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1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theme/themeOverride2.xml" ContentType="application/vnd.openxmlformats-officedocument.themeOverride+xml"/>
  <Override PartName="/word/charts/chart9.xml" ContentType="application/vnd.openxmlformats-officedocument.drawingml.chart+xml"/>
  <Override PartName="/word/theme/themeOverride3.xml" ContentType="application/vnd.openxmlformats-officedocument.themeOverride+xml"/>
  <Override PartName="/word/drawings/drawing4.xml" ContentType="application/vnd.openxmlformats-officedocument.drawingml.chartshapes+xml"/>
  <Override PartName="/word/charts/chart10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11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19F4E" w14:textId="77777777" w:rsidR="00327AED" w:rsidRPr="00242221" w:rsidRDefault="00327AED" w:rsidP="00260669">
      <w:pPr>
        <w:jc w:val="right"/>
        <w:rPr>
          <w:rFonts w:ascii="Arial" w:hAnsi="Arial" w:cs="Arial"/>
          <w:color w:val="07BFBA"/>
          <w:sz w:val="18"/>
          <w:szCs w:val="18"/>
        </w:rPr>
      </w:pPr>
    </w:p>
    <w:p w14:paraId="5C207D25" w14:textId="77777777" w:rsidR="0072193B" w:rsidRPr="00242221" w:rsidRDefault="0072193B" w:rsidP="00260669">
      <w:pPr>
        <w:jc w:val="right"/>
        <w:rPr>
          <w:rFonts w:ascii="Arial" w:hAnsi="Arial" w:cs="Arial"/>
          <w:color w:val="07BFBA"/>
          <w:sz w:val="20"/>
          <w:szCs w:val="20"/>
        </w:rPr>
      </w:pPr>
    </w:p>
    <w:p w14:paraId="438EEF4C" w14:textId="77777777" w:rsidR="0072193B" w:rsidRPr="00242221" w:rsidRDefault="0072193B" w:rsidP="00260669">
      <w:pPr>
        <w:jc w:val="right"/>
        <w:rPr>
          <w:rFonts w:ascii="Arial" w:hAnsi="Arial" w:cs="Arial"/>
          <w:color w:val="07BFBA"/>
          <w:sz w:val="20"/>
          <w:szCs w:val="20"/>
        </w:rPr>
      </w:pPr>
    </w:p>
    <w:p w14:paraId="706A2924" w14:textId="77777777" w:rsidR="0072193B" w:rsidRPr="00242221" w:rsidRDefault="0072193B" w:rsidP="00260669">
      <w:pPr>
        <w:jc w:val="right"/>
        <w:rPr>
          <w:rFonts w:ascii="Arial" w:hAnsi="Arial" w:cs="Arial"/>
          <w:color w:val="07BFBA"/>
          <w:sz w:val="20"/>
          <w:szCs w:val="20"/>
        </w:rPr>
      </w:pPr>
    </w:p>
    <w:p w14:paraId="17553490" w14:textId="08E27C3D" w:rsidR="00A902DD" w:rsidRPr="00F64F01" w:rsidRDefault="005A1082" w:rsidP="0072193B">
      <w:pPr>
        <w:pStyle w:val="Ttulo1"/>
        <w:numPr>
          <w:ilvl w:val="0"/>
          <w:numId w:val="0"/>
        </w:numPr>
        <w:rPr>
          <w:sz w:val="26"/>
          <w:szCs w:val="26"/>
        </w:rPr>
      </w:pPr>
      <w:bookmarkStart w:id="0" w:name="_Toc204609744"/>
      <w:r w:rsidRPr="00F64F01">
        <w:rPr>
          <w:sz w:val="26"/>
          <w:szCs w:val="26"/>
        </w:rPr>
        <w:t>c</w:t>
      </w:r>
      <w:r w:rsidR="0072193B" w:rsidRPr="00F64F01">
        <w:rPr>
          <w:sz w:val="26"/>
          <w:szCs w:val="26"/>
        </w:rPr>
        <w:t>ontenido</w:t>
      </w:r>
      <w:bookmarkEnd w:id="0"/>
    </w:p>
    <w:sdt>
      <w:sdtPr>
        <w:rPr>
          <w:rFonts w:ascii="Times New Roman" w:eastAsiaTheme="minorEastAsia" w:hAnsi="Times New Roman" w:cs="Times New Roman"/>
          <w:smallCaps w:val="0"/>
          <w:color w:val="auto"/>
          <w:sz w:val="24"/>
          <w:szCs w:val="24"/>
          <w:lang w:val="es-ES"/>
          <w14:ligatures w14:val="standardContextual"/>
        </w:rPr>
        <w:id w:val="63920302"/>
        <w:docPartObj>
          <w:docPartGallery w:val="Table of Contents"/>
          <w:docPartUnique/>
        </w:docPartObj>
      </w:sdtPr>
      <w:sdtEndPr/>
      <w:sdtContent>
        <w:p w14:paraId="404DD4C7" w14:textId="3E63B0AC" w:rsidR="00A902DD" w:rsidRPr="00F64F01" w:rsidRDefault="00A902DD" w:rsidP="00563F64">
          <w:pPr>
            <w:pStyle w:val="TtuloTDC"/>
            <w:ind w:right="-518"/>
            <w:rPr>
              <w:rFonts w:ascii="Arial" w:hAnsi="Arial" w:cs="Arial"/>
              <w:sz w:val="18"/>
              <w:szCs w:val="18"/>
            </w:rPr>
          </w:pPr>
        </w:p>
        <w:p w14:paraId="0784A217" w14:textId="0E2AC725" w:rsidR="00ED04B5" w:rsidRPr="00EE638B" w:rsidRDefault="00A902DD" w:rsidP="000531A5">
          <w:pPr>
            <w:pStyle w:val="TDC1"/>
            <w:rPr>
              <w:rFonts w:asciiTheme="minorHAnsi" w:hAnsiTheme="minorHAnsi" w:cstheme="minorBidi"/>
              <w:kern w:val="2"/>
              <w:sz w:val="24"/>
              <w:szCs w:val="24"/>
            </w:rPr>
          </w:pPr>
          <w:r w:rsidRPr="00F64F01">
            <w:fldChar w:fldCharType="begin"/>
          </w:r>
          <w:r w:rsidRPr="00F64F01">
            <w:instrText xml:space="preserve"> TOC \o "1-3" \h \z \u </w:instrText>
          </w:r>
          <w:r w:rsidRPr="00F64F01">
            <w:fldChar w:fldCharType="separate"/>
          </w:r>
          <w:hyperlink w:anchor="_Toc204609744" w:history="1">
            <w:r w:rsidR="00EE638B" w:rsidRPr="00EE638B">
              <w:rPr>
                <w:rStyle w:val="Hipervnculo"/>
              </w:rPr>
              <w:t>C</w:t>
            </w:r>
            <w:r w:rsidR="00ED04B5" w:rsidRPr="00EE638B">
              <w:rPr>
                <w:rStyle w:val="Hipervnculo"/>
              </w:rPr>
              <w:t>ontenido</w:t>
            </w:r>
            <w:r w:rsidR="00ED04B5" w:rsidRPr="00EE638B">
              <w:rPr>
                <w:webHidden/>
              </w:rPr>
              <w:tab/>
            </w:r>
            <w:r w:rsidR="00ED04B5" w:rsidRPr="00EE638B">
              <w:rPr>
                <w:webHidden/>
              </w:rPr>
              <w:fldChar w:fldCharType="begin"/>
            </w:r>
            <w:r w:rsidR="00ED04B5" w:rsidRPr="00EE638B">
              <w:rPr>
                <w:webHidden/>
              </w:rPr>
              <w:instrText xml:space="preserve"> PAGEREF _Toc204609744 \h </w:instrText>
            </w:r>
            <w:r w:rsidR="00ED04B5" w:rsidRPr="00EE638B">
              <w:rPr>
                <w:webHidden/>
              </w:rPr>
            </w:r>
            <w:r w:rsidR="00ED04B5"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1</w:t>
            </w:r>
            <w:r w:rsidR="00ED04B5" w:rsidRPr="00EE638B">
              <w:rPr>
                <w:webHidden/>
              </w:rPr>
              <w:fldChar w:fldCharType="end"/>
            </w:r>
          </w:hyperlink>
        </w:p>
        <w:p w14:paraId="064B077A" w14:textId="57208487" w:rsidR="00ED04B5" w:rsidRPr="00EE638B" w:rsidRDefault="000531A5" w:rsidP="000531A5">
          <w:pPr>
            <w:pStyle w:val="TDC1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45" w:history="1">
            <w:r>
              <w:rPr>
                <w:rStyle w:val="Hipervnculo"/>
              </w:rPr>
              <w:t>I</w:t>
            </w:r>
            <w:r w:rsidR="00ED04B5" w:rsidRPr="00EE638B">
              <w:rPr>
                <w:rStyle w:val="Hipervnculo"/>
              </w:rPr>
              <w:t xml:space="preserve">. </w:t>
            </w:r>
            <w:r w:rsidR="00EE638B" w:rsidRPr="00EE638B">
              <w:rPr>
                <w:rStyle w:val="Hipervnculo"/>
              </w:rPr>
              <w:t>O</w:t>
            </w:r>
            <w:r w:rsidR="00ED04B5" w:rsidRPr="00EE638B">
              <w:rPr>
                <w:rStyle w:val="Hipervnculo"/>
              </w:rPr>
              <w:t>bjetivo</w:t>
            </w:r>
            <w:r w:rsidR="00ED04B5" w:rsidRPr="00EE638B">
              <w:rPr>
                <w:webHidden/>
              </w:rPr>
              <w:tab/>
            </w:r>
            <w:r w:rsidR="00ED04B5" w:rsidRPr="00EE638B">
              <w:rPr>
                <w:webHidden/>
              </w:rPr>
              <w:fldChar w:fldCharType="begin"/>
            </w:r>
            <w:r w:rsidR="00ED04B5" w:rsidRPr="00EE638B">
              <w:rPr>
                <w:webHidden/>
              </w:rPr>
              <w:instrText xml:space="preserve"> PAGEREF _Toc204609745 \h </w:instrText>
            </w:r>
            <w:r w:rsidR="00ED04B5" w:rsidRPr="00EE638B">
              <w:rPr>
                <w:webHidden/>
              </w:rPr>
            </w:r>
            <w:r w:rsidR="00ED04B5"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2</w:t>
            </w:r>
            <w:r w:rsidR="00ED04B5" w:rsidRPr="00EE638B">
              <w:rPr>
                <w:webHidden/>
              </w:rPr>
              <w:fldChar w:fldCharType="end"/>
            </w:r>
          </w:hyperlink>
        </w:p>
        <w:p w14:paraId="076A92DD" w14:textId="480F1647" w:rsidR="00ED04B5" w:rsidRPr="00EE638B" w:rsidRDefault="000531A5" w:rsidP="000531A5">
          <w:pPr>
            <w:pStyle w:val="TDC1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46" w:history="1">
            <w:r>
              <w:rPr>
                <w:rStyle w:val="Hipervnculo"/>
              </w:rPr>
              <w:t>II</w:t>
            </w:r>
            <w:r w:rsidR="00ED04B5" w:rsidRPr="00EE638B">
              <w:rPr>
                <w:rStyle w:val="Hipervnculo"/>
              </w:rPr>
              <w:t xml:space="preserve">. </w:t>
            </w:r>
            <w:r w:rsidR="00EE638B" w:rsidRPr="00EE638B">
              <w:rPr>
                <w:rStyle w:val="Hipervnculo"/>
              </w:rPr>
              <w:t>F</w:t>
            </w:r>
            <w:r w:rsidR="00ED04B5" w:rsidRPr="00EE638B">
              <w:rPr>
                <w:rStyle w:val="Hipervnculo"/>
              </w:rPr>
              <w:t>icha metodológica</w:t>
            </w:r>
            <w:r w:rsidR="00ED04B5" w:rsidRPr="00EE638B">
              <w:rPr>
                <w:webHidden/>
              </w:rPr>
              <w:tab/>
            </w:r>
            <w:r w:rsidR="00ED04B5" w:rsidRPr="00EE638B">
              <w:rPr>
                <w:webHidden/>
              </w:rPr>
              <w:fldChar w:fldCharType="begin"/>
            </w:r>
            <w:r w:rsidR="00ED04B5" w:rsidRPr="00EE638B">
              <w:rPr>
                <w:webHidden/>
              </w:rPr>
              <w:instrText xml:space="preserve"> PAGEREF _Toc204609746 \h </w:instrText>
            </w:r>
            <w:r w:rsidR="00ED04B5" w:rsidRPr="00EE638B">
              <w:rPr>
                <w:webHidden/>
              </w:rPr>
            </w:r>
            <w:r w:rsidR="00ED04B5"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2</w:t>
            </w:r>
            <w:r w:rsidR="00ED04B5" w:rsidRPr="00EE638B">
              <w:rPr>
                <w:webHidden/>
              </w:rPr>
              <w:fldChar w:fldCharType="end"/>
            </w:r>
          </w:hyperlink>
        </w:p>
        <w:p w14:paraId="1E90DCF6" w14:textId="11461C89" w:rsidR="00ED04B5" w:rsidRPr="00EE638B" w:rsidRDefault="000531A5" w:rsidP="000531A5">
          <w:pPr>
            <w:pStyle w:val="TDC1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47" w:history="1">
            <w:r>
              <w:rPr>
                <w:rStyle w:val="Hipervnculo"/>
              </w:rPr>
              <w:t>III</w:t>
            </w:r>
            <w:r w:rsidR="00ED04B5" w:rsidRPr="00EE638B">
              <w:rPr>
                <w:rStyle w:val="Hipervnculo"/>
              </w:rPr>
              <w:t xml:space="preserve">. </w:t>
            </w:r>
            <w:r w:rsidR="00EE638B" w:rsidRPr="00EE638B">
              <w:rPr>
                <w:rStyle w:val="Hipervnculo"/>
              </w:rPr>
              <w:t>P</w:t>
            </w:r>
            <w:r w:rsidR="00ED04B5" w:rsidRPr="00EE638B">
              <w:rPr>
                <w:rStyle w:val="Hipervnculo"/>
              </w:rPr>
              <w:t>oblación, vivienda y hogares</w:t>
            </w:r>
            <w:r w:rsidR="00ED04B5" w:rsidRPr="00EE638B">
              <w:rPr>
                <w:webHidden/>
              </w:rPr>
              <w:tab/>
            </w:r>
            <w:r w:rsidR="00ED04B5" w:rsidRPr="00EE638B">
              <w:rPr>
                <w:webHidden/>
              </w:rPr>
              <w:fldChar w:fldCharType="begin"/>
            </w:r>
            <w:r w:rsidR="00ED04B5" w:rsidRPr="00EE638B">
              <w:rPr>
                <w:webHidden/>
              </w:rPr>
              <w:instrText xml:space="preserve"> PAGEREF _Toc204609747 \h </w:instrText>
            </w:r>
            <w:r w:rsidR="00ED04B5" w:rsidRPr="00EE638B">
              <w:rPr>
                <w:webHidden/>
              </w:rPr>
            </w:r>
            <w:r w:rsidR="00ED04B5"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3</w:t>
            </w:r>
            <w:r w:rsidR="00ED04B5" w:rsidRPr="00EE638B">
              <w:rPr>
                <w:webHidden/>
              </w:rPr>
              <w:fldChar w:fldCharType="end"/>
            </w:r>
          </w:hyperlink>
        </w:p>
        <w:p w14:paraId="36799772" w14:textId="1AD0D700" w:rsidR="00ED04B5" w:rsidRPr="00EE638B" w:rsidRDefault="000531A5" w:rsidP="000531A5">
          <w:pPr>
            <w:pStyle w:val="TDC1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48" w:history="1">
            <w:r>
              <w:rPr>
                <w:rStyle w:val="Hipervnculo"/>
              </w:rPr>
              <w:t>IV</w:t>
            </w:r>
            <w:r w:rsidR="00ED04B5" w:rsidRPr="00EE638B">
              <w:rPr>
                <w:rStyle w:val="Hipervnculo"/>
              </w:rPr>
              <w:t xml:space="preserve">. </w:t>
            </w:r>
            <w:r w:rsidR="00EE638B" w:rsidRPr="00EE638B">
              <w:rPr>
                <w:rStyle w:val="Hipervnculo"/>
              </w:rPr>
              <w:t>I</w:t>
            </w:r>
            <w:r w:rsidR="00ED04B5" w:rsidRPr="00EE638B">
              <w:rPr>
                <w:rStyle w:val="Hipervnculo"/>
              </w:rPr>
              <w:t>ngresos de los hogares</w:t>
            </w:r>
            <w:r w:rsidR="00ED04B5" w:rsidRPr="00EE638B">
              <w:rPr>
                <w:webHidden/>
              </w:rPr>
              <w:tab/>
            </w:r>
            <w:r w:rsidR="00ED04B5" w:rsidRPr="00EE638B">
              <w:rPr>
                <w:webHidden/>
              </w:rPr>
              <w:fldChar w:fldCharType="begin"/>
            </w:r>
            <w:r w:rsidR="00ED04B5" w:rsidRPr="00EE638B">
              <w:rPr>
                <w:webHidden/>
              </w:rPr>
              <w:instrText xml:space="preserve"> PAGEREF _Toc204609748 \h </w:instrText>
            </w:r>
            <w:r w:rsidR="00ED04B5" w:rsidRPr="00EE638B">
              <w:rPr>
                <w:webHidden/>
              </w:rPr>
            </w:r>
            <w:r w:rsidR="00ED04B5"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4</w:t>
            </w:r>
            <w:r w:rsidR="00ED04B5" w:rsidRPr="00EE638B">
              <w:rPr>
                <w:webHidden/>
              </w:rPr>
              <w:fldChar w:fldCharType="end"/>
            </w:r>
          </w:hyperlink>
        </w:p>
        <w:p w14:paraId="71B3AE3A" w14:textId="7BC79906" w:rsidR="00ED04B5" w:rsidRPr="00EE638B" w:rsidRDefault="00ED04B5">
          <w:pPr>
            <w:pStyle w:val="TDC2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49" w:history="1">
            <w:r w:rsidRPr="00EE638B">
              <w:rPr>
                <w:rStyle w:val="Hipervnculo"/>
              </w:rPr>
              <w:t>Ingreso corriente promedio trimestral por hogar</w:t>
            </w:r>
            <w:r w:rsidRPr="00EE638B">
              <w:rPr>
                <w:webHidden/>
              </w:rPr>
              <w:tab/>
            </w:r>
            <w:r w:rsidRPr="00EE638B">
              <w:rPr>
                <w:webHidden/>
              </w:rPr>
              <w:fldChar w:fldCharType="begin"/>
            </w:r>
            <w:r w:rsidRPr="00EE638B">
              <w:rPr>
                <w:webHidden/>
              </w:rPr>
              <w:instrText xml:space="preserve"> PAGEREF _Toc204609749 \h </w:instrText>
            </w:r>
            <w:r w:rsidRPr="00EE638B">
              <w:rPr>
                <w:webHidden/>
              </w:rPr>
            </w:r>
            <w:r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4</w:t>
            </w:r>
            <w:r w:rsidRPr="00EE638B">
              <w:rPr>
                <w:webHidden/>
              </w:rPr>
              <w:fldChar w:fldCharType="end"/>
            </w:r>
          </w:hyperlink>
        </w:p>
        <w:p w14:paraId="152FE1A8" w14:textId="33E3BA4F" w:rsidR="00ED04B5" w:rsidRPr="00EE638B" w:rsidRDefault="00ED04B5">
          <w:pPr>
            <w:pStyle w:val="TDC2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50" w:history="1">
            <w:r w:rsidRPr="00EE638B">
              <w:rPr>
                <w:rStyle w:val="Hipervnculo"/>
              </w:rPr>
              <w:t>Composición de las principales fuentes de ingreso</w:t>
            </w:r>
            <w:r w:rsidRPr="00EE638B">
              <w:rPr>
                <w:webHidden/>
              </w:rPr>
              <w:tab/>
            </w:r>
            <w:r w:rsidRPr="00EE638B">
              <w:rPr>
                <w:webHidden/>
              </w:rPr>
              <w:fldChar w:fldCharType="begin"/>
            </w:r>
            <w:r w:rsidRPr="00EE638B">
              <w:rPr>
                <w:webHidden/>
              </w:rPr>
              <w:instrText xml:space="preserve"> PAGEREF _Toc204609750 \h </w:instrText>
            </w:r>
            <w:r w:rsidRPr="00EE638B">
              <w:rPr>
                <w:webHidden/>
              </w:rPr>
            </w:r>
            <w:r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5</w:t>
            </w:r>
            <w:r w:rsidRPr="00EE638B">
              <w:rPr>
                <w:webHidden/>
              </w:rPr>
              <w:fldChar w:fldCharType="end"/>
            </w:r>
          </w:hyperlink>
        </w:p>
        <w:p w14:paraId="68F0A3CC" w14:textId="413E9AF8" w:rsidR="00ED04B5" w:rsidRPr="00EE638B" w:rsidRDefault="00ED04B5">
          <w:pPr>
            <w:pStyle w:val="TDC2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51" w:history="1">
            <w:r w:rsidRPr="00EE638B">
              <w:rPr>
                <w:rStyle w:val="Hipervnculo"/>
              </w:rPr>
              <w:t>Ingreso corriente promedio trimestral por hogar, según tamaño de localidad</w:t>
            </w:r>
            <w:r w:rsidRPr="00EE638B">
              <w:rPr>
                <w:webHidden/>
              </w:rPr>
              <w:tab/>
            </w:r>
            <w:r w:rsidRPr="00EE638B">
              <w:rPr>
                <w:webHidden/>
              </w:rPr>
              <w:fldChar w:fldCharType="begin"/>
            </w:r>
            <w:r w:rsidRPr="00EE638B">
              <w:rPr>
                <w:webHidden/>
              </w:rPr>
              <w:instrText xml:space="preserve"> PAGEREF _Toc204609751 \h </w:instrText>
            </w:r>
            <w:r w:rsidRPr="00EE638B">
              <w:rPr>
                <w:webHidden/>
              </w:rPr>
            </w:r>
            <w:r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7</w:t>
            </w:r>
            <w:r w:rsidRPr="00EE638B">
              <w:rPr>
                <w:webHidden/>
              </w:rPr>
              <w:fldChar w:fldCharType="end"/>
            </w:r>
          </w:hyperlink>
        </w:p>
        <w:p w14:paraId="72C8CB08" w14:textId="40648679" w:rsidR="00ED04B5" w:rsidRPr="00EE638B" w:rsidRDefault="00ED04B5">
          <w:pPr>
            <w:pStyle w:val="TDC2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52" w:history="1">
            <w:r w:rsidRPr="00EE638B">
              <w:rPr>
                <w:rStyle w:val="Hipervnculo"/>
              </w:rPr>
              <w:t>Ingreso corriente promedio trimestral según deciles de hogares</w:t>
            </w:r>
            <w:r w:rsidRPr="00EE638B">
              <w:rPr>
                <w:webHidden/>
              </w:rPr>
              <w:tab/>
            </w:r>
            <w:r w:rsidRPr="00EE638B">
              <w:rPr>
                <w:webHidden/>
              </w:rPr>
              <w:fldChar w:fldCharType="begin"/>
            </w:r>
            <w:r w:rsidRPr="00EE638B">
              <w:rPr>
                <w:webHidden/>
              </w:rPr>
              <w:instrText xml:space="preserve"> PAGEREF _Toc204609752 \h </w:instrText>
            </w:r>
            <w:r w:rsidRPr="00EE638B">
              <w:rPr>
                <w:webHidden/>
              </w:rPr>
            </w:r>
            <w:r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8</w:t>
            </w:r>
            <w:r w:rsidRPr="00EE638B">
              <w:rPr>
                <w:webHidden/>
              </w:rPr>
              <w:fldChar w:fldCharType="end"/>
            </w:r>
          </w:hyperlink>
        </w:p>
        <w:p w14:paraId="1C21F0C3" w14:textId="4B6D8C9B" w:rsidR="00ED04B5" w:rsidRPr="00EE638B" w:rsidRDefault="000531A5" w:rsidP="000531A5">
          <w:pPr>
            <w:pStyle w:val="TDC1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53" w:history="1">
            <w:r>
              <w:rPr>
                <w:rStyle w:val="Hipervnculo"/>
              </w:rPr>
              <w:t>V</w:t>
            </w:r>
            <w:r w:rsidR="00ED04B5" w:rsidRPr="00EE638B">
              <w:rPr>
                <w:rStyle w:val="Hipervnculo"/>
              </w:rPr>
              <w:t xml:space="preserve">. </w:t>
            </w:r>
            <w:r w:rsidR="00EE638B" w:rsidRPr="00EE638B">
              <w:rPr>
                <w:rStyle w:val="Hipervnculo"/>
              </w:rPr>
              <w:t>C</w:t>
            </w:r>
            <w:r w:rsidR="00ED04B5" w:rsidRPr="00EE638B">
              <w:rPr>
                <w:rStyle w:val="Hipervnculo"/>
              </w:rPr>
              <w:t xml:space="preserve">oeficiente de </w:t>
            </w:r>
            <w:r w:rsidR="00EE638B" w:rsidRPr="00EE638B">
              <w:rPr>
                <w:rStyle w:val="Hipervnculo"/>
              </w:rPr>
              <w:t>G</w:t>
            </w:r>
            <w:r w:rsidR="00ED04B5" w:rsidRPr="00EE638B">
              <w:rPr>
                <w:rStyle w:val="Hipervnculo"/>
              </w:rPr>
              <w:t>ini</w:t>
            </w:r>
            <w:r w:rsidR="00ED04B5" w:rsidRPr="00EE638B">
              <w:rPr>
                <w:webHidden/>
              </w:rPr>
              <w:tab/>
            </w:r>
            <w:r w:rsidR="00ED04B5" w:rsidRPr="00EE638B">
              <w:rPr>
                <w:webHidden/>
              </w:rPr>
              <w:fldChar w:fldCharType="begin"/>
            </w:r>
            <w:r w:rsidR="00ED04B5" w:rsidRPr="00EE638B">
              <w:rPr>
                <w:webHidden/>
              </w:rPr>
              <w:instrText xml:space="preserve"> PAGEREF _Toc204609753 \h </w:instrText>
            </w:r>
            <w:r w:rsidR="00ED04B5" w:rsidRPr="00EE638B">
              <w:rPr>
                <w:webHidden/>
              </w:rPr>
            </w:r>
            <w:r w:rsidR="00ED04B5"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10</w:t>
            </w:r>
            <w:r w:rsidR="00ED04B5" w:rsidRPr="00EE638B">
              <w:rPr>
                <w:webHidden/>
              </w:rPr>
              <w:fldChar w:fldCharType="end"/>
            </w:r>
          </w:hyperlink>
        </w:p>
        <w:p w14:paraId="5D1E303F" w14:textId="5E0F044A" w:rsidR="00ED04B5" w:rsidRPr="00EE638B" w:rsidRDefault="00ED04B5">
          <w:pPr>
            <w:pStyle w:val="TDC2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54" w:history="1">
            <w:r w:rsidRPr="00EE638B">
              <w:rPr>
                <w:rStyle w:val="Hipervnculo"/>
              </w:rPr>
              <w:t>Ingresos de grupos específicos de población</w:t>
            </w:r>
            <w:r w:rsidRPr="00EE638B">
              <w:rPr>
                <w:webHidden/>
              </w:rPr>
              <w:tab/>
            </w:r>
            <w:r w:rsidRPr="00EE638B">
              <w:rPr>
                <w:webHidden/>
              </w:rPr>
              <w:fldChar w:fldCharType="begin"/>
            </w:r>
            <w:r w:rsidRPr="00EE638B">
              <w:rPr>
                <w:webHidden/>
              </w:rPr>
              <w:instrText xml:space="preserve"> PAGEREF _Toc204609754 \h </w:instrText>
            </w:r>
            <w:r w:rsidRPr="00EE638B">
              <w:rPr>
                <w:webHidden/>
              </w:rPr>
            </w:r>
            <w:r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10</w:t>
            </w:r>
            <w:r w:rsidRPr="00EE638B">
              <w:rPr>
                <w:webHidden/>
              </w:rPr>
              <w:fldChar w:fldCharType="end"/>
            </w:r>
          </w:hyperlink>
        </w:p>
        <w:p w14:paraId="6A2DBEB2" w14:textId="6BF3E1FB" w:rsidR="00ED04B5" w:rsidRPr="00EE638B" w:rsidRDefault="000531A5" w:rsidP="000531A5">
          <w:pPr>
            <w:pStyle w:val="TDC1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55" w:history="1">
            <w:r>
              <w:rPr>
                <w:rStyle w:val="Hipervnculo"/>
              </w:rPr>
              <w:t>VI</w:t>
            </w:r>
            <w:r w:rsidR="00ED04B5" w:rsidRPr="00EE638B">
              <w:rPr>
                <w:rStyle w:val="Hipervnculo"/>
              </w:rPr>
              <w:t xml:space="preserve">. </w:t>
            </w:r>
            <w:r w:rsidR="00EE638B" w:rsidRPr="00EE638B">
              <w:rPr>
                <w:rStyle w:val="Hipervnculo"/>
              </w:rPr>
              <w:t>G</w:t>
            </w:r>
            <w:r w:rsidR="00ED04B5" w:rsidRPr="00EE638B">
              <w:rPr>
                <w:rStyle w:val="Hipervnculo"/>
              </w:rPr>
              <w:t>astos de los hogares</w:t>
            </w:r>
            <w:r w:rsidR="00ED04B5" w:rsidRPr="00EE638B">
              <w:rPr>
                <w:webHidden/>
              </w:rPr>
              <w:tab/>
            </w:r>
            <w:r w:rsidR="00ED04B5" w:rsidRPr="00EE638B">
              <w:rPr>
                <w:webHidden/>
              </w:rPr>
              <w:fldChar w:fldCharType="begin"/>
            </w:r>
            <w:r w:rsidR="00ED04B5" w:rsidRPr="00EE638B">
              <w:rPr>
                <w:webHidden/>
              </w:rPr>
              <w:instrText xml:space="preserve"> PAGEREF _Toc204609755 \h </w:instrText>
            </w:r>
            <w:r w:rsidR="00ED04B5" w:rsidRPr="00EE638B">
              <w:rPr>
                <w:webHidden/>
              </w:rPr>
            </w:r>
            <w:r w:rsidR="00ED04B5"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15</w:t>
            </w:r>
            <w:r w:rsidR="00ED04B5" w:rsidRPr="00EE638B">
              <w:rPr>
                <w:webHidden/>
              </w:rPr>
              <w:fldChar w:fldCharType="end"/>
            </w:r>
          </w:hyperlink>
        </w:p>
        <w:p w14:paraId="77F99C63" w14:textId="2BE741F6" w:rsidR="00ED04B5" w:rsidRPr="00EE638B" w:rsidRDefault="00ED04B5">
          <w:pPr>
            <w:pStyle w:val="TDC2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56" w:history="1">
            <w:r w:rsidRPr="00EE638B">
              <w:rPr>
                <w:rStyle w:val="Hipervnculo"/>
              </w:rPr>
              <w:t>Gasto corriente monetario promedio trimestral por hogar, según grandes rubros de gasto</w:t>
            </w:r>
            <w:r w:rsidRPr="00EE638B">
              <w:rPr>
                <w:webHidden/>
              </w:rPr>
              <w:tab/>
            </w:r>
            <w:r w:rsidRPr="00EE638B">
              <w:rPr>
                <w:webHidden/>
              </w:rPr>
              <w:fldChar w:fldCharType="begin"/>
            </w:r>
            <w:r w:rsidRPr="00EE638B">
              <w:rPr>
                <w:webHidden/>
              </w:rPr>
              <w:instrText xml:space="preserve"> PAGEREF _Toc204609756 \h </w:instrText>
            </w:r>
            <w:r w:rsidRPr="00EE638B">
              <w:rPr>
                <w:webHidden/>
              </w:rPr>
            </w:r>
            <w:r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16</w:t>
            </w:r>
            <w:r w:rsidRPr="00EE638B">
              <w:rPr>
                <w:webHidden/>
              </w:rPr>
              <w:fldChar w:fldCharType="end"/>
            </w:r>
          </w:hyperlink>
        </w:p>
        <w:p w14:paraId="3DF1671E" w14:textId="0FCEE793" w:rsidR="00ED04B5" w:rsidRPr="00EE638B" w:rsidRDefault="00ED04B5">
          <w:pPr>
            <w:pStyle w:val="TDC2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57" w:history="1">
            <w:r w:rsidRPr="00EE638B">
              <w:rPr>
                <w:rStyle w:val="Hipervnculo"/>
              </w:rPr>
              <w:t>Gasto corriente monetario promedio trimestral en alimentos y bebidas consumidos dentro del hogar</w:t>
            </w:r>
            <w:r w:rsidRPr="00EE638B">
              <w:rPr>
                <w:webHidden/>
              </w:rPr>
              <w:tab/>
            </w:r>
            <w:r w:rsidRPr="00EE638B">
              <w:rPr>
                <w:webHidden/>
              </w:rPr>
              <w:fldChar w:fldCharType="begin"/>
            </w:r>
            <w:r w:rsidRPr="00EE638B">
              <w:rPr>
                <w:webHidden/>
              </w:rPr>
              <w:instrText xml:space="preserve"> PAGEREF _Toc204609757 \h </w:instrText>
            </w:r>
            <w:r w:rsidRPr="00EE638B">
              <w:rPr>
                <w:webHidden/>
              </w:rPr>
            </w:r>
            <w:r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18</w:t>
            </w:r>
            <w:r w:rsidRPr="00EE638B">
              <w:rPr>
                <w:webHidden/>
              </w:rPr>
              <w:fldChar w:fldCharType="end"/>
            </w:r>
          </w:hyperlink>
        </w:p>
        <w:p w14:paraId="710DCC20" w14:textId="246BB7A0" w:rsidR="00ED04B5" w:rsidRPr="00EE638B" w:rsidRDefault="00ED04B5">
          <w:pPr>
            <w:pStyle w:val="TDC2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58" w:history="1">
            <w:r w:rsidRPr="00EE638B">
              <w:rPr>
                <w:rStyle w:val="Hipervnculo"/>
              </w:rPr>
              <w:t>Los 20 principales rubros de gasto</w:t>
            </w:r>
            <w:r w:rsidRPr="00EE638B">
              <w:rPr>
                <w:webHidden/>
              </w:rPr>
              <w:tab/>
            </w:r>
            <w:r w:rsidRPr="00EE638B">
              <w:rPr>
                <w:webHidden/>
              </w:rPr>
              <w:fldChar w:fldCharType="begin"/>
            </w:r>
            <w:r w:rsidRPr="00EE638B">
              <w:rPr>
                <w:webHidden/>
              </w:rPr>
              <w:instrText xml:space="preserve"> PAGEREF _Toc204609758 \h </w:instrText>
            </w:r>
            <w:r w:rsidRPr="00EE638B">
              <w:rPr>
                <w:webHidden/>
              </w:rPr>
            </w:r>
            <w:r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20</w:t>
            </w:r>
            <w:r w:rsidRPr="00EE638B">
              <w:rPr>
                <w:webHidden/>
              </w:rPr>
              <w:fldChar w:fldCharType="end"/>
            </w:r>
          </w:hyperlink>
        </w:p>
        <w:p w14:paraId="395CECD9" w14:textId="1159878B" w:rsidR="00ED04B5" w:rsidRPr="00EE638B" w:rsidRDefault="000531A5" w:rsidP="000531A5">
          <w:pPr>
            <w:pStyle w:val="TDC1"/>
            <w:rPr>
              <w:rFonts w:asciiTheme="minorHAnsi" w:hAnsiTheme="minorHAnsi" w:cstheme="minorBidi"/>
              <w:kern w:val="2"/>
              <w:sz w:val="24"/>
              <w:szCs w:val="24"/>
            </w:rPr>
          </w:pPr>
          <w:hyperlink w:anchor="_Toc204609759" w:history="1">
            <w:r>
              <w:rPr>
                <w:rStyle w:val="Hipervnculo"/>
              </w:rPr>
              <w:t>VII</w:t>
            </w:r>
            <w:r w:rsidR="00ED04B5" w:rsidRPr="00EE638B">
              <w:rPr>
                <w:rStyle w:val="Hipervnculo"/>
              </w:rPr>
              <w:t xml:space="preserve">. </w:t>
            </w:r>
            <w:r w:rsidR="00EE638B" w:rsidRPr="00EE638B">
              <w:rPr>
                <w:rStyle w:val="Hipervnculo"/>
              </w:rPr>
              <w:t>I</w:t>
            </w:r>
            <w:r w:rsidR="00ED04B5" w:rsidRPr="00EE638B">
              <w:rPr>
                <w:rStyle w:val="Hipervnculo"/>
              </w:rPr>
              <w:t>ngreso y gasto corriente monetario promedio trimestral por hogar, según entidad federativa</w:t>
            </w:r>
            <w:r w:rsidR="00ED04B5" w:rsidRPr="00EE638B">
              <w:rPr>
                <w:webHidden/>
              </w:rPr>
              <w:tab/>
            </w:r>
            <w:r w:rsidR="00ED04B5" w:rsidRPr="00EE638B">
              <w:rPr>
                <w:webHidden/>
              </w:rPr>
              <w:fldChar w:fldCharType="begin"/>
            </w:r>
            <w:r w:rsidR="00ED04B5" w:rsidRPr="00EE638B">
              <w:rPr>
                <w:webHidden/>
              </w:rPr>
              <w:instrText xml:space="preserve"> PAGEREF _Toc204609759 \h </w:instrText>
            </w:r>
            <w:r w:rsidR="00ED04B5" w:rsidRPr="00EE638B">
              <w:rPr>
                <w:webHidden/>
              </w:rPr>
            </w:r>
            <w:r w:rsidR="00ED04B5" w:rsidRPr="00EE638B">
              <w:rPr>
                <w:webHidden/>
              </w:rPr>
              <w:fldChar w:fldCharType="separate"/>
            </w:r>
            <w:r w:rsidR="005F3E7A">
              <w:rPr>
                <w:webHidden/>
              </w:rPr>
              <w:t>22</w:t>
            </w:r>
            <w:r w:rsidR="00ED04B5" w:rsidRPr="00EE638B">
              <w:rPr>
                <w:webHidden/>
              </w:rPr>
              <w:fldChar w:fldCharType="end"/>
            </w:r>
          </w:hyperlink>
        </w:p>
        <w:p w14:paraId="04E8A426" w14:textId="3CF7192C" w:rsidR="00A902DD" w:rsidRPr="00F64F01" w:rsidRDefault="00A902DD" w:rsidP="00563F64">
          <w:pPr>
            <w:ind w:right="-518"/>
          </w:pPr>
          <w:r w:rsidRPr="00F64F01">
            <w:rPr>
              <w:rFonts w:ascii="Arial" w:hAnsi="Arial" w:cs="Arial"/>
              <w:sz w:val="18"/>
              <w:szCs w:val="18"/>
              <w:lang w:val="es-ES"/>
            </w:rPr>
            <w:fldChar w:fldCharType="end"/>
          </w:r>
        </w:p>
      </w:sdtContent>
    </w:sdt>
    <w:p w14:paraId="5B2631EB" w14:textId="19CF6FF6" w:rsidR="00EC43FC" w:rsidRDefault="00EC43FC">
      <w:pPr>
        <w:widowControl/>
        <w:autoSpaceDE/>
        <w:autoSpaceDN/>
        <w:adjustRightInd/>
        <w:spacing w:after="160" w:line="259" w:lineRule="auto"/>
        <w:rPr>
          <w:rFonts w:ascii="Arial" w:hAnsi="Arial" w:cs="Arial"/>
          <w:b/>
          <w:bCs/>
          <w:color w:val="07BFBA"/>
          <w:sz w:val="20"/>
          <w:szCs w:val="20"/>
        </w:rPr>
      </w:pPr>
      <w:r>
        <w:rPr>
          <w:rFonts w:ascii="Arial" w:hAnsi="Arial" w:cs="Arial"/>
          <w:b/>
          <w:bCs/>
          <w:color w:val="07BFBA"/>
          <w:sz w:val="20"/>
          <w:szCs w:val="20"/>
        </w:rPr>
        <w:br w:type="page"/>
      </w:r>
    </w:p>
    <w:p w14:paraId="4553A816" w14:textId="04F8AE04" w:rsidR="00007917" w:rsidRPr="00F64F01" w:rsidRDefault="00CE3878" w:rsidP="00CE3878">
      <w:pPr>
        <w:pStyle w:val="Ttulo1"/>
        <w:numPr>
          <w:ilvl w:val="0"/>
          <w:numId w:val="0"/>
        </w:numPr>
        <w:ind w:left="-567"/>
        <w:rPr>
          <w:sz w:val="26"/>
          <w:szCs w:val="26"/>
        </w:rPr>
      </w:pPr>
      <w:bookmarkStart w:id="1" w:name="_Toc156775715"/>
      <w:bookmarkStart w:id="2" w:name="_Toc204609745"/>
      <w:r w:rsidRPr="00F64F01">
        <w:rPr>
          <w:sz w:val="26"/>
          <w:szCs w:val="26"/>
        </w:rPr>
        <w:lastRenderedPageBreak/>
        <w:t xml:space="preserve">i. </w:t>
      </w:r>
      <w:r w:rsidR="005A1082" w:rsidRPr="00F64F01">
        <w:rPr>
          <w:sz w:val="26"/>
          <w:szCs w:val="26"/>
        </w:rPr>
        <w:t>o</w:t>
      </w:r>
      <w:r w:rsidR="00007917" w:rsidRPr="00F64F01">
        <w:rPr>
          <w:sz w:val="26"/>
          <w:szCs w:val="26"/>
        </w:rPr>
        <w:t>bjetivo</w:t>
      </w:r>
      <w:bookmarkEnd w:id="1"/>
      <w:bookmarkEnd w:id="2"/>
    </w:p>
    <w:p w14:paraId="3564401D" w14:textId="77777777" w:rsidR="00007917" w:rsidRPr="00F64F01" w:rsidRDefault="00007917" w:rsidP="00E57B52">
      <w:pPr>
        <w:ind w:right="15"/>
      </w:pPr>
    </w:p>
    <w:p w14:paraId="4F7C9B83" w14:textId="7908FD94" w:rsidR="00221A69" w:rsidRPr="00F64F01" w:rsidRDefault="00221A69" w:rsidP="00221A69">
      <w:pPr>
        <w:ind w:left="-567" w:right="-518"/>
        <w:jc w:val="both"/>
        <w:rPr>
          <w:rFonts w:ascii="Arial" w:hAnsi="Arial" w:cs="Arial"/>
          <w:b/>
          <w:bCs/>
        </w:rPr>
      </w:pPr>
      <w:r w:rsidRPr="00F64F01">
        <w:rPr>
          <w:rFonts w:ascii="Arial" w:hAnsi="Arial" w:cs="Arial"/>
        </w:rPr>
        <w:t>La Encuesta Nacional de Ingresos y Gastos de los Hogares (</w:t>
      </w:r>
      <w:r w:rsidR="00CB363D" w:rsidRPr="00F64F01">
        <w:rPr>
          <w:rFonts w:ascii="Arial" w:hAnsi="Arial" w:cs="Arial"/>
          <w:smallCaps/>
        </w:rPr>
        <w:t>enigh</w:t>
      </w:r>
      <w:r w:rsidRPr="00F64F01">
        <w:rPr>
          <w:rFonts w:ascii="Arial" w:hAnsi="Arial" w:cs="Arial"/>
        </w:rPr>
        <w:t>) tiene como objetivo proporcionar un panorama estadístico del comportamiento de los ingresos y gastos de los hogares en cuanto a su monto, procedencia y distribución. A</w:t>
      </w:r>
      <w:r w:rsidR="00D03566">
        <w:rPr>
          <w:rFonts w:ascii="Arial" w:hAnsi="Arial" w:cs="Arial"/>
        </w:rPr>
        <w:t>demás,</w:t>
      </w:r>
      <w:r w:rsidRPr="00F64F01">
        <w:rPr>
          <w:rFonts w:ascii="Arial" w:hAnsi="Arial" w:cs="Arial"/>
        </w:rPr>
        <w:t xml:space="preserve"> ofrece información sobre las características ocupacionales y sociodemográficas de </w:t>
      </w:r>
      <w:r w:rsidR="009C253C">
        <w:rPr>
          <w:rFonts w:ascii="Arial" w:hAnsi="Arial" w:cs="Arial"/>
        </w:rPr>
        <w:t xml:space="preserve">quienes integran </w:t>
      </w:r>
      <w:r w:rsidRPr="00F64F01">
        <w:rPr>
          <w:rFonts w:ascii="Arial" w:hAnsi="Arial" w:cs="Arial"/>
        </w:rPr>
        <w:t>el hogar, así como las de la infraestructura de la vivienda y el equipamiento del hogar.</w:t>
      </w:r>
    </w:p>
    <w:p w14:paraId="67F9F688" w14:textId="77777777" w:rsidR="00007917" w:rsidRPr="00F64F01" w:rsidRDefault="00007917" w:rsidP="00E57B52"/>
    <w:p w14:paraId="4825114A" w14:textId="08F4C016" w:rsidR="004013D3" w:rsidRPr="00F64F01" w:rsidRDefault="00CE3878" w:rsidP="00CE3878">
      <w:pPr>
        <w:pStyle w:val="Ttulo1"/>
        <w:numPr>
          <w:ilvl w:val="0"/>
          <w:numId w:val="0"/>
        </w:numPr>
        <w:ind w:left="-567"/>
        <w:rPr>
          <w:sz w:val="26"/>
          <w:szCs w:val="26"/>
        </w:rPr>
      </w:pPr>
      <w:bookmarkStart w:id="3" w:name="_Toc204609746"/>
      <w:r w:rsidRPr="00F64F01">
        <w:rPr>
          <w:sz w:val="26"/>
          <w:szCs w:val="26"/>
        </w:rPr>
        <w:t xml:space="preserve">ii. </w:t>
      </w:r>
      <w:r w:rsidR="005A1082" w:rsidRPr="00F64F01">
        <w:rPr>
          <w:sz w:val="26"/>
          <w:szCs w:val="26"/>
        </w:rPr>
        <w:t>f</w:t>
      </w:r>
      <w:r w:rsidR="00007917" w:rsidRPr="00F64F01">
        <w:rPr>
          <w:sz w:val="26"/>
          <w:szCs w:val="26"/>
        </w:rPr>
        <w:t xml:space="preserve">icha </w:t>
      </w:r>
      <w:r w:rsidR="00D76A41" w:rsidRPr="00F64F01">
        <w:rPr>
          <w:sz w:val="26"/>
          <w:szCs w:val="26"/>
        </w:rPr>
        <w:t>metodológica</w:t>
      </w:r>
      <w:bookmarkEnd w:id="3"/>
    </w:p>
    <w:p w14:paraId="0970EC8A" w14:textId="77777777" w:rsidR="00007917" w:rsidRPr="00F64F01" w:rsidRDefault="00007917" w:rsidP="00E57B52">
      <w:pPr>
        <w:pStyle w:val="Prrafodelista"/>
        <w:ind w:left="-567" w:right="-518"/>
        <w:rPr>
          <w:rFonts w:ascii="Arial" w:hAnsi="Arial" w:cs="Arial"/>
          <w:b/>
          <w:bCs/>
          <w:smallCaps/>
          <w:sz w:val="22"/>
          <w:szCs w:val="22"/>
        </w:rPr>
      </w:pPr>
    </w:p>
    <w:tbl>
      <w:tblPr>
        <w:tblStyle w:val="Tablaconcuadrcula"/>
        <w:tblW w:w="5617" w:type="pct"/>
        <w:jc w:val="center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2269"/>
        <w:gridCol w:w="7648"/>
      </w:tblGrid>
      <w:tr w:rsidR="00007917" w:rsidRPr="00F64F01" w14:paraId="6F47D923" w14:textId="77777777" w:rsidTr="00242221">
        <w:trPr>
          <w:jc w:val="center"/>
        </w:trPr>
        <w:tc>
          <w:tcPr>
            <w:tcW w:w="1144" w:type="pct"/>
            <w:vAlign w:val="center"/>
          </w:tcPr>
          <w:p w14:paraId="2AEE260A" w14:textId="77777777" w:rsidR="00007917" w:rsidRPr="00F64F01" w:rsidRDefault="00007917" w:rsidP="001A5C20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1"/>
                <w:szCs w:val="21"/>
              </w:rPr>
            </w:pPr>
            <w:r w:rsidRPr="00F64F01">
              <w:rPr>
                <w:b/>
                <w:bCs/>
                <w:spacing w:val="-1"/>
                <w:sz w:val="21"/>
                <w:szCs w:val="21"/>
              </w:rPr>
              <w:t>Antecedentes</w:t>
            </w:r>
          </w:p>
        </w:tc>
        <w:tc>
          <w:tcPr>
            <w:tcW w:w="3856" w:type="pct"/>
          </w:tcPr>
          <w:p w14:paraId="1187F97F" w14:textId="5C4733A7" w:rsidR="00DE0C7A" w:rsidRPr="00F64F01" w:rsidRDefault="00DE0C7A" w:rsidP="00DE0C7A">
            <w:p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64F01">
              <w:rPr>
                <w:rFonts w:ascii="Arial" w:hAnsi="Arial" w:cs="Arial"/>
                <w:sz w:val="21"/>
                <w:szCs w:val="21"/>
              </w:rPr>
              <w:t>L</w:t>
            </w:r>
            <w:r w:rsidR="00B14505" w:rsidRPr="00F64F01">
              <w:rPr>
                <w:rFonts w:ascii="Arial" w:hAnsi="Arial" w:cs="Arial"/>
                <w:sz w:val="21"/>
                <w:szCs w:val="21"/>
              </w:rPr>
              <w:t>os antecedentes se remontan a iniciativas tempranas para cuantificar las condiciones económicas de los hogares.</w:t>
            </w:r>
          </w:p>
          <w:p w14:paraId="287B27D9" w14:textId="4BA0C20C" w:rsidR="00DE0C7A" w:rsidRPr="00F64F01" w:rsidRDefault="00DE0C7A" w:rsidP="00DE0C7A">
            <w:pPr>
              <w:numPr>
                <w:ilvl w:val="0"/>
                <w:numId w:val="18"/>
              </w:num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64F01">
              <w:rPr>
                <w:rFonts w:ascii="Arial" w:hAnsi="Arial" w:cs="Arial"/>
                <w:b/>
                <w:bCs/>
                <w:sz w:val="21"/>
                <w:szCs w:val="21"/>
              </w:rPr>
              <w:t>1914: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D03A1B" w:rsidRPr="00F64F01">
              <w:rPr>
                <w:rFonts w:ascii="Arial" w:hAnsi="Arial" w:cs="Arial"/>
                <w:sz w:val="21"/>
                <w:szCs w:val="21"/>
              </w:rPr>
              <w:t>El Departamento de Trabajo realiz</w:t>
            </w:r>
            <w:r w:rsidR="004D2D6F">
              <w:rPr>
                <w:rFonts w:ascii="Arial" w:hAnsi="Arial" w:cs="Arial"/>
                <w:sz w:val="21"/>
                <w:szCs w:val="21"/>
              </w:rPr>
              <w:t>ó</w:t>
            </w:r>
            <w:r w:rsidR="00D03A1B" w:rsidRPr="00F64F01">
              <w:rPr>
                <w:rFonts w:ascii="Arial" w:hAnsi="Arial" w:cs="Arial"/>
                <w:sz w:val="21"/>
                <w:szCs w:val="21"/>
              </w:rPr>
              <w:t xml:space="preserve"> la primera encuesta con este propósito </w:t>
            </w:r>
            <w:r w:rsidR="00103378">
              <w:rPr>
                <w:rFonts w:ascii="Arial" w:hAnsi="Arial" w:cs="Arial"/>
                <w:sz w:val="21"/>
                <w:szCs w:val="21"/>
              </w:rPr>
              <w:t>in</w:t>
            </w:r>
            <w:r w:rsidR="00D03A1B" w:rsidRPr="00F64F01">
              <w:rPr>
                <w:rFonts w:ascii="Arial" w:hAnsi="Arial" w:cs="Arial"/>
                <w:sz w:val="21"/>
                <w:szCs w:val="21"/>
              </w:rPr>
              <w:t xml:space="preserve">titulada </w:t>
            </w:r>
            <w:r w:rsidR="00630433" w:rsidRPr="00F64F01">
              <w:rPr>
                <w:rFonts w:ascii="Arial" w:hAnsi="Arial" w:cs="Arial"/>
                <w:sz w:val="21"/>
                <w:szCs w:val="21"/>
              </w:rPr>
              <w:t>«</w:t>
            </w:r>
            <w:r w:rsidR="00D03A1B" w:rsidRPr="00F64F01">
              <w:rPr>
                <w:rFonts w:ascii="Arial" w:hAnsi="Arial" w:cs="Arial"/>
                <w:sz w:val="21"/>
                <w:szCs w:val="21"/>
              </w:rPr>
              <w:t>Ingresos y egresos de una familia obrera durante la semana que hoy termina, 1914</w:t>
            </w:r>
            <w:r w:rsidR="00630433" w:rsidRPr="00F64F01">
              <w:rPr>
                <w:rFonts w:ascii="Arial" w:hAnsi="Arial" w:cs="Arial"/>
                <w:sz w:val="21"/>
                <w:szCs w:val="21"/>
              </w:rPr>
              <w:t>»</w:t>
            </w:r>
            <w:r w:rsidR="00D03A1B" w:rsidRPr="00F64F01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17B477D7" w14:textId="233581DD" w:rsidR="00DE0C7A" w:rsidRPr="00F64F01" w:rsidRDefault="00DE0C7A" w:rsidP="00DE0C7A">
            <w:pPr>
              <w:numPr>
                <w:ilvl w:val="0"/>
                <w:numId w:val="18"/>
              </w:num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64F01">
              <w:rPr>
                <w:rFonts w:ascii="Arial" w:hAnsi="Arial" w:cs="Arial"/>
                <w:b/>
                <w:bCs/>
                <w:sz w:val="21"/>
                <w:szCs w:val="21"/>
              </w:rPr>
              <w:t>1956: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Se </w:t>
            </w:r>
            <w:r w:rsidR="00F56178">
              <w:rPr>
                <w:rFonts w:ascii="Arial" w:hAnsi="Arial" w:cs="Arial"/>
                <w:sz w:val="21"/>
                <w:szCs w:val="21"/>
              </w:rPr>
              <w:t>levantó</w:t>
            </w:r>
            <w:r w:rsidR="00E94620" w:rsidRPr="00F64F01">
              <w:rPr>
                <w:rFonts w:ascii="Arial" w:hAnsi="Arial" w:cs="Arial"/>
                <w:sz w:val="21"/>
                <w:szCs w:val="21"/>
              </w:rPr>
              <w:t xml:space="preserve"> la 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primera encuesta con métodos de muestreo científico denominada </w:t>
            </w:r>
            <w:r w:rsidR="00630433" w:rsidRPr="00F64F01">
              <w:rPr>
                <w:rFonts w:ascii="Arial" w:hAnsi="Arial" w:cs="Arial"/>
                <w:sz w:val="21"/>
                <w:szCs w:val="21"/>
              </w:rPr>
              <w:t>«</w:t>
            </w:r>
            <w:r w:rsidRPr="00F64F01">
              <w:rPr>
                <w:rFonts w:ascii="Arial" w:hAnsi="Arial" w:cs="Arial"/>
                <w:sz w:val="21"/>
                <w:szCs w:val="21"/>
              </w:rPr>
              <w:t>Ingresos y Egresos de la Población en México, 1956</w:t>
            </w:r>
            <w:r w:rsidR="00630433" w:rsidRPr="00F64F01">
              <w:rPr>
                <w:rFonts w:ascii="Arial" w:hAnsi="Arial" w:cs="Arial"/>
                <w:sz w:val="21"/>
                <w:szCs w:val="21"/>
              </w:rPr>
              <w:t>»</w:t>
            </w:r>
            <w:r w:rsidRPr="00F64F01">
              <w:rPr>
                <w:rFonts w:ascii="Arial" w:hAnsi="Arial" w:cs="Arial"/>
                <w:sz w:val="21"/>
                <w:szCs w:val="21"/>
              </w:rPr>
              <w:t>, a cargo de la</w:t>
            </w:r>
            <w:r w:rsidR="00D03A1B" w:rsidRPr="00F64F01">
              <w:rPr>
                <w:rFonts w:ascii="Arial" w:hAnsi="Arial" w:cs="Arial"/>
                <w:sz w:val="21"/>
                <w:szCs w:val="21"/>
              </w:rPr>
              <w:t xml:space="preserve"> Dirección General de Estadística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D03A1B" w:rsidRPr="00F64F01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 w:rsidR="008A2861" w:rsidRPr="00F64F01">
              <w:rPr>
                <w:rFonts w:ascii="Arial" w:hAnsi="Arial" w:cs="Arial"/>
                <w:smallCaps/>
                <w:sz w:val="21"/>
                <w:szCs w:val="21"/>
              </w:rPr>
              <w:t>dge</w:t>
            </w:r>
            <w:proofErr w:type="spellEnd"/>
            <w:r w:rsidR="00D03A1B" w:rsidRPr="00F64F01">
              <w:rPr>
                <w:rFonts w:ascii="Arial" w:hAnsi="Arial" w:cs="Arial"/>
                <w:smallCaps/>
                <w:sz w:val="21"/>
                <w:szCs w:val="21"/>
              </w:rPr>
              <w:t>)</w:t>
            </w:r>
            <w:r w:rsidR="004840C0">
              <w:rPr>
                <w:rFonts w:ascii="Arial" w:hAnsi="Arial" w:cs="Arial"/>
                <w:smallCaps/>
                <w:sz w:val="21"/>
                <w:szCs w:val="21"/>
              </w:rPr>
              <w:t xml:space="preserve">. </w:t>
            </w:r>
            <w:r w:rsidR="00A27E50">
              <w:rPr>
                <w:rFonts w:ascii="Arial" w:hAnsi="Arial" w:cs="Arial"/>
                <w:smallCaps/>
                <w:sz w:val="21"/>
                <w:szCs w:val="21"/>
              </w:rPr>
              <w:t>E</w:t>
            </w:r>
            <w:r w:rsidR="00A27E50" w:rsidRPr="00F64F01">
              <w:rPr>
                <w:rFonts w:ascii="Arial" w:hAnsi="Arial" w:cs="Arial"/>
                <w:sz w:val="21"/>
                <w:szCs w:val="21"/>
              </w:rPr>
              <w:t>n 1958 y 1960</w:t>
            </w:r>
            <w:r w:rsidR="00A27E50">
              <w:rPr>
                <w:rFonts w:ascii="Arial" w:hAnsi="Arial" w:cs="Arial"/>
                <w:sz w:val="21"/>
                <w:szCs w:val="21"/>
              </w:rPr>
              <w:t xml:space="preserve"> s</w:t>
            </w:r>
            <w:r w:rsidR="004840C0">
              <w:rPr>
                <w:rFonts w:ascii="Arial" w:hAnsi="Arial" w:cs="Arial"/>
                <w:sz w:val="21"/>
                <w:szCs w:val="21"/>
              </w:rPr>
              <w:t>e re</w:t>
            </w:r>
            <w:r w:rsidR="00D03A1B" w:rsidRPr="00F64F01">
              <w:rPr>
                <w:rFonts w:ascii="Arial" w:hAnsi="Arial" w:cs="Arial"/>
                <w:sz w:val="21"/>
                <w:szCs w:val="21"/>
              </w:rPr>
              <w:t>aliza</w:t>
            </w:r>
            <w:r w:rsidR="004840C0">
              <w:rPr>
                <w:rFonts w:ascii="Arial" w:hAnsi="Arial" w:cs="Arial"/>
                <w:sz w:val="21"/>
                <w:szCs w:val="21"/>
              </w:rPr>
              <w:t>ro</w:t>
            </w:r>
            <w:r w:rsidR="00D03A1B" w:rsidRPr="00F64F01">
              <w:rPr>
                <w:rFonts w:ascii="Arial" w:hAnsi="Arial" w:cs="Arial"/>
                <w:sz w:val="21"/>
                <w:szCs w:val="21"/>
              </w:rPr>
              <w:t xml:space="preserve">n otros </w:t>
            </w:r>
            <w:r w:rsidR="00A27E50">
              <w:rPr>
                <w:rFonts w:ascii="Arial" w:hAnsi="Arial" w:cs="Arial"/>
                <w:sz w:val="21"/>
                <w:szCs w:val="21"/>
              </w:rPr>
              <w:t>dos</w:t>
            </w:r>
            <w:r w:rsidR="00813CF3" w:rsidRPr="00F64F0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D03A1B" w:rsidRPr="00F64F01">
              <w:rPr>
                <w:rFonts w:ascii="Arial" w:hAnsi="Arial" w:cs="Arial"/>
                <w:sz w:val="21"/>
                <w:szCs w:val="21"/>
              </w:rPr>
              <w:t>levantamientos.</w:t>
            </w:r>
          </w:p>
          <w:p w14:paraId="01663BF1" w14:textId="56C3B2F5" w:rsidR="00DE0C7A" w:rsidRPr="00F64F01" w:rsidRDefault="00DE0C7A" w:rsidP="00DE0C7A">
            <w:pPr>
              <w:numPr>
                <w:ilvl w:val="0"/>
                <w:numId w:val="18"/>
              </w:numPr>
              <w:ind w:right="15"/>
              <w:jc w:val="both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F64F01">
              <w:rPr>
                <w:rFonts w:ascii="Arial" w:hAnsi="Arial" w:cs="Arial"/>
                <w:b/>
                <w:bCs/>
                <w:spacing w:val="-4"/>
                <w:sz w:val="21"/>
                <w:szCs w:val="21"/>
              </w:rPr>
              <w:t>1960-1970:</w:t>
            </w:r>
            <w:r w:rsidRPr="00F64F01">
              <w:rPr>
                <w:rFonts w:ascii="Arial" w:hAnsi="Arial" w:cs="Arial"/>
                <w:spacing w:val="-4"/>
                <w:sz w:val="21"/>
                <w:szCs w:val="21"/>
              </w:rPr>
              <w:t xml:space="preserve"> </w:t>
            </w:r>
            <w:r w:rsidR="00E94620" w:rsidRPr="00F64F01">
              <w:rPr>
                <w:rFonts w:ascii="Arial" w:hAnsi="Arial" w:cs="Arial"/>
                <w:spacing w:val="-4"/>
                <w:sz w:val="21"/>
                <w:szCs w:val="21"/>
              </w:rPr>
              <w:t xml:space="preserve">En este periodo se </w:t>
            </w:r>
            <w:r w:rsidR="004840C0">
              <w:rPr>
                <w:rFonts w:ascii="Arial" w:hAnsi="Arial" w:cs="Arial"/>
                <w:spacing w:val="-4"/>
                <w:sz w:val="21"/>
                <w:szCs w:val="21"/>
              </w:rPr>
              <w:t>levantaron</w:t>
            </w:r>
            <w:r w:rsidR="00E94620" w:rsidRPr="00F64F01">
              <w:rPr>
                <w:rFonts w:ascii="Arial" w:hAnsi="Arial" w:cs="Arial"/>
                <w:spacing w:val="-4"/>
                <w:sz w:val="21"/>
                <w:szCs w:val="21"/>
              </w:rPr>
              <w:t xml:space="preserve"> diversas encuestas sobre ingresos y gastos</w:t>
            </w:r>
            <w:r w:rsidR="00A3053F">
              <w:rPr>
                <w:rFonts w:ascii="Arial" w:hAnsi="Arial" w:cs="Arial"/>
                <w:spacing w:val="-4"/>
                <w:sz w:val="21"/>
                <w:szCs w:val="21"/>
              </w:rPr>
              <w:t>, mismas</w:t>
            </w:r>
            <w:r w:rsidR="00E94620" w:rsidRPr="00F64F01">
              <w:rPr>
                <w:rFonts w:ascii="Arial" w:hAnsi="Arial" w:cs="Arial"/>
                <w:spacing w:val="-4"/>
                <w:sz w:val="21"/>
                <w:szCs w:val="21"/>
              </w:rPr>
              <w:t xml:space="preserve"> </w:t>
            </w:r>
            <w:r w:rsidR="004840C0">
              <w:rPr>
                <w:rFonts w:ascii="Arial" w:hAnsi="Arial" w:cs="Arial"/>
                <w:spacing w:val="-4"/>
                <w:sz w:val="21"/>
                <w:szCs w:val="21"/>
              </w:rPr>
              <w:t xml:space="preserve">que </w:t>
            </w:r>
            <w:r w:rsidR="00E94620" w:rsidRPr="00F64F01">
              <w:rPr>
                <w:rFonts w:ascii="Arial" w:hAnsi="Arial" w:cs="Arial"/>
                <w:spacing w:val="-4"/>
                <w:sz w:val="21"/>
                <w:szCs w:val="21"/>
              </w:rPr>
              <w:t>senta</w:t>
            </w:r>
            <w:r w:rsidR="004840C0">
              <w:rPr>
                <w:rFonts w:ascii="Arial" w:hAnsi="Arial" w:cs="Arial"/>
                <w:spacing w:val="-4"/>
                <w:sz w:val="21"/>
                <w:szCs w:val="21"/>
              </w:rPr>
              <w:t>ron</w:t>
            </w:r>
            <w:r w:rsidR="00E94620" w:rsidRPr="00F64F01">
              <w:rPr>
                <w:rFonts w:ascii="Arial" w:hAnsi="Arial" w:cs="Arial"/>
                <w:spacing w:val="-4"/>
                <w:sz w:val="21"/>
                <w:szCs w:val="21"/>
              </w:rPr>
              <w:t xml:space="preserve"> las bases para una aproximación más sistemática.</w:t>
            </w:r>
          </w:p>
          <w:p w14:paraId="4A162EF1" w14:textId="17E85EB4" w:rsidR="00DE0C7A" w:rsidRPr="00F64F01" w:rsidRDefault="00DE0C7A" w:rsidP="00DE0C7A">
            <w:pPr>
              <w:numPr>
                <w:ilvl w:val="0"/>
                <w:numId w:val="18"/>
              </w:num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64F01">
              <w:rPr>
                <w:rFonts w:ascii="Arial" w:hAnsi="Arial" w:cs="Arial"/>
                <w:b/>
                <w:bCs/>
                <w:sz w:val="21"/>
                <w:szCs w:val="21"/>
              </w:rPr>
              <w:t>1975: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E94620" w:rsidRPr="00F64F01">
              <w:rPr>
                <w:rFonts w:ascii="Arial" w:hAnsi="Arial" w:cs="Arial"/>
                <w:sz w:val="21"/>
                <w:szCs w:val="21"/>
              </w:rPr>
              <w:t>La</w:t>
            </w:r>
            <w:r w:rsidR="00D03A1B" w:rsidRPr="00F64F01">
              <w:rPr>
                <w:rFonts w:ascii="Arial" w:hAnsi="Arial" w:cs="Arial"/>
                <w:sz w:val="21"/>
                <w:szCs w:val="21"/>
              </w:rPr>
              <w:t xml:space="preserve"> Secretaría del Trabajo y Previsión Social</w:t>
            </w:r>
            <w:r w:rsidR="00E94620" w:rsidRPr="00F64F0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73C08" w:rsidRPr="00F64F01">
              <w:rPr>
                <w:rFonts w:ascii="Arial" w:hAnsi="Arial" w:cs="Arial"/>
                <w:sz w:val="21"/>
                <w:szCs w:val="21"/>
              </w:rPr>
              <w:t>a</w:t>
            </w:r>
            <w:r w:rsidR="00E94620" w:rsidRPr="00F64F01">
              <w:rPr>
                <w:rFonts w:ascii="Arial" w:hAnsi="Arial" w:cs="Arial"/>
                <w:sz w:val="21"/>
                <w:szCs w:val="21"/>
              </w:rPr>
              <w:t>sum</w:t>
            </w:r>
            <w:r w:rsidR="009729B5">
              <w:rPr>
                <w:rFonts w:ascii="Arial" w:hAnsi="Arial" w:cs="Arial"/>
                <w:sz w:val="21"/>
                <w:szCs w:val="21"/>
              </w:rPr>
              <w:t>ió</w:t>
            </w:r>
            <w:r w:rsidR="00E94620" w:rsidRPr="00F64F01">
              <w:rPr>
                <w:rFonts w:ascii="Arial" w:hAnsi="Arial" w:cs="Arial"/>
                <w:sz w:val="21"/>
                <w:szCs w:val="21"/>
              </w:rPr>
              <w:t xml:space="preserve"> la responsabilidad de una nueva versión de la encuesta</w:t>
            </w:r>
            <w:r w:rsidR="00D03A1B" w:rsidRPr="00F64F01">
              <w:rPr>
                <w:rFonts w:ascii="Arial" w:hAnsi="Arial" w:cs="Arial"/>
                <w:sz w:val="21"/>
                <w:szCs w:val="21"/>
              </w:rPr>
              <w:t>.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2F8843C7" w14:textId="2CB53945" w:rsidR="008C73AA" w:rsidRPr="00F64F01" w:rsidRDefault="00DE0C7A" w:rsidP="00A42262">
            <w:pPr>
              <w:numPr>
                <w:ilvl w:val="0"/>
                <w:numId w:val="18"/>
              </w:num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64F01">
              <w:rPr>
                <w:rFonts w:ascii="Arial" w:hAnsi="Arial" w:cs="Arial"/>
                <w:b/>
                <w:bCs/>
                <w:sz w:val="21"/>
                <w:szCs w:val="21"/>
              </w:rPr>
              <w:t>1977: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La </w:t>
            </w:r>
            <w:proofErr w:type="spellStart"/>
            <w:r w:rsidR="008C73AA" w:rsidRPr="00F64F01">
              <w:rPr>
                <w:rFonts w:ascii="Arial" w:hAnsi="Arial" w:cs="Arial"/>
                <w:smallCaps/>
                <w:sz w:val="21"/>
                <w:szCs w:val="21"/>
              </w:rPr>
              <w:t>dge</w:t>
            </w:r>
            <w:proofErr w:type="spellEnd"/>
            <w:r w:rsidRPr="00F64F01">
              <w:rPr>
                <w:rFonts w:ascii="Arial" w:hAnsi="Arial" w:cs="Arial"/>
                <w:sz w:val="21"/>
                <w:szCs w:val="21"/>
              </w:rPr>
              <w:t xml:space="preserve"> desarroll</w:t>
            </w:r>
            <w:r w:rsidR="009729B5">
              <w:rPr>
                <w:rFonts w:ascii="Arial" w:hAnsi="Arial" w:cs="Arial"/>
                <w:sz w:val="21"/>
                <w:szCs w:val="21"/>
              </w:rPr>
              <w:t>ó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la Encuesta Nacional de Ingresos y Gastos de los Hogares (</w:t>
            </w:r>
            <w:r w:rsidR="00CB363D" w:rsidRPr="00F64F01">
              <w:rPr>
                <w:rFonts w:ascii="Arial" w:hAnsi="Arial" w:cs="Arial"/>
                <w:smallCaps/>
                <w:sz w:val="21"/>
                <w:szCs w:val="21"/>
              </w:rPr>
              <w:t>enigh</w:t>
            </w:r>
            <w:r w:rsidRPr="00F64F01">
              <w:rPr>
                <w:rFonts w:ascii="Arial" w:hAnsi="Arial" w:cs="Arial"/>
                <w:smallCaps/>
                <w:sz w:val="21"/>
                <w:szCs w:val="21"/>
              </w:rPr>
              <w:t>)</w:t>
            </w:r>
            <w:r w:rsidR="00E94620" w:rsidRPr="00F64F01">
              <w:rPr>
                <w:rFonts w:ascii="Arial" w:hAnsi="Arial" w:cs="Arial"/>
                <w:sz w:val="21"/>
                <w:szCs w:val="21"/>
              </w:rPr>
              <w:t xml:space="preserve"> como la conocemos hoy</w:t>
            </w:r>
            <w:r w:rsidR="004840C0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7B4443">
              <w:rPr>
                <w:rFonts w:ascii="Arial" w:hAnsi="Arial" w:cs="Arial"/>
                <w:sz w:val="21"/>
                <w:szCs w:val="21"/>
              </w:rPr>
              <w:t xml:space="preserve">De esta forma se consolidó </w:t>
            </w:r>
            <w:r w:rsidR="00E94620" w:rsidRPr="00F64F01">
              <w:rPr>
                <w:rFonts w:ascii="Arial" w:hAnsi="Arial" w:cs="Arial"/>
                <w:sz w:val="21"/>
                <w:szCs w:val="21"/>
              </w:rPr>
              <w:t>su metodología y alcance</w:t>
            </w:r>
            <w:r w:rsidRPr="00F64F01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D36181D" w14:textId="45EF00ED" w:rsidR="003A07CC" w:rsidRPr="00F64F01" w:rsidRDefault="008C73AA" w:rsidP="003A07CC">
            <w:pPr>
              <w:numPr>
                <w:ilvl w:val="0"/>
                <w:numId w:val="18"/>
              </w:num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64F01">
              <w:rPr>
                <w:rFonts w:ascii="Arial" w:hAnsi="Arial" w:cs="Arial"/>
                <w:b/>
                <w:bCs/>
                <w:sz w:val="21"/>
                <w:szCs w:val="21"/>
              </w:rPr>
              <w:t>1984: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A partir de este año</w:t>
            </w:r>
            <w:r w:rsidR="003E0C33">
              <w:rPr>
                <w:rFonts w:ascii="Arial" w:hAnsi="Arial" w:cs="Arial"/>
                <w:sz w:val="21"/>
                <w:szCs w:val="21"/>
              </w:rPr>
              <w:t>,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el Instituto Nacional de Estadística y Geografía (</w:t>
            </w:r>
            <w:r w:rsidR="00CB363D" w:rsidRPr="00F64F01">
              <w:rPr>
                <w:rFonts w:ascii="Arial" w:hAnsi="Arial" w:cs="Arial"/>
                <w:smallCaps/>
                <w:sz w:val="21"/>
                <w:szCs w:val="21"/>
              </w:rPr>
              <w:t>inegi</w:t>
            </w:r>
            <w:r w:rsidRPr="00F64F01">
              <w:rPr>
                <w:rFonts w:ascii="Arial" w:hAnsi="Arial" w:cs="Arial"/>
                <w:smallCaps/>
                <w:sz w:val="21"/>
                <w:szCs w:val="21"/>
              </w:rPr>
              <w:t>)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tom</w:t>
            </w:r>
            <w:r w:rsidR="003E0C33">
              <w:rPr>
                <w:rFonts w:ascii="Arial" w:hAnsi="Arial" w:cs="Arial"/>
                <w:sz w:val="21"/>
                <w:szCs w:val="21"/>
              </w:rPr>
              <w:t>ó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la responsabilidad del levantamiento de la </w:t>
            </w:r>
            <w:r w:rsidR="00CB363D" w:rsidRPr="00F64F01">
              <w:rPr>
                <w:rFonts w:ascii="Arial" w:hAnsi="Arial" w:cs="Arial"/>
                <w:smallCaps/>
                <w:sz w:val="21"/>
                <w:szCs w:val="21"/>
              </w:rPr>
              <w:t>enigh</w:t>
            </w:r>
            <w:r w:rsidRPr="00F64F01">
              <w:rPr>
                <w:rFonts w:ascii="Arial" w:hAnsi="Arial" w:cs="Arial"/>
                <w:smallCaps/>
                <w:sz w:val="21"/>
                <w:szCs w:val="21"/>
              </w:rPr>
              <w:t xml:space="preserve">. </w:t>
            </w:r>
            <w:r w:rsidRPr="00F64F01">
              <w:rPr>
                <w:rFonts w:ascii="Arial" w:hAnsi="Arial" w:cs="Arial"/>
                <w:sz w:val="21"/>
                <w:szCs w:val="21"/>
              </w:rPr>
              <w:t>Desde entonces, la encuesta proporciona un panorama estadístico sobre el comportamiento de los ingresos y gastos de los hogares en México</w:t>
            </w:r>
            <w:r w:rsidR="00601F42">
              <w:rPr>
                <w:rFonts w:ascii="Arial" w:hAnsi="Arial" w:cs="Arial"/>
                <w:sz w:val="21"/>
                <w:szCs w:val="21"/>
              </w:rPr>
              <w:t xml:space="preserve">, así como su </w:t>
            </w:r>
            <w:r w:rsidRPr="00F64F01">
              <w:rPr>
                <w:rFonts w:ascii="Arial" w:hAnsi="Arial" w:cs="Arial"/>
                <w:sz w:val="21"/>
                <w:szCs w:val="21"/>
              </w:rPr>
              <w:t>monto, procedencia y distribución</w:t>
            </w:r>
            <w:r w:rsidR="00601F42">
              <w:rPr>
                <w:rFonts w:ascii="Arial" w:hAnsi="Arial" w:cs="Arial"/>
                <w:sz w:val="21"/>
                <w:szCs w:val="21"/>
              </w:rPr>
              <w:t xml:space="preserve">. La </w:t>
            </w:r>
            <w:r w:rsidR="00601F42" w:rsidRPr="00F64F01">
              <w:rPr>
                <w:rFonts w:ascii="Arial" w:hAnsi="Arial" w:cs="Arial"/>
                <w:smallCaps/>
                <w:sz w:val="21"/>
                <w:szCs w:val="21"/>
              </w:rPr>
              <w:t>enigh</w:t>
            </w:r>
            <w:r w:rsidR="00601F4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23FF6">
              <w:rPr>
                <w:rFonts w:ascii="Arial" w:hAnsi="Arial" w:cs="Arial"/>
                <w:sz w:val="21"/>
                <w:szCs w:val="21"/>
              </w:rPr>
              <w:t xml:space="preserve">es un </w:t>
            </w:r>
            <w:r w:rsidRPr="00F64F01">
              <w:rPr>
                <w:rFonts w:ascii="Arial" w:hAnsi="Arial" w:cs="Arial"/>
                <w:sz w:val="21"/>
                <w:szCs w:val="21"/>
              </w:rPr>
              <w:t>instrumento clave para evaluar los niveles de bienestar.</w:t>
            </w:r>
          </w:p>
        </w:tc>
      </w:tr>
      <w:tr w:rsidR="00A20875" w:rsidRPr="00F64F01" w14:paraId="683FC0D6" w14:textId="77777777" w:rsidTr="00242221">
        <w:trPr>
          <w:jc w:val="center"/>
        </w:trPr>
        <w:tc>
          <w:tcPr>
            <w:tcW w:w="1144" w:type="pct"/>
            <w:vAlign w:val="center"/>
          </w:tcPr>
          <w:p w14:paraId="3262144B" w14:textId="7D9AD2F5" w:rsidR="00A20875" w:rsidRPr="00F64F01" w:rsidRDefault="00E70043" w:rsidP="001A5C20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1"/>
                <w:szCs w:val="21"/>
              </w:rPr>
            </w:pPr>
            <w:r w:rsidRPr="00F64F01">
              <w:rPr>
                <w:b/>
                <w:bCs/>
                <w:spacing w:val="-1"/>
                <w:sz w:val="21"/>
                <w:szCs w:val="21"/>
              </w:rPr>
              <w:t>Representatividad</w:t>
            </w:r>
          </w:p>
        </w:tc>
        <w:tc>
          <w:tcPr>
            <w:tcW w:w="3856" w:type="pct"/>
          </w:tcPr>
          <w:p w14:paraId="77B14F65" w14:textId="7CF99B69" w:rsidR="00A20875" w:rsidRPr="00F64F01" w:rsidRDefault="00523DEE" w:rsidP="00E57B52">
            <w:p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64F01">
              <w:rPr>
                <w:rFonts w:ascii="Arial" w:hAnsi="Arial" w:cs="Arial"/>
                <w:sz w:val="21"/>
                <w:szCs w:val="21"/>
              </w:rPr>
              <w:t>Nacional</w:t>
            </w:r>
            <w:r w:rsidR="00FC2DE4" w:rsidRPr="00F64F01">
              <w:rPr>
                <w:rFonts w:ascii="Arial" w:hAnsi="Arial" w:cs="Arial"/>
                <w:sz w:val="21"/>
                <w:szCs w:val="21"/>
              </w:rPr>
              <w:t>, por entidad federativa</w:t>
            </w:r>
            <w:r w:rsidR="0072193B" w:rsidRPr="00F64F0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B0A68" w:rsidRPr="00F64F01">
              <w:rPr>
                <w:rFonts w:ascii="Arial" w:hAnsi="Arial" w:cs="Arial"/>
                <w:sz w:val="21"/>
                <w:szCs w:val="21"/>
              </w:rPr>
              <w:t>y por d</w:t>
            </w:r>
            <w:r w:rsidR="00A20875" w:rsidRPr="00F64F01">
              <w:rPr>
                <w:rFonts w:ascii="Arial" w:hAnsi="Arial" w:cs="Arial"/>
                <w:sz w:val="21"/>
                <w:szCs w:val="21"/>
              </w:rPr>
              <w:t>ominios rural y urbano</w:t>
            </w:r>
            <w:r w:rsidR="00B736CC" w:rsidRPr="00F64F01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007917" w:rsidRPr="00F64F01" w14:paraId="5170366D" w14:textId="77777777" w:rsidTr="00242221">
        <w:trPr>
          <w:jc w:val="center"/>
        </w:trPr>
        <w:tc>
          <w:tcPr>
            <w:tcW w:w="1144" w:type="pct"/>
            <w:vAlign w:val="center"/>
          </w:tcPr>
          <w:p w14:paraId="52B30B1D" w14:textId="77777777" w:rsidR="00007917" w:rsidRPr="00F64F01" w:rsidRDefault="00007917" w:rsidP="001A5C20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1"/>
                <w:szCs w:val="21"/>
              </w:rPr>
            </w:pPr>
            <w:r w:rsidRPr="00F64F01">
              <w:rPr>
                <w:b/>
                <w:bCs/>
                <w:spacing w:val="-1"/>
                <w:sz w:val="21"/>
                <w:szCs w:val="21"/>
              </w:rPr>
              <w:t>Cobertura temporal</w:t>
            </w:r>
          </w:p>
        </w:tc>
        <w:tc>
          <w:tcPr>
            <w:tcW w:w="3856" w:type="pct"/>
            <w:vAlign w:val="center"/>
          </w:tcPr>
          <w:p w14:paraId="39BE37D2" w14:textId="3F62E4DB" w:rsidR="00007917" w:rsidRPr="00F64F01" w:rsidRDefault="000D2237" w:rsidP="00E57B52">
            <w:p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64F01">
              <w:rPr>
                <w:rFonts w:ascii="Arial" w:hAnsi="Arial" w:cs="Arial"/>
                <w:sz w:val="21"/>
                <w:szCs w:val="21"/>
              </w:rPr>
              <w:t>2024</w:t>
            </w:r>
          </w:p>
        </w:tc>
      </w:tr>
      <w:tr w:rsidR="00007917" w:rsidRPr="00F64F01" w14:paraId="608097CE" w14:textId="77777777" w:rsidTr="00242221">
        <w:trPr>
          <w:jc w:val="center"/>
        </w:trPr>
        <w:tc>
          <w:tcPr>
            <w:tcW w:w="1144" w:type="pct"/>
            <w:vAlign w:val="center"/>
          </w:tcPr>
          <w:p w14:paraId="58E4C3D8" w14:textId="77777777" w:rsidR="00007917" w:rsidRPr="00F64F01" w:rsidRDefault="00007917" w:rsidP="001A5C20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1"/>
                <w:szCs w:val="21"/>
              </w:rPr>
            </w:pPr>
            <w:r w:rsidRPr="00F64F01">
              <w:rPr>
                <w:b/>
                <w:bCs/>
                <w:spacing w:val="-1"/>
                <w:sz w:val="21"/>
                <w:szCs w:val="21"/>
              </w:rPr>
              <w:t>Corte temporal</w:t>
            </w:r>
          </w:p>
        </w:tc>
        <w:tc>
          <w:tcPr>
            <w:tcW w:w="3856" w:type="pct"/>
          </w:tcPr>
          <w:p w14:paraId="5B3A23E9" w14:textId="4FF288C3" w:rsidR="00007917" w:rsidRPr="00F64F01" w:rsidRDefault="00007917" w:rsidP="00E57B52">
            <w:p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64F01">
              <w:rPr>
                <w:rFonts w:ascii="Arial" w:hAnsi="Arial" w:cs="Arial"/>
                <w:sz w:val="21"/>
                <w:szCs w:val="21"/>
              </w:rPr>
              <w:t>Bi</w:t>
            </w:r>
            <w:r w:rsidR="00435408">
              <w:rPr>
                <w:rFonts w:ascii="Arial" w:hAnsi="Arial" w:cs="Arial"/>
                <w:sz w:val="21"/>
                <w:szCs w:val="21"/>
              </w:rPr>
              <w:t>enal</w:t>
            </w:r>
          </w:p>
        </w:tc>
      </w:tr>
      <w:tr w:rsidR="00007917" w:rsidRPr="00F64F01" w14:paraId="0F0AF1AC" w14:textId="77777777" w:rsidTr="00242221">
        <w:trPr>
          <w:jc w:val="center"/>
        </w:trPr>
        <w:tc>
          <w:tcPr>
            <w:tcW w:w="1144" w:type="pct"/>
            <w:vAlign w:val="center"/>
          </w:tcPr>
          <w:p w14:paraId="404CA4D5" w14:textId="77777777" w:rsidR="00007917" w:rsidRPr="00F64F01" w:rsidRDefault="00007917" w:rsidP="001A5C20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1"/>
                <w:szCs w:val="21"/>
              </w:rPr>
            </w:pPr>
            <w:r w:rsidRPr="00F64F01">
              <w:rPr>
                <w:b/>
                <w:bCs/>
                <w:spacing w:val="-1"/>
                <w:sz w:val="21"/>
                <w:szCs w:val="21"/>
              </w:rPr>
              <w:t>Esquema de captación</w:t>
            </w:r>
          </w:p>
        </w:tc>
        <w:tc>
          <w:tcPr>
            <w:tcW w:w="3856" w:type="pct"/>
          </w:tcPr>
          <w:p w14:paraId="575C67E7" w14:textId="651398E9" w:rsidR="00007917" w:rsidRPr="00F64F01" w:rsidRDefault="00007917" w:rsidP="00E57B52">
            <w:p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64F01">
              <w:rPr>
                <w:rFonts w:ascii="Arial" w:hAnsi="Arial" w:cs="Arial"/>
                <w:sz w:val="21"/>
                <w:szCs w:val="21"/>
              </w:rPr>
              <w:t xml:space="preserve">La </w:t>
            </w:r>
            <w:r w:rsidR="00CB363D" w:rsidRPr="00F64F01">
              <w:rPr>
                <w:rFonts w:ascii="Arial" w:hAnsi="Arial" w:cs="Arial"/>
                <w:smallCaps/>
                <w:sz w:val="21"/>
                <w:szCs w:val="21"/>
              </w:rPr>
              <w:t>enigh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A73F1">
              <w:rPr>
                <w:rFonts w:ascii="Arial" w:hAnsi="Arial" w:cs="Arial"/>
                <w:sz w:val="18"/>
                <w:szCs w:val="18"/>
              </w:rPr>
              <w:t>202</w:t>
            </w:r>
            <w:r w:rsidR="000D2237" w:rsidRPr="002A73F1">
              <w:rPr>
                <w:rFonts w:ascii="Arial" w:hAnsi="Arial" w:cs="Arial"/>
                <w:sz w:val="18"/>
                <w:szCs w:val="18"/>
              </w:rPr>
              <w:t>4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se levantó </w:t>
            </w:r>
            <w:r w:rsidR="000D2237" w:rsidRPr="00F64F01">
              <w:rPr>
                <w:rFonts w:ascii="Arial" w:hAnsi="Arial" w:cs="Arial"/>
                <w:sz w:val="21"/>
                <w:szCs w:val="21"/>
              </w:rPr>
              <w:t xml:space="preserve">del </w:t>
            </w:r>
            <w:r w:rsidR="002337B9">
              <w:rPr>
                <w:rFonts w:ascii="Arial" w:hAnsi="Arial" w:cs="Arial"/>
                <w:sz w:val="21"/>
                <w:szCs w:val="21"/>
              </w:rPr>
              <w:t>2</w:t>
            </w:r>
            <w:r w:rsidR="000D2237" w:rsidRPr="00F64F01">
              <w:rPr>
                <w:rFonts w:ascii="Arial" w:hAnsi="Arial" w:cs="Arial"/>
                <w:sz w:val="21"/>
                <w:szCs w:val="21"/>
              </w:rPr>
              <w:t xml:space="preserve">1 de agosto al 28 de noviembre de </w:t>
            </w:r>
            <w:r w:rsidRPr="00F64F01">
              <w:rPr>
                <w:rFonts w:ascii="Arial" w:hAnsi="Arial" w:cs="Arial"/>
                <w:sz w:val="21"/>
                <w:szCs w:val="21"/>
              </w:rPr>
              <w:t>202</w:t>
            </w:r>
            <w:r w:rsidR="000D2237" w:rsidRPr="00F64F01">
              <w:rPr>
                <w:rFonts w:ascii="Arial" w:hAnsi="Arial" w:cs="Arial"/>
                <w:sz w:val="21"/>
                <w:szCs w:val="21"/>
              </w:rPr>
              <w:t>4</w:t>
            </w:r>
            <w:r w:rsidR="00163ED3">
              <w:rPr>
                <w:rFonts w:ascii="Arial" w:hAnsi="Arial" w:cs="Arial"/>
                <w:sz w:val="21"/>
                <w:szCs w:val="21"/>
              </w:rPr>
              <w:t>. S</w:t>
            </w:r>
            <w:r w:rsidR="000D2237" w:rsidRPr="00F64F01">
              <w:rPr>
                <w:rFonts w:ascii="Arial" w:hAnsi="Arial" w:cs="Arial"/>
                <w:sz w:val="21"/>
                <w:szCs w:val="21"/>
              </w:rPr>
              <w:t>e constituyó en 10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decenas a lo largo del </w:t>
            </w:r>
            <w:r w:rsidR="000D2237" w:rsidRPr="00F64F01">
              <w:rPr>
                <w:rFonts w:ascii="Arial" w:hAnsi="Arial" w:cs="Arial"/>
                <w:sz w:val="21"/>
                <w:szCs w:val="21"/>
              </w:rPr>
              <w:t>periodo y una decena de recuperación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</w:tc>
      </w:tr>
      <w:tr w:rsidR="00007917" w:rsidRPr="00F64F01" w14:paraId="30C391BE" w14:textId="77777777" w:rsidTr="00242221">
        <w:trPr>
          <w:jc w:val="center"/>
        </w:trPr>
        <w:tc>
          <w:tcPr>
            <w:tcW w:w="1144" w:type="pct"/>
            <w:vAlign w:val="center"/>
          </w:tcPr>
          <w:p w14:paraId="31E6046A" w14:textId="77777777" w:rsidR="00007917" w:rsidRPr="00F64F01" w:rsidRDefault="00007917" w:rsidP="001A5C20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1"/>
                <w:szCs w:val="21"/>
              </w:rPr>
            </w:pPr>
            <w:r w:rsidRPr="00F64F01">
              <w:rPr>
                <w:b/>
                <w:bCs/>
                <w:spacing w:val="-1"/>
                <w:sz w:val="21"/>
                <w:szCs w:val="21"/>
              </w:rPr>
              <w:t>Elementos conceptuales y metodológicos</w:t>
            </w:r>
          </w:p>
        </w:tc>
        <w:tc>
          <w:tcPr>
            <w:tcW w:w="3856" w:type="pct"/>
          </w:tcPr>
          <w:p w14:paraId="6044216F" w14:textId="05BD4BA4" w:rsidR="001723A2" w:rsidRPr="00F64F01" w:rsidRDefault="002A73F1" w:rsidP="00961B4A">
            <w:p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La</w:t>
            </w:r>
            <w:r w:rsidR="001723A2" w:rsidRPr="00F64F0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B363D" w:rsidRPr="00F64F01">
              <w:rPr>
                <w:rFonts w:ascii="Arial" w:hAnsi="Arial" w:cs="Arial"/>
                <w:smallCaps/>
                <w:sz w:val="21"/>
                <w:szCs w:val="21"/>
              </w:rPr>
              <w:t>enigh</w:t>
            </w:r>
            <w:r w:rsidR="001723A2" w:rsidRPr="00F64F0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723A2" w:rsidRPr="002A73F1">
              <w:rPr>
                <w:rFonts w:ascii="Arial" w:hAnsi="Arial" w:cs="Arial"/>
                <w:sz w:val="18"/>
                <w:szCs w:val="18"/>
              </w:rPr>
              <w:t>2024</w:t>
            </w:r>
            <w:r w:rsidR="001723A2" w:rsidRPr="00F64F01">
              <w:rPr>
                <w:rFonts w:ascii="Arial" w:hAnsi="Arial" w:cs="Arial"/>
                <w:sz w:val="21"/>
                <w:szCs w:val="21"/>
              </w:rPr>
              <w:t xml:space="preserve"> se llevó a cabo con bases y metodologías científicamente sustentadas, en apego y cumplimiento del Sistema Nacional de Información Estadística y Geografía</w:t>
            </w:r>
            <w:r w:rsidR="00021856" w:rsidRPr="00F64F01">
              <w:rPr>
                <w:rFonts w:ascii="Arial" w:hAnsi="Arial" w:cs="Arial"/>
                <w:smallCaps/>
                <w:sz w:val="21"/>
                <w:szCs w:val="21"/>
              </w:rPr>
              <w:t xml:space="preserve">, </w:t>
            </w:r>
            <w:r w:rsidR="00021856" w:rsidRPr="00F64F01">
              <w:rPr>
                <w:rFonts w:ascii="Arial" w:hAnsi="Arial" w:cs="Arial"/>
                <w:sz w:val="21"/>
                <w:szCs w:val="21"/>
              </w:rPr>
              <w:t xml:space="preserve">y </w:t>
            </w:r>
            <w:r w:rsidR="00961B4A" w:rsidRPr="00F64F01">
              <w:rPr>
                <w:rFonts w:ascii="Arial" w:hAnsi="Arial" w:cs="Arial"/>
                <w:sz w:val="21"/>
                <w:szCs w:val="21"/>
              </w:rPr>
              <w:t>bajo las recomendaciones</w:t>
            </w:r>
            <w:r w:rsidR="00A16741" w:rsidRPr="00F64F01">
              <w:rPr>
                <w:rFonts w:ascii="Arial" w:hAnsi="Arial" w:cs="Arial"/>
                <w:sz w:val="21"/>
                <w:szCs w:val="21"/>
              </w:rPr>
              <w:t xml:space="preserve"> internacionales</w:t>
            </w:r>
            <w:r w:rsidR="0050415B" w:rsidRPr="00F64F01">
              <w:rPr>
                <w:rFonts w:ascii="Arial" w:hAnsi="Arial" w:cs="Arial"/>
                <w:sz w:val="21"/>
                <w:szCs w:val="21"/>
              </w:rPr>
              <w:t xml:space="preserve"> de</w:t>
            </w:r>
            <w:r w:rsidR="0050415B" w:rsidRPr="00F64F01">
              <w:rPr>
                <w:sz w:val="21"/>
                <w:szCs w:val="21"/>
              </w:rPr>
              <w:t xml:space="preserve"> </w:t>
            </w:r>
            <w:r w:rsidR="00021856" w:rsidRPr="00F64F01">
              <w:rPr>
                <w:rFonts w:ascii="Arial" w:hAnsi="Arial" w:cs="Arial"/>
                <w:sz w:val="21"/>
                <w:szCs w:val="21"/>
              </w:rPr>
              <w:t>organismos</w:t>
            </w:r>
            <w:r w:rsidR="004B5181" w:rsidRPr="00F64F01">
              <w:rPr>
                <w:rFonts w:ascii="Arial" w:hAnsi="Arial" w:cs="Arial"/>
                <w:sz w:val="21"/>
                <w:szCs w:val="21"/>
              </w:rPr>
              <w:t xml:space="preserve"> como</w:t>
            </w:r>
            <w:r w:rsidR="00021856" w:rsidRPr="00F64F0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0415B" w:rsidRPr="00F64F01">
              <w:rPr>
                <w:rFonts w:ascii="Arial" w:hAnsi="Arial" w:cs="Arial"/>
                <w:sz w:val="21"/>
                <w:szCs w:val="21"/>
              </w:rPr>
              <w:t>la Organización Internacional del Trabajo,</w:t>
            </w:r>
            <w:r w:rsidR="00021856" w:rsidRPr="00F64F01">
              <w:rPr>
                <w:rFonts w:ascii="Arial" w:hAnsi="Arial" w:cs="Arial"/>
                <w:sz w:val="21"/>
                <w:szCs w:val="21"/>
              </w:rPr>
              <w:t xml:space="preserve"> el</w:t>
            </w:r>
            <w:r w:rsidR="0050415B" w:rsidRPr="00F64F01">
              <w:rPr>
                <w:rFonts w:ascii="Arial" w:hAnsi="Arial" w:cs="Arial"/>
                <w:sz w:val="21"/>
                <w:szCs w:val="21"/>
              </w:rPr>
              <w:t xml:space="preserve"> Grupo Canberra y </w:t>
            </w:r>
            <w:r w:rsidR="00C767CE">
              <w:rPr>
                <w:rFonts w:ascii="Arial" w:hAnsi="Arial" w:cs="Arial"/>
                <w:sz w:val="21"/>
                <w:szCs w:val="21"/>
              </w:rPr>
              <w:t xml:space="preserve">las que se plasman en </w:t>
            </w:r>
            <w:r w:rsidR="00021856" w:rsidRPr="00F64F01">
              <w:rPr>
                <w:rFonts w:ascii="Arial" w:hAnsi="Arial" w:cs="Arial"/>
                <w:sz w:val="21"/>
                <w:szCs w:val="21"/>
              </w:rPr>
              <w:t>el</w:t>
            </w:r>
            <w:r w:rsidR="0050415B" w:rsidRPr="00F64F01">
              <w:rPr>
                <w:rFonts w:ascii="Arial" w:hAnsi="Arial" w:cs="Arial"/>
                <w:sz w:val="21"/>
                <w:szCs w:val="21"/>
              </w:rPr>
              <w:t xml:space="preserve"> Manual de encuestas sobre hogares del Departamentos de Asuntos Económicos y Sociales Internacionales de Naciones Unidas</w:t>
            </w:r>
            <w:r w:rsidR="00B736CC" w:rsidRPr="00F64F01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007917" w:rsidRPr="00F64F01" w14:paraId="100C2BEE" w14:textId="77777777" w:rsidTr="00242221">
        <w:trPr>
          <w:jc w:val="center"/>
        </w:trPr>
        <w:tc>
          <w:tcPr>
            <w:tcW w:w="1144" w:type="pct"/>
            <w:vAlign w:val="center"/>
          </w:tcPr>
          <w:p w14:paraId="59BAE782" w14:textId="77777777" w:rsidR="00007917" w:rsidRPr="00F64F01" w:rsidRDefault="00007917" w:rsidP="001A5C20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1"/>
                <w:szCs w:val="21"/>
              </w:rPr>
            </w:pPr>
            <w:r w:rsidRPr="00F64F01">
              <w:rPr>
                <w:b/>
                <w:bCs/>
                <w:spacing w:val="-1"/>
                <w:sz w:val="21"/>
                <w:szCs w:val="21"/>
              </w:rPr>
              <w:t>Muestra</w:t>
            </w:r>
          </w:p>
        </w:tc>
        <w:tc>
          <w:tcPr>
            <w:tcW w:w="3856" w:type="pct"/>
          </w:tcPr>
          <w:p w14:paraId="72505CFC" w14:textId="06C4964C" w:rsidR="00007917" w:rsidRPr="00F64F01" w:rsidRDefault="00B736CC" w:rsidP="00E57B52">
            <w:p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64F01">
              <w:rPr>
                <w:rFonts w:ascii="Arial" w:hAnsi="Arial" w:cs="Arial"/>
                <w:spacing w:val="-1"/>
                <w:sz w:val="21"/>
                <w:szCs w:val="21"/>
              </w:rPr>
              <w:t>105 718</w:t>
            </w:r>
            <w:r w:rsidR="00007917" w:rsidRPr="00F64F01">
              <w:rPr>
                <w:rFonts w:ascii="Arial" w:hAnsi="Arial" w:cs="Arial"/>
                <w:spacing w:val="-1"/>
                <w:sz w:val="21"/>
                <w:szCs w:val="21"/>
              </w:rPr>
              <w:t xml:space="preserve"> viviendas</w:t>
            </w:r>
          </w:p>
        </w:tc>
      </w:tr>
      <w:tr w:rsidR="00007917" w:rsidRPr="00F64F01" w14:paraId="5EC43002" w14:textId="77777777" w:rsidTr="00242221">
        <w:trPr>
          <w:trHeight w:val="74"/>
          <w:jc w:val="center"/>
        </w:trPr>
        <w:tc>
          <w:tcPr>
            <w:tcW w:w="1144" w:type="pct"/>
            <w:vAlign w:val="center"/>
          </w:tcPr>
          <w:p w14:paraId="3DFE1105" w14:textId="77777777" w:rsidR="00007917" w:rsidRPr="00F64F01" w:rsidRDefault="00007917" w:rsidP="001A5C20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1"/>
                <w:szCs w:val="21"/>
              </w:rPr>
            </w:pPr>
            <w:r w:rsidRPr="00F64F01">
              <w:rPr>
                <w:b/>
                <w:bCs/>
                <w:spacing w:val="-1"/>
                <w:sz w:val="21"/>
                <w:szCs w:val="21"/>
              </w:rPr>
              <w:t>Nota al usuario</w:t>
            </w:r>
          </w:p>
        </w:tc>
        <w:tc>
          <w:tcPr>
            <w:tcW w:w="3856" w:type="pct"/>
          </w:tcPr>
          <w:p w14:paraId="56DFB233" w14:textId="5F357362" w:rsidR="00007917" w:rsidRPr="00F64F01" w:rsidRDefault="00A16741" w:rsidP="00E57B52">
            <w:pPr>
              <w:ind w:right="1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64F01">
              <w:rPr>
                <w:rFonts w:ascii="Arial" w:hAnsi="Arial" w:cs="Arial"/>
                <w:sz w:val="21"/>
                <w:szCs w:val="21"/>
              </w:rPr>
              <w:t xml:space="preserve">Hasta 2024, se han </w:t>
            </w:r>
            <w:r w:rsidR="00A96663">
              <w:rPr>
                <w:rFonts w:ascii="Arial" w:hAnsi="Arial" w:cs="Arial"/>
                <w:sz w:val="21"/>
                <w:szCs w:val="21"/>
              </w:rPr>
              <w:t>realizado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20 levantamientos de esta encuesta</w:t>
            </w:r>
            <w:r w:rsidR="0074521A">
              <w:rPr>
                <w:rFonts w:ascii="Arial" w:hAnsi="Arial" w:cs="Arial"/>
                <w:sz w:val="21"/>
                <w:szCs w:val="21"/>
              </w:rPr>
              <w:t xml:space="preserve">. La </w:t>
            </w:r>
            <w:r w:rsidR="0074521A" w:rsidRPr="00013FF7">
              <w:rPr>
                <w:rFonts w:ascii="Arial" w:hAnsi="Arial" w:cs="Arial"/>
                <w:smallCaps/>
                <w:sz w:val="21"/>
                <w:szCs w:val="21"/>
              </w:rPr>
              <w:t>enigh</w:t>
            </w:r>
            <w:r w:rsidR="00601F42">
              <w:rPr>
                <w:rFonts w:ascii="Arial" w:hAnsi="Arial" w:cs="Arial"/>
                <w:sz w:val="21"/>
                <w:szCs w:val="21"/>
              </w:rPr>
              <w:t xml:space="preserve"> se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04A91">
              <w:rPr>
                <w:rFonts w:ascii="Arial" w:hAnsi="Arial" w:cs="Arial"/>
                <w:sz w:val="21"/>
                <w:szCs w:val="21"/>
              </w:rPr>
              <w:t xml:space="preserve">ha consolidado 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como </w:t>
            </w:r>
            <w:r w:rsidR="001C537D">
              <w:rPr>
                <w:rFonts w:ascii="Arial" w:hAnsi="Arial" w:cs="Arial"/>
                <w:sz w:val="21"/>
                <w:szCs w:val="21"/>
              </w:rPr>
              <w:t>la</w:t>
            </w:r>
            <w:r w:rsidRPr="00F64F01">
              <w:rPr>
                <w:rFonts w:ascii="Arial" w:hAnsi="Arial" w:cs="Arial"/>
                <w:sz w:val="21"/>
                <w:szCs w:val="21"/>
              </w:rPr>
              <w:t xml:space="preserve"> fuente </w:t>
            </w:r>
            <w:r w:rsidR="001C537D">
              <w:rPr>
                <w:rFonts w:ascii="Arial" w:hAnsi="Arial" w:cs="Arial"/>
                <w:sz w:val="21"/>
                <w:szCs w:val="21"/>
              </w:rPr>
              <w:t xml:space="preserve">especializada </w:t>
            </w:r>
            <w:r w:rsidRPr="00F64F01">
              <w:rPr>
                <w:rFonts w:ascii="Arial" w:hAnsi="Arial" w:cs="Arial"/>
                <w:sz w:val="21"/>
                <w:szCs w:val="21"/>
              </w:rPr>
              <w:t>para el análisis socioeconómico de los hogares en México.</w:t>
            </w:r>
          </w:p>
        </w:tc>
      </w:tr>
    </w:tbl>
    <w:p w14:paraId="7815C812" w14:textId="7B1E75A8" w:rsidR="00007917" w:rsidRPr="00F64F01" w:rsidRDefault="00CE3878" w:rsidP="00CE3878">
      <w:pPr>
        <w:pStyle w:val="Ttulo1"/>
        <w:numPr>
          <w:ilvl w:val="0"/>
          <w:numId w:val="0"/>
        </w:numPr>
        <w:ind w:left="-567"/>
        <w:rPr>
          <w:sz w:val="26"/>
          <w:szCs w:val="26"/>
        </w:rPr>
      </w:pPr>
      <w:bookmarkStart w:id="4" w:name="_Toc204609747"/>
      <w:r w:rsidRPr="00F64F01">
        <w:rPr>
          <w:sz w:val="26"/>
          <w:szCs w:val="26"/>
        </w:rPr>
        <w:lastRenderedPageBreak/>
        <w:t xml:space="preserve">iii. </w:t>
      </w:r>
      <w:r w:rsidR="005A1082" w:rsidRPr="00F64F01">
        <w:rPr>
          <w:sz w:val="26"/>
          <w:szCs w:val="26"/>
        </w:rPr>
        <w:t>p</w:t>
      </w:r>
      <w:r w:rsidR="00007917" w:rsidRPr="00F64F01">
        <w:rPr>
          <w:sz w:val="26"/>
          <w:szCs w:val="26"/>
        </w:rPr>
        <w:t>oblación, vivienda y hogares</w:t>
      </w:r>
      <w:bookmarkEnd w:id="4"/>
    </w:p>
    <w:p w14:paraId="0D726192" w14:textId="77777777" w:rsidR="00007917" w:rsidRPr="00F64F01" w:rsidRDefault="00007917" w:rsidP="00E57B52">
      <w:pPr>
        <w:pStyle w:val="Prrafodelista"/>
        <w:ind w:left="-567" w:right="-518"/>
        <w:rPr>
          <w:rFonts w:ascii="Arial" w:hAnsi="Arial" w:cs="Arial"/>
          <w:b/>
          <w:bCs/>
          <w:smallCaps/>
        </w:rPr>
      </w:pPr>
    </w:p>
    <w:p w14:paraId="773C606B" w14:textId="36C08B0E" w:rsidR="002E5E69" w:rsidRDefault="00AD6FE9" w:rsidP="00FE4263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64F01">
        <w:rPr>
          <w:sz w:val="24"/>
          <w:szCs w:val="24"/>
        </w:rPr>
        <w:t xml:space="preserve">En 2024, la </w:t>
      </w:r>
      <w:r w:rsidR="00ED7518" w:rsidRPr="00F64F01">
        <w:rPr>
          <w:smallCaps/>
          <w:sz w:val="24"/>
          <w:szCs w:val="24"/>
        </w:rPr>
        <w:t>enigh</w:t>
      </w:r>
      <w:r w:rsidR="008D4910" w:rsidRPr="00F64F01">
        <w:rPr>
          <w:sz w:val="24"/>
          <w:szCs w:val="24"/>
        </w:rPr>
        <w:t xml:space="preserve"> es</w:t>
      </w:r>
      <w:r w:rsidRPr="00F64F01">
        <w:rPr>
          <w:sz w:val="24"/>
          <w:szCs w:val="24"/>
        </w:rPr>
        <w:t xml:space="preserve">timó </w:t>
      </w:r>
      <w:r w:rsidR="00F35492">
        <w:rPr>
          <w:sz w:val="24"/>
          <w:szCs w:val="24"/>
        </w:rPr>
        <w:t xml:space="preserve">un total de </w:t>
      </w:r>
      <w:r w:rsidRPr="00F64F01">
        <w:rPr>
          <w:sz w:val="24"/>
          <w:szCs w:val="24"/>
        </w:rPr>
        <w:t>3</w:t>
      </w:r>
      <w:r w:rsidR="00AE4F62" w:rsidRPr="00F64F01">
        <w:rPr>
          <w:sz w:val="24"/>
          <w:szCs w:val="24"/>
        </w:rPr>
        <w:t>8</w:t>
      </w:r>
      <w:r w:rsidR="00AE6E15">
        <w:rPr>
          <w:sz w:val="24"/>
          <w:szCs w:val="24"/>
        </w:rPr>
        <w:t> </w:t>
      </w:r>
      <w:r w:rsidR="00AE4F62" w:rsidRPr="00F64F01">
        <w:rPr>
          <w:sz w:val="24"/>
          <w:szCs w:val="24"/>
        </w:rPr>
        <w:t>8</w:t>
      </w:r>
      <w:r w:rsidR="003775C6" w:rsidRPr="00F64F01">
        <w:rPr>
          <w:sz w:val="24"/>
          <w:szCs w:val="24"/>
        </w:rPr>
        <w:t>30</w:t>
      </w:r>
      <w:r w:rsidR="00AE6E15">
        <w:rPr>
          <w:sz w:val="24"/>
          <w:szCs w:val="24"/>
        </w:rPr>
        <w:t> </w:t>
      </w:r>
      <w:r w:rsidR="003775C6" w:rsidRPr="00F64F01">
        <w:rPr>
          <w:sz w:val="24"/>
          <w:szCs w:val="24"/>
        </w:rPr>
        <w:t>230</w:t>
      </w:r>
      <w:r w:rsidRPr="00F64F01">
        <w:rPr>
          <w:sz w:val="24"/>
          <w:szCs w:val="24"/>
        </w:rPr>
        <w:t xml:space="preserve"> </w:t>
      </w:r>
      <w:r w:rsidRPr="00A76F27">
        <w:rPr>
          <w:i/>
          <w:iCs/>
          <w:sz w:val="24"/>
          <w:szCs w:val="24"/>
        </w:rPr>
        <w:t>hogares</w:t>
      </w:r>
      <w:r w:rsidR="00F35492">
        <w:rPr>
          <w:sz w:val="24"/>
          <w:szCs w:val="24"/>
        </w:rPr>
        <w:t xml:space="preserve"> en México</w:t>
      </w:r>
      <w:r w:rsidRPr="00F64F01">
        <w:rPr>
          <w:sz w:val="24"/>
          <w:szCs w:val="24"/>
        </w:rPr>
        <w:t>, lo que represent</w:t>
      </w:r>
      <w:r w:rsidR="00995D74" w:rsidRPr="00F64F01">
        <w:rPr>
          <w:sz w:val="24"/>
          <w:szCs w:val="24"/>
        </w:rPr>
        <w:t>ó</w:t>
      </w:r>
      <w:r w:rsidRPr="00F64F01">
        <w:rPr>
          <w:sz w:val="24"/>
          <w:szCs w:val="24"/>
        </w:rPr>
        <w:t xml:space="preserve"> un incremento de </w:t>
      </w:r>
      <w:r w:rsidR="00AF0B85" w:rsidRPr="00F64F01">
        <w:rPr>
          <w:sz w:val="24"/>
          <w:szCs w:val="24"/>
        </w:rPr>
        <w:t>3.4</w:t>
      </w:r>
      <w:r w:rsidR="00BA6CCB">
        <w:rPr>
          <w:sz w:val="24"/>
          <w:szCs w:val="24"/>
        </w:rPr>
        <w:t> </w:t>
      </w:r>
      <w:r w:rsidRPr="00F64F01">
        <w:rPr>
          <w:sz w:val="24"/>
          <w:szCs w:val="24"/>
        </w:rPr>
        <w:t xml:space="preserve">% </w:t>
      </w:r>
      <w:r w:rsidR="006D50ED">
        <w:rPr>
          <w:sz w:val="24"/>
          <w:szCs w:val="24"/>
        </w:rPr>
        <w:t xml:space="preserve">en comparación con </w:t>
      </w:r>
      <w:r w:rsidRPr="00F64F01">
        <w:rPr>
          <w:sz w:val="24"/>
          <w:szCs w:val="24"/>
        </w:rPr>
        <w:t>la edición 202</w:t>
      </w:r>
      <w:r w:rsidR="00995D74" w:rsidRPr="00F64F01">
        <w:rPr>
          <w:sz w:val="24"/>
          <w:szCs w:val="24"/>
        </w:rPr>
        <w:t>2</w:t>
      </w:r>
      <w:r w:rsidRPr="00F64F01">
        <w:rPr>
          <w:sz w:val="24"/>
          <w:szCs w:val="24"/>
        </w:rPr>
        <w:t>. El promedio de integrantes por hogar fue de 3.4 personas. Al comparar con 202</w:t>
      </w:r>
      <w:r w:rsidR="00995D74" w:rsidRPr="00F64F01">
        <w:rPr>
          <w:sz w:val="24"/>
          <w:szCs w:val="24"/>
        </w:rPr>
        <w:t>2</w:t>
      </w:r>
      <w:r w:rsidRPr="00F64F01">
        <w:rPr>
          <w:sz w:val="24"/>
          <w:szCs w:val="24"/>
        </w:rPr>
        <w:t>, la disminución fue de</w:t>
      </w:r>
      <w:r w:rsidR="00AF0B85" w:rsidRPr="00F64F01">
        <w:rPr>
          <w:sz w:val="24"/>
          <w:szCs w:val="24"/>
        </w:rPr>
        <w:t xml:space="preserve"> 2.3</w:t>
      </w:r>
      <w:r w:rsidRPr="00F64F01">
        <w:rPr>
          <w:sz w:val="24"/>
          <w:szCs w:val="24"/>
        </w:rPr>
        <w:t xml:space="preserve"> por ciento. La </w:t>
      </w:r>
      <w:r w:rsidRPr="00A76F27">
        <w:rPr>
          <w:i/>
          <w:iCs/>
          <w:sz w:val="24"/>
          <w:szCs w:val="24"/>
        </w:rPr>
        <w:t>población</w:t>
      </w:r>
      <w:r w:rsidRPr="00F64F01">
        <w:rPr>
          <w:sz w:val="24"/>
          <w:szCs w:val="24"/>
        </w:rPr>
        <w:t xml:space="preserve"> nacional estimada ascendió a 1</w:t>
      </w:r>
      <w:r w:rsidR="00AF0B85" w:rsidRPr="00F64F01">
        <w:rPr>
          <w:sz w:val="24"/>
          <w:szCs w:val="24"/>
        </w:rPr>
        <w:t>30</w:t>
      </w:r>
      <w:r w:rsidR="00BA6CCB">
        <w:rPr>
          <w:sz w:val="24"/>
          <w:szCs w:val="24"/>
        </w:rPr>
        <w:t> </w:t>
      </w:r>
      <w:r w:rsidR="00AF0B85" w:rsidRPr="00F64F01">
        <w:rPr>
          <w:sz w:val="24"/>
          <w:szCs w:val="24"/>
        </w:rPr>
        <w:t>2</w:t>
      </w:r>
      <w:r w:rsidR="003775C6" w:rsidRPr="00F64F01">
        <w:rPr>
          <w:sz w:val="24"/>
          <w:szCs w:val="24"/>
        </w:rPr>
        <w:t>26</w:t>
      </w:r>
      <w:r w:rsidR="00826F69">
        <w:rPr>
          <w:sz w:val="24"/>
          <w:szCs w:val="24"/>
        </w:rPr>
        <w:t> </w:t>
      </w:r>
      <w:r w:rsidR="003775C6" w:rsidRPr="00F64F01">
        <w:rPr>
          <w:sz w:val="24"/>
          <w:szCs w:val="24"/>
        </w:rPr>
        <w:t>218</w:t>
      </w:r>
      <w:r w:rsidRPr="00F64F01">
        <w:rPr>
          <w:sz w:val="24"/>
          <w:szCs w:val="24"/>
        </w:rPr>
        <w:t xml:space="preserve"> personas: 52.1</w:t>
      </w:r>
      <w:r w:rsidR="00AE6E15">
        <w:rPr>
          <w:sz w:val="24"/>
          <w:szCs w:val="24"/>
        </w:rPr>
        <w:t> </w:t>
      </w:r>
      <w:r w:rsidRPr="00F64F01">
        <w:rPr>
          <w:sz w:val="24"/>
          <w:szCs w:val="24"/>
        </w:rPr>
        <w:t>% correspondió</w:t>
      </w:r>
      <w:r w:rsidR="00995D74" w:rsidRPr="00F64F01">
        <w:rPr>
          <w:sz w:val="24"/>
          <w:szCs w:val="24"/>
        </w:rPr>
        <w:t xml:space="preserve"> </w:t>
      </w:r>
      <w:r w:rsidRPr="00F64F01">
        <w:rPr>
          <w:sz w:val="24"/>
          <w:szCs w:val="24"/>
        </w:rPr>
        <w:t>a mujeres y 47.9</w:t>
      </w:r>
      <w:r w:rsidR="00BA6CCB">
        <w:rPr>
          <w:sz w:val="24"/>
          <w:szCs w:val="24"/>
        </w:rPr>
        <w:t> </w:t>
      </w:r>
      <w:r w:rsidRPr="00F64F01">
        <w:rPr>
          <w:sz w:val="24"/>
          <w:szCs w:val="24"/>
        </w:rPr>
        <w:t>%</w:t>
      </w:r>
      <w:r w:rsidR="00601F42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a hombres. Del total de esta población, 2</w:t>
      </w:r>
      <w:r w:rsidR="00AF0B85" w:rsidRPr="00F64F01">
        <w:rPr>
          <w:sz w:val="24"/>
          <w:szCs w:val="24"/>
        </w:rPr>
        <w:t>1.9</w:t>
      </w:r>
      <w:r w:rsidR="00BA6CCB">
        <w:rPr>
          <w:sz w:val="24"/>
          <w:szCs w:val="24"/>
        </w:rPr>
        <w:t> </w:t>
      </w:r>
      <w:r w:rsidRPr="00F64F01">
        <w:rPr>
          <w:sz w:val="24"/>
          <w:szCs w:val="24"/>
        </w:rPr>
        <w:t>% residía en localidades rurales y 7</w:t>
      </w:r>
      <w:r w:rsidR="00AF0B85" w:rsidRPr="00F64F01">
        <w:rPr>
          <w:sz w:val="24"/>
          <w:szCs w:val="24"/>
        </w:rPr>
        <w:t>8.1</w:t>
      </w:r>
      <w:r w:rsidR="00AE6E15">
        <w:rPr>
          <w:sz w:val="24"/>
          <w:szCs w:val="24"/>
        </w:rPr>
        <w:t> </w:t>
      </w:r>
      <w:r w:rsidRPr="00F64F01">
        <w:rPr>
          <w:sz w:val="24"/>
          <w:szCs w:val="24"/>
        </w:rPr>
        <w:t>%</w:t>
      </w:r>
      <w:r w:rsidR="008513FA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en localidades urbanas. En comparación con 2016, el número de </w:t>
      </w:r>
      <w:r w:rsidRPr="00A76F27">
        <w:rPr>
          <w:i/>
          <w:iCs/>
          <w:sz w:val="24"/>
          <w:szCs w:val="24"/>
        </w:rPr>
        <w:t>hogares</w:t>
      </w:r>
      <w:r w:rsidRPr="00F64F01">
        <w:rPr>
          <w:sz w:val="24"/>
          <w:szCs w:val="24"/>
        </w:rPr>
        <w:t xml:space="preserve"> creci</w:t>
      </w:r>
      <w:r w:rsidR="00601F42">
        <w:rPr>
          <w:sz w:val="24"/>
          <w:szCs w:val="24"/>
        </w:rPr>
        <w:t>ó</w:t>
      </w:r>
      <w:r w:rsidRPr="00F64F01">
        <w:rPr>
          <w:sz w:val="24"/>
          <w:szCs w:val="24"/>
        </w:rPr>
        <w:t xml:space="preserve"> </w:t>
      </w:r>
      <w:r w:rsidR="00601F42">
        <w:rPr>
          <w:sz w:val="24"/>
          <w:szCs w:val="24"/>
        </w:rPr>
        <w:br/>
      </w:r>
      <w:r w:rsidRPr="00F64F01">
        <w:rPr>
          <w:sz w:val="24"/>
          <w:szCs w:val="24"/>
        </w:rPr>
        <w:t>1</w:t>
      </w:r>
      <w:r w:rsidR="00AF0B85" w:rsidRPr="00F64F01">
        <w:rPr>
          <w:sz w:val="24"/>
          <w:szCs w:val="24"/>
        </w:rPr>
        <w:t>7.8</w:t>
      </w:r>
      <w:r w:rsidR="00E170FA">
        <w:rPr>
          <w:sz w:val="24"/>
          <w:szCs w:val="24"/>
        </w:rPr>
        <w:t> </w:t>
      </w:r>
      <w:r w:rsidR="00003A4D">
        <w:rPr>
          <w:sz w:val="24"/>
          <w:szCs w:val="24"/>
        </w:rPr>
        <w:t>%</w:t>
      </w:r>
      <w:r w:rsidR="00E602FC">
        <w:rPr>
          <w:sz w:val="24"/>
          <w:szCs w:val="24"/>
        </w:rPr>
        <w:t xml:space="preserve">, y </w:t>
      </w:r>
      <w:r w:rsidR="00877420">
        <w:rPr>
          <w:sz w:val="24"/>
          <w:szCs w:val="24"/>
        </w:rPr>
        <w:t xml:space="preserve">la </w:t>
      </w:r>
      <w:r w:rsidR="003142BC" w:rsidRPr="00A76F27">
        <w:rPr>
          <w:i/>
          <w:iCs/>
          <w:sz w:val="24"/>
          <w:szCs w:val="24"/>
        </w:rPr>
        <w:t>p</w:t>
      </w:r>
      <w:r w:rsidR="00877420" w:rsidRPr="00A76F27">
        <w:rPr>
          <w:i/>
          <w:iCs/>
          <w:sz w:val="24"/>
          <w:szCs w:val="24"/>
        </w:rPr>
        <w:t xml:space="preserve">oblación en </w:t>
      </w:r>
      <w:r w:rsidR="00ED66E0" w:rsidRPr="00A76F27">
        <w:rPr>
          <w:i/>
          <w:iCs/>
          <w:sz w:val="24"/>
          <w:szCs w:val="24"/>
        </w:rPr>
        <w:t>hogares</w:t>
      </w:r>
      <w:r w:rsidR="00601F42">
        <w:rPr>
          <w:sz w:val="24"/>
          <w:szCs w:val="24"/>
        </w:rPr>
        <w:t xml:space="preserve">, </w:t>
      </w:r>
      <w:r w:rsidR="00AF0B85" w:rsidRPr="00F64F01">
        <w:rPr>
          <w:sz w:val="24"/>
          <w:szCs w:val="24"/>
        </w:rPr>
        <w:t>7.8</w:t>
      </w:r>
      <w:r w:rsidR="00E170FA">
        <w:rPr>
          <w:sz w:val="24"/>
          <w:szCs w:val="24"/>
        </w:rPr>
        <w:t> </w:t>
      </w:r>
      <w:r w:rsidRPr="00F64F01">
        <w:rPr>
          <w:sz w:val="24"/>
          <w:szCs w:val="24"/>
        </w:rPr>
        <w:t>%</w:t>
      </w:r>
      <w:r w:rsidR="00AE00E9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en promedio</w:t>
      </w:r>
      <w:r w:rsidR="00601F42">
        <w:rPr>
          <w:sz w:val="24"/>
          <w:szCs w:val="24"/>
        </w:rPr>
        <w:t xml:space="preserve"> </w:t>
      </w:r>
      <w:r w:rsidR="000449F6" w:rsidRPr="00F64F01">
        <w:rPr>
          <w:sz w:val="24"/>
          <w:szCs w:val="24"/>
        </w:rPr>
        <w:t>(ver cuadro 1)</w:t>
      </w:r>
      <w:r w:rsidRPr="00F64F01">
        <w:rPr>
          <w:sz w:val="24"/>
          <w:szCs w:val="24"/>
        </w:rPr>
        <w:t>.</w:t>
      </w:r>
    </w:p>
    <w:p w14:paraId="1B260FDB" w14:textId="77777777" w:rsidR="00580A5E" w:rsidRPr="0008678C" w:rsidRDefault="00580A5E" w:rsidP="00FE4263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8F708ED" w14:textId="77777777" w:rsidR="000449F6" w:rsidRPr="00F64F01" w:rsidRDefault="000449F6" w:rsidP="000449F6">
      <w:pPr>
        <w:pStyle w:val="Textoindependiente"/>
        <w:kinsoku w:val="0"/>
        <w:overflowPunct w:val="0"/>
        <w:ind w:left="-709" w:right="-518" w:firstLine="142"/>
        <w:jc w:val="center"/>
        <w:rPr>
          <w:rFonts w:eastAsia="+mn-ea"/>
          <w:color w:val="4D565E"/>
          <w:kern w:val="24"/>
          <w:sz w:val="20"/>
          <w:szCs w:val="20"/>
        </w:rPr>
      </w:pPr>
      <w:r w:rsidRPr="00F64F01">
        <w:rPr>
          <w:rFonts w:eastAsia="+mn-ea"/>
          <w:color w:val="4D565E"/>
          <w:kern w:val="24"/>
          <w:sz w:val="20"/>
          <w:szCs w:val="20"/>
        </w:rPr>
        <w:t>Cuadro 1</w:t>
      </w:r>
    </w:p>
    <w:p w14:paraId="681E55BF" w14:textId="3BA04C38" w:rsidR="000449F6" w:rsidRDefault="0050415B" w:rsidP="00DC760C">
      <w:pPr>
        <w:ind w:left="-567" w:right="-518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proofErr w:type="gramStart"/>
      <w:r w:rsidRPr="00F64F01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Total</w:t>
      </w:r>
      <w:proofErr w:type="gramEnd"/>
      <w:r w:rsidRPr="00F64F01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de hogares </w:t>
      </w:r>
      <w:r w:rsidR="005A2C72" w:rsidRPr="00F64F01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e</w:t>
      </w:r>
      <w:r w:rsidRPr="00F64F01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integrantes</w:t>
      </w:r>
    </w:p>
    <w:p w14:paraId="46BE6F85" w14:textId="4F02752D" w:rsidR="00C74CA3" w:rsidRPr="00F64F01" w:rsidRDefault="00C74CA3" w:rsidP="00DC760C">
      <w:pPr>
        <w:ind w:left="-567" w:right="-518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2016, 2018, 2020, 2022 y 2024</w:t>
      </w:r>
    </w:p>
    <w:p w14:paraId="24BCDC56" w14:textId="71C17A3F" w:rsidR="004868B9" w:rsidRDefault="005E1016" w:rsidP="004868B9">
      <w:pPr>
        <w:pStyle w:val="Textoindependiente"/>
        <w:kinsoku w:val="0"/>
        <w:overflowPunct w:val="0"/>
        <w:ind w:left="-709" w:right="-518" w:firstLine="142"/>
        <w:jc w:val="center"/>
        <w:rPr>
          <w:color w:val="27251F"/>
          <w:spacing w:val="-1"/>
          <w:sz w:val="18"/>
          <w:szCs w:val="18"/>
        </w:rPr>
      </w:pPr>
      <w:r w:rsidRPr="00F64F01">
        <w:rPr>
          <w:color w:val="27251F"/>
          <w:spacing w:val="-1"/>
          <w:sz w:val="18"/>
          <w:szCs w:val="18"/>
        </w:rPr>
        <w:t>(</w:t>
      </w:r>
      <w:r w:rsidR="00057C38">
        <w:rPr>
          <w:color w:val="27251F"/>
          <w:spacing w:val="-1"/>
          <w:sz w:val="18"/>
          <w:szCs w:val="18"/>
        </w:rPr>
        <w:t xml:space="preserve">hogares y </w:t>
      </w:r>
      <w:r w:rsidRPr="00F64F01">
        <w:rPr>
          <w:color w:val="27251F"/>
          <w:spacing w:val="-1"/>
          <w:sz w:val="18"/>
          <w:szCs w:val="18"/>
        </w:rPr>
        <w:t>personas)</w:t>
      </w:r>
    </w:p>
    <w:p w14:paraId="39D671FC" w14:textId="77777777" w:rsidR="004868B9" w:rsidRPr="00AE4E1D" w:rsidRDefault="004868B9" w:rsidP="005E1016">
      <w:pPr>
        <w:pStyle w:val="Textoindependiente"/>
        <w:kinsoku w:val="0"/>
        <w:overflowPunct w:val="0"/>
        <w:ind w:left="-709" w:right="-518" w:firstLine="142"/>
        <w:jc w:val="center"/>
        <w:rPr>
          <w:color w:val="27251F"/>
          <w:spacing w:val="-1"/>
          <w:sz w:val="12"/>
          <w:szCs w:val="12"/>
        </w:rPr>
      </w:pPr>
    </w:p>
    <w:tbl>
      <w:tblPr>
        <w:tblW w:w="5776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133"/>
        <w:gridCol w:w="1137"/>
        <w:gridCol w:w="1133"/>
        <w:gridCol w:w="1133"/>
        <w:gridCol w:w="1135"/>
        <w:gridCol w:w="566"/>
        <w:gridCol w:w="570"/>
        <w:gridCol w:w="566"/>
        <w:gridCol w:w="568"/>
        <w:gridCol w:w="709"/>
      </w:tblGrid>
      <w:tr w:rsidR="00131D3F" w:rsidRPr="00EE0E1E" w14:paraId="685989D0" w14:textId="77777777" w:rsidTr="005025AF">
        <w:trPr>
          <w:trHeight w:val="300"/>
          <w:jc w:val="center"/>
        </w:trPr>
        <w:tc>
          <w:tcPr>
            <w:tcW w:w="764" w:type="pct"/>
            <w:vMerge w:val="restart"/>
            <w:tcBorders>
              <w:right w:val="single" w:sz="4" w:space="0" w:color="FFFFFF" w:themeColor="background1"/>
            </w:tcBorders>
            <w:shd w:val="clear" w:color="auto" w:fill="80DDD7"/>
            <w:vAlign w:val="center"/>
            <w:hideMark/>
          </w:tcPr>
          <w:p w14:paraId="6F5312E6" w14:textId="2AA36ECC" w:rsidR="004868B9" w:rsidRPr="00013FF7" w:rsidRDefault="004868B9" w:rsidP="005561DE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gramStart"/>
            <w:r w:rsidRPr="00013FF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Total</w:t>
            </w:r>
            <w:proofErr w:type="gramEnd"/>
            <w:r w:rsidRPr="00013FF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de hogares </w:t>
            </w:r>
            <w:r w:rsidR="00C74CA3" w:rsidRPr="00013FF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y población e</w:t>
            </w:r>
            <w:r w:rsidR="0008678C" w:rsidRPr="00013FF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</w:t>
            </w:r>
            <w:r w:rsidR="00C74CA3" w:rsidRPr="00013FF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hogares</w:t>
            </w:r>
          </w:p>
        </w:tc>
        <w:tc>
          <w:tcPr>
            <w:tcW w:w="555" w:type="pct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  <w:vAlign w:val="center"/>
            <w:hideMark/>
          </w:tcPr>
          <w:p w14:paraId="6108FB50" w14:textId="77777777" w:rsidR="004868B9" w:rsidRPr="00AE4E1D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557" w:type="pct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  <w:vAlign w:val="center"/>
            <w:hideMark/>
          </w:tcPr>
          <w:p w14:paraId="309E0C59" w14:textId="77777777" w:rsidR="004868B9" w:rsidRPr="00AE4E1D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555" w:type="pct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  <w:vAlign w:val="center"/>
            <w:hideMark/>
          </w:tcPr>
          <w:p w14:paraId="3A4C7578" w14:textId="77777777" w:rsidR="004868B9" w:rsidRPr="00AE4E1D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55" w:type="pct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  <w:vAlign w:val="center"/>
            <w:hideMark/>
          </w:tcPr>
          <w:p w14:paraId="22434CD8" w14:textId="77777777" w:rsidR="004868B9" w:rsidRPr="00AE4E1D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556" w:type="pct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  <w:vAlign w:val="center"/>
          </w:tcPr>
          <w:p w14:paraId="0AE7C28E" w14:textId="77777777" w:rsidR="004868B9" w:rsidRPr="00AE4E1D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1459" w:type="pct"/>
            <w:gridSpan w:val="5"/>
            <w:tcBorders>
              <w:left w:val="single" w:sz="4" w:space="0" w:color="FFFFFF" w:themeColor="background1"/>
            </w:tcBorders>
            <w:shd w:val="clear" w:color="auto" w:fill="80DDD7"/>
            <w:vAlign w:val="center"/>
            <w:hideMark/>
          </w:tcPr>
          <w:p w14:paraId="781F6B05" w14:textId="77777777" w:rsidR="004868B9" w:rsidRPr="00AE4E1D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Variación porcentual</w:t>
            </w:r>
          </w:p>
        </w:tc>
      </w:tr>
      <w:tr w:rsidR="004D2D6F" w:rsidRPr="00EE0E1E" w14:paraId="40608B6C" w14:textId="77777777" w:rsidTr="005025AF">
        <w:trPr>
          <w:trHeight w:val="363"/>
          <w:jc w:val="center"/>
        </w:trPr>
        <w:tc>
          <w:tcPr>
            <w:tcW w:w="764" w:type="pct"/>
            <w:vMerge/>
            <w:tcBorders>
              <w:right w:val="single" w:sz="4" w:space="0" w:color="FFFFFF" w:themeColor="background1"/>
            </w:tcBorders>
            <w:shd w:val="clear" w:color="auto" w:fill="80DFD9"/>
            <w:vAlign w:val="center"/>
            <w:hideMark/>
          </w:tcPr>
          <w:p w14:paraId="4E08D916" w14:textId="77777777" w:rsidR="004868B9" w:rsidRPr="002C7D21" w:rsidRDefault="004868B9" w:rsidP="005561DE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DFD9"/>
            <w:vAlign w:val="center"/>
            <w:hideMark/>
          </w:tcPr>
          <w:p w14:paraId="447D09BE" w14:textId="77777777" w:rsidR="004868B9" w:rsidRPr="002C7D21" w:rsidRDefault="004868B9" w:rsidP="005561DE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7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DFD9"/>
            <w:vAlign w:val="center"/>
            <w:hideMark/>
          </w:tcPr>
          <w:p w14:paraId="0BEB9552" w14:textId="77777777" w:rsidR="004868B9" w:rsidRPr="002C7D21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DFD9"/>
            <w:vAlign w:val="center"/>
            <w:hideMark/>
          </w:tcPr>
          <w:p w14:paraId="67CC0F5A" w14:textId="77777777" w:rsidR="004868B9" w:rsidRPr="002C7D21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DFD9"/>
            <w:vAlign w:val="center"/>
            <w:hideMark/>
          </w:tcPr>
          <w:p w14:paraId="1A75E21D" w14:textId="77777777" w:rsidR="004868B9" w:rsidRPr="002C7D21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BDEDEA"/>
          </w:tcPr>
          <w:p w14:paraId="37703406" w14:textId="77777777" w:rsidR="004868B9" w:rsidRPr="002C7D21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BDEDEA"/>
            <w:vAlign w:val="center"/>
            <w:hideMark/>
          </w:tcPr>
          <w:p w14:paraId="66889A93" w14:textId="77777777" w:rsidR="004868B9" w:rsidRPr="002C7D21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7D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2016-2018</w:t>
            </w:r>
          </w:p>
        </w:tc>
        <w:tc>
          <w:tcPr>
            <w:tcW w:w="279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BDEDEA"/>
            <w:vAlign w:val="center"/>
            <w:hideMark/>
          </w:tcPr>
          <w:p w14:paraId="219EF5C9" w14:textId="77777777" w:rsidR="004868B9" w:rsidRPr="002C7D21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7D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2018-2020</w:t>
            </w:r>
          </w:p>
        </w:tc>
        <w:tc>
          <w:tcPr>
            <w:tcW w:w="277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BDEDEA"/>
            <w:vAlign w:val="center"/>
            <w:hideMark/>
          </w:tcPr>
          <w:p w14:paraId="6A47E793" w14:textId="77777777" w:rsidR="004868B9" w:rsidRPr="002C7D21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7D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2020-2022</w:t>
            </w:r>
          </w:p>
        </w:tc>
        <w:tc>
          <w:tcPr>
            <w:tcW w:w="278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BDEDEA"/>
          </w:tcPr>
          <w:p w14:paraId="638BDE26" w14:textId="77777777" w:rsidR="004868B9" w:rsidRPr="002C7D21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7D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2022-2024</w:t>
            </w:r>
          </w:p>
        </w:tc>
        <w:tc>
          <w:tcPr>
            <w:tcW w:w="346" w:type="pct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D8F4F2"/>
          </w:tcPr>
          <w:p w14:paraId="07D6394A" w14:textId="77777777" w:rsidR="004868B9" w:rsidRPr="002C7D21" w:rsidRDefault="004868B9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7D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2016-2024</w:t>
            </w:r>
          </w:p>
        </w:tc>
      </w:tr>
      <w:tr w:rsidR="00131D3F" w:rsidRPr="00EE0E1E" w14:paraId="69708BEA" w14:textId="77777777" w:rsidTr="00AE4E1D">
        <w:trPr>
          <w:trHeight w:val="331"/>
          <w:jc w:val="center"/>
        </w:trPr>
        <w:tc>
          <w:tcPr>
            <w:tcW w:w="764" w:type="pct"/>
            <w:shd w:val="clear" w:color="auto" w:fill="FFFFFF" w:themeFill="background1"/>
            <w:tcMar>
              <w:left w:w="91" w:type="dxa"/>
            </w:tcMar>
            <w:vAlign w:val="center"/>
            <w:hideMark/>
          </w:tcPr>
          <w:p w14:paraId="52D18945" w14:textId="35882914" w:rsidR="004868B9" w:rsidRPr="00AE4E1D" w:rsidRDefault="00C74CA3" w:rsidP="005B53E4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</w:t>
            </w:r>
            <w:r w:rsidR="004868B9"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ogares</w:t>
            </w:r>
          </w:p>
        </w:tc>
        <w:tc>
          <w:tcPr>
            <w:tcW w:w="555" w:type="pct"/>
            <w:shd w:val="clear" w:color="auto" w:fill="FFFFFF" w:themeFill="background1"/>
            <w:vAlign w:val="center"/>
            <w:hideMark/>
          </w:tcPr>
          <w:p w14:paraId="4B8C1081" w14:textId="77777777" w:rsidR="004868B9" w:rsidRPr="00AE4E1D" w:rsidRDefault="004868B9" w:rsidP="005561D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32 974 661</w:t>
            </w:r>
          </w:p>
        </w:tc>
        <w:tc>
          <w:tcPr>
            <w:tcW w:w="557" w:type="pct"/>
            <w:shd w:val="clear" w:color="auto" w:fill="FFFFFF" w:themeFill="background1"/>
            <w:vAlign w:val="center"/>
            <w:hideMark/>
          </w:tcPr>
          <w:p w14:paraId="5762090B" w14:textId="77777777" w:rsidR="004868B9" w:rsidRPr="00AE4E1D" w:rsidRDefault="004868B9" w:rsidP="005561D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34 400 515</w:t>
            </w:r>
          </w:p>
        </w:tc>
        <w:tc>
          <w:tcPr>
            <w:tcW w:w="555" w:type="pct"/>
            <w:shd w:val="clear" w:color="auto" w:fill="FFFFFF" w:themeFill="background1"/>
            <w:vAlign w:val="center"/>
            <w:hideMark/>
          </w:tcPr>
          <w:p w14:paraId="6701BF37" w14:textId="77777777" w:rsidR="004868B9" w:rsidRPr="00AE4E1D" w:rsidRDefault="004868B9" w:rsidP="005561D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35 749 659</w:t>
            </w:r>
          </w:p>
        </w:tc>
        <w:tc>
          <w:tcPr>
            <w:tcW w:w="555" w:type="pct"/>
            <w:shd w:val="clear" w:color="auto" w:fill="FFFFFF" w:themeFill="background1"/>
            <w:vAlign w:val="center"/>
            <w:hideMark/>
          </w:tcPr>
          <w:p w14:paraId="4911811D" w14:textId="77777777" w:rsidR="004868B9" w:rsidRPr="00AE4E1D" w:rsidRDefault="004868B9" w:rsidP="005561D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37 560 123</w:t>
            </w:r>
          </w:p>
        </w:tc>
        <w:tc>
          <w:tcPr>
            <w:tcW w:w="556" w:type="pct"/>
            <w:vAlign w:val="center"/>
          </w:tcPr>
          <w:p w14:paraId="3F931119" w14:textId="77777777" w:rsidR="004868B9" w:rsidRPr="00AE4E1D" w:rsidRDefault="004868B9" w:rsidP="005561D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38 830 230</w:t>
            </w:r>
          </w:p>
        </w:tc>
        <w:tc>
          <w:tcPr>
            <w:tcW w:w="277" w:type="pct"/>
            <w:shd w:val="clear" w:color="auto" w:fill="FFFFFF" w:themeFill="background1"/>
            <w:vAlign w:val="center"/>
          </w:tcPr>
          <w:p w14:paraId="0803C493" w14:textId="77777777" w:rsidR="004868B9" w:rsidRPr="00AE4E1D" w:rsidRDefault="004868B9" w:rsidP="005B53E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279" w:type="pct"/>
            <w:shd w:val="clear" w:color="auto" w:fill="FFFFFF" w:themeFill="background1"/>
            <w:vAlign w:val="center"/>
          </w:tcPr>
          <w:p w14:paraId="139902BD" w14:textId="77777777" w:rsidR="004868B9" w:rsidRPr="00AE4E1D" w:rsidRDefault="004868B9" w:rsidP="005B53E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277" w:type="pct"/>
            <w:shd w:val="clear" w:color="auto" w:fill="FFFFFF" w:themeFill="background1"/>
            <w:vAlign w:val="center"/>
            <w:hideMark/>
          </w:tcPr>
          <w:p w14:paraId="700ABD23" w14:textId="77777777" w:rsidR="004868B9" w:rsidRPr="00AE4E1D" w:rsidRDefault="004868B9" w:rsidP="005B53E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278" w:type="pct"/>
            <w:shd w:val="clear" w:color="auto" w:fill="FFFFFF" w:themeFill="background1"/>
            <w:vAlign w:val="center"/>
          </w:tcPr>
          <w:p w14:paraId="6706D58F" w14:textId="77777777" w:rsidR="004868B9" w:rsidRPr="00AE4E1D" w:rsidRDefault="004868B9" w:rsidP="005B53E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346" w:type="pct"/>
            <w:shd w:val="clear" w:color="auto" w:fill="FFFFFF" w:themeFill="background1"/>
            <w:vAlign w:val="center"/>
          </w:tcPr>
          <w:p w14:paraId="0C3BB3E2" w14:textId="77777777" w:rsidR="004868B9" w:rsidRPr="00AE4E1D" w:rsidRDefault="004868B9" w:rsidP="005B53E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17.8</w:t>
            </w:r>
          </w:p>
        </w:tc>
      </w:tr>
      <w:tr w:rsidR="00131D3F" w:rsidRPr="00EE0E1E" w14:paraId="267DC763" w14:textId="77777777" w:rsidTr="00572DEA">
        <w:trPr>
          <w:trHeight w:val="184"/>
          <w:jc w:val="center"/>
        </w:trPr>
        <w:tc>
          <w:tcPr>
            <w:tcW w:w="764" w:type="pct"/>
            <w:shd w:val="clear" w:color="auto" w:fill="F2F2F2"/>
            <w:tcMar>
              <w:left w:w="91" w:type="dxa"/>
            </w:tcMar>
            <w:vAlign w:val="center"/>
            <w:hideMark/>
          </w:tcPr>
          <w:p w14:paraId="1DB46D4C" w14:textId="6E304F3F" w:rsidR="004868B9" w:rsidRPr="00AE4E1D" w:rsidRDefault="00C74CA3" w:rsidP="005B53E4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</w:t>
            </w:r>
            <w:r w:rsidR="00676030"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oblación</w:t>
            </w:r>
            <w:r w:rsidR="00864C2A"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en </w:t>
            </w:r>
            <w:r w:rsidR="00676030"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hogares</w:t>
            </w:r>
            <w:r w:rsidR="008974C3" w:rsidRPr="00AE4E1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1</w:t>
            </w:r>
            <w:r w:rsidR="004868B9" w:rsidRPr="00AE4E1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/</w:t>
            </w:r>
          </w:p>
        </w:tc>
        <w:tc>
          <w:tcPr>
            <w:tcW w:w="555" w:type="pct"/>
            <w:shd w:val="clear" w:color="auto" w:fill="F2F2F2"/>
            <w:vAlign w:val="center"/>
            <w:hideMark/>
          </w:tcPr>
          <w:p w14:paraId="2DD1B58E" w14:textId="77777777" w:rsidR="004868B9" w:rsidRPr="00AE4E1D" w:rsidRDefault="004868B9" w:rsidP="005561D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120 801 511</w:t>
            </w:r>
          </w:p>
        </w:tc>
        <w:tc>
          <w:tcPr>
            <w:tcW w:w="557" w:type="pct"/>
            <w:shd w:val="clear" w:color="auto" w:fill="F2F2F2"/>
            <w:vAlign w:val="center"/>
            <w:hideMark/>
          </w:tcPr>
          <w:p w14:paraId="612EE439" w14:textId="77777777" w:rsidR="004868B9" w:rsidRPr="00AE4E1D" w:rsidRDefault="004868B9" w:rsidP="005561D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123 836 081</w:t>
            </w:r>
          </w:p>
        </w:tc>
        <w:tc>
          <w:tcPr>
            <w:tcW w:w="555" w:type="pct"/>
            <w:shd w:val="clear" w:color="auto" w:fill="F2F2F2"/>
            <w:vAlign w:val="center"/>
            <w:hideMark/>
          </w:tcPr>
          <w:p w14:paraId="5EF63E2A" w14:textId="77777777" w:rsidR="004868B9" w:rsidRPr="00AE4E1D" w:rsidRDefault="004868B9" w:rsidP="005561D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126 760 856</w:t>
            </w:r>
          </w:p>
        </w:tc>
        <w:tc>
          <w:tcPr>
            <w:tcW w:w="555" w:type="pct"/>
            <w:shd w:val="clear" w:color="auto" w:fill="F2F2F2"/>
            <w:vAlign w:val="center"/>
            <w:hideMark/>
          </w:tcPr>
          <w:p w14:paraId="27BBBAD5" w14:textId="77777777" w:rsidR="004868B9" w:rsidRPr="00AE4E1D" w:rsidRDefault="004868B9" w:rsidP="005561D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128 889 708</w:t>
            </w:r>
          </w:p>
        </w:tc>
        <w:tc>
          <w:tcPr>
            <w:tcW w:w="556" w:type="pct"/>
            <w:shd w:val="clear" w:color="auto" w:fill="F2F2F2"/>
            <w:vAlign w:val="center"/>
          </w:tcPr>
          <w:p w14:paraId="67FB5498" w14:textId="77777777" w:rsidR="004868B9" w:rsidRPr="00AE4E1D" w:rsidRDefault="004868B9" w:rsidP="005561D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130 226 218</w:t>
            </w:r>
          </w:p>
        </w:tc>
        <w:tc>
          <w:tcPr>
            <w:tcW w:w="277" w:type="pct"/>
            <w:shd w:val="clear" w:color="auto" w:fill="F2F2F2"/>
            <w:vAlign w:val="center"/>
          </w:tcPr>
          <w:p w14:paraId="2FE9358B" w14:textId="77777777" w:rsidR="004868B9" w:rsidRPr="00AE4E1D" w:rsidRDefault="004868B9" w:rsidP="005B53E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279" w:type="pct"/>
            <w:shd w:val="clear" w:color="auto" w:fill="F2F2F2"/>
            <w:vAlign w:val="center"/>
          </w:tcPr>
          <w:p w14:paraId="20B7E5AC" w14:textId="77777777" w:rsidR="004868B9" w:rsidRPr="00AE4E1D" w:rsidRDefault="004868B9" w:rsidP="005B53E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277" w:type="pct"/>
            <w:shd w:val="clear" w:color="auto" w:fill="F2F2F2"/>
            <w:vAlign w:val="center"/>
            <w:hideMark/>
          </w:tcPr>
          <w:p w14:paraId="49F2B899" w14:textId="77777777" w:rsidR="004868B9" w:rsidRPr="00AE4E1D" w:rsidRDefault="004868B9" w:rsidP="005B53E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78" w:type="pct"/>
            <w:shd w:val="clear" w:color="auto" w:fill="F2F2F2"/>
            <w:vAlign w:val="center"/>
          </w:tcPr>
          <w:p w14:paraId="7FA09980" w14:textId="77777777" w:rsidR="004868B9" w:rsidRPr="00AE4E1D" w:rsidRDefault="004868B9" w:rsidP="005561D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1.0</w:t>
            </w: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346" w:type="pct"/>
            <w:shd w:val="clear" w:color="auto" w:fill="F2F2F2"/>
            <w:vAlign w:val="center"/>
          </w:tcPr>
          <w:p w14:paraId="4F2DAE1F" w14:textId="77777777" w:rsidR="004868B9" w:rsidRPr="00AE4E1D" w:rsidRDefault="004868B9" w:rsidP="005B53E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4E1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7.8</w:t>
            </w:r>
          </w:p>
        </w:tc>
      </w:tr>
    </w:tbl>
    <w:p w14:paraId="683F57A3" w14:textId="601533F1" w:rsidR="002C199B" w:rsidRDefault="00193BE0" w:rsidP="00FD5185">
      <w:pPr>
        <w:pStyle w:val="Textoindependiente"/>
        <w:kinsoku w:val="0"/>
        <w:overflowPunct w:val="0"/>
        <w:spacing w:before="120"/>
        <w:ind w:left="-113" w:right="17" w:hanging="567"/>
        <w:rPr>
          <w:color w:val="4D565E"/>
          <w:spacing w:val="-2"/>
          <w:sz w:val="16"/>
          <w:szCs w:val="16"/>
        </w:rPr>
      </w:pPr>
      <w:r>
        <w:rPr>
          <w:color w:val="4D565E"/>
          <w:spacing w:val="-2"/>
          <w:sz w:val="16"/>
          <w:szCs w:val="16"/>
          <w:vertAlign w:val="superscript"/>
        </w:rPr>
        <w:t>1</w:t>
      </w:r>
      <w:r w:rsidR="0094124C" w:rsidRPr="00F64F01">
        <w:rPr>
          <w:color w:val="4D565E"/>
          <w:spacing w:val="-2"/>
          <w:sz w:val="16"/>
          <w:szCs w:val="16"/>
          <w:vertAlign w:val="superscript"/>
        </w:rPr>
        <w:t>/</w:t>
      </w:r>
      <w:r w:rsidR="00837249">
        <w:rPr>
          <w:color w:val="4D565E"/>
          <w:spacing w:val="-2"/>
          <w:sz w:val="16"/>
          <w:szCs w:val="16"/>
        </w:rPr>
        <w:tab/>
      </w:r>
      <w:r w:rsidR="00E57942">
        <w:rPr>
          <w:color w:val="4D565E"/>
          <w:spacing w:val="-2"/>
          <w:sz w:val="16"/>
          <w:szCs w:val="16"/>
        </w:rPr>
        <w:t xml:space="preserve"> </w:t>
      </w:r>
      <w:r w:rsidR="002C199B" w:rsidRPr="00F64F01">
        <w:rPr>
          <w:color w:val="4D565E"/>
          <w:spacing w:val="-2"/>
          <w:sz w:val="16"/>
          <w:szCs w:val="16"/>
        </w:rPr>
        <w:t>Excluye</w:t>
      </w:r>
      <w:r w:rsidR="002C199B" w:rsidRPr="00F64F01">
        <w:rPr>
          <w:color w:val="4D565E"/>
          <w:sz w:val="16"/>
          <w:szCs w:val="16"/>
        </w:rPr>
        <w:t xml:space="preserve"> a las personas trabajadoras </w:t>
      </w:r>
      <w:r w:rsidR="002C199B">
        <w:rPr>
          <w:color w:val="4D565E"/>
          <w:sz w:val="16"/>
          <w:szCs w:val="16"/>
        </w:rPr>
        <w:t>del hogar</w:t>
      </w:r>
      <w:r w:rsidR="002C199B" w:rsidRPr="00F64F01">
        <w:rPr>
          <w:color w:val="4D565E"/>
          <w:spacing w:val="-3"/>
          <w:sz w:val="16"/>
          <w:szCs w:val="16"/>
        </w:rPr>
        <w:t xml:space="preserve">, </w:t>
      </w:r>
      <w:r w:rsidR="002C199B" w:rsidRPr="00F64F01">
        <w:rPr>
          <w:color w:val="4D565E"/>
          <w:sz w:val="16"/>
          <w:szCs w:val="16"/>
        </w:rPr>
        <w:t>a</w:t>
      </w:r>
      <w:r w:rsidR="002C199B" w:rsidRPr="00F64F01">
        <w:rPr>
          <w:color w:val="4D565E"/>
          <w:spacing w:val="-7"/>
          <w:sz w:val="16"/>
          <w:szCs w:val="16"/>
        </w:rPr>
        <w:t xml:space="preserve"> </w:t>
      </w:r>
      <w:r w:rsidR="002C199B" w:rsidRPr="00F64F01">
        <w:rPr>
          <w:color w:val="4D565E"/>
          <w:spacing w:val="-2"/>
          <w:sz w:val="16"/>
          <w:szCs w:val="16"/>
        </w:rPr>
        <w:t>sus</w:t>
      </w:r>
      <w:r w:rsidR="002C199B" w:rsidRPr="00F64F01">
        <w:rPr>
          <w:color w:val="4D565E"/>
          <w:spacing w:val="-3"/>
          <w:sz w:val="16"/>
          <w:szCs w:val="16"/>
        </w:rPr>
        <w:t xml:space="preserve"> </w:t>
      </w:r>
      <w:r w:rsidR="002C199B" w:rsidRPr="00F64F01">
        <w:rPr>
          <w:color w:val="4D565E"/>
          <w:spacing w:val="-2"/>
          <w:sz w:val="16"/>
          <w:szCs w:val="16"/>
        </w:rPr>
        <w:t>familia</w:t>
      </w:r>
      <w:r w:rsidR="002C199B">
        <w:rPr>
          <w:color w:val="4D565E"/>
          <w:spacing w:val="-2"/>
          <w:sz w:val="16"/>
          <w:szCs w:val="16"/>
        </w:rPr>
        <w:t>re</w:t>
      </w:r>
      <w:r w:rsidR="002C199B" w:rsidRPr="00F64F01">
        <w:rPr>
          <w:color w:val="4D565E"/>
          <w:spacing w:val="-2"/>
          <w:sz w:val="16"/>
          <w:szCs w:val="16"/>
        </w:rPr>
        <w:t>s</w:t>
      </w:r>
      <w:r w:rsidR="002C199B" w:rsidRPr="00F64F01">
        <w:rPr>
          <w:color w:val="4D565E"/>
          <w:sz w:val="16"/>
          <w:szCs w:val="16"/>
        </w:rPr>
        <w:t xml:space="preserve"> y</w:t>
      </w:r>
      <w:r w:rsidR="002062CE">
        <w:rPr>
          <w:color w:val="4D565E"/>
          <w:sz w:val="16"/>
          <w:szCs w:val="16"/>
        </w:rPr>
        <w:t xml:space="preserve"> a</w:t>
      </w:r>
      <w:r w:rsidR="002C199B" w:rsidRPr="00F64F01">
        <w:rPr>
          <w:color w:val="4D565E"/>
          <w:spacing w:val="-3"/>
          <w:sz w:val="16"/>
          <w:szCs w:val="16"/>
        </w:rPr>
        <w:t xml:space="preserve"> </w:t>
      </w:r>
      <w:r w:rsidR="002C199B" w:rsidRPr="00F64F01">
        <w:rPr>
          <w:color w:val="4D565E"/>
          <w:spacing w:val="-2"/>
          <w:sz w:val="16"/>
          <w:szCs w:val="16"/>
        </w:rPr>
        <w:t>huéspedes</w:t>
      </w:r>
      <w:r w:rsidR="00667E1B">
        <w:rPr>
          <w:color w:val="4D565E"/>
          <w:spacing w:val="-2"/>
          <w:sz w:val="16"/>
          <w:szCs w:val="16"/>
        </w:rPr>
        <w:t>.</w:t>
      </w:r>
      <w:r w:rsidR="002C199B" w:rsidRPr="00F64F01">
        <w:rPr>
          <w:color w:val="4D565E"/>
          <w:spacing w:val="-2"/>
          <w:sz w:val="16"/>
          <w:szCs w:val="16"/>
        </w:rPr>
        <w:t xml:space="preserve"> </w:t>
      </w:r>
    </w:p>
    <w:p w14:paraId="617313B7" w14:textId="1090BFCF" w:rsidR="005A2C72" w:rsidRPr="00F64F01" w:rsidRDefault="002C199B" w:rsidP="00FD5185">
      <w:pPr>
        <w:pStyle w:val="Textoindependiente"/>
        <w:kinsoku w:val="0"/>
        <w:overflowPunct w:val="0"/>
        <w:ind w:left="-113" w:right="17" w:hanging="567"/>
        <w:rPr>
          <w:color w:val="4D565E"/>
          <w:spacing w:val="-2"/>
          <w:sz w:val="16"/>
          <w:szCs w:val="16"/>
        </w:rPr>
      </w:pPr>
      <w:r w:rsidRPr="00F64F01">
        <w:rPr>
          <w:color w:val="4D565E"/>
          <w:spacing w:val="-2"/>
          <w:sz w:val="16"/>
          <w:szCs w:val="16"/>
          <w:vertAlign w:val="superscript"/>
        </w:rPr>
        <w:t>2/</w:t>
      </w:r>
      <w:r w:rsidR="00837249">
        <w:rPr>
          <w:color w:val="4D565E"/>
          <w:spacing w:val="-2"/>
          <w:sz w:val="16"/>
          <w:szCs w:val="16"/>
          <w:vertAlign w:val="superscript"/>
        </w:rPr>
        <w:tab/>
      </w:r>
      <w:r w:rsidR="00E57942">
        <w:rPr>
          <w:color w:val="4D565E"/>
          <w:spacing w:val="-2"/>
          <w:sz w:val="16"/>
          <w:szCs w:val="16"/>
        </w:rPr>
        <w:t xml:space="preserve"> </w:t>
      </w:r>
      <w:r w:rsidR="002415E2" w:rsidRPr="00F64F01">
        <w:rPr>
          <w:color w:val="4D565E"/>
          <w:spacing w:val="-2"/>
          <w:sz w:val="16"/>
          <w:szCs w:val="16"/>
        </w:rPr>
        <w:t xml:space="preserve">Diferencia </w:t>
      </w:r>
      <w:r w:rsidR="00DE3BB2">
        <w:rPr>
          <w:color w:val="4D565E"/>
          <w:spacing w:val="-2"/>
          <w:sz w:val="16"/>
          <w:szCs w:val="16"/>
        </w:rPr>
        <w:t>no</w:t>
      </w:r>
      <w:r w:rsidR="002415E2" w:rsidRPr="00F64F01">
        <w:rPr>
          <w:color w:val="4D565E"/>
          <w:spacing w:val="-2"/>
          <w:sz w:val="16"/>
          <w:szCs w:val="16"/>
        </w:rPr>
        <w:t xml:space="preserve"> estadísticamente significativa.</w:t>
      </w:r>
    </w:p>
    <w:p w14:paraId="16C84347" w14:textId="25492586" w:rsidR="005A2C72" w:rsidRPr="00176EAF" w:rsidRDefault="005A2C72" w:rsidP="00FD5185">
      <w:pPr>
        <w:pStyle w:val="Textoindependiente"/>
        <w:kinsoku w:val="0"/>
        <w:overflowPunct w:val="0"/>
        <w:ind w:left="-113" w:right="17" w:hanging="567"/>
        <w:rPr>
          <w:color w:val="4D565E"/>
          <w:sz w:val="16"/>
          <w:szCs w:val="16"/>
        </w:rPr>
      </w:pPr>
      <w:r w:rsidRPr="0008678C">
        <w:rPr>
          <w:bCs/>
          <w:color w:val="4D565E"/>
          <w:spacing w:val="-1"/>
          <w:sz w:val="16"/>
          <w:szCs w:val="16"/>
        </w:rPr>
        <w:t>Fuente:</w:t>
      </w:r>
      <w:r w:rsidR="00E57942" w:rsidRPr="0008678C">
        <w:rPr>
          <w:bCs/>
          <w:color w:val="4D565E"/>
          <w:spacing w:val="-1"/>
          <w:sz w:val="16"/>
          <w:szCs w:val="16"/>
        </w:rPr>
        <w:t xml:space="preserve"> </w:t>
      </w:r>
      <w:r w:rsidR="00CB363D" w:rsidRPr="0008678C">
        <w:rPr>
          <w:bCs/>
          <w:smallCaps/>
          <w:color w:val="4D565E"/>
          <w:spacing w:val="-1"/>
          <w:sz w:val="16"/>
          <w:szCs w:val="16"/>
        </w:rPr>
        <w:t>inegi</w:t>
      </w:r>
      <w:r w:rsidRPr="0008678C">
        <w:rPr>
          <w:bCs/>
          <w:smallCaps/>
          <w:color w:val="4D565E"/>
          <w:spacing w:val="-1"/>
          <w:sz w:val="16"/>
          <w:szCs w:val="16"/>
        </w:rPr>
        <w:t>.</w:t>
      </w:r>
      <w:r w:rsidRPr="00176EAF">
        <w:rPr>
          <w:smallCaps/>
          <w:color w:val="4D565E"/>
          <w:spacing w:val="-1"/>
          <w:sz w:val="16"/>
          <w:szCs w:val="16"/>
        </w:rPr>
        <w:t xml:space="preserve"> </w:t>
      </w:r>
      <w:r w:rsidRPr="00176EAF">
        <w:rPr>
          <w:color w:val="4D565E"/>
          <w:sz w:val="16"/>
          <w:szCs w:val="16"/>
        </w:rPr>
        <w:t>Encuesta Nacional de Ingresos y Gastos de los Hogares</w:t>
      </w:r>
      <w:r w:rsidRPr="00176EAF">
        <w:rPr>
          <w:smallCaps/>
          <w:color w:val="4D565E"/>
          <w:spacing w:val="-1"/>
          <w:sz w:val="16"/>
          <w:szCs w:val="16"/>
        </w:rPr>
        <w:t xml:space="preserve"> </w:t>
      </w:r>
      <w:r w:rsidRPr="0008678C">
        <w:rPr>
          <w:color w:val="4D565E"/>
          <w:spacing w:val="-1"/>
          <w:sz w:val="16"/>
          <w:szCs w:val="16"/>
        </w:rPr>
        <w:t>(</w:t>
      </w:r>
      <w:r w:rsidR="00CB363D" w:rsidRPr="0008678C">
        <w:rPr>
          <w:smallCaps/>
          <w:color w:val="4D565E"/>
          <w:spacing w:val="4"/>
          <w:sz w:val="16"/>
          <w:szCs w:val="16"/>
        </w:rPr>
        <w:t>enigh</w:t>
      </w:r>
      <w:r w:rsidRPr="0008678C">
        <w:rPr>
          <w:color w:val="4D565E"/>
          <w:spacing w:val="4"/>
          <w:sz w:val="16"/>
          <w:szCs w:val="16"/>
        </w:rPr>
        <w:t>)</w:t>
      </w:r>
      <w:r w:rsidR="00F5491B" w:rsidRPr="0008678C">
        <w:rPr>
          <w:color w:val="4D565E"/>
          <w:spacing w:val="4"/>
          <w:sz w:val="16"/>
          <w:szCs w:val="16"/>
        </w:rPr>
        <w:t>,</w:t>
      </w:r>
      <w:r w:rsidRPr="0008678C">
        <w:rPr>
          <w:color w:val="4D565E"/>
          <w:spacing w:val="4"/>
          <w:sz w:val="16"/>
          <w:szCs w:val="16"/>
        </w:rPr>
        <w:t xml:space="preserve"> </w:t>
      </w:r>
      <w:r w:rsidRPr="00176EAF">
        <w:rPr>
          <w:color w:val="4D565E"/>
          <w:sz w:val="16"/>
          <w:szCs w:val="16"/>
        </w:rPr>
        <w:t>2016, 2018, 2020, 2022 y 2024.</w:t>
      </w:r>
    </w:p>
    <w:p w14:paraId="37D28259" w14:textId="77777777" w:rsidR="000449F6" w:rsidRPr="00AE4E1D" w:rsidRDefault="000449F6" w:rsidP="000449F6">
      <w:pPr>
        <w:pStyle w:val="Textoindependiente"/>
        <w:kinsoku w:val="0"/>
        <w:overflowPunct w:val="0"/>
        <w:ind w:left="-567" w:right="-518"/>
        <w:jc w:val="both"/>
        <w:rPr>
          <w:color w:val="4D565E"/>
          <w:sz w:val="24"/>
          <w:szCs w:val="24"/>
        </w:rPr>
      </w:pPr>
    </w:p>
    <w:p w14:paraId="3E2BED0E" w14:textId="3167C2E5" w:rsidR="000449F6" w:rsidRPr="00F64F01" w:rsidRDefault="00D2036B" w:rsidP="000449F6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>De acuerdo con l</w:t>
      </w:r>
      <w:r w:rsidRPr="00F64F01">
        <w:rPr>
          <w:sz w:val="24"/>
          <w:szCs w:val="24"/>
        </w:rPr>
        <w:t>a</w:t>
      </w:r>
      <w:r w:rsidRPr="00F64F01">
        <w:rPr>
          <w:smallCaps/>
          <w:sz w:val="24"/>
          <w:szCs w:val="24"/>
        </w:rPr>
        <w:t xml:space="preserve"> enigh</w:t>
      </w:r>
      <w:r w:rsidRPr="00F64F01">
        <w:rPr>
          <w:sz w:val="24"/>
          <w:szCs w:val="24"/>
        </w:rPr>
        <w:t xml:space="preserve"> </w:t>
      </w:r>
      <w:r w:rsidRPr="0008678C">
        <w:rPr>
          <w:sz w:val="20"/>
          <w:szCs w:val="20"/>
        </w:rPr>
        <w:t>2024</w:t>
      </w:r>
      <w:r>
        <w:rPr>
          <w:sz w:val="24"/>
          <w:szCs w:val="24"/>
        </w:rPr>
        <w:t xml:space="preserve">, </w:t>
      </w:r>
      <w:r w:rsidRPr="00F64F01">
        <w:rPr>
          <w:sz w:val="24"/>
          <w:szCs w:val="24"/>
        </w:rPr>
        <w:t>en promedio</w:t>
      </w:r>
      <w:r w:rsidR="000449F6" w:rsidRPr="00F64F01">
        <w:rPr>
          <w:sz w:val="24"/>
          <w:szCs w:val="24"/>
        </w:rPr>
        <w:t xml:space="preserve">, </w:t>
      </w:r>
      <w:r w:rsidR="000B6975">
        <w:rPr>
          <w:sz w:val="24"/>
          <w:szCs w:val="24"/>
        </w:rPr>
        <w:t xml:space="preserve">los hogares en México contaban con </w:t>
      </w:r>
      <w:r w:rsidR="007B644B">
        <w:rPr>
          <w:sz w:val="24"/>
          <w:szCs w:val="24"/>
        </w:rPr>
        <w:br/>
      </w:r>
      <w:r w:rsidR="000449F6" w:rsidRPr="00F64F01">
        <w:rPr>
          <w:sz w:val="24"/>
          <w:szCs w:val="24"/>
        </w:rPr>
        <w:t>0.</w:t>
      </w:r>
      <w:r w:rsidR="008748FC" w:rsidRPr="00F64F01">
        <w:rPr>
          <w:sz w:val="24"/>
          <w:szCs w:val="24"/>
        </w:rPr>
        <w:t>75</w:t>
      </w:r>
      <w:r w:rsidR="000449F6" w:rsidRPr="00F64F01">
        <w:rPr>
          <w:sz w:val="24"/>
          <w:szCs w:val="24"/>
        </w:rPr>
        <w:t xml:space="preserve"> integrantes menores de 15 años</w:t>
      </w:r>
      <w:r w:rsidR="00E2075B">
        <w:rPr>
          <w:sz w:val="24"/>
          <w:szCs w:val="24"/>
        </w:rPr>
        <w:t>, cifra</w:t>
      </w:r>
      <w:r w:rsidR="000449F6" w:rsidRPr="00F64F01" w:rsidDel="00D90A6A">
        <w:rPr>
          <w:sz w:val="24"/>
          <w:szCs w:val="24"/>
        </w:rPr>
        <w:t xml:space="preserve"> </w:t>
      </w:r>
      <w:r w:rsidR="0070303D">
        <w:rPr>
          <w:sz w:val="24"/>
          <w:szCs w:val="24"/>
        </w:rPr>
        <w:t>que ha</w:t>
      </w:r>
      <w:r w:rsidR="00131D3F">
        <w:rPr>
          <w:sz w:val="24"/>
          <w:szCs w:val="24"/>
        </w:rPr>
        <w:t xml:space="preserve"> </w:t>
      </w:r>
      <w:r w:rsidR="0070303D">
        <w:rPr>
          <w:sz w:val="24"/>
          <w:szCs w:val="24"/>
        </w:rPr>
        <w:t>disminu</w:t>
      </w:r>
      <w:r w:rsidR="00131D3F">
        <w:rPr>
          <w:sz w:val="24"/>
          <w:szCs w:val="24"/>
        </w:rPr>
        <w:t>ido</w:t>
      </w:r>
      <w:r w:rsidR="0070303D">
        <w:rPr>
          <w:sz w:val="24"/>
          <w:szCs w:val="24"/>
        </w:rPr>
        <w:t xml:space="preserve"> desde 2016</w:t>
      </w:r>
      <w:r w:rsidR="0073169F">
        <w:rPr>
          <w:sz w:val="24"/>
          <w:szCs w:val="24"/>
        </w:rPr>
        <w:t xml:space="preserve"> (</w:t>
      </w:r>
      <w:r w:rsidR="0070303D">
        <w:rPr>
          <w:sz w:val="24"/>
          <w:szCs w:val="24"/>
        </w:rPr>
        <w:t>el promedio era de 1.00 integrante menor de 15 años por hogar</w:t>
      </w:r>
      <w:r w:rsidR="00DC27E6">
        <w:rPr>
          <w:sz w:val="24"/>
          <w:szCs w:val="24"/>
        </w:rPr>
        <w:t>)</w:t>
      </w:r>
      <w:r w:rsidR="0070303D">
        <w:rPr>
          <w:sz w:val="24"/>
          <w:szCs w:val="24"/>
        </w:rPr>
        <w:t>. En 2018, la cifra se redujo a 0.93; en</w:t>
      </w:r>
      <w:r w:rsidR="00910A8D">
        <w:rPr>
          <w:sz w:val="24"/>
          <w:szCs w:val="24"/>
        </w:rPr>
        <w:t xml:space="preserve"> 2020, a 0.85; y en 2022, a 0.81.</w:t>
      </w:r>
      <w:r w:rsidR="00180C18">
        <w:rPr>
          <w:sz w:val="24"/>
          <w:szCs w:val="24"/>
        </w:rPr>
        <w:t xml:space="preserve"> En 2024, el promedio de integrantes por </w:t>
      </w:r>
      <w:r w:rsidR="007A28B0">
        <w:rPr>
          <w:sz w:val="24"/>
          <w:szCs w:val="24"/>
        </w:rPr>
        <w:t>hogar</w:t>
      </w:r>
      <w:r w:rsidR="008355A6">
        <w:rPr>
          <w:sz w:val="24"/>
          <w:szCs w:val="24"/>
        </w:rPr>
        <w:t xml:space="preserve"> de</w:t>
      </w:r>
      <w:r w:rsidR="007A28B0">
        <w:rPr>
          <w:sz w:val="24"/>
          <w:szCs w:val="24"/>
        </w:rPr>
        <w:t xml:space="preserve"> entre</w:t>
      </w:r>
      <w:r w:rsidR="0002281A" w:rsidRPr="00F64F01">
        <w:rPr>
          <w:sz w:val="24"/>
          <w:szCs w:val="24"/>
        </w:rPr>
        <w:t xml:space="preserve"> </w:t>
      </w:r>
      <w:r w:rsidR="000449F6" w:rsidRPr="00F64F01">
        <w:rPr>
          <w:sz w:val="24"/>
          <w:szCs w:val="24"/>
        </w:rPr>
        <w:t>15 y</w:t>
      </w:r>
      <w:r w:rsidR="004F5C74">
        <w:rPr>
          <w:sz w:val="24"/>
          <w:szCs w:val="24"/>
        </w:rPr>
        <w:br/>
      </w:r>
      <w:r w:rsidR="000449F6" w:rsidRPr="00F64F01">
        <w:rPr>
          <w:sz w:val="24"/>
          <w:szCs w:val="24"/>
        </w:rPr>
        <w:t>64 años</w:t>
      </w:r>
      <w:r w:rsidR="0002281A">
        <w:rPr>
          <w:sz w:val="24"/>
          <w:szCs w:val="24"/>
        </w:rPr>
        <w:t xml:space="preserve"> fue de 2.26</w:t>
      </w:r>
      <w:r w:rsidR="000449F6" w:rsidRPr="00F64F01">
        <w:rPr>
          <w:sz w:val="24"/>
          <w:szCs w:val="24"/>
        </w:rPr>
        <w:t xml:space="preserve">. </w:t>
      </w:r>
      <w:r w:rsidR="000B6975">
        <w:rPr>
          <w:sz w:val="24"/>
          <w:szCs w:val="24"/>
        </w:rPr>
        <w:t>Asimismo</w:t>
      </w:r>
      <w:r w:rsidR="000449F6" w:rsidRPr="00F64F01">
        <w:rPr>
          <w:sz w:val="24"/>
          <w:szCs w:val="24"/>
        </w:rPr>
        <w:t xml:space="preserve">, la encuesta captó un promedio de 2.2 </w:t>
      </w:r>
      <w:r w:rsidR="00C84DC5" w:rsidRPr="00F64F01">
        <w:rPr>
          <w:sz w:val="24"/>
          <w:szCs w:val="24"/>
        </w:rPr>
        <w:t>persona</w:t>
      </w:r>
      <w:r w:rsidR="009C65C7" w:rsidRPr="00F64F01">
        <w:rPr>
          <w:sz w:val="24"/>
          <w:szCs w:val="24"/>
        </w:rPr>
        <w:t>s</w:t>
      </w:r>
      <w:r w:rsidR="00C84DC5" w:rsidRPr="00F64F01">
        <w:rPr>
          <w:sz w:val="24"/>
          <w:szCs w:val="24"/>
        </w:rPr>
        <w:t xml:space="preserve"> perceptora</w:t>
      </w:r>
      <w:r w:rsidR="000449F6" w:rsidRPr="00F64F01">
        <w:rPr>
          <w:sz w:val="24"/>
          <w:szCs w:val="24"/>
        </w:rPr>
        <w:t>s de ingresos por hogar, lo que representó un</w:t>
      </w:r>
      <w:r w:rsidR="008748FC" w:rsidRPr="00F64F01">
        <w:rPr>
          <w:sz w:val="24"/>
          <w:szCs w:val="24"/>
        </w:rPr>
        <w:t>a</w:t>
      </w:r>
      <w:r w:rsidR="000449F6" w:rsidRPr="00F64F01">
        <w:rPr>
          <w:sz w:val="24"/>
          <w:szCs w:val="24"/>
        </w:rPr>
        <w:t xml:space="preserve"> </w:t>
      </w:r>
      <w:r w:rsidR="008748FC" w:rsidRPr="00F64F01">
        <w:rPr>
          <w:sz w:val="24"/>
          <w:szCs w:val="24"/>
        </w:rPr>
        <w:t>disminución</w:t>
      </w:r>
      <w:r w:rsidR="000449F6" w:rsidRPr="00F64F01">
        <w:rPr>
          <w:sz w:val="24"/>
          <w:szCs w:val="24"/>
        </w:rPr>
        <w:t xml:space="preserve"> de </w:t>
      </w:r>
      <w:r w:rsidR="008748FC" w:rsidRPr="00F64F01">
        <w:rPr>
          <w:sz w:val="24"/>
          <w:szCs w:val="24"/>
        </w:rPr>
        <w:t>2.0</w:t>
      </w:r>
      <w:r w:rsidR="00C77F38">
        <w:rPr>
          <w:sz w:val="24"/>
          <w:szCs w:val="24"/>
        </w:rPr>
        <w:t> </w:t>
      </w:r>
      <w:r w:rsidR="000449F6" w:rsidRPr="00F64F01">
        <w:rPr>
          <w:sz w:val="24"/>
          <w:szCs w:val="24"/>
        </w:rPr>
        <w:t xml:space="preserve">% </w:t>
      </w:r>
      <w:r w:rsidR="004B23C4">
        <w:rPr>
          <w:sz w:val="24"/>
          <w:szCs w:val="24"/>
        </w:rPr>
        <w:t xml:space="preserve">con </w:t>
      </w:r>
      <w:r w:rsidR="00233CFA">
        <w:rPr>
          <w:sz w:val="24"/>
          <w:szCs w:val="24"/>
        </w:rPr>
        <w:t xml:space="preserve">respecto a </w:t>
      </w:r>
      <w:r w:rsidR="000449F6" w:rsidRPr="00F64F01">
        <w:rPr>
          <w:sz w:val="24"/>
          <w:szCs w:val="24"/>
        </w:rPr>
        <w:t xml:space="preserve">2022. </w:t>
      </w:r>
      <w:r w:rsidR="0008678C">
        <w:rPr>
          <w:sz w:val="24"/>
          <w:szCs w:val="24"/>
        </w:rPr>
        <w:br/>
      </w:r>
      <w:r w:rsidR="000449F6" w:rsidRPr="00F64F01">
        <w:rPr>
          <w:sz w:val="24"/>
          <w:szCs w:val="24"/>
        </w:rPr>
        <w:t>En 2024, el promedio de personas ocupadas por hogar fue de 1.</w:t>
      </w:r>
      <w:r w:rsidR="008748FC" w:rsidRPr="00F64F01">
        <w:rPr>
          <w:sz w:val="24"/>
          <w:szCs w:val="24"/>
        </w:rPr>
        <w:t>6</w:t>
      </w:r>
      <w:r w:rsidR="000449F6" w:rsidRPr="00F64F01">
        <w:rPr>
          <w:sz w:val="24"/>
          <w:szCs w:val="24"/>
        </w:rPr>
        <w:t xml:space="preserve">, es decir, </w:t>
      </w:r>
      <w:r w:rsidR="008748FC" w:rsidRPr="00F64F01">
        <w:rPr>
          <w:sz w:val="24"/>
          <w:szCs w:val="24"/>
        </w:rPr>
        <w:t>1.</w:t>
      </w:r>
      <w:r w:rsidR="00A60FFA" w:rsidRPr="00F64F01">
        <w:rPr>
          <w:sz w:val="24"/>
          <w:szCs w:val="24"/>
        </w:rPr>
        <w:t>4</w:t>
      </w:r>
      <w:r w:rsidR="00E65B6D">
        <w:rPr>
          <w:spacing w:val="-2"/>
          <w:sz w:val="24"/>
          <w:szCs w:val="24"/>
        </w:rPr>
        <w:t> </w:t>
      </w:r>
      <w:r w:rsidR="000449F6" w:rsidRPr="00F64F01">
        <w:rPr>
          <w:sz w:val="24"/>
          <w:szCs w:val="24"/>
        </w:rPr>
        <w:t>% m</w:t>
      </w:r>
      <w:r w:rsidR="008748FC" w:rsidRPr="00F64F01">
        <w:rPr>
          <w:sz w:val="24"/>
          <w:szCs w:val="24"/>
        </w:rPr>
        <w:t>eno</w:t>
      </w:r>
      <w:r w:rsidR="000449F6" w:rsidRPr="00F64F01">
        <w:rPr>
          <w:sz w:val="24"/>
          <w:szCs w:val="24"/>
        </w:rPr>
        <w:t xml:space="preserve">s que en la </w:t>
      </w:r>
      <w:r w:rsidR="004D438F" w:rsidRPr="00F64F01">
        <w:rPr>
          <w:smallCaps/>
          <w:sz w:val="24"/>
          <w:szCs w:val="24"/>
        </w:rPr>
        <w:t>enigh</w:t>
      </w:r>
      <w:r w:rsidR="000449F6" w:rsidRPr="00F64F01">
        <w:rPr>
          <w:sz w:val="24"/>
          <w:szCs w:val="24"/>
        </w:rPr>
        <w:t xml:space="preserve"> </w:t>
      </w:r>
      <w:r w:rsidR="000449F6" w:rsidRPr="0008678C">
        <w:rPr>
          <w:sz w:val="20"/>
          <w:szCs w:val="20"/>
        </w:rPr>
        <w:t>2022</w:t>
      </w:r>
      <w:r w:rsidR="000449F6" w:rsidRPr="00F64F01">
        <w:rPr>
          <w:sz w:val="24"/>
          <w:szCs w:val="24"/>
        </w:rPr>
        <w:t>.</w:t>
      </w:r>
    </w:p>
    <w:p w14:paraId="31E13F4F" w14:textId="77777777" w:rsidR="00AD6FE9" w:rsidRPr="00F64F01" w:rsidRDefault="00AD6FE9" w:rsidP="00AD6FE9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5AA6F43" w14:textId="471A8C32" w:rsidR="00007917" w:rsidRPr="00F64F01" w:rsidRDefault="00AD6FE9" w:rsidP="003F3F4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64F01">
        <w:rPr>
          <w:sz w:val="24"/>
          <w:szCs w:val="24"/>
        </w:rPr>
        <w:t>Al comparar los resultados de</w:t>
      </w:r>
      <w:r w:rsidR="006F3DC4">
        <w:rPr>
          <w:sz w:val="24"/>
          <w:szCs w:val="24"/>
        </w:rPr>
        <w:t xml:space="preserve"> las ediciones de 2024 y 2016, </w:t>
      </w:r>
      <w:r w:rsidRPr="00F64F01">
        <w:rPr>
          <w:sz w:val="24"/>
          <w:szCs w:val="24"/>
        </w:rPr>
        <w:t xml:space="preserve">se </w:t>
      </w:r>
      <w:r w:rsidR="00603BED">
        <w:rPr>
          <w:sz w:val="24"/>
          <w:szCs w:val="24"/>
        </w:rPr>
        <w:t xml:space="preserve">observa una reducción de </w:t>
      </w:r>
      <w:r w:rsidR="00FD2C83">
        <w:rPr>
          <w:sz w:val="24"/>
          <w:szCs w:val="24"/>
        </w:rPr>
        <w:br/>
      </w:r>
      <w:r w:rsidR="00603BED">
        <w:rPr>
          <w:sz w:val="24"/>
          <w:szCs w:val="24"/>
        </w:rPr>
        <w:t>8.5</w:t>
      </w:r>
      <w:r w:rsidR="005E2AE5">
        <w:rPr>
          <w:sz w:val="24"/>
          <w:szCs w:val="24"/>
        </w:rPr>
        <w:t> </w:t>
      </w:r>
      <w:r w:rsidR="007A6945">
        <w:rPr>
          <w:sz w:val="24"/>
          <w:szCs w:val="24"/>
        </w:rPr>
        <w:t>%</w:t>
      </w:r>
      <w:r w:rsidR="00603BED">
        <w:rPr>
          <w:sz w:val="24"/>
          <w:szCs w:val="24"/>
        </w:rPr>
        <w:t xml:space="preserve"> en el tamaño de los hogares</w:t>
      </w:r>
      <w:r w:rsidRPr="00F64F01">
        <w:rPr>
          <w:sz w:val="24"/>
          <w:szCs w:val="24"/>
        </w:rPr>
        <w:t xml:space="preserve">. </w:t>
      </w:r>
      <w:r w:rsidR="00603BED">
        <w:rPr>
          <w:sz w:val="24"/>
          <w:szCs w:val="24"/>
        </w:rPr>
        <w:t>Durante este periodo</w:t>
      </w:r>
      <w:r w:rsidR="00C209AA" w:rsidRPr="00F64F01">
        <w:rPr>
          <w:sz w:val="24"/>
          <w:szCs w:val="24"/>
        </w:rPr>
        <w:t xml:space="preserve">, </w:t>
      </w:r>
      <w:r w:rsidR="00C209AA" w:rsidRPr="00F64F01">
        <w:rPr>
          <w:iCs/>
          <w:sz w:val="24"/>
          <w:szCs w:val="24"/>
        </w:rPr>
        <w:t>l</w:t>
      </w:r>
      <w:r w:rsidRPr="00F64F01">
        <w:rPr>
          <w:iCs/>
          <w:sz w:val="24"/>
          <w:szCs w:val="24"/>
        </w:rPr>
        <w:t xml:space="preserve">as </w:t>
      </w:r>
      <w:r w:rsidR="00CD2E67" w:rsidRPr="00F64F01">
        <w:rPr>
          <w:iCs/>
          <w:sz w:val="24"/>
          <w:szCs w:val="24"/>
        </w:rPr>
        <w:t>personas</w:t>
      </w:r>
      <w:r w:rsidRPr="00F64F01">
        <w:rPr>
          <w:iCs/>
          <w:sz w:val="24"/>
          <w:szCs w:val="24"/>
        </w:rPr>
        <w:t xml:space="preserve"> </w:t>
      </w:r>
      <w:r w:rsidRPr="00F64F01">
        <w:rPr>
          <w:i/>
          <w:sz w:val="24"/>
          <w:szCs w:val="24"/>
        </w:rPr>
        <w:t xml:space="preserve">integrantes del hogar menores </w:t>
      </w:r>
      <w:r w:rsidRPr="00F64F01">
        <w:rPr>
          <w:sz w:val="24"/>
          <w:szCs w:val="24"/>
        </w:rPr>
        <w:t xml:space="preserve">de </w:t>
      </w:r>
      <w:r w:rsidRPr="00F64F01">
        <w:rPr>
          <w:i/>
          <w:iCs/>
          <w:sz w:val="24"/>
          <w:szCs w:val="24"/>
        </w:rPr>
        <w:t>15 años</w:t>
      </w:r>
      <w:r w:rsidRPr="00F64F01">
        <w:rPr>
          <w:sz w:val="24"/>
          <w:szCs w:val="24"/>
        </w:rPr>
        <w:t xml:space="preserve"> disminuyeron </w:t>
      </w:r>
      <w:r w:rsidR="00D457F9" w:rsidRPr="00F64F01">
        <w:rPr>
          <w:sz w:val="24"/>
          <w:szCs w:val="24"/>
        </w:rPr>
        <w:t>24.8</w:t>
      </w:r>
      <w:r w:rsidR="005E2AE5">
        <w:rPr>
          <w:sz w:val="24"/>
          <w:szCs w:val="24"/>
        </w:rPr>
        <w:t> </w:t>
      </w:r>
      <w:r w:rsidR="00F5485A">
        <w:rPr>
          <w:sz w:val="24"/>
          <w:szCs w:val="24"/>
        </w:rPr>
        <w:t>%</w:t>
      </w:r>
      <w:r w:rsidR="00603BED">
        <w:rPr>
          <w:sz w:val="24"/>
          <w:szCs w:val="24"/>
        </w:rPr>
        <w:t>, mientras</w:t>
      </w:r>
      <w:r w:rsidRPr="00F64F01">
        <w:rPr>
          <w:sz w:val="24"/>
          <w:szCs w:val="24"/>
        </w:rPr>
        <w:t xml:space="preserve"> </w:t>
      </w:r>
      <w:r w:rsidR="00603BED">
        <w:rPr>
          <w:sz w:val="24"/>
          <w:szCs w:val="24"/>
        </w:rPr>
        <w:t>que el</w:t>
      </w:r>
      <w:r w:rsidR="00131D3F">
        <w:rPr>
          <w:sz w:val="24"/>
          <w:szCs w:val="24"/>
        </w:rPr>
        <w:t xml:space="preserve"> grupo</w:t>
      </w:r>
      <w:r w:rsidR="00603BED">
        <w:rPr>
          <w:sz w:val="24"/>
          <w:szCs w:val="24"/>
        </w:rPr>
        <w:t xml:space="preserve"> de </w:t>
      </w:r>
      <w:r w:rsidRPr="00F64F01">
        <w:rPr>
          <w:i/>
          <w:sz w:val="24"/>
          <w:szCs w:val="24"/>
        </w:rPr>
        <w:t>integrantes del hogar de</w:t>
      </w:r>
      <w:r w:rsidR="008B19D9" w:rsidRPr="00F64F01">
        <w:rPr>
          <w:i/>
          <w:sz w:val="24"/>
          <w:szCs w:val="24"/>
        </w:rPr>
        <w:t xml:space="preserve"> </w:t>
      </w:r>
      <w:r w:rsidRPr="00F64F01">
        <w:rPr>
          <w:i/>
          <w:sz w:val="24"/>
          <w:szCs w:val="24"/>
        </w:rPr>
        <w:t xml:space="preserve">15 a 64 años </w:t>
      </w:r>
      <w:r w:rsidR="00603BED">
        <w:rPr>
          <w:iCs/>
          <w:sz w:val="24"/>
          <w:szCs w:val="24"/>
        </w:rPr>
        <w:t>se redujo</w:t>
      </w:r>
      <w:r w:rsidRPr="00F64F01">
        <w:rPr>
          <w:sz w:val="24"/>
          <w:szCs w:val="24"/>
        </w:rPr>
        <w:t xml:space="preserve"> </w:t>
      </w:r>
      <w:r w:rsidR="00D457F9" w:rsidRPr="00F64F01">
        <w:rPr>
          <w:sz w:val="24"/>
          <w:szCs w:val="24"/>
        </w:rPr>
        <w:t>5.2</w:t>
      </w:r>
      <w:r w:rsidR="005E2AE5">
        <w:rPr>
          <w:sz w:val="24"/>
          <w:szCs w:val="24"/>
        </w:rPr>
        <w:t> </w:t>
      </w:r>
      <w:r w:rsidRPr="00F64F01">
        <w:rPr>
          <w:sz w:val="24"/>
          <w:szCs w:val="24"/>
        </w:rPr>
        <w:t>%</w:t>
      </w:r>
      <w:r w:rsidR="00603BED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en promedio</w:t>
      </w:r>
      <w:r w:rsidR="00603BED">
        <w:rPr>
          <w:sz w:val="24"/>
          <w:szCs w:val="24"/>
        </w:rPr>
        <w:t>. En contraste,</w:t>
      </w:r>
      <w:r w:rsidRPr="00F64F01">
        <w:rPr>
          <w:sz w:val="24"/>
          <w:szCs w:val="24"/>
        </w:rPr>
        <w:t xml:space="preserve"> las </w:t>
      </w:r>
      <w:r w:rsidR="009E60DA" w:rsidRPr="00F64F01">
        <w:rPr>
          <w:sz w:val="24"/>
          <w:szCs w:val="24"/>
        </w:rPr>
        <w:t>personas</w:t>
      </w:r>
      <w:r w:rsidRPr="00F64F01">
        <w:rPr>
          <w:sz w:val="24"/>
          <w:szCs w:val="24"/>
        </w:rPr>
        <w:t xml:space="preserve"> </w:t>
      </w:r>
      <w:r w:rsidRPr="00F64F01">
        <w:rPr>
          <w:i/>
          <w:sz w:val="24"/>
          <w:szCs w:val="24"/>
        </w:rPr>
        <w:t xml:space="preserve">integrantes del hogar de 65 años y más </w:t>
      </w:r>
      <w:r w:rsidR="00131D3F">
        <w:rPr>
          <w:sz w:val="24"/>
          <w:szCs w:val="24"/>
        </w:rPr>
        <w:t>aumentaron</w:t>
      </w:r>
      <w:r w:rsidRPr="00F64F01">
        <w:rPr>
          <w:sz w:val="24"/>
          <w:szCs w:val="24"/>
        </w:rPr>
        <w:t xml:space="preserve"> </w:t>
      </w:r>
      <w:r w:rsidR="00D457F9" w:rsidRPr="00F64F01">
        <w:rPr>
          <w:sz w:val="24"/>
          <w:szCs w:val="24"/>
        </w:rPr>
        <w:t>21.3</w:t>
      </w:r>
      <w:r w:rsidRPr="00F64F01">
        <w:rPr>
          <w:sz w:val="24"/>
          <w:szCs w:val="24"/>
        </w:rPr>
        <w:t xml:space="preserve"> por ciento. </w:t>
      </w:r>
      <w:r w:rsidR="00D36E95">
        <w:rPr>
          <w:sz w:val="24"/>
          <w:szCs w:val="24"/>
        </w:rPr>
        <w:t xml:space="preserve">En este </w:t>
      </w:r>
      <w:r w:rsidR="009968E4">
        <w:rPr>
          <w:sz w:val="24"/>
          <w:szCs w:val="24"/>
        </w:rPr>
        <w:t>mismo periodo, en</w:t>
      </w:r>
      <w:r w:rsidRPr="00F64F01">
        <w:rPr>
          <w:spacing w:val="-2"/>
          <w:sz w:val="24"/>
          <w:szCs w:val="24"/>
        </w:rPr>
        <w:t xml:space="preserve"> términos de </w:t>
      </w:r>
      <w:r w:rsidR="00C84DC5" w:rsidRPr="00F64F01">
        <w:rPr>
          <w:spacing w:val="-2"/>
          <w:sz w:val="24"/>
          <w:szCs w:val="24"/>
        </w:rPr>
        <w:t>persona</w:t>
      </w:r>
      <w:r w:rsidR="004543A5" w:rsidRPr="00F64F01">
        <w:rPr>
          <w:spacing w:val="-2"/>
          <w:sz w:val="24"/>
          <w:szCs w:val="24"/>
        </w:rPr>
        <w:t>s</w:t>
      </w:r>
      <w:r w:rsidR="00C84DC5" w:rsidRPr="00F64F01">
        <w:rPr>
          <w:spacing w:val="-2"/>
          <w:sz w:val="24"/>
          <w:szCs w:val="24"/>
        </w:rPr>
        <w:t xml:space="preserve"> </w:t>
      </w:r>
      <w:r w:rsidR="00C84DC5" w:rsidRPr="005C6F7E">
        <w:rPr>
          <w:i/>
          <w:iCs/>
          <w:spacing w:val="-2"/>
          <w:sz w:val="24"/>
          <w:szCs w:val="24"/>
        </w:rPr>
        <w:t>perceptora</w:t>
      </w:r>
      <w:r w:rsidRPr="005C6F7E">
        <w:rPr>
          <w:i/>
          <w:iCs/>
          <w:spacing w:val="-2"/>
          <w:sz w:val="24"/>
          <w:szCs w:val="24"/>
        </w:rPr>
        <w:t>s</w:t>
      </w:r>
      <w:r w:rsidRPr="00F64F01">
        <w:rPr>
          <w:spacing w:val="-2"/>
          <w:sz w:val="24"/>
          <w:szCs w:val="24"/>
        </w:rPr>
        <w:t xml:space="preserve">, </w:t>
      </w:r>
      <w:r w:rsidR="008F6146">
        <w:rPr>
          <w:spacing w:val="-2"/>
          <w:sz w:val="24"/>
          <w:szCs w:val="24"/>
        </w:rPr>
        <w:t xml:space="preserve">se observa una baja de </w:t>
      </w:r>
      <w:r w:rsidR="00D457F9" w:rsidRPr="00F64F01">
        <w:rPr>
          <w:spacing w:val="-2"/>
          <w:sz w:val="24"/>
          <w:szCs w:val="24"/>
        </w:rPr>
        <w:t>10.2</w:t>
      </w:r>
      <w:r w:rsidR="005E2AE5">
        <w:rPr>
          <w:spacing w:val="-2"/>
          <w:sz w:val="24"/>
          <w:szCs w:val="24"/>
        </w:rPr>
        <w:t> </w:t>
      </w:r>
      <w:r w:rsidRPr="00F64F01">
        <w:rPr>
          <w:spacing w:val="-2"/>
          <w:sz w:val="24"/>
          <w:szCs w:val="24"/>
        </w:rPr>
        <w:t xml:space="preserve">% por hogar </w:t>
      </w:r>
      <w:r w:rsidR="00131D3F">
        <w:rPr>
          <w:spacing w:val="-2"/>
          <w:sz w:val="24"/>
          <w:szCs w:val="24"/>
        </w:rPr>
        <w:t xml:space="preserve">y </w:t>
      </w:r>
      <w:r w:rsidR="00C20CA3">
        <w:rPr>
          <w:spacing w:val="-2"/>
          <w:sz w:val="24"/>
          <w:szCs w:val="24"/>
        </w:rPr>
        <w:t xml:space="preserve">en </w:t>
      </w:r>
      <w:r w:rsidR="00131D3F">
        <w:rPr>
          <w:spacing w:val="-2"/>
          <w:sz w:val="24"/>
          <w:szCs w:val="24"/>
        </w:rPr>
        <w:t>los</w:t>
      </w:r>
      <w:r w:rsidRPr="00F64F01">
        <w:rPr>
          <w:spacing w:val="-2"/>
          <w:sz w:val="24"/>
          <w:szCs w:val="24"/>
        </w:rPr>
        <w:t xml:space="preserve"> </w:t>
      </w:r>
      <w:r w:rsidRPr="005C6F7E">
        <w:rPr>
          <w:i/>
          <w:iCs/>
          <w:spacing w:val="-2"/>
          <w:sz w:val="24"/>
          <w:szCs w:val="24"/>
        </w:rPr>
        <w:t>integrantes</w:t>
      </w:r>
      <w:r w:rsidR="005963EA">
        <w:rPr>
          <w:i/>
          <w:iCs/>
          <w:spacing w:val="-2"/>
          <w:sz w:val="24"/>
          <w:szCs w:val="24"/>
        </w:rPr>
        <w:t xml:space="preserve"> </w:t>
      </w:r>
      <w:r w:rsidRPr="005C6F7E">
        <w:rPr>
          <w:i/>
          <w:iCs/>
          <w:spacing w:val="-2"/>
          <w:sz w:val="24"/>
          <w:szCs w:val="24"/>
        </w:rPr>
        <w:t>del hogar</w:t>
      </w:r>
      <w:r w:rsidR="00B559D1">
        <w:rPr>
          <w:i/>
          <w:iCs/>
          <w:spacing w:val="-2"/>
          <w:sz w:val="24"/>
          <w:szCs w:val="24"/>
        </w:rPr>
        <w:t xml:space="preserve"> ocupados</w:t>
      </w:r>
      <w:r w:rsidR="00131D3F">
        <w:rPr>
          <w:spacing w:val="-2"/>
          <w:sz w:val="24"/>
          <w:szCs w:val="24"/>
        </w:rPr>
        <w:t>,</w:t>
      </w:r>
      <w:r w:rsidR="005107C5">
        <w:rPr>
          <w:spacing w:val="-2"/>
          <w:sz w:val="24"/>
          <w:szCs w:val="24"/>
        </w:rPr>
        <w:t xml:space="preserve"> una </w:t>
      </w:r>
      <w:r w:rsidR="004B147C">
        <w:rPr>
          <w:spacing w:val="-2"/>
          <w:sz w:val="24"/>
          <w:szCs w:val="24"/>
        </w:rPr>
        <w:t xml:space="preserve">baja </w:t>
      </w:r>
      <w:r w:rsidR="005107C5">
        <w:rPr>
          <w:spacing w:val="-2"/>
          <w:sz w:val="24"/>
          <w:szCs w:val="24"/>
        </w:rPr>
        <w:t xml:space="preserve">de </w:t>
      </w:r>
      <w:r w:rsidR="00D457F9" w:rsidRPr="00F64F01">
        <w:rPr>
          <w:spacing w:val="-2"/>
          <w:sz w:val="24"/>
          <w:szCs w:val="24"/>
        </w:rPr>
        <w:t>3.4</w:t>
      </w:r>
      <w:r w:rsidR="00E65B6D">
        <w:rPr>
          <w:spacing w:val="-2"/>
          <w:sz w:val="24"/>
          <w:szCs w:val="24"/>
        </w:rPr>
        <w:t> </w:t>
      </w:r>
      <w:r w:rsidR="00131D3F">
        <w:rPr>
          <w:spacing w:val="-2"/>
          <w:sz w:val="24"/>
          <w:szCs w:val="24"/>
        </w:rPr>
        <w:t>%</w:t>
      </w:r>
      <w:r w:rsidR="00007917" w:rsidRPr="00F64F01">
        <w:rPr>
          <w:spacing w:val="-2"/>
          <w:sz w:val="24"/>
          <w:szCs w:val="24"/>
        </w:rPr>
        <w:t xml:space="preserve"> (ver cuadro </w:t>
      </w:r>
      <w:r w:rsidR="0050415B" w:rsidRPr="00F64F01">
        <w:rPr>
          <w:spacing w:val="-2"/>
          <w:sz w:val="24"/>
          <w:szCs w:val="24"/>
        </w:rPr>
        <w:t>2</w:t>
      </w:r>
      <w:r w:rsidR="00007917" w:rsidRPr="00F64F01">
        <w:rPr>
          <w:spacing w:val="-2"/>
          <w:sz w:val="24"/>
          <w:szCs w:val="24"/>
        </w:rPr>
        <w:t>).</w:t>
      </w:r>
    </w:p>
    <w:p w14:paraId="2185BFDF" w14:textId="77777777" w:rsidR="00F17E39" w:rsidRPr="00F64F01" w:rsidRDefault="00F17E39" w:rsidP="00F17E39">
      <w:pPr>
        <w:pStyle w:val="Textoindependiente"/>
        <w:kinsoku w:val="0"/>
        <w:overflowPunct w:val="0"/>
        <w:ind w:left="0" w:right="-518"/>
        <w:rPr>
          <w:sz w:val="24"/>
          <w:szCs w:val="24"/>
        </w:rPr>
      </w:pPr>
    </w:p>
    <w:p w14:paraId="1B547F09" w14:textId="17280AC9" w:rsidR="00C46D8F" w:rsidRDefault="00515330" w:rsidP="00C46D8F">
      <w:pPr>
        <w:pStyle w:val="Textoindependiente"/>
        <w:kinsoku w:val="0"/>
        <w:overflowPunct w:val="0"/>
        <w:ind w:left="0" w:hanging="851"/>
        <w:jc w:val="center"/>
        <w:rPr>
          <w:rFonts w:eastAsia="+mn-ea"/>
          <w:color w:val="4D565E"/>
          <w:kern w:val="24"/>
          <w:sz w:val="20"/>
          <w:szCs w:val="20"/>
        </w:rPr>
      </w:pPr>
      <w:r w:rsidRPr="00F64F01">
        <w:rPr>
          <w:rFonts w:eastAsia="+mn-ea"/>
          <w:color w:val="4D565E"/>
          <w:kern w:val="24"/>
          <w:sz w:val="20"/>
          <w:szCs w:val="20"/>
        </w:rPr>
        <w:br w:type="page"/>
      </w:r>
    </w:p>
    <w:p w14:paraId="2DD3C15D" w14:textId="399238F7" w:rsidR="00772ADC" w:rsidRPr="00EE0E1E" w:rsidRDefault="00316DAC" w:rsidP="00C46D8F">
      <w:pPr>
        <w:pStyle w:val="Textoindependiente"/>
        <w:kinsoku w:val="0"/>
        <w:overflowPunct w:val="0"/>
        <w:ind w:left="0" w:hanging="851"/>
        <w:jc w:val="center"/>
        <w:rPr>
          <w:rFonts w:eastAsia="+mn-ea"/>
          <w:color w:val="4D565E"/>
          <w:kern w:val="24"/>
          <w:sz w:val="20"/>
          <w:szCs w:val="20"/>
        </w:rPr>
      </w:pPr>
      <w:r w:rsidRPr="0023477C">
        <w:rPr>
          <w:rFonts w:eastAsia="+mn-ea"/>
          <w:noProof/>
          <w:color w:val="4D565E"/>
          <w:kern w:val="24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6CE963F1" wp14:editId="2055A76F">
                <wp:simplePos x="0" y="0"/>
                <wp:positionH relativeFrom="column">
                  <wp:posOffset>2560109</wp:posOffset>
                </wp:positionH>
                <wp:positionV relativeFrom="paragraph">
                  <wp:posOffset>-79164</wp:posOffset>
                </wp:positionV>
                <wp:extent cx="914400" cy="237067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370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6F2E2" w14:textId="53236F76" w:rsidR="0023477C" w:rsidRPr="00DC0D19" w:rsidRDefault="0023477C">
                            <w:pPr>
                              <w:rPr>
                                <w:rFonts w:ascii="Arial" w:hAnsi="Arial" w:cs="Arial"/>
                                <w:color w:val="4D565E"/>
                              </w:rPr>
                            </w:pPr>
                            <w:r w:rsidRPr="00DC0D19">
                              <w:rPr>
                                <w:rFonts w:ascii="Arial" w:eastAsia="+mn-ea" w:hAnsi="Arial" w:cs="Arial"/>
                                <w:color w:val="4D565E"/>
                                <w:kern w:val="24"/>
                                <w:sz w:val="20"/>
                                <w:szCs w:val="20"/>
                              </w:rPr>
                              <w:t>Cuadro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963F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01.6pt;margin-top:-6.25pt;width:1in;height:18.6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" filled="f" stroked="f">
                <v:textbox>
                  <w:txbxContent>
                    <w:p w14:paraId="3FC6F2E2" w14:textId="53236F76" w:rsidR="0023477C" w:rsidRPr="00DC0D19" w:rsidRDefault="0023477C">
                      <w:pPr>
                        <w:rPr>
                          <w:rFonts w:ascii="Arial" w:hAnsi="Arial" w:cs="Arial"/>
                          <w:color w:val="4D565E"/>
                        </w:rPr>
                      </w:pPr>
                      <w:r w:rsidRPr="00DC0D19">
                        <w:rPr>
                          <w:rFonts w:ascii="Arial" w:eastAsia="+mn-ea" w:hAnsi="Arial" w:cs="Arial"/>
                          <w:color w:val="4D565E"/>
                          <w:kern w:val="24"/>
                          <w:sz w:val="20"/>
                          <w:szCs w:val="20"/>
                        </w:rPr>
                        <w:t>Cuadro 2</w:t>
                      </w:r>
                    </w:p>
                  </w:txbxContent>
                </v:textbox>
              </v:shape>
            </w:pict>
          </mc:Fallback>
        </mc:AlternateContent>
      </w:r>
    </w:p>
    <w:p w14:paraId="2FADD95D" w14:textId="474DA5DE" w:rsidR="00772ADC" w:rsidRDefault="00772ADC" w:rsidP="00703BCC">
      <w:pPr>
        <w:ind w:left="-567" w:right="-518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Promedio de personas por </w:t>
      </w:r>
      <w:r w:rsidR="00B83881"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hogar</w:t>
      </w:r>
      <w:r w:rsidR="0008678C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, </w:t>
      </w:r>
      <w:r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según características</w:t>
      </w:r>
      <w:r w:rsidR="00C03102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br/>
      </w:r>
      <w:r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de lo</w:t>
      </w:r>
      <w:r w:rsidRPr="00F64F01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s</w:t>
      </w:r>
      <w:r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hogares y sus integrantes</w:t>
      </w:r>
      <w:r w:rsidR="0008678C" w:rsidRPr="0052313F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:vertAlign w:val="superscript"/>
          <w14:ligatures w14:val="none"/>
        </w:rPr>
        <w:t>1/</w:t>
      </w:r>
    </w:p>
    <w:p w14:paraId="22DCC6FC" w14:textId="7332CC82" w:rsidR="00C74CA3" w:rsidRPr="00F64F01" w:rsidRDefault="00C74CA3" w:rsidP="00703BCC">
      <w:pPr>
        <w:ind w:left="-567" w:right="-518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2016, 2018, 2020, 2022 y 2024</w:t>
      </w:r>
    </w:p>
    <w:p w14:paraId="1B5389DB" w14:textId="08D3F471" w:rsidR="00772ADC" w:rsidRPr="00F64F01" w:rsidRDefault="00772ADC" w:rsidP="00703BCC">
      <w:pPr>
        <w:pStyle w:val="Textoindependiente"/>
        <w:kinsoku w:val="0"/>
        <w:overflowPunct w:val="0"/>
        <w:ind w:left="-709" w:right="-518" w:firstLine="142"/>
        <w:jc w:val="center"/>
        <w:rPr>
          <w:color w:val="27251F"/>
          <w:spacing w:val="-1"/>
          <w:sz w:val="18"/>
          <w:szCs w:val="18"/>
        </w:rPr>
      </w:pPr>
      <w:r w:rsidRPr="00F64F01">
        <w:rPr>
          <w:color w:val="27251F"/>
          <w:spacing w:val="-1"/>
          <w:sz w:val="18"/>
          <w:szCs w:val="18"/>
        </w:rPr>
        <w:t>(</w:t>
      </w:r>
      <w:r w:rsidR="00943442">
        <w:rPr>
          <w:color w:val="27251F"/>
          <w:spacing w:val="-1"/>
          <w:sz w:val="18"/>
          <w:szCs w:val="18"/>
        </w:rPr>
        <w:t>personas</w:t>
      </w:r>
      <w:r w:rsidR="00DC0D19">
        <w:rPr>
          <w:color w:val="27251F"/>
          <w:spacing w:val="-1"/>
          <w:sz w:val="18"/>
          <w:szCs w:val="18"/>
        </w:rPr>
        <w:t xml:space="preserve"> y porcentaje</w:t>
      </w:r>
      <w:r w:rsidRPr="00F64F01">
        <w:rPr>
          <w:color w:val="27251F"/>
          <w:spacing w:val="-1"/>
          <w:sz w:val="18"/>
          <w:szCs w:val="18"/>
        </w:rPr>
        <w:t>)</w:t>
      </w:r>
    </w:p>
    <w:p w14:paraId="6EDC48D5" w14:textId="77777777" w:rsidR="00772ADC" w:rsidRPr="00F64F01" w:rsidRDefault="00772ADC" w:rsidP="00B83881">
      <w:pPr>
        <w:pStyle w:val="Textoindependiente"/>
        <w:kinsoku w:val="0"/>
        <w:overflowPunct w:val="0"/>
        <w:ind w:left="-709" w:right="-518" w:firstLine="142"/>
        <w:jc w:val="center"/>
        <w:rPr>
          <w:color w:val="27251F"/>
          <w:spacing w:val="-1"/>
          <w:sz w:val="18"/>
          <w:szCs w:val="18"/>
        </w:rPr>
      </w:pPr>
    </w:p>
    <w:tbl>
      <w:tblPr>
        <w:tblW w:w="592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2"/>
        <w:gridCol w:w="708"/>
        <w:gridCol w:w="708"/>
        <w:gridCol w:w="709"/>
        <w:gridCol w:w="722"/>
        <w:gridCol w:w="722"/>
        <w:gridCol w:w="724"/>
        <w:gridCol w:w="724"/>
        <w:gridCol w:w="724"/>
        <w:gridCol w:w="724"/>
        <w:gridCol w:w="724"/>
      </w:tblGrid>
      <w:tr w:rsidR="004D2D6F" w:rsidRPr="00EE0E1E" w14:paraId="5225BCF9" w14:textId="77777777" w:rsidTr="007F63BD">
        <w:trPr>
          <w:trHeight w:val="113"/>
          <w:jc w:val="center"/>
        </w:trPr>
        <w:tc>
          <w:tcPr>
            <w:tcW w:w="3251" w:type="dxa"/>
            <w:vMerge w:val="restart"/>
            <w:shd w:val="clear" w:color="auto" w:fill="80DDD7"/>
            <w:vAlign w:val="center"/>
            <w:hideMark/>
          </w:tcPr>
          <w:p w14:paraId="17E1E289" w14:textId="77777777" w:rsidR="00B83881" w:rsidRPr="00DC0D19" w:rsidRDefault="00B83881" w:rsidP="006410C7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C0D1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Características sociodemográficas y económicas </w:t>
            </w:r>
          </w:p>
        </w:tc>
        <w:tc>
          <w:tcPr>
            <w:tcW w:w="708" w:type="dxa"/>
            <w:vMerge w:val="restart"/>
            <w:shd w:val="clear" w:color="auto" w:fill="80DDD7"/>
            <w:vAlign w:val="center"/>
            <w:hideMark/>
          </w:tcPr>
          <w:p w14:paraId="4FBC6D39" w14:textId="77777777" w:rsidR="00B83881" w:rsidRPr="00DC0D19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C0D1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708" w:type="dxa"/>
            <w:vMerge w:val="restart"/>
            <w:shd w:val="clear" w:color="auto" w:fill="80DDD7"/>
            <w:vAlign w:val="center"/>
            <w:hideMark/>
          </w:tcPr>
          <w:p w14:paraId="0AB6FA2E" w14:textId="77777777" w:rsidR="00B83881" w:rsidRPr="00DC0D19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C0D1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709" w:type="dxa"/>
            <w:vMerge w:val="restart"/>
            <w:shd w:val="clear" w:color="auto" w:fill="80DDD7"/>
            <w:vAlign w:val="center"/>
            <w:hideMark/>
          </w:tcPr>
          <w:p w14:paraId="28A85B5A" w14:textId="77777777" w:rsidR="00B83881" w:rsidRPr="00DC0D19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C0D1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722" w:type="dxa"/>
            <w:vMerge w:val="restart"/>
            <w:shd w:val="clear" w:color="auto" w:fill="80DDD7"/>
            <w:vAlign w:val="center"/>
            <w:hideMark/>
          </w:tcPr>
          <w:p w14:paraId="5DC55EB7" w14:textId="77777777" w:rsidR="00B83881" w:rsidRPr="00DC0D19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C0D1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722" w:type="dxa"/>
            <w:vMerge w:val="restart"/>
            <w:shd w:val="clear" w:color="auto" w:fill="80DDD7"/>
            <w:vAlign w:val="center"/>
          </w:tcPr>
          <w:p w14:paraId="77CF7635" w14:textId="77777777" w:rsidR="00B83881" w:rsidRPr="00DC0D19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C0D1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3620" w:type="dxa"/>
            <w:gridSpan w:val="5"/>
            <w:shd w:val="clear" w:color="auto" w:fill="80DDD7"/>
            <w:vAlign w:val="center"/>
            <w:hideMark/>
          </w:tcPr>
          <w:p w14:paraId="6CF6C663" w14:textId="77777777" w:rsidR="00B83881" w:rsidRPr="00DC0D19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C0D1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Variación porcentual</w:t>
            </w:r>
          </w:p>
        </w:tc>
      </w:tr>
      <w:tr w:rsidR="004D2D6F" w:rsidRPr="00EE0E1E" w14:paraId="1C81BD30" w14:textId="77777777" w:rsidTr="007F63BD">
        <w:trPr>
          <w:trHeight w:val="113"/>
          <w:jc w:val="center"/>
        </w:trPr>
        <w:tc>
          <w:tcPr>
            <w:tcW w:w="3251" w:type="dxa"/>
            <w:vMerge/>
            <w:tcBorders>
              <w:bottom w:val="single" w:sz="18" w:space="0" w:color="FFFFFF"/>
            </w:tcBorders>
            <w:shd w:val="clear" w:color="auto" w:fill="003057"/>
            <w:vAlign w:val="center"/>
            <w:hideMark/>
          </w:tcPr>
          <w:p w14:paraId="0CCF83C9" w14:textId="77777777" w:rsidR="00B83881" w:rsidRPr="002C7D21" w:rsidRDefault="00B83881" w:rsidP="006410C7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bottom w:val="single" w:sz="18" w:space="0" w:color="FFFFFF"/>
            </w:tcBorders>
            <w:shd w:val="clear" w:color="auto" w:fill="205F8D"/>
            <w:vAlign w:val="center"/>
            <w:hideMark/>
          </w:tcPr>
          <w:p w14:paraId="0FFF7C01" w14:textId="77777777" w:rsidR="00B83881" w:rsidRPr="002C7D21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bottom w:val="single" w:sz="18" w:space="0" w:color="FFFFFF"/>
            </w:tcBorders>
            <w:shd w:val="clear" w:color="auto" w:fill="07BFBA"/>
            <w:vAlign w:val="center"/>
            <w:hideMark/>
          </w:tcPr>
          <w:p w14:paraId="5744FEDD" w14:textId="77777777" w:rsidR="00B83881" w:rsidRPr="002C7D21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FFFFFF"/>
            </w:tcBorders>
            <w:shd w:val="clear" w:color="auto" w:fill="008A80"/>
            <w:vAlign w:val="center"/>
            <w:hideMark/>
          </w:tcPr>
          <w:p w14:paraId="0CF24F96" w14:textId="77777777" w:rsidR="00B83881" w:rsidRPr="002C7D21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  <w:vMerge/>
            <w:tcBorders>
              <w:bottom w:val="single" w:sz="18" w:space="0" w:color="FFFFFF"/>
            </w:tcBorders>
            <w:shd w:val="clear" w:color="auto" w:fill="005F54"/>
            <w:vAlign w:val="center"/>
            <w:hideMark/>
          </w:tcPr>
          <w:p w14:paraId="46E3E52A" w14:textId="77777777" w:rsidR="00B83881" w:rsidRPr="002C7D21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  <w:vMerge/>
            <w:tcBorders>
              <w:bottom w:val="single" w:sz="18" w:space="0" w:color="FFFFFF"/>
            </w:tcBorders>
            <w:shd w:val="clear" w:color="auto" w:fill="680E80"/>
          </w:tcPr>
          <w:p w14:paraId="2FDB5486" w14:textId="77777777" w:rsidR="00B83881" w:rsidRPr="002C7D21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24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0C467179" w14:textId="77777777" w:rsidR="00B83881" w:rsidRPr="002C7D21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7D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2016-2018</w:t>
            </w:r>
          </w:p>
        </w:tc>
        <w:tc>
          <w:tcPr>
            <w:tcW w:w="724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057BEBCD" w14:textId="77777777" w:rsidR="00B83881" w:rsidRPr="002C7D21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7D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2018-2020</w:t>
            </w:r>
          </w:p>
        </w:tc>
        <w:tc>
          <w:tcPr>
            <w:tcW w:w="724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7E11DDD4" w14:textId="77777777" w:rsidR="00B83881" w:rsidRPr="002C7D21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7D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2020-2022</w:t>
            </w:r>
          </w:p>
        </w:tc>
        <w:tc>
          <w:tcPr>
            <w:tcW w:w="724" w:type="dxa"/>
            <w:tcBorders>
              <w:bottom w:val="single" w:sz="18" w:space="0" w:color="FFFFFF"/>
            </w:tcBorders>
            <w:shd w:val="clear" w:color="auto" w:fill="BDEDEA"/>
            <w:vAlign w:val="center"/>
          </w:tcPr>
          <w:p w14:paraId="0E77FD5D" w14:textId="77777777" w:rsidR="00B83881" w:rsidRPr="002C7D21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7D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2022-2024</w:t>
            </w:r>
          </w:p>
        </w:tc>
        <w:tc>
          <w:tcPr>
            <w:tcW w:w="724" w:type="dxa"/>
            <w:tcBorders>
              <w:bottom w:val="single" w:sz="18" w:space="0" w:color="FFFFFF"/>
            </w:tcBorders>
            <w:shd w:val="clear" w:color="auto" w:fill="D8F4F2"/>
            <w:vAlign w:val="center"/>
          </w:tcPr>
          <w:p w14:paraId="2C3F8944" w14:textId="77777777" w:rsidR="00B83881" w:rsidRPr="002C7D21" w:rsidRDefault="00B83881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7D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2016-2024</w:t>
            </w:r>
          </w:p>
        </w:tc>
      </w:tr>
      <w:tr w:rsidR="00D924CA" w:rsidRPr="00EE0E1E" w14:paraId="519194E6" w14:textId="77777777" w:rsidTr="000E7A5D">
        <w:trPr>
          <w:trHeight w:val="255"/>
          <w:jc w:val="center"/>
        </w:trPr>
        <w:tc>
          <w:tcPr>
            <w:tcW w:w="3251" w:type="dxa"/>
            <w:tcBorders>
              <w:top w:val="single" w:sz="18" w:space="0" w:color="FFFFFF"/>
            </w:tcBorders>
            <w:shd w:val="clear" w:color="auto" w:fill="FFFFFF" w:themeFill="background1"/>
            <w:tcMar>
              <w:left w:w="91" w:type="dxa"/>
            </w:tcMar>
            <w:vAlign w:val="center"/>
            <w:hideMark/>
          </w:tcPr>
          <w:p w14:paraId="384398DB" w14:textId="77777777" w:rsidR="00B83881" w:rsidRPr="00DC0D19" w:rsidRDefault="00B83881" w:rsidP="006410C7">
            <w:pPr>
              <w:widowControl/>
              <w:autoSpaceDE/>
              <w:autoSpaceDN/>
              <w:adjustRightInd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  <w:t>Tamaño del hogar</w:t>
            </w:r>
          </w:p>
        </w:tc>
        <w:tc>
          <w:tcPr>
            <w:tcW w:w="708" w:type="dxa"/>
            <w:tcBorders>
              <w:top w:val="single" w:sz="18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144BC8CD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3.66</w:t>
            </w:r>
          </w:p>
        </w:tc>
        <w:tc>
          <w:tcPr>
            <w:tcW w:w="708" w:type="dxa"/>
            <w:tcBorders>
              <w:top w:val="single" w:sz="18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3A631FA3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3.60</w:t>
            </w:r>
          </w:p>
        </w:tc>
        <w:tc>
          <w:tcPr>
            <w:tcW w:w="709" w:type="dxa"/>
            <w:tcBorders>
              <w:top w:val="single" w:sz="18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07C18EC7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3.55</w:t>
            </w:r>
          </w:p>
        </w:tc>
        <w:tc>
          <w:tcPr>
            <w:tcW w:w="722" w:type="dxa"/>
            <w:tcBorders>
              <w:top w:val="single" w:sz="18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278F249D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3.43</w:t>
            </w:r>
          </w:p>
        </w:tc>
        <w:tc>
          <w:tcPr>
            <w:tcW w:w="722" w:type="dxa"/>
            <w:tcBorders>
              <w:top w:val="single" w:sz="18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397C56FB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3.35</w:t>
            </w:r>
          </w:p>
        </w:tc>
        <w:tc>
          <w:tcPr>
            <w:tcW w:w="724" w:type="dxa"/>
            <w:tcBorders>
              <w:top w:val="single" w:sz="18" w:space="0" w:color="FFFFFF"/>
            </w:tcBorders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72219AA5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-1.7</w:t>
            </w:r>
          </w:p>
        </w:tc>
        <w:tc>
          <w:tcPr>
            <w:tcW w:w="724" w:type="dxa"/>
            <w:tcBorders>
              <w:top w:val="single" w:sz="18" w:space="0" w:color="FFFFFF"/>
            </w:tcBorders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0E36A661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-1.5</w:t>
            </w:r>
          </w:p>
        </w:tc>
        <w:tc>
          <w:tcPr>
            <w:tcW w:w="724" w:type="dxa"/>
            <w:tcBorders>
              <w:top w:val="single" w:sz="18" w:space="0" w:color="FFFFFF"/>
            </w:tcBorders>
            <w:shd w:val="clear" w:color="auto" w:fill="FFFFFF" w:themeFill="background1"/>
            <w:noWrap/>
            <w:tcMar>
              <w:right w:w="85" w:type="dxa"/>
            </w:tcMar>
            <w:vAlign w:val="center"/>
            <w:hideMark/>
          </w:tcPr>
          <w:p w14:paraId="61998338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-3.2</w:t>
            </w:r>
          </w:p>
        </w:tc>
        <w:tc>
          <w:tcPr>
            <w:tcW w:w="724" w:type="dxa"/>
            <w:tcBorders>
              <w:top w:val="single" w:sz="18" w:space="0" w:color="FFFFFF"/>
            </w:tcBorders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594BED15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-2.3</w:t>
            </w:r>
          </w:p>
        </w:tc>
        <w:tc>
          <w:tcPr>
            <w:tcW w:w="724" w:type="dxa"/>
            <w:tcBorders>
              <w:top w:val="single" w:sz="18" w:space="0" w:color="FFFFFF"/>
            </w:tcBorders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50D3347E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-8.5</w:t>
            </w:r>
          </w:p>
        </w:tc>
      </w:tr>
      <w:tr w:rsidR="00D924CA" w:rsidRPr="00EE0E1E" w14:paraId="5FB08149" w14:textId="77777777" w:rsidTr="000E7A5D">
        <w:trPr>
          <w:trHeight w:val="255"/>
          <w:jc w:val="center"/>
        </w:trPr>
        <w:tc>
          <w:tcPr>
            <w:tcW w:w="3251" w:type="dxa"/>
            <w:shd w:val="clear" w:color="auto" w:fill="F2F2F2"/>
            <w:tcMar>
              <w:left w:w="91" w:type="dxa"/>
            </w:tcMar>
            <w:vAlign w:val="center"/>
            <w:hideMark/>
          </w:tcPr>
          <w:p w14:paraId="590A0E33" w14:textId="77777777" w:rsidR="00B83881" w:rsidRPr="00DC0D19" w:rsidRDefault="00B83881" w:rsidP="006410C7">
            <w:pPr>
              <w:widowControl/>
              <w:autoSpaceDE/>
              <w:autoSpaceDN/>
              <w:adjustRightInd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  <w:t>Integrantes del hogar menores de 15 años</w:t>
            </w:r>
          </w:p>
        </w:tc>
        <w:tc>
          <w:tcPr>
            <w:tcW w:w="708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71CFA1C7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1.00</w:t>
            </w:r>
          </w:p>
        </w:tc>
        <w:tc>
          <w:tcPr>
            <w:tcW w:w="708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457E34AC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0.93</w:t>
            </w:r>
          </w:p>
        </w:tc>
        <w:tc>
          <w:tcPr>
            <w:tcW w:w="709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15B77B2F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  <w:tc>
          <w:tcPr>
            <w:tcW w:w="722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3AFD859A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0.81</w:t>
            </w:r>
          </w:p>
        </w:tc>
        <w:tc>
          <w:tcPr>
            <w:tcW w:w="722" w:type="dxa"/>
            <w:shd w:val="clear" w:color="auto" w:fill="F2F2F2"/>
            <w:tcMar>
              <w:right w:w="85" w:type="dxa"/>
            </w:tcMar>
            <w:vAlign w:val="center"/>
          </w:tcPr>
          <w:p w14:paraId="2AFB4262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042E707D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-6.7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049E1872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-9.1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  <w:hideMark/>
          </w:tcPr>
          <w:p w14:paraId="401C8742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-4.4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217DD182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-7.3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72DB3C98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-24.8</w:t>
            </w:r>
          </w:p>
        </w:tc>
      </w:tr>
      <w:tr w:rsidR="00D924CA" w:rsidRPr="00EE0E1E" w14:paraId="2680E8CE" w14:textId="77777777" w:rsidTr="000E7A5D">
        <w:trPr>
          <w:trHeight w:val="255"/>
          <w:jc w:val="center"/>
        </w:trPr>
        <w:tc>
          <w:tcPr>
            <w:tcW w:w="3251" w:type="dxa"/>
            <w:shd w:val="clear" w:color="auto" w:fill="FFFFFF" w:themeFill="background1"/>
            <w:tcMar>
              <w:left w:w="91" w:type="dxa"/>
            </w:tcMar>
            <w:vAlign w:val="center"/>
            <w:hideMark/>
          </w:tcPr>
          <w:p w14:paraId="115CC748" w14:textId="77777777" w:rsidR="00B83881" w:rsidRPr="00DC0D19" w:rsidRDefault="00B83881" w:rsidP="006410C7">
            <w:pPr>
              <w:widowControl/>
              <w:autoSpaceDE/>
              <w:autoSpaceDN/>
              <w:adjustRightInd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  <w:t>Integrantes del hogar de 15 a 64 años</w:t>
            </w:r>
          </w:p>
        </w:tc>
        <w:tc>
          <w:tcPr>
            <w:tcW w:w="708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2F55CF01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2.38</w:t>
            </w:r>
          </w:p>
        </w:tc>
        <w:tc>
          <w:tcPr>
            <w:tcW w:w="708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09F31589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2.37</w:t>
            </w:r>
          </w:p>
        </w:tc>
        <w:tc>
          <w:tcPr>
            <w:tcW w:w="709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4D8DD6C6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2.37</w:t>
            </w:r>
          </w:p>
        </w:tc>
        <w:tc>
          <w:tcPr>
            <w:tcW w:w="722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55755800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2.29</w:t>
            </w:r>
          </w:p>
        </w:tc>
        <w:tc>
          <w:tcPr>
            <w:tcW w:w="72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1BDCB53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2.26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392DE208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-0.4</w:t>
            </w: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30450D32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-0.1</w:t>
            </w: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  <w:hideMark/>
          </w:tcPr>
          <w:p w14:paraId="64180B28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-3.4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0970EF20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-1.4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4C926030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-5.2</w:t>
            </w:r>
          </w:p>
        </w:tc>
      </w:tr>
      <w:tr w:rsidR="00146369" w:rsidRPr="00EE0E1E" w14:paraId="4C95AD86" w14:textId="77777777" w:rsidTr="000E7A5D">
        <w:trPr>
          <w:trHeight w:val="255"/>
          <w:jc w:val="center"/>
        </w:trPr>
        <w:tc>
          <w:tcPr>
            <w:tcW w:w="3251" w:type="dxa"/>
            <w:shd w:val="clear" w:color="auto" w:fill="F2F2F2"/>
            <w:tcMar>
              <w:left w:w="91" w:type="dxa"/>
            </w:tcMar>
            <w:vAlign w:val="center"/>
            <w:hideMark/>
          </w:tcPr>
          <w:p w14:paraId="3A6FF8BC" w14:textId="77777777" w:rsidR="00B83881" w:rsidRPr="00DC0D19" w:rsidRDefault="00B83881" w:rsidP="006410C7">
            <w:pPr>
              <w:widowControl/>
              <w:autoSpaceDE/>
              <w:autoSpaceDN/>
              <w:adjustRightInd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  <w:t>Integrantes del hogar de 65 y más años</w:t>
            </w:r>
          </w:p>
        </w:tc>
        <w:tc>
          <w:tcPr>
            <w:tcW w:w="708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74A60C3A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708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212FF54C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709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47E23190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722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4B9429B1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722" w:type="dxa"/>
            <w:shd w:val="clear" w:color="auto" w:fill="F2F2F2"/>
            <w:tcMar>
              <w:right w:w="85" w:type="dxa"/>
            </w:tcMar>
            <w:vAlign w:val="center"/>
          </w:tcPr>
          <w:p w14:paraId="0E1056FA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23E568F9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4.6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32F8DC1E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10.9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  <w:hideMark/>
          </w:tcPr>
          <w:p w14:paraId="10214591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0.8</w:t>
            </w: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677676E8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46BC9B11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21.3</w:t>
            </w:r>
          </w:p>
        </w:tc>
      </w:tr>
      <w:tr w:rsidR="00D924CA" w:rsidRPr="00EE0E1E" w14:paraId="700AC49D" w14:textId="77777777" w:rsidTr="000E7A5D">
        <w:trPr>
          <w:trHeight w:val="283"/>
          <w:jc w:val="center"/>
        </w:trPr>
        <w:tc>
          <w:tcPr>
            <w:tcW w:w="3251" w:type="dxa"/>
            <w:shd w:val="clear" w:color="auto" w:fill="FFFFFF" w:themeFill="background1"/>
            <w:tcMar>
              <w:left w:w="91" w:type="dxa"/>
            </w:tcMar>
            <w:vAlign w:val="center"/>
            <w:hideMark/>
          </w:tcPr>
          <w:p w14:paraId="252EB90F" w14:textId="6B753CAD" w:rsidR="00B83881" w:rsidRPr="00DC0D19" w:rsidRDefault="00B83881" w:rsidP="006410C7">
            <w:pPr>
              <w:widowControl/>
              <w:autoSpaceDE/>
              <w:autoSpaceDN/>
              <w:adjustRightInd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  <w:t xml:space="preserve">Integrantes del hogar de 15 y más </w:t>
            </w:r>
            <w:r w:rsidR="00894288"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  <w:t>años</w:t>
            </w: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  <w:t xml:space="preserve"> económicamente activos</w:t>
            </w:r>
          </w:p>
        </w:tc>
        <w:tc>
          <w:tcPr>
            <w:tcW w:w="708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0C7E43F4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1.74</w:t>
            </w:r>
          </w:p>
        </w:tc>
        <w:tc>
          <w:tcPr>
            <w:tcW w:w="708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63019066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1.75</w:t>
            </w:r>
          </w:p>
        </w:tc>
        <w:tc>
          <w:tcPr>
            <w:tcW w:w="709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4E0D9210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1.73</w:t>
            </w:r>
          </w:p>
        </w:tc>
        <w:tc>
          <w:tcPr>
            <w:tcW w:w="722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79A9570F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1.71</w:t>
            </w:r>
          </w:p>
        </w:tc>
        <w:tc>
          <w:tcPr>
            <w:tcW w:w="72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07DE630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1.68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28F4B680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0.4</w:t>
            </w: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4F0A181A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-1.0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  <w:hideMark/>
          </w:tcPr>
          <w:p w14:paraId="514B81D9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-1.4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58C14AF5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-1.4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0A656CC7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-3.5</w:t>
            </w:r>
          </w:p>
        </w:tc>
      </w:tr>
      <w:tr w:rsidR="00D924CA" w:rsidRPr="00EE0E1E" w14:paraId="1DEC3C09" w14:textId="77777777" w:rsidTr="000E7A5D">
        <w:trPr>
          <w:trHeight w:val="283"/>
          <w:jc w:val="center"/>
        </w:trPr>
        <w:tc>
          <w:tcPr>
            <w:tcW w:w="3251" w:type="dxa"/>
            <w:shd w:val="clear" w:color="auto" w:fill="F2F2F2"/>
            <w:tcMar>
              <w:left w:w="91" w:type="dxa"/>
            </w:tcMar>
            <w:vAlign w:val="center"/>
            <w:hideMark/>
          </w:tcPr>
          <w:p w14:paraId="6825AF52" w14:textId="31BDDFA0" w:rsidR="00B83881" w:rsidRPr="00DC0D19" w:rsidRDefault="00B83881" w:rsidP="006410C7">
            <w:pPr>
              <w:widowControl/>
              <w:autoSpaceDE/>
              <w:autoSpaceDN/>
              <w:adjustRightInd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  <w:t xml:space="preserve">Integrantes del hogar de 15 y más </w:t>
            </w:r>
            <w:r w:rsidR="00894288"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  <w:t xml:space="preserve">años </w:t>
            </w: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  <w:t>no económicamente activos</w:t>
            </w:r>
          </w:p>
        </w:tc>
        <w:tc>
          <w:tcPr>
            <w:tcW w:w="708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08C3D966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708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5C77D427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709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7C12BB8C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0.97</w:t>
            </w:r>
          </w:p>
        </w:tc>
        <w:tc>
          <w:tcPr>
            <w:tcW w:w="722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75B1F2D3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0.91</w:t>
            </w:r>
          </w:p>
        </w:tc>
        <w:tc>
          <w:tcPr>
            <w:tcW w:w="722" w:type="dxa"/>
            <w:shd w:val="clear" w:color="auto" w:fill="F2F2F2"/>
            <w:tcMar>
              <w:right w:w="85" w:type="dxa"/>
            </w:tcMar>
            <w:vAlign w:val="center"/>
          </w:tcPr>
          <w:p w14:paraId="46BD8A5A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707188B7" w14:textId="1B782C79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-0.3</w:t>
            </w: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4E96D582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5.2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  <w:hideMark/>
          </w:tcPr>
          <w:p w14:paraId="0B89ADFA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-5.4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3BE409D1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0.6</w:t>
            </w: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36596108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-0.2</w:t>
            </w: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2/</w:t>
            </w:r>
          </w:p>
        </w:tc>
      </w:tr>
      <w:tr w:rsidR="00D924CA" w:rsidRPr="00EE0E1E" w14:paraId="461F447F" w14:textId="77777777" w:rsidTr="000E7A5D">
        <w:trPr>
          <w:trHeight w:val="255"/>
          <w:jc w:val="center"/>
        </w:trPr>
        <w:tc>
          <w:tcPr>
            <w:tcW w:w="3251" w:type="dxa"/>
            <w:shd w:val="clear" w:color="auto" w:fill="FFFFFF" w:themeFill="background1"/>
            <w:tcMar>
              <w:left w:w="91" w:type="dxa"/>
            </w:tcMar>
            <w:vAlign w:val="center"/>
            <w:hideMark/>
          </w:tcPr>
          <w:p w14:paraId="0AC7EDBB" w14:textId="77777777" w:rsidR="00B83881" w:rsidRPr="00DC0D19" w:rsidRDefault="00B83881" w:rsidP="006410C7">
            <w:pPr>
              <w:widowControl/>
              <w:autoSpaceDE/>
              <w:autoSpaceDN/>
              <w:adjustRightInd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  <w:t>Perceptores por hogar</w:t>
            </w:r>
          </w:p>
        </w:tc>
        <w:tc>
          <w:tcPr>
            <w:tcW w:w="708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32F7C4D9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2.45</w:t>
            </w:r>
          </w:p>
        </w:tc>
        <w:tc>
          <w:tcPr>
            <w:tcW w:w="708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66478F39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2.38</w:t>
            </w:r>
          </w:p>
        </w:tc>
        <w:tc>
          <w:tcPr>
            <w:tcW w:w="709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624E681A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2.25</w:t>
            </w:r>
          </w:p>
        </w:tc>
        <w:tc>
          <w:tcPr>
            <w:tcW w:w="722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74FCAAF3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2.25</w:t>
            </w:r>
          </w:p>
        </w:tc>
        <w:tc>
          <w:tcPr>
            <w:tcW w:w="72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C370FA3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2.20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075F8E4D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-2.9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77E2C848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-5.6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  <w:hideMark/>
          </w:tcPr>
          <w:p w14:paraId="522A67B8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0.1</w:t>
            </w: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3FD9D789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-2.0</w:t>
            </w:r>
          </w:p>
        </w:tc>
        <w:tc>
          <w:tcPr>
            <w:tcW w:w="724" w:type="dxa"/>
            <w:shd w:val="clear" w:color="auto" w:fill="FFFFFF" w:themeFill="background1"/>
            <w:noWrap/>
            <w:tcMar>
              <w:right w:w="85" w:type="dxa"/>
            </w:tcMar>
            <w:vAlign w:val="center"/>
          </w:tcPr>
          <w:p w14:paraId="232E6682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-10.2</w:t>
            </w:r>
          </w:p>
        </w:tc>
      </w:tr>
      <w:tr w:rsidR="00D924CA" w:rsidRPr="00EE0E1E" w14:paraId="36BB3236" w14:textId="77777777" w:rsidTr="000E7A5D">
        <w:trPr>
          <w:trHeight w:val="255"/>
          <w:jc w:val="center"/>
        </w:trPr>
        <w:tc>
          <w:tcPr>
            <w:tcW w:w="3251" w:type="dxa"/>
            <w:shd w:val="clear" w:color="auto" w:fill="F2F2F2"/>
            <w:tcMar>
              <w:left w:w="91" w:type="dxa"/>
            </w:tcMar>
            <w:vAlign w:val="center"/>
            <w:hideMark/>
          </w:tcPr>
          <w:p w14:paraId="3893899D" w14:textId="77777777" w:rsidR="00B83881" w:rsidRPr="00DC0D19" w:rsidRDefault="00B83881" w:rsidP="006410C7">
            <w:pPr>
              <w:widowControl/>
              <w:autoSpaceDE/>
              <w:autoSpaceDN/>
              <w:adjustRightInd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  <w:t>Integrantes del hogar ocupados</w:t>
            </w:r>
          </w:p>
        </w:tc>
        <w:tc>
          <w:tcPr>
            <w:tcW w:w="708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0F131ED6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1.69</w:t>
            </w:r>
          </w:p>
        </w:tc>
        <w:tc>
          <w:tcPr>
            <w:tcW w:w="708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6B92A033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1.70</w:t>
            </w:r>
          </w:p>
        </w:tc>
        <w:tc>
          <w:tcPr>
            <w:tcW w:w="709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7318C806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1.64</w:t>
            </w:r>
          </w:p>
        </w:tc>
        <w:tc>
          <w:tcPr>
            <w:tcW w:w="722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18BE85FE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1.65</w:t>
            </w:r>
          </w:p>
        </w:tc>
        <w:tc>
          <w:tcPr>
            <w:tcW w:w="722" w:type="dxa"/>
            <w:shd w:val="clear" w:color="auto" w:fill="F2F2F2"/>
            <w:tcMar>
              <w:right w:w="85" w:type="dxa"/>
            </w:tcMar>
            <w:vAlign w:val="center"/>
          </w:tcPr>
          <w:p w14:paraId="602725D5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1.63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58E33DEF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0.5</w:t>
            </w: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20CBE6B2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-3.3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  <w:hideMark/>
          </w:tcPr>
          <w:p w14:paraId="495E1195" w14:textId="77777777" w:rsidR="00B83881" w:rsidRPr="00DC0D19" w:rsidRDefault="00B83881" w:rsidP="006410C7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0.8</w:t>
            </w:r>
            <w:r w:rsidRPr="00DC0D1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38D54F94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14:ligatures w14:val="none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-1.4</w:t>
            </w:r>
          </w:p>
        </w:tc>
        <w:tc>
          <w:tcPr>
            <w:tcW w:w="724" w:type="dxa"/>
            <w:shd w:val="clear" w:color="auto" w:fill="F2F2F2"/>
            <w:noWrap/>
            <w:tcMar>
              <w:right w:w="85" w:type="dxa"/>
            </w:tcMar>
            <w:vAlign w:val="center"/>
          </w:tcPr>
          <w:p w14:paraId="6A5AC16C" w14:textId="77777777" w:rsidR="00B83881" w:rsidRPr="00DC0D19" w:rsidRDefault="00B83881" w:rsidP="00E20074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C0D19">
              <w:rPr>
                <w:rFonts w:ascii="Arial" w:hAnsi="Arial" w:cs="Arial"/>
                <w:sz w:val="16"/>
                <w:szCs w:val="16"/>
              </w:rPr>
              <w:t>-3.4</w:t>
            </w:r>
          </w:p>
        </w:tc>
      </w:tr>
    </w:tbl>
    <w:p w14:paraId="0A68D68B" w14:textId="754E6DBA" w:rsidR="00772ADC" w:rsidRPr="00F64F01" w:rsidRDefault="00772ADC" w:rsidP="002C05BB">
      <w:pPr>
        <w:pStyle w:val="Textoindependiente"/>
        <w:kinsoku w:val="0"/>
        <w:overflowPunct w:val="0"/>
        <w:spacing w:before="60"/>
        <w:ind w:left="-227" w:right="17" w:hanging="567"/>
        <w:rPr>
          <w:color w:val="4D565E"/>
          <w:spacing w:val="-2"/>
          <w:sz w:val="16"/>
          <w:szCs w:val="16"/>
        </w:rPr>
      </w:pPr>
      <w:r w:rsidRPr="000D6828">
        <w:rPr>
          <w:rFonts w:eastAsia="Times New Roman"/>
          <w:color w:val="4D565E"/>
          <w:sz w:val="16"/>
          <w:szCs w:val="16"/>
          <w:vertAlign w:val="superscript"/>
          <w14:ligatures w14:val="none"/>
        </w:rPr>
        <w:t>1/</w:t>
      </w:r>
      <w:r w:rsidR="00BD14CC">
        <w:rPr>
          <w:color w:val="4D565E"/>
          <w:spacing w:val="-2"/>
          <w:sz w:val="16"/>
          <w:szCs w:val="16"/>
          <w:vertAlign w:val="superscript"/>
        </w:rPr>
        <w:tab/>
      </w:r>
      <w:r w:rsidR="00B45C66">
        <w:rPr>
          <w:color w:val="4D565E"/>
          <w:spacing w:val="-2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>Excluye</w:t>
      </w:r>
      <w:r w:rsidRPr="00F64F01">
        <w:rPr>
          <w:color w:val="4D565E"/>
          <w:sz w:val="16"/>
          <w:szCs w:val="16"/>
        </w:rPr>
        <w:t xml:space="preserve"> a</w:t>
      </w:r>
      <w:r w:rsidRPr="00F64F01">
        <w:rPr>
          <w:color w:val="4D565E"/>
          <w:spacing w:val="-2"/>
          <w:sz w:val="16"/>
          <w:szCs w:val="16"/>
        </w:rPr>
        <w:t xml:space="preserve"> </w:t>
      </w:r>
      <w:r w:rsidRPr="00F64F01">
        <w:rPr>
          <w:color w:val="4D565E"/>
          <w:sz w:val="16"/>
          <w:szCs w:val="16"/>
        </w:rPr>
        <w:t>las</w:t>
      </w:r>
      <w:r w:rsidRPr="00F64F01">
        <w:rPr>
          <w:color w:val="4D565E"/>
          <w:spacing w:val="-1"/>
          <w:sz w:val="16"/>
          <w:szCs w:val="16"/>
        </w:rPr>
        <w:t xml:space="preserve"> </w:t>
      </w:r>
      <w:r w:rsidRPr="00F64F01">
        <w:rPr>
          <w:color w:val="4D565E"/>
          <w:sz w:val="16"/>
          <w:szCs w:val="16"/>
        </w:rPr>
        <w:t xml:space="preserve">personas trabajadoras </w:t>
      </w:r>
      <w:r w:rsidR="00B52D48">
        <w:rPr>
          <w:color w:val="4D565E"/>
          <w:sz w:val="16"/>
          <w:szCs w:val="16"/>
        </w:rPr>
        <w:t>del hogar</w:t>
      </w:r>
      <w:r w:rsidRPr="00F64F01">
        <w:rPr>
          <w:color w:val="4D565E"/>
          <w:spacing w:val="-3"/>
          <w:sz w:val="16"/>
          <w:szCs w:val="16"/>
        </w:rPr>
        <w:t xml:space="preserve">, </w:t>
      </w:r>
      <w:r w:rsidRPr="00F64F01">
        <w:rPr>
          <w:color w:val="4D565E"/>
          <w:sz w:val="16"/>
          <w:szCs w:val="16"/>
        </w:rPr>
        <w:t>a</w:t>
      </w:r>
      <w:r w:rsidRPr="00F64F01">
        <w:rPr>
          <w:color w:val="4D565E"/>
          <w:spacing w:val="-7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>sus</w:t>
      </w:r>
      <w:r w:rsidRPr="00F64F01">
        <w:rPr>
          <w:color w:val="4D565E"/>
          <w:spacing w:val="-3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>familia</w:t>
      </w:r>
      <w:r w:rsidR="00B52D48">
        <w:rPr>
          <w:color w:val="4D565E"/>
          <w:spacing w:val="-2"/>
          <w:sz w:val="16"/>
          <w:szCs w:val="16"/>
        </w:rPr>
        <w:t>re</w:t>
      </w:r>
      <w:r w:rsidRPr="00F64F01">
        <w:rPr>
          <w:color w:val="4D565E"/>
          <w:spacing w:val="-2"/>
          <w:sz w:val="16"/>
          <w:szCs w:val="16"/>
        </w:rPr>
        <w:t>s</w:t>
      </w:r>
      <w:r w:rsidRPr="00F64F01">
        <w:rPr>
          <w:color w:val="4D565E"/>
          <w:sz w:val="16"/>
          <w:szCs w:val="16"/>
        </w:rPr>
        <w:t xml:space="preserve"> y</w:t>
      </w:r>
      <w:r w:rsidRPr="00F64F01">
        <w:rPr>
          <w:color w:val="4D565E"/>
          <w:spacing w:val="-1"/>
          <w:sz w:val="16"/>
          <w:szCs w:val="16"/>
        </w:rPr>
        <w:t xml:space="preserve"> </w:t>
      </w:r>
      <w:r w:rsidRPr="00F64F01">
        <w:rPr>
          <w:color w:val="4D565E"/>
          <w:sz w:val="16"/>
          <w:szCs w:val="16"/>
        </w:rPr>
        <w:t>a</w:t>
      </w:r>
      <w:r w:rsidRPr="00F64F01">
        <w:rPr>
          <w:color w:val="4D565E"/>
          <w:spacing w:val="-3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>huéspedes.</w:t>
      </w:r>
    </w:p>
    <w:p w14:paraId="72FB40F3" w14:textId="20DB8419" w:rsidR="00772ADC" w:rsidRPr="00F64F01" w:rsidRDefault="00772ADC" w:rsidP="00464055">
      <w:pPr>
        <w:pStyle w:val="Textoindependiente"/>
        <w:kinsoku w:val="0"/>
        <w:overflowPunct w:val="0"/>
        <w:ind w:left="-227" w:right="17" w:hanging="567"/>
        <w:rPr>
          <w:color w:val="4D565E"/>
          <w:spacing w:val="-2"/>
          <w:sz w:val="16"/>
          <w:szCs w:val="16"/>
        </w:rPr>
      </w:pPr>
      <w:r>
        <w:rPr>
          <w:color w:val="4D565E"/>
          <w:spacing w:val="-2"/>
          <w:sz w:val="16"/>
          <w:szCs w:val="16"/>
          <w:vertAlign w:val="superscript"/>
        </w:rPr>
        <w:t>2</w:t>
      </w:r>
      <w:r w:rsidRPr="00F64F01">
        <w:rPr>
          <w:color w:val="4D565E"/>
          <w:spacing w:val="-2"/>
          <w:sz w:val="16"/>
          <w:szCs w:val="16"/>
          <w:vertAlign w:val="superscript"/>
        </w:rPr>
        <w:t>/</w:t>
      </w:r>
      <w:r w:rsidR="00837249">
        <w:rPr>
          <w:color w:val="4D565E"/>
          <w:spacing w:val="-2"/>
          <w:sz w:val="16"/>
          <w:szCs w:val="16"/>
          <w:vertAlign w:val="superscript"/>
        </w:rPr>
        <w:tab/>
      </w:r>
      <w:r w:rsidR="00611B81">
        <w:rPr>
          <w:color w:val="4D565E"/>
          <w:spacing w:val="-2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 xml:space="preserve">Diferencia </w:t>
      </w:r>
      <w:r>
        <w:rPr>
          <w:color w:val="4D565E"/>
          <w:spacing w:val="-2"/>
          <w:sz w:val="16"/>
          <w:szCs w:val="16"/>
        </w:rPr>
        <w:t xml:space="preserve">no </w:t>
      </w:r>
      <w:r w:rsidRPr="00F64F01">
        <w:rPr>
          <w:color w:val="4D565E"/>
          <w:spacing w:val="-2"/>
          <w:sz w:val="16"/>
          <w:szCs w:val="16"/>
        </w:rPr>
        <w:t>estadísticamente significativa.</w:t>
      </w:r>
    </w:p>
    <w:p w14:paraId="2BF79BCC" w14:textId="33A4B645" w:rsidR="00772ADC" w:rsidRPr="00F64F01" w:rsidRDefault="00772ADC" w:rsidP="00F02426">
      <w:pPr>
        <w:pStyle w:val="Textoindependiente"/>
        <w:tabs>
          <w:tab w:val="left" w:pos="0"/>
        </w:tabs>
        <w:kinsoku w:val="0"/>
        <w:overflowPunct w:val="0"/>
        <w:ind w:left="-227" w:hanging="567"/>
        <w:rPr>
          <w:color w:val="4D565E"/>
          <w:spacing w:val="-2"/>
          <w:sz w:val="16"/>
          <w:szCs w:val="16"/>
        </w:rPr>
      </w:pPr>
      <w:r w:rsidRPr="0008678C">
        <w:rPr>
          <w:bCs/>
          <w:color w:val="4D565E"/>
          <w:spacing w:val="-1"/>
          <w:sz w:val="16"/>
          <w:szCs w:val="16"/>
        </w:rPr>
        <w:t>Fuente:</w:t>
      </w:r>
      <w:r w:rsidR="00B45C66" w:rsidRPr="0008678C">
        <w:rPr>
          <w:bCs/>
          <w:color w:val="4D565E"/>
          <w:spacing w:val="-1"/>
          <w:sz w:val="16"/>
          <w:szCs w:val="16"/>
        </w:rPr>
        <w:t xml:space="preserve"> </w:t>
      </w:r>
      <w:r w:rsidRPr="0008678C">
        <w:rPr>
          <w:bCs/>
          <w:smallCaps/>
          <w:color w:val="4D565E"/>
          <w:spacing w:val="-1"/>
          <w:sz w:val="16"/>
          <w:szCs w:val="16"/>
        </w:rPr>
        <w:t>inegi.</w:t>
      </w:r>
      <w:r w:rsidRPr="00F64F01">
        <w:rPr>
          <w:smallCaps/>
          <w:color w:val="4D565E"/>
          <w:spacing w:val="-1"/>
          <w:sz w:val="16"/>
          <w:szCs w:val="16"/>
        </w:rPr>
        <w:t xml:space="preserve"> </w:t>
      </w:r>
      <w:r w:rsidRPr="00F64F01">
        <w:rPr>
          <w:color w:val="4D565E"/>
          <w:sz w:val="16"/>
          <w:szCs w:val="16"/>
        </w:rPr>
        <w:t xml:space="preserve">Encuesta Nacional de Ingresos y Gastos de los </w:t>
      </w:r>
      <w:r w:rsidRPr="0008678C">
        <w:rPr>
          <w:color w:val="4D565E"/>
          <w:sz w:val="16"/>
          <w:szCs w:val="16"/>
        </w:rPr>
        <w:t>Hogares</w:t>
      </w:r>
      <w:r w:rsidRPr="0008678C">
        <w:rPr>
          <w:smallCaps/>
          <w:color w:val="4D565E"/>
          <w:spacing w:val="-1"/>
          <w:sz w:val="16"/>
          <w:szCs w:val="16"/>
        </w:rPr>
        <w:t xml:space="preserve"> (</w:t>
      </w:r>
      <w:r w:rsidRPr="0008678C">
        <w:rPr>
          <w:smallCaps/>
          <w:color w:val="4D565E"/>
          <w:spacing w:val="4"/>
          <w:sz w:val="16"/>
          <w:szCs w:val="16"/>
        </w:rPr>
        <w:t>enigh)</w:t>
      </w:r>
      <w:r w:rsidRPr="0008678C">
        <w:rPr>
          <w:color w:val="4D565E"/>
          <w:spacing w:val="4"/>
          <w:sz w:val="16"/>
          <w:szCs w:val="16"/>
        </w:rPr>
        <w:t>,</w:t>
      </w:r>
      <w:r w:rsidRPr="00F64F01">
        <w:rPr>
          <w:color w:val="4D565E"/>
          <w:spacing w:val="-2"/>
          <w:sz w:val="16"/>
          <w:szCs w:val="16"/>
        </w:rPr>
        <w:t xml:space="preserve"> </w:t>
      </w:r>
      <w:r w:rsidRPr="00F64F01">
        <w:rPr>
          <w:color w:val="4D565E"/>
          <w:sz w:val="16"/>
          <w:szCs w:val="16"/>
        </w:rPr>
        <w:t xml:space="preserve">2016, 2018, 2020, </w:t>
      </w:r>
      <w:r w:rsidRPr="00F64F01">
        <w:rPr>
          <w:color w:val="4D565E"/>
          <w:spacing w:val="-1"/>
          <w:sz w:val="16"/>
          <w:szCs w:val="16"/>
        </w:rPr>
        <w:t>2022 y 2024.</w:t>
      </w:r>
    </w:p>
    <w:p w14:paraId="0B707E43" w14:textId="55209BC7" w:rsidR="005C4E5F" w:rsidRPr="00F64F01" w:rsidRDefault="005C4E5F" w:rsidP="00772ADC">
      <w:pPr>
        <w:widowControl/>
        <w:autoSpaceDE/>
        <w:autoSpaceDN/>
        <w:adjustRightInd/>
        <w:jc w:val="center"/>
        <w:rPr>
          <w:spacing w:val="-2"/>
        </w:rPr>
      </w:pPr>
    </w:p>
    <w:p w14:paraId="16E3A3B3" w14:textId="777E7A17" w:rsidR="005C4E5F" w:rsidRPr="00F64F01" w:rsidRDefault="00CE3878" w:rsidP="00CE3878">
      <w:pPr>
        <w:pStyle w:val="Ttulo1"/>
        <w:numPr>
          <w:ilvl w:val="0"/>
          <w:numId w:val="0"/>
        </w:numPr>
        <w:ind w:hanging="567"/>
        <w:rPr>
          <w:sz w:val="26"/>
          <w:szCs w:val="26"/>
        </w:rPr>
      </w:pPr>
      <w:bookmarkStart w:id="5" w:name="_Toc156775718"/>
      <w:bookmarkStart w:id="6" w:name="_Toc204609748"/>
      <w:r w:rsidRPr="00F64F01">
        <w:rPr>
          <w:sz w:val="26"/>
          <w:szCs w:val="26"/>
        </w:rPr>
        <w:t xml:space="preserve">iv. </w:t>
      </w:r>
      <w:r w:rsidR="005A1082" w:rsidRPr="00F64F01">
        <w:rPr>
          <w:sz w:val="26"/>
          <w:szCs w:val="26"/>
        </w:rPr>
        <w:t>i</w:t>
      </w:r>
      <w:r w:rsidR="005C4E5F" w:rsidRPr="00F64F01">
        <w:rPr>
          <w:sz w:val="26"/>
          <w:szCs w:val="26"/>
        </w:rPr>
        <w:t>ngresos de los hogares</w:t>
      </w:r>
      <w:bookmarkEnd w:id="5"/>
      <w:bookmarkEnd w:id="6"/>
    </w:p>
    <w:p w14:paraId="3F467991" w14:textId="77777777" w:rsidR="00BF75D8" w:rsidRPr="00F64F01" w:rsidRDefault="00BF75D8" w:rsidP="008B0424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028C1E59" w14:textId="1FFFEFDD" w:rsidR="007F1F14" w:rsidRPr="00F64F01" w:rsidRDefault="00BF75D8" w:rsidP="00E95E3D">
      <w:pPr>
        <w:pStyle w:val="Textoindependiente"/>
        <w:kinsoku w:val="0"/>
        <w:overflowPunct w:val="0"/>
        <w:ind w:left="-567" w:right="-518"/>
        <w:jc w:val="both"/>
        <w:rPr>
          <w:spacing w:val="-1"/>
          <w:sz w:val="24"/>
          <w:szCs w:val="24"/>
        </w:rPr>
      </w:pPr>
      <w:r w:rsidRPr="00F64F01">
        <w:rPr>
          <w:spacing w:val="-1"/>
          <w:sz w:val="24"/>
          <w:szCs w:val="24"/>
        </w:rPr>
        <w:t>Los</w:t>
      </w:r>
      <w:r w:rsidRPr="00F64F01">
        <w:rPr>
          <w:spacing w:val="48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resultados</w:t>
      </w:r>
      <w:r w:rsidRPr="00F64F01">
        <w:rPr>
          <w:spacing w:val="46"/>
          <w:sz w:val="24"/>
          <w:szCs w:val="24"/>
        </w:rPr>
        <w:t xml:space="preserve"> </w:t>
      </w:r>
      <w:r w:rsidRPr="00F64F01">
        <w:rPr>
          <w:sz w:val="24"/>
          <w:szCs w:val="24"/>
        </w:rPr>
        <w:t>de</w:t>
      </w:r>
      <w:r w:rsidRPr="00F64F01">
        <w:rPr>
          <w:spacing w:val="48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la</w:t>
      </w:r>
      <w:r w:rsidR="008B0424" w:rsidRPr="00F64F01">
        <w:rPr>
          <w:spacing w:val="-1"/>
          <w:sz w:val="24"/>
          <w:szCs w:val="24"/>
        </w:rPr>
        <w:t xml:space="preserve"> </w:t>
      </w:r>
      <w:r w:rsidR="00CB363D" w:rsidRPr="00F64F01">
        <w:rPr>
          <w:smallCaps/>
          <w:sz w:val="24"/>
          <w:szCs w:val="24"/>
        </w:rPr>
        <w:t>enigh</w:t>
      </w:r>
      <w:r w:rsidR="008B0424" w:rsidRPr="00F64F01">
        <w:rPr>
          <w:smallCaps/>
          <w:sz w:val="24"/>
          <w:szCs w:val="24"/>
        </w:rPr>
        <w:t xml:space="preserve"> </w:t>
      </w:r>
      <w:r w:rsidRPr="00DC0D19">
        <w:rPr>
          <w:spacing w:val="-1"/>
          <w:sz w:val="20"/>
          <w:szCs w:val="20"/>
        </w:rPr>
        <w:t>202</w:t>
      </w:r>
      <w:r w:rsidR="008B0424" w:rsidRPr="00DC0D19">
        <w:rPr>
          <w:spacing w:val="-1"/>
          <w:sz w:val="20"/>
          <w:szCs w:val="20"/>
        </w:rPr>
        <w:t>4</w:t>
      </w:r>
      <w:r w:rsidRPr="00F64F01">
        <w:rPr>
          <w:spacing w:val="48"/>
          <w:sz w:val="24"/>
          <w:szCs w:val="24"/>
        </w:rPr>
        <w:t xml:space="preserve"> </w:t>
      </w:r>
      <w:r w:rsidR="008B2C29">
        <w:rPr>
          <w:spacing w:val="-1"/>
          <w:sz w:val="24"/>
          <w:szCs w:val="24"/>
        </w:rPr>
        <w:t>muestran</w:t>
      </w:r>
      <w:r w:rsidRPr="00F64F01">
        <w:rPr>
          <w:spacing w:val="46"/>
          <w:sz w:val="24"/>
          <w:szCs w:val="24"/>
        </w:rPr>
        <w:t xml:space="preserve"> </w:t>
      </w:r>
      <w:r w:rsidRPr="002C57C9">
        <w:rPr>
          <w:spacing w:val="-1"/>
          <w:sz w:val="24"/>
          <w:szCs w:val="24"/>
        </w:rPr>
        <w:t>que</w:t>
      </w:r>
      <w:r w:rsidR="008B2C29" w:rsidRPr="002C57C9">
        <w:rPr>
          <w:spacing w:val="-1"/>
          <w:sz w:val="24"/>
          <w:szCs w:val="24"/>
        </w:rPr>
        <w:t xml:space="preserve"> el</w:t>
      </w:r>
      <w:r w:rsidRPr="002C57C9">
        <w:rPr>
          <w:spacing w:val="49"/>
          <w:sz w:val="24"/>
          <w:szCs w:val="24"/>
        </w:rPr>
        <w:t xml:space="preserve"> </w:t>
      </w:r>
      <w:r w:rsidR="008B2C29" w:rsidRPr="002C57C9">
        <w:rPr>
          <w:spacing w:val="-1"/>
          <w:sz w:val="24"/>
          <w:szCs w:val="24"/>
        </w:rPr>
        <w:t>ingreso</w:t>
      </w:r>
      <w:r w:rsidR="008B2C29" w:rsidRPr="002C57C9">
        <w:rPr>
          <w:spacing w:val="43"/>
          <w:sz w:val="24"/>
          <w:szCs w:val="24"/>
        </w:rPr>
        <w:t xml:space="preserve"> </w:t>
      </w:r>
      <w:r w:rsidR="008B2C29" w:rsidRPr="002C57C9">
        <w:rPr>
          <w:spacing w:val="-1"/>
          <w:sz w:val="24"/>
          <w:szCs w:val="24"/>
        </w:rPr>
        <w:t>promedio</w:t>
      </w:r>
      <w:r w:rsidR="008B2C29" w:rsidRPr="002C57C9">
        <w:rPr>
          <w:spacing w:val="36"/>
          <w:sz w:val="24"/>
          <w:szCs w:val="24"/>
        </w:rPr>
        <w:t xml:space="preserve"> </w:t>
      </w:r>
      <w:r w:rsidR="008B2C29" w:rsidRPr="002C57C9">
        <w:rPr>
          <w:spacing w:val="-1"/>
          <w:sz w:val="24"/>
          <w:szCs w:val="24"/>
        </w:rPr>
        <w:t>total</w:t>
      </w:r>
      <w:r w:rsidR="008B2C29" w:rsidRPr="002C57C9">
        <w:rPr>
          <w:spacing w:val="35"/>
          <w:sz w:val="24"/>
          <w:szCs w:val="24"/>
        </w:rPr>
        <w:t xml:space="preserve"> </w:t>
      </w:r>
      <w:r w:rsidR="008B2C29" w:rsidRPr="002C57C9">
        <w:rPr>
          <w:spacing w:val="-1"/>
          <w:sz w:val="24"/>
          <w:szCs w:val="24"/>
        </w:rPr>
        <w:t>trimestral</w:t>
      </w:r>
      <w:r w:rsidR="008B2C29" w:rsidRPr="00F64F01">
        <w:rPr>
          <w:sz w:val="24"/>
          <w:szCs w:val="24"/>
        </w:rPr>
        <w:t xml:space="preserve"> </w:t>
      </w:r>
      <w:r w:rsidR="008B2C29">
        <w:rPr>
          <w:sz w:val="24"/>
          <w:szCs w:val="24"/>
        </w:rPr>
        <w:t xml:space="preserve">por hogar en </w:t>
      </w:r>
      <w:r w:rsidRPr="00F64F01">
        <w:rPr>
          <w:spacing w:val="-2"/>
          <w:sz w:val="24"/>
          <w:szCs w:val="24"/>
        </w:rPr>
        <w:t>México</w:t>
      </w:r>
      <w:r w:rsidR="008B2C29">
        <w:rPr>
          <w:spacing w:val="-2"/>
          <w:sz w:val="24"/>
          <w:szCs w:val="24"/>
        </w:rPr>
        <w:t xml:space="preserve"> fue de 81</w:t>
      </w:r>
      <w:r w:rsidR="00C11FF2">
        <w:rPr>
          <w:spacing w:val="-2"/>
          <w:sz w:val="24"/>
          <w:szCs w:val="24"/>
        </w:rPr>
        <w:t> </w:t>
      </w:r>
      <w:r w:rsidR="008B2C29">
        <w:rPr>
          <w:spacing w:val="-2"/>
          <w:sz w:val="24"/>
          <w:szCs w:val="24"/>
        </w:rPr>
        <w:t>920 pesos</w:t>
      </w:r>
      <w:r w:rsidR="00E70AB9">
        <w:rPr>
          <w:spacing w:val="-2"/>
          <w:sz w:val="24"/>
          <w:szCs w:val="24"/>
        </w:rPr>
        <w:t xml:space="preserve">. Este monto se compone </w:t>
      </w:r>
      <w:r w:rsidR="00E70AB9">
        <w:rPr>
          <w:spacing w:val="-1"/>
          <w:sz w:val="24"/>
          <w:szCs w:val="24"/>
        </w:rPr>
        <w:t>d</w:t>
      </w:r>
      <w:r w:rsidRPr="00F64F01">
        <w:rPr>
          <w:sz w:val="24"/>
          <w:szCs w:val="24"/>
        </w:rPr>
        <w:t>el</w:t>
      </w:r>
      <w:r w:rsidRPr="00F64F01">
        <w:rPr>
          <w:spacing w:val="35"/>
          <w:sz w:val="24"/>
          <w:szCs w:val="24"/>
        </w:rPr>
        <w:t xml:space="preserve"> </w:t>
      </w:r>
      <w:r w:rsidRPr="00F64F01">
        <w:rPr>
          <w:i/>
          <w:iCs/>
          <w:spacing w:val="-1"/>
          <w:sz w:val="24"/>
          <w:szCs w:val="24"/>
        </w:rPr>
        <w:t>ingreso</w:t>
      </w:r>
      <w:r w:rsidRPr="00F64F01">
        <w:rPr>
          <w:i/>
          <w:iCs/>
          <w:spacing w:val="49"/>
          <w:sz w:val="24"/>
          <w:szCs w:val="24"/>
        </w:rPr>
        <w:t xml:space="preserve"> </w:t>
      </w:r>
      <w:r w:rsidRPr="00F64F01">
        <w:rPr>
          <w:i/>
          <w:iCs/>
          <w:spacing w:val="-1"/>
          <w:sz w:val="24"/>
          <w:szCs w:val="24"/>
        </w:rPr>
        <w:t>corriente</w:t>
      </w:r>
      <w:r w:rsidRPr="00F64F01">
        <w:rPr>
          <w:i/>
          <w:iCs/>
          <w:spacing w:val="11"/>
          <w:sz w:val="24"/>
          <w:szCs w:val="24"/>
        </w:rPr>
        <w:t xml:space="preserve"> </w:t>
      </w:r>
      <w:r w:rsidRPr="00F64F01">
        <w:rPr>
          <w:i/>
          <w:iCs/>
          <w:spacing w:val="-1"/>
          <w:sz w:val="24"/>
          <w:szCs w:val="24"/>
        </w:rPr>
        <w:t>tota</w:t>
      </w:r>
      <w:r w:rsidR="00940525" w:rsidRPr="00F64F01">
        <w:rPr>
          <w:i/>
          <w:iCs/>
          <w:spacing w:val="-1"/>
          <w:sz w:val="24"/>
          <w:szCs w:val="24"/>
        </w:rPr>
        <w:t>l</w:t>
      </w:r>
      <w:r w:rsidR="00940525" w:rsidRPr="00AF404D">
        <w:rPr>
          <w:spacing w:val="-1"/>
          <w:sz w:val="24"/>
          <w:szCs w:val="24"/>
        </w:rPr>
        <w:t>,</w:t>
      </w:r>
      <w:r w:rsidR="00DC152F" w:rsidRPr="00AF404D">
        <w:rPr>
          <w:rStyle w:val="Refdenotaalpie"/>
          <w:spacing w:val="-1"/>
          <w:sz w:val="24"/>
          <w:szCs w:val="24"/>
        </w:rPr>
        <w:footnoteReference w:id="1"/>
      </w:r>
      <w:r w:rsidRPr="00F64F01">
        <w:rPr>
          <w:spacing w:val="37"/>
          <w:position w:val="8"/>
          <w:sz w:val="24"/>
          <w:szCs w:val="24"/>
        </w:rPr>
        <w:t xml:space="preserve"> </w:t>
      </w:r>
      <w:r w:rsidRPr="00F64F01">
        <w:rPr>
          <w:sz w:val="24"/>
          <w:szCs w:val="24"/>
        </w:rPr>
        <w:t>con</w:t>
      </w:r>
      <w:r w:rsidR="00974BB5">
        <w:rPr>
          <w:spacing w:val="14"/>
          <w:sz w:val="24"/>
          <w:szCs w:val="24"/>
        </w:rPr>
        <w:br/>
      </w:r>
      <w:r w:rsidR="00EF4DF5" w:rsidRPr="00F64F01">
        <w:rPr>
          <w:sz w:val="24"/>
          <w:szCs w:val="24"/>
        </w:rPr>
        <w:t>77</w:t>
      </w:r>
      <w:r w:rsidR="000A33A7">
        <w:rPr>
          <w:spacing w:val="-2"/>
          <w:sz w:val="24"/>
          <w:szCs w:val="24"/>
        </w:rPr>
        <w:t> </w:t>
      </w:r>
      <w:r w:rsidR="00EF4DF5" w:rsidRPr="00F64F01">
        <w:rPr>
          <w:sz w:val="24"/>
          <w:szCs w:val="24"/>
        </w:rPr>
        <w:t>864</w:t>
      </w:r>
      <w:r w:rsidRPr="00F64F01">
        <w:rPr>
          <w:spacing w:val="14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pesos</w:t>
      </w:r>
      <w:r w:rsidR="005041F5">
        <w:rPr>
          <w:spacing w:val="-1"/>
          <w:sz w:val="24"/>
          <w:szCs w:val="24"/>
        </w:rPr>
        <w:t>,</w:t>
      </w:r>
      <w:r w:rsidRPr="00F64F01">
        <w:rPr>
          <w:spacing w:val="15"/>
          <w:sz w:val="24"/>
          <w:szCs w:val="24"/>
        </w:rPr>
        <w:t xml:space="preserve"> </w:t>
      </w:r>
      <w:r w:rsidRPr="00F64F01">
        <w:rPr>
          <w:sz w:val="24"/>
          <w:szCs w:val="24"/>
        </w:rPr>
        <w:t>y</w:t>
      </w:r>
      <w:r w:rsidR="00E70AB9">
        <w:rPr>
          <w:sz w:val="24"/>
          <w:szCs w:val="24"/>
        </w:rPr>
        <w:t xml:space="preserve"> de</w:t>
      </w:r>
      <w:r w:rsidRPr="00F64F01">
        <w:rPr>
          <w:spacing w:val="13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las</w:t>
      </w:r>
      <w:r w:rsidRPr="00F64F01">
        <w:rPr>
          <w:spacing w:val="15"/>
          <w:sz w:val="24"/>
          <w:szCs w:val="24"/>
        </w:rPr>
        <w:t xml:space="preserve"> </w:t>
      </w:r>
      <w:r w:rsidRPr="00F64F01">
        <w:rPr>
          <w:i/>
          <w:iCs/>
          <w:spacing w:val="-1"/>
          <w:sz w:val="24"/>
          <w:szCs w:val="24"/>
        </w:rPr>
        <w:t>percepciones</w:t>
      </w:r>
      <w:r w:rsidRPr="00F64F01">
        <w:rPr>
          <w:i/>
          <w:iCs/>
          <w:spacing w:val="12"/>
          <w:sz w:val="24"/>
          <w:szCs w:val="24"/>
        </w:rPr>
        <w:t xml:space="preserve"> </w:t>
      </w:r>
      <w:r w:rsidRPr="00F64F01">
        <w:rPr>
          <w:i/>
          <w:iCs/>
          <w:spacing w:val="-1"/>
          <w:sz w:val="24"/>
          <w:szCs w:val="24"/>
        </w:rPr>
        <w:t>financieras</w:t>
      </w:r>
      <w:r w:rsidRPr="00F64F01">
        <w:rPr>
          <w:i/>
          <w:iCs/>
          <w:spacing w:val="12"/>
          <w:sz w:val="24"/>
          <w:szCs w:val="24"/>
        </w:rPr>
        <w:t xml:space="preserve"> </w:t>
      </w:r>
      <w:r w:rsidRPr="00F64F01">
        <w:rPr>
          <w:i/>
          <w:iCs/>
          <w:sz w:val="24"/>
          <w:szCs w:val="24"/>
        </w:rPr>
        <w:t>y</w:t>
      </w:r>
      <w:r w:rsidRPr="00F64F01">
        <w:rPr>
          <w:i/>
          <w:iCs/>
          <w:spacing w:val="13"/>
          <w:sz w:val="24"/>
          <w:szCs w:val="24"/>
        </w:rPr>
        <w:t xml:space="preserve"> </w:t>
      </w:r>
      <w:r w:rsidRPr="00F64F01">
        <w:rPr>
          <w:i/>
          <w:iCs/>
          <w:sz w:val="24"/>
          <w:szCs w:val="24"/>
        </w:rPr>
        <w:t>de</w:t>
      </w:r>
      <w:r w:rsidRPr="00F64F01">
        <w:rPr>
          <w:i/>
          <w:iCs/>
          <w:spacing w:val="14"/>
          <w:sz w:val="24"/>
          <w:szCs w:val="24"/>
        </w:rPr>
        <w:t xml:space="preserve"> </w:t>
      </w:r>
      <w:r w:rsidRPr="00F64F01">
        <w:rPr>
          <w:i/>
          <w:iCs/>
          <w:spacing w:val="-1"/>
          <w:sz w:val="24"/>
          <w:szCs w:val="24"/>
        </w:rPr>
        <w:t>capita</w:t>
      </w:r>
      <w:r w:rsidR="00940525" w:rsidRPr="00F64F01">
        <w:rPr>
          <w:i/>
          <w:iCs/>
          <w:spacing w:val="-1"/>
          <w:sz w:val="24"/>
          <w:szCs w:val="24"/>
        </w:rPr>
        <w:t>l</w:t>
      </w:r>
      <w:r w:rsidR="00940525" w:rsidRPr="00AF404D">
        <w:rPr>
          <w:spacing w:val="-1"/>
          <w:sz w:val="24"/>
          <w:szCs w:val="24"/>
        </w:rPr>
        <w:t>,</w:t>
      </w:r>
      <w:r w:rsidR="00DC152F" w:rsidRPr="00AF404D">
        <w:rPr>
          <w:rStyle w:val="Refdenotaalpie"/>
          <w:spacing w:val="-1"/>
          <w:sz w:val="24"/>
          <w:szCs w:val="24"/>
        </w:rPr>
        <w:footnoteReference w:id="2"/>
      </w:r>
      <w:r w:rsidRPr="00F64F01">
        <w:rPr>
          <w:spacing w:val="37"/>
          <w:position w:val="8"/>
          <w:sz w:val="24"/>
          <w:szCs w:val="24"/>
        </w:rPr>
        <w:t xml:space="preserve"> </w:t>
      </w:r>
      <w:r w:rsidRPr="00F64F01">
        <w:rPr>
          <w:sz w:val="24"/>
          <w:szCs w:val="24"/>
        </w:rPr>
        <w:t>con</w:t>
      </w:r>
      <w:r w:rsidRPr="00F64F01">
        <w:rPr>
          <w:spacing w:val="14"/>
          <w:sz w:val="24"/>
          <w:szCs w:val="24"/>
        </w:rPr>
        <w:t xml:space="preserve"> </w:t>
      </w:r>
      <w:r w:rsidR="00EF4DF5" w:rsidRPr="00F64F01">
        <w:rPr>
          <w:sz w:val="24"/>
          <w:szCs w:val="24"/>
        </w:rPr>
        <w:t>4</w:t>
      </w:r>
      <w:r w:rsidR="00AA76B4">
        <w:rPr>
          <w:spacing w:val="-2"/>
          <w:sz w:val="24"/>
          <w:szCs w:val="24"/>
        </w:rPr>
        <w:t> </w:t>
      </w:r>
      <w:r w:rsidR="00EF4DF5" w:rsidRPr="00F64F01">
        <w:rPr>
          <w:sz w:val="24"/>
          <w:szCs w:val="24"/>
        </w:rPr>
        <w:t>056</w:t>
      </w:r>
      <w:r w:rsidRPr="00F64F01">
        <w:rPr>
          <w:spacing w:val="65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pesos.</w:t>
      </w:r>
      <w:r w:rsidRPr="00F64F01">
        <w:rPr>
          <w:spacing w:val="20"/>
          <w:sz w:val="24"/>
          <w:szCs w:val="24"/>
        </w:rPr>
        <w:t xml:space="preserve"> </w:t>
      </w:r>
      <w:r w:rsidR="00D91D94">
        <w:rPr>
          <w:spacing w:val="20"/>
          <w:sz w:val="24"/>
          <w:szCs w:val="24"/>
        </w:rPr>
        <w:t xml:space="preserve">En comparación, </w:t>
      </w:r>
      <w:r w:rsidRPr="00F64F01">
        <w:rPr>
          <w:spacing w:val="-1"/>
          <w:sz w:val="24"/>
          <w:szCs w:val="24"/>
        </w:rPr>
        <w:t>la</w:t>
      </w:r>
      <w:r w:rsidRPr="00F64F01">
        <w:rPr>
          <w:spacing w:val="19"/>
          <w:sz w:val="24"/>
          <w:szCs w:val="24"/>
        </w:rPr>
        <w:t xml:space="preserve"> </w:t>
      </w:r>
      <w:r w:rsidR="00CB363D" w:rsidRPr="00F64F01">
        <w:rPr>
          <w:smallCaps/>
          <w:spacing w:val="-1"/>
          <w:sz w:val="24"/>
          <w:szCs w:val="24"/>
        </w:rPr>
        <w:t>enigh</w:t>
      </w:r>
      <w:r w:rsidRPr="00F64F01">
        <w:rPr>
          <w:spacing w:val="19"/>
          <w:sz w:val="24"/>
          <w:szCs w:val="24"/>
        </w:rPr>
        <w:t xml:space="preserve"> </w:t>
      </w:r>
      <w:r w:rsidRPr="00AF404D">
        <w:rPr>
          <w:spacing w:val="-1"/>
          <w:sz w:val="20"/>
          <w:szCs w:val="20"/>
        </w:rPr>
        <w:t>202</w:t>
      </w:r>
      <w:r w:rsidR="008B0424" w:rsidRPr="00AF404D">
        <w:rPr>
          <w:spacing w:val="-1"/>
          <w:sz w:val="20"/>
          <w:szCs w:val="20"/>
        </w:rPr>
        <w:t>2</w:t>
      </w:r>
      <w:r w:rsidRPr="00F64F01">
        <w:rPr>
          <w:spacing w:val="19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reportó</w:t>
      </w:r>
      <w:r w:rsidRPr="00F64F01">
        <w:rPr>
          <w:spacing w:val="19"/>
          <w:sz w:val="24"/>
          <w:szCs w:val="24"/>
        </w:rPr>
        <w:t xml:space="preserve"> </w:t>
      </w:r>
      <w:r w:rsidR="00EF4DF5" w:rsidRPr="00F64F01">
        <w:rPr>
          <w:sz w:val="24"/>
          <w:szCs w:val="24"/>
        </w:rPr>
        <w:t>74</w:t>
      </w:r>
      <w:r w:rsidR="000A33A7">
        <w:rPr>
          <w:spacing w:val="-2"/>
          <w:sz w:val="24"/>
          <w:szCs w:val="24"/>
        </w:rPr>
        <w:t> </w:t>
      </w:r>
      <w:r w:rsidR="00EF4DF5" w:rsidRPr="00F64F01">
        <w:rPr>
          <w:sz w:val="24"/>
          <w:szCs w:val="24"/>
        </w:rPr>
        <w:t>387</w:t>
      </w:r>
      <w:r w:rsidRPr="00F64F01">
        <w:rPr>
          <w:spacing w:val="-1"/>
          <w:sz w:val="24"/>
          <w:szCs w:val="24"/>
        </w:rPr>
        <w:t>,</w:t>
      </w:r>
      <w:r w:rsidRPr="00F64F01">
        <w:rPr>
          <w:spacing w:val="20"/>
          <w:sz w:val="24"/>
          <w:szCs w:val="24"/>
        </w:rPr>
        <w:t xml:space="preserve"> </w:t>
      </w:r>
      <w:r w:rsidR="00EF4DF5" w:rsidRPr="00F64F01">
        <w:rPr>
          <w:sz w:val="24"/>
          <w:szCs w:val="24"/>
        </w:rPr>
        <w:t>70</w:t>
      </w:r>
      <w:r w:rsidR="000A33A7">
        <w:rPr>
          <w:spacing w:val="-2"/>
          <w:sz w:val="24"/>
          <w:szCs w:val="24"/>
        </w:rPr>
        <w:t> </w:t>
      </w:r>
      <w:r w:rsidR="00EF4DF5" w:rsidRPr="00F64F01">
        <w:rPr>
          <w:sz w:val="24"/>
          <w:szCs w:val="24"/>
        </w:rPr>
        <w:t>391</w:t>
      </w:r>
      <w:r w:rsidRPr="00F64F01">
        <w:rPr>
          <w:spacing w:val="22"/>
          <w:sz w:val="24"/>
          <w:szCs w:val="24"/>
        </w:rPr>
        <w:t xml:space="preserve"> </w:t>
      </w:r>
      <w:r w:rsidRPr="00F64F01">
        <w:rPr>
          <w:sz w:val="24"/>
          <w:szCs w:val="24"/>
        </w:rPr>
        <w:t>y</w:t>
      </w:r>
      <w:r w:rsidRPr="00F64F01">
        <w:rPr>
          <w:spacing w:val="17"/>
          <w:sz w:val="24"/>
          <w:szCs w:val="24"/>
        </w:rPr>
        <w:t xml:space="preserve"> </w:t>
      </w:r>
      <w:r w:rsidRPr="00F64F01">
        <w:rPr>
          <w:sz w:val="24"/>
          <w:szCs w:val="24"/>
        </w:rPr>
        <w:t>3</w:t>
      </w:r>
      <w:r w:rsidR="000A33A7">
        <w:rPr>
          <w:spacing w:val="-2"/>
          <w:sz w:val="24"/>
          <w:szCs w:val="24"/>
        </w:rPr>
        <w:t> </w:t>
      </w:r>
      <w:r w:rsidRPr="00F64F01">
        <w:rPr>
          <w:spacing w:val="-1"/>
          <w:sz w:val="24"/>
          <w:szCs w:val="24"/>
        </w:rPr>
        <w:t>9</w:t>
      </w:r>
      <w:r w:rsidR="00EF4DF5" w:rsidRPr="00F64F01">
        <w:rPr>
          <w:spacing w:val="-1"/>
          <w:sz w:val="24"/>
          <w:szCs w:val="24"/>
        </w:rPr>
        <w:t>96</w:t>
      </w:r>
      <w:r w:rsidRPr="00F64F01">
        <w:rPr>
          <w:spacing w:val="19"/>
          <w:sz w:val="24"/>
          <w:szCs w:val="24"/>
        </w:rPr>
        <w:t xml:space="preserve"> </w:t>
      </w:r>
      <w:r w:rsidRPr="00F64F01">
        <w:rPr>
          <w:sz w:val="24"/>
          <w:szCs w:val="24"/>
        </w:rPr>
        <w:t>pesos</w:t>
      </w:r>
      <w:r w:rsidRPr="00F64F01">
        <w:rPr>
          <w:spacing w:val="21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para</w:t>
      </w:r>
      <w:r w:rsidRPr="00F64F01">
        <w:rPr>
          <w:spacing w:val="19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dichos</w:t>
      </w:r>
      <w:r w:rsidRPr="00F64F01">
        <w:rPr>
          <w:spacing w:val="73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rubros.</w:t>
      </w:r>
      <w:r w:rsidRPr="00F64F01">
        <w:rPr>
          <w:spacing w:val="11"/>
          <w:sz w:val="24"/>
          <w:szCs w:val="24"/>
        </w:rPr>
        <w:t xml:space="preserve"> </w:t>
      </w:r>
      <w:r w:rsidR="00B67F9C">
        <w:rPr>
          <w:spacing w:val="-1"/>
          <w:sz w:val="24"/>
          <w:szCs w:val="24"/>
        </w:rPr>
        <w:t>E</w:t>
      </w:r>
      <w:r w:rsidRPr="00F64F01">
        <w:rPr>
          <w:sz w:val="24"/>
          <w:szCs w:val="24"/>
        </w:rPr>
        <w:t>n</w:t>
      </w:r>
      <w:r w:rsidR="004362CA">
        <w:rPr>
          <w:sz w:val="24"/>
          <w:szCs w:val="24"/>
        </w:rPr>
        <w:t>tre</w:t>
      </w:r>
      <w:r w:rsidRPr="00F64F01">
        <w:rPr>
          <w:spacing w:val="9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202</w:t>
      </w:r>
      <w:r w:rsidR="008B0424" w:rsidRPr="00F64F01">
        <w:rPr>
          <w:spacing w:val="-1"/>
          <w:sz w:val="24"/>
          <w:szCs w:val="24"/>
        </w:rPr>
        <w:t>2</w:t>
      </w:r>
      <w:r w:rsidRPr="00F64F01">
        <w:rPr>
          <w:spacing w:val="9"/>
          <w:sz w:val="24"/>
          <w:szCs w:val="24"/>
        </w:rPr>
        <w:t xml:space="preserve"> </w:t>
      </w:r>
      <w:r w:rsidR="004362CA">
        <w:rPr>
          <w:sz w:val="24"/>
          <w:szCs w:val="24"/>
        </w:rPr>
        <w:t>y</w:t>
      </w:r>
      <w:r w:rsidRPr="00F64F01">
        <w:rPr>
          <w:spacing w:val="10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202</w:t>
      </w:r>
      <w:r w:rsidR="008B0424" w:rsidRPr="00F64F01">
        <w:rPr>
          <w:spacing w:val="-1"/>
          <w:sz w:val="24"/>
          <w:szCs w:val="24"/>
        </w:rPr>
        <w:t>4</w:t>
      </w:r>
      <w:r w:rsidRPr="002C57C9">
        <w:rPr>
          <w:spacing w:val="-1"/>
          <w:sz w:val="24"/>
          <w:szCs w:val="24"/>
        </w:rPr>
        <w:t>,</w:t>
      </w:r>
      <w:r w:rsidRPr="002C57C9">
        <w:rPr>
          <w:spacing w:val="14"/>
          <w:sz w:val="24"/>
          <w:szCs w:val="24"/>
        </w:rPr>
        <w:t xml:space="preserve"> </w:t>
      </w:r>
      <w:r w:rsidRPr="002C57C9">
        <w:rPr>
          <w:sz w:val="24"/>
          <w:szCs w:val="24"/>
        </w:rPr>
        <w:t>el</w:t>
      </w:r>
      <w:r w:rsidRPr="002C57C9">
        <w:rPr>
          <w:spacing w:val="9"/>
          <w:sz w:val="24"/>
          <w:szCs w:val="24"/>
        </w:rPr>
        <w:t xml:space="preserve"> </w:t>
      </w:r>
      <w:r w:rsidRPr="002C57C9">
        <w:rPr>
          <w:spacing w:val="-1"/>
          <w:sz w:val="24"/>
          <w:szCs w:val="24"/>
        </w:rPr>
        <w:t>ingreso</w:t>
      </w:r>
      <w:r w:rsidRPr="002C57C9">
        <w:rPr>
          <w:spacing w:val="9"/>
          <w:sz w:val="24"/>
          <w:szCs w:val="24"/>
        </w:rPr>
        <w:t xml:space="preserve"> </w:t>
      </w:r>
      <w:r w:rsidRPr="002C57C9">
        <w:rPr>
          <w:spacing w:val="-1"/>
          <w:sz w:val="24"/>
          <w:szCs w:val="24"/>
        </w:rPr>
        <w:t>promedio</w:t>
      </w:r>
      <w:r w:rsidRPr="002C57C9">
        <w:rPr>
          <w:spacing w:val="10"/>
          <w:sz w:val="24"/>
          <w:szCs w:val="24"/>
        </w:rPr>
        <w:t xml:space="preserve"> </w:t>
      </w:r>
      <w:r w:rsidRPr="002C57C9">
        <w:rPr>
          <w:spacing w:val="-1"/>
          <w:sz w:val="24"/>
          <w:szCs w:val="24"/>
        </w:rPr>
        <w:t>total</w:t>
      </w:r>
      <w:r w:rsidRPr="002C57C9">
        <w:rPr>
          <w:spacing w:val="11"/>
          <w:sz w:val="24"/>
          <w:szCs w:val="24"/>
        </w:rPr>
        <w:t xml:space="preserve"> </w:t>
      </w:r>
      <w:r w:rsidRPr="002C57C9">
        <w:rPr>
          <w:spacing w:val="-1"/>
          <w:sz w:val="24"/>
          <w:szCs w:val="24"/>
        </w:rPr>
        <w:t>trimestral</w:t>
      </w:r>
      <w:r w:rsidRPr="00F64F01">
        <w:rPr>
          <w:spacing w:val="9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por</w:t>
      </w:r>
      <w:r w:rsidRPr="00F64F01">
        <w:rPr>
          <w:spacing w:val="59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hogar</w:t>
      </w:r>
      <w:r w:rsidRPr="00F64F01">
        <w:rPr>
          <w:spacing w:val="57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aumentó</w:t>
      </w:r>
      <w:r w:rsidRPr="00F64F01">
        <w:rPr>
          <w:spacing w:val="55"/>
          <w:sz w:val="24"/>
          <w:szCs w:val="24"/>
        </w:rPr>
        <w:t xml:space="preserve"> </w:t>
      </w:r>
      <w:r w:rsidR="00EF4DF5" w:rsidRPr="00F64F01">
        <w:rPr>
          <w:spacing w:val="-1"/>
          <w:sz w:val="24"/>
          <w:szCs w:val="24"/>
        </w:rPr>
        <w:t>10.1</w:t>
      </w:r>
      <w:r w:rsidR="005E2AE5">
        <w:rPr>
          <w:spacing w:val="-1"/>
          <w:sz w:val="24"/>
          <w:szCs w:val="24"/>
        </w:rPr>
        <w:t> </w:t>
      </w:r>
      <w:r w:rsidRPr="00F64F01">
        <w:rPr>
          <w:sz w:val="24"/>
          <w:szCs w:val="24"/>
        </w:rPr>
        <w:t>%</w:t>
      </w:r>
      <w:r w:rsidR="00121A0C">
        <w:rPr>
          <w:sz w:val="24"/>
          <w:szCs w:val="24"/>
        </w:rPr>
        <w:t>;</w:t>
      </w:r>
      <w:r w:rsidR="00121A0C">
        <w:rPr>
          <w:spacing w:val="55"/>
          <w:sz w:val="24"/>
          <w:szCs w:val="24"/>
        </w:rPr>
        <w:t xml:space="preserve"> </w:t>
      </w:r>
      <w:r w:rsidRPr="00F64F01">
        <w:rPr>
          <w:sz w:val="24"/>
          <w:szCs w:val="24"/>
        </w:rPr>
        <w:t>el</w:t>
      </w:r>
      <w:r w:rsidRPr="00F64F01">
        <w:rPr>
          <w:spacing w:val="54"/>
          <w:sz w:val="24"/>
          <w:szCs w:val="24"/>
        </w:rPr>
        <w:t xml:space="preserve"> </w:t>
      </w:r>
      <w:r w:rsidRPr="00F64F01">
        <w:rPr>
          <w:i/>
          <w:iCs/>
          <w:spacing w:val="-1"/>
          <w:sz w:val="24"/>
          <w:szCs w:val="24"/>
        </w:rPr>
        <w:t>ingreso</w:t>
      </w:r>
      <w:r w:rsidRPr="00F64F01">
        <w:rPr>
          <w:i/>
          <w:iCs/>
          <w:spacing w:val="56"/>
          <w:sz w:val="24"/>
          <w:szCs w:val="24"/>
        </w:rPr>
        <w:t xml:space="preserve"> </w:t>
      </w:r>
      <w:r w:rsidRPr="00F64F01">
        <w:rPr>
          <w:i/>
          <w:iCs/>
          <w:spacing w:val="-1"/>
          <w:sz w:val="24"/>
          <w:szCs w:val="24"/>
        </w:rPr>
        <w:t>corriente</w:t>
      </w:r>
      <w:r w:rsidRPr="00F64F01">
        <w:rPr>
          <w:i/>
          <w:iCs/>
          <w:spacing w:val="53"/>
          <w:sz w:val="24"/>
          <w:szCs w:val="24"/>
        </w:rPr>
        <w:t xml:space="preserve"> </w:t>
      </w:r>
      <w:r w:rsidRPr="00F64F01">
        <w:rPr>
          <w:i/>
          <w:iCs/>
          <w:spacing w:val="-1"/>
          <w:sz w:val="24"/>
          <w:szCs w:val="24"/>
        </w:rPr>
        <w:t>total</w:t>
      </w:r>
      <w:r w:rsidR="00121A0C">
        <w:rPr>
          <w:spacing w:val="-1"/>
          <w:sz w:val="24"/>
          <w:szCs w:val="24"/>
        </w:rPr>
        <w:t>,</w:t>
      </w:r>
      <w:r w:rsidRPr="00F64F01">
        <w:rPr>
          <w:spacing w:val="57"/>
          <w:sz w:val="24"/>
          <w:szCs w:val="24"/>
        </w:rPr>
        <w:t xml:space="preserve"> </w:t>
      </w:r>
      <w:r w:rsidRPr="00F64F01">
        <w:rPr>
          <w:spacing w:val="-1"/>
          <w:sz w:val="24"/>
          <w:szCs w:val="24"/>
        </w:rPr>
        <w:t>1</w:t>
      </w:r>
      <w:r w:rsidR="00EF4DF5" w:rsidRPr="00F64F01">
        <w:rPr>
          <w:spacing w:val="-1"/>
          <w:sz w:val="24"/>
          <w:szCs w:val="24"/>
        </w:rPr>
        <w:t>0.6</w:t>
      </w:r>
      <w:r w:rsidR="00E65B6D">
        <w:rPr>
          <w:spacing w:val="-2"/>
          <w:sz w:val="24"/>
          <w:szCs w:val="24"/>
        </w:rPr>
        <w:t> </w:t>
      </w:r>
      <w:r w:rsidR="00E533BD">
        <w:rPr>
          <w:spacing w:val="53"/>
          <w:sz w:val="24"/>
          <w:szCs w:val="24"/>
        </w:rPr>
        <w:t>%</w:t>
      </w:r>
      <w:r w:rsidR="009D2634">
        <w:rPr>
          <w:spacing w:val="53"/>
          <w:sz w:val="24"/>
          <w:szCs w:val="24"/>
        </w:rPr>
        <w:t xml:space="preserve">; </w:t>
      </w:r>
      <w:r w:rsidR="00EF4DF5" w:rsidRPr="00F64F01">
        <w:rPr>
          <w:spacing w:val="-1"/>
          <w:sz w:val="24"/>
          <w:szCs w:val="24"/>
        </w:rPr>
        <w:t>y l</w:t>
      </w:r>
      <w:r w:rsidRPr="00F64F01">
        <w:rPr>
          <w:spacing w:val="-1"/>
          <w:sz w:val="24"/>
          <w:szCs w:val="24"/>
        </w:rPr>
        <w:t>as</w:t>
      </w:r>
      <w:r w:rsidRPr="00F64F01">
        <w:rPr>
          <w:spacing w:val="56"/>
          <w:sz w:val="24"/>
          <w:szCs w:val="24"/>
        </w:rPr>
        <w:t xml:space="preserve"> </w:t>
      </w:r>
      <w:r w:rsidRPr="00F64F01">
        <w:rPr>
          <w:i/>
          <w:iCs/>
          <w:spacing w:val="-1"/>
          <w:sz w:val="24"/>
          <w:szCs w:val="24"/>
        </w:rPr>
        <w:t>percepciones</w:t>
      </w:r>
      <w:r w:rsidRPr="00F64F01">
        <w:rPr>
          <w:i/>
          <w:iCs/>
          <w:spacing w:val="63"/>
          <w:sz w:val="24"/>
          <w:szCs w:val="24"/>
        </w:rPr>
        <w:t xml:space="preserve"> </w:t>
      </w:r>
      <w:r w:rsidRPr="00F64F01">
        <w:rPr>
          <w:i/>
          <w:iCs/>
          <w:spacing w:val="-1"/>
          <w:sz w:val="24"/>
          <w:szCs w:val="24"/>
        </w:rPr>
        <w:t>financieras</w:t>
      </w:r>
      <w:r w:rsidRPr="00F64F01">
        <w:rPr>
          <w:i/>
          <w:iCs/>
          <w:sz w:val="24"/>
          <w:szCs w:val="24"/>
        </w:rPr>
        <w:t xml:space="preserve"> y</w:t>
      </w:r>
      <w:r w:rsidRPr="00F64F01">
        <w:rPr>
          <w:i/>
          <w:iCs/>
          <w:spacing w:val="-1"/>
          <w:sz w:val="24"/>
          <w:szCs w:val="24"/>
        </w:rPr>
        <w:t xml:space="preserve"> </w:t>
      </w:r>
      <w:r w:rsidRPr="00F64F01">
        <w:rPr>
          <w:i/>
          <w:iCs/>
          <w:sz w:val="24"/>
          <w:szCs w:val="24"/>
        </w:rPr>
        <w:t>de</w:t>
      </w:r>
      <w:r w:rsidRPr="00F64F01">
        <w:rPr>
          <w:i/>
          <w:iCs/>
          <w:spacing w:val="-2"/>
          <w:sz w:val="24"/>
          <w:szCs w:val="24"/>
        </w:rPr>
        <w:t xml:space="preserve"> </w:t>
      </w:r>
      <w:r w:rsidRPr="00F64F01">
        <w:rPr>
          <w:i/>
          <w:iCs/>
          <w:spacing w:val="-1"/>
          <w:sz w:val="24"/>
          <w:szCs w:val="24"/>
        </w:rPr>
        <w:t>capital</w:t>
      </w:r>
      <w:r w:rsidR="00121A0C">
        <w:rPr>
          <w:spacing w:val="-1"/>
          <w:sz w:val="24"/>
          <w:szCs w:val="24"/>
        </w:rPr>
        <w:t>,</w:t>
      </w:r>
      <w:r w:rsidRPr="00F64F01">
        <w:rPr>
          <w:spacing w:val="-1"/>
          <w:sz w:val="24"/>
          <w:szCs w:val="24"/>
        </w:rPr>
        <w:t xml:space="preserve"> </w:t>
      </w:r>
      <w:r w:rsidR="00EF4DF5" w:rsidRPr="00F64F01">
        <w:rPr>
          <w:sz w:val="24"/>
          <w:szCs w:val="24"/>
        </w:rPr>
        <w:t>1.5</w:t>
      </w:r>
      <w:r w:rsidRPr="00F64F01">
        <w:rPr>
          <w:spacing w:val="1"/>
          <w:sz w:val="24"/>
          <w:szCs w:val="24"/>
        </w:rPr>
        <w:t xml:space="preserve"> </w:t>
      </w:r>
      <w:r w:rsidRPr="00F64F01">
        <w:rPr>
          <w:spacing w:val="-2"/>
          <w:sz w:val="24"/>
          <w:szCs w:val="24"/>
        </w:rPr>
        <w:t>por</w:t>
      </w:r>
      <w:r w:rsidRPr="00F64F01">
        <w:rPr>
          <w:spacing w:val="-1"/>
          <w:sz w:val="24"/>
          <w:szCs w:val="24"/>
        </w:rPr>
        <w:t xml:space="preserve"> ciento.</w:t>
      </w:r>
    </w:p>
    <w:p w14:paraId="507F0419" w14:textId="3D93603A" w:rsidR="005D4F34" w:rsidRPr="00F64F01" w:rsidRDefault="005D4F34" w:rsidP="00E95E3D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7A88718D" w14:textId="596D188B" w:rsidR="005C4E5F" w:rsidRPr="00F64F01" w:rsidRDefault="00E95E3D" w:rsidP="00C34A32">
      <w:pPr>
        <w:pStyle w:val="Ttulo2"/>
        <w:spacing w:before="0"/>
        <w:rPr>
          <w:rFonts w:ascii="Arial" w:hAnsi="Arial" w:cs="Arial"/>
          <w:b/>
          <w:bCs/>
          <w:color w:val="auto"/>
          <w:sz w:val="24"/>
          <w:szCs w:val="24"/>
        </w:rPr>
      </w:pPr>
      <w:bookmarkStart w:id="7" w:name="_Toc156775719"/>
      <w:bookmarkStart w:id="8" w:name="_Toc204609749"/>
      <w:r w:rsidRPr="00F64F01">
        <w:rPr>
          <w:rFonts w:ascii="Arial" w:hAnsi="Arial" w:cs="Arial"/>
          <w:b/>
          <w:bCs/>
          <w:color w:val="auto"/>
          <w:sz w:val="24"/>
          <w:szCs w:val="24"/>
        </w:rPr>
        <w:t>I</w:t>
      </w:r>
      <w:r w:rsidR="005C4E5F" w:rsidRPr="00F64F01">
        <w:rPr>
          <w:rFonts w:ascii="Arial" w:hAnsi="Arial" w:cs="Arial"/>
          <w:b/>
          <w:bCs/>
          <w:color w:val="auto"/>
          <w:sz w:val="24"/>
          <w:szCs w:val="24"/>
        </w:rPr>
        <w:t>ngreso corriente promedio trimestral por hogar</w:t>
      </w:r>
      <w:bookmarkEnd w:id="7"/>
      <w:bookmarkEnd w:id="8"/>
    </w:p>
    <w:p w14:paraId="77D45DA1" w14:textId="77777777" w:rsidR="00A204EC" w:rsidRPr="00F64F01" w:rsidRDefault="00A204EC" w:rsidP="00E95E3D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7C4CC0D8" w14:textId="2A325F3C" w:rsidR="00EB083C" w:rsidRDefault="006C1B47" w:rsidP="0010538D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A204EC" w:rsidRPr="00F64F01">
        <w:rPr>
          <w:sz w:val="24"/>
          <w:szCs w:val="24"/>
        </w:rPr>
        <w:t>a</w:t>
      </w:r>
      <w:r w:rsidR="00A204EC" w:rsidRPr="00F64F01">
        <w:rPr>
          <w:spacing w:val="10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principal</w:t>
      </w:r>
      <w:r w:rsidR="00A204EC" w:rsidRPr="00F64F01">
        <w:rPr>
          <w:spacing w:val="9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fuente</w:t>
      </w:r>
      <w:r w:rsidR="00A204EC" w:rsidRPr="00F64F01">
        <w:rPr>
          <w:spacing w:val="10"/>
          <w:sz w:val="24"/>
          <w:szCs w:val="24"/>
        </w:rPr>
        <w:t xml:space="preserve"> </w:t>
      </w:r>
      <w:r w:rsidR="00A204EC" w:rsidRPr="00F64F01">
        <w:rPr>
          <w:sz w:val="24"/>
          <w:szCs w:val="24"/>
        </w:rPr>
        <w:t>de</w:t>
      </w:r>
      <w:r w:rsidR="00F276C7">
        <w:rPr>
          <w:sz w:val="24"/>
          <w:szCs w:val="24"/>
        </w:rPr>
        <w:t>l</w:t>
      </w:r>
      <w:r w:rsidR="00A204EC" w:rsidRPr="00F64F01">
        <w:rPr>
          <w:spacing w:val="9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ingreso</w:t>
      </w:r>
      <w:r w:rsidR="00A204EC" w:rsidRPr="00F64F01">
        <w:rPr>
          <w:spacing w:val="7"/>
          <w:sz w:val="24"/>
          <w:szCs w:val="24"/>
        </w:rPr>
        <w:t xml:space="preserve"> </w:t>
      </w:r>
      <w:r w:rsidR="00E95E3D" w:rsidRPr="00F64F01">
        <w:rPr>
          <w:spacing w:val="7"/>
          <w:sz w:val="24"/>
          <w:szCs w:val="24"/>
        </w:rPr>
        <w:t xml:space="preserve">corriente </w:t>
      </w:r>
      <w:r w:rsidR="00F276C7">
        <w:rPr>
          <w:spacing w:val="7"/>
          <w:sz w:val="24"/>
          <w:szCs w:val="24"/>
        </w:rPr>
        <w:t xml:space="preserve">de los hogares en México </w:t>
      </w:r>
      <w:r w:rsidR="00F276C7">
        <w:rPr>
          <w:spacing w:val="-1"/>
          <w:sz w:val="24"/>
          <w:szCs w:val="24"/>
        </w:rPr>
        <w:t xml:space="preserve">fue el </w:t>
      </w:r>
      <w:r w:rsidR="00A204EC" w:rsidRPr="00F64F01">
        <w:rPr>
          <w:i/>
          <w:spacing w:val="-1"/>
          <w:sz w:val="24"/>
          <w:szCs w:val="24"/>
        </w:rPr>
        <w:t>ingreso</w:t>
      </w:r>
      <w:r w:rsidR="00A204EC" w:rsidRPr="00F64F01">
        <w:rPr>
          <w:i/>
          <w:spacing w:val="9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por</w:t>
      </w:r>
      <w:r w:rsidR="00A204EC" w:rsidRPr="00F64F01">
        <w:rPr>
          <w:i/>
          <w:spacing w:val="11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trabajo</w:t>
      </w:r>
      <w:r w:rsidR="00A204EC" w:rsidRPr="00F64F01">
        <w:rPr>
          <w:spacing w:val="-1"/>
          <w:sz w:val="24"/>
          <w:szCs w:val="24"/>
        </w:rPr>
        <w:t>,</w:t>
      </w:r>
      <w:r w:rsidR="00A204EC" w:rsidRPr="00F64F01">
        <w:rPr>
          <w:spacing w:val="11"/>
          <w:sz w:val="24"/>
          <w:szCs w:val="24"/>
        </w:rPr>
        <w:t xml:space="preserve"> </w:t>
      </w:r>
      <w:r w:rsidR="00A204EC" w:rsidRPr="00F64F01">
        <w:rPr>
          <w:sz w:val="24"/>
          <w:szCs w:val="24"/>
        </w:rPr>
        <w:t>con</w:t>
      </w:r>
      <w:r w:rsidR="00F276C7">
        <w:rPr>
          <w:sz w:val="24"/>
          <w:szCs w:val="24"/>
        </w:rPr>
        <w:t xml:space="preserve"> una participación de</w:t>
      </w:r>
      <w:r w:rsidR="00A204EC" w:rsidRPr="00F64F01">
        <w:rPr>
          <w:spacing w:val="9"/>
          <w:sz w:val="24"/>
          <w:szCs w:val="24"/>
        </w:rPr>
        <w:t xml:space="preserve"> </w:t>
      </w:r>
      <w:r w:rsidR="00A204EC" w:rsidRPr="00F64F01">
        <w:rPr>
          <w:spacing w:val="-2"/>
          <w:sz w:val="24"/>
          <w:szCs w:val="24"/>
        </w:rPr>
        <w:t>65.</w:t>
      </w:r>
      <w:r w:rsidR="00CE01DE" w:rsidRPr="00F64F01">
        <w:rPr>
          <w:spacing w:val="-2"/>
          <w:sz w:val="24"/>
          <w:szCs w:val="24"/>
        </w:rPr>
        <w:t>6</w:t>
      </w:r>
      <w:r w:rsidR="00A204EC" w:rsidRPr="00F64F01">
        <w:rPr>
          <w:spacing w:val="57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por</w:t>
      </w:r>
      <w:r w:rsidR="00A204EC" w:rsidRPr="00F64F01">
        <w:rPr>
          <w:spacing w:val="-13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ciento.</w:t>
      </w:r>
      <w:r w:rsidR="00A204EC" w:rsidRPr="00F64F01">
        <w:rPr>
          <w:spacing w:val="-13"/>
          <w:sz w:val="24"/>
          <w:szCs w:val="24"/>
        </w:rPr>
        <w:t xml:space="preserve"> </w:t>
      </w:r>
      <w:r w:rsidR="004C215C">
        <w:rPr>
          <w:spacing w:val="-13"/>
          <w:sz w:val="24"/>
          <w:szCs w:val="24"/>
        </w:rPr>
        <w:t>S</w:t>
      </w:r>
      <w:r w:rsidR="00A204EC" w:rsidRPr="00F64F01">
        <w:rPr>
          <w:spacing w:val="-1"/>
          <w:sz w:val="24"/>
          <w:szCs w:val="24"/>
        </w:rPr>
        <w:t>iguieron</w:t>
      </w:r>
      <w:r w:rsidR="00A204EC" w:rsidRPr="00F64F01">
        <w:rPr>
          <w:spacing w:val="-14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las</w:t>
      </w:r>
      <w:r w:rsidR="00A204EC" w:rsidRPr="00F64F01">
        <w:rPr>
          <w:spacing w:val="-15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transferencias</w:t>
      </w:r>
      <w:r w:rsidR="00A204EC" w:rsidRPr="00F64F01">
        <w:rPr>
          <w:spacing w:val="-1"/>
          <w:sz w:val="24"/>
          <w:szCs w:val="24"/>
        </w:rPr>
        <w:t>,</w:t>
      </w:r>
      <w:r w:rsidR="00A204EC" w:rsidRPr="00F64F01">
        <w:rPr>
          <w:spacing w:val="-13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con</w:t>
      </w:r>
      <w:r w:rsidR="00A204EC" w:rsidRPr="00F64F01">
        <w:rPr>
          <w:spacing w:val="-14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17.</w:t>
      </w:r>
      <w:r w:rsidR="00CE01DE" w:rsidRPr="00F64F01">
        <w:rPr>
          <w:spacing w:val="-1"/>
          <w:sz w:val="24"/>
          <w:szCs w:val="24"/>
        </w:rPr>
        <w:t>7</w:t>
      </w:r>
      <w:r w:rsidR="001330DA">
        <w:rPr>
          <w:spacing w:val="-16"/>
          <w:sz w:val="24"/>
          <w:szCs w:val="24"/>
        </w:rPr>
        <w:t> </w:t>
      </w:r>
      <w:r w:rsidR="00A204EC" w:rsidRPr="00F64F01">
        <w:rPr>
          <w:sz w:val="24"/>
          <w:szCs w:val="24"/>
        </w:rPr>
        <w:t>%;</w:t>
      </w:r>
      <w:r w:rsidR="00A204EC" w:rsidRPr="00F64F01">
        <w:rPr>
          <w:spacing w:val="-13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la</w:t>
      </w:r>
      <w:r w:rsidR="00A204EC" w:rsidRPr="00F64F01">
        <w:rPr>
          <w:spacing w:val="-14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estimación</w:t>
      </w:r>
      <w:r w:rsidR="00A204EC" w:rsidRPr="00F64F01">
        <w:rPr>
          <w:i/>
          <w:spacing w:val="-14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del</w:t>
      </w:r>
      <w:r w:rsidR="00A204EC" w:rsidRPr="00F64F01">
        <w:rPr>
          <w:i/>
          <w:spacing w:val="-15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alquiler</w:t>
      </w:r>
      <w:r w:rsidR="00A204EC" w:rsidRPr="00F64F01">
        <w:rPr>
          <w:i/>
          <w:spacing w:val="-13"/>
          <w:sz w:val="24"/>
          <w:szCs w:val="24"/>
        </w:rPr>
        <w:t xml:space="preserve"> </w:t>
      </w:r>
      <w:r w:rsidR="00A204EC" w:rsidRPr="00F64F01">
        <w:rPr>
          <w:i/>
          <w:sz w:val="24"/>
          <w:szCs w:val="24"/>
        </w:rPr>
        <w:t>de</w:t>
      </w:r>
      <w:r w:rsidR="00A204EC" w:rsidRPr="00F64F01">
        <w:rPr>
          <w:i/>
          <w:spacing w:val="-14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la</w:t>
      </w:r>
      <w:r w:rsidR="00A204EC" w:rsidRPr="00F64F01">
        <w:rPr>
          <w:i/>
          <w:spacing w:val="-14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vivienda</w:t>
      </w:r>
      <w:r w:rsidR="00A204EC" w:rsidRPr="00F64F01">
        <w:rPr>
          <w:spacing w:val="-1"/>
          <w:sz w:val="24"/>
          <w:szCs w:val="24"/>
        </w:rPr>
        <w:t>,</w:t>
      </w:r>
      <w:r w:rsidR="00A204EC" w:rsidRPr="00F64F01">
        <w:rPr>
          <w:spacing w:val="59"/>
          <w:sz w:val="24"/>
          <w:szCs w:val="24"/>
        </w:rPr>
        <w:t xml:space="preserve"> </w:t>
      </w:r>
      <w:r w:rsidR="00A204EC" w:rsidRPr="00F64F01">
        <w:rPr>
          <w:sz w:val="24"/>
          <w:szCs w:val="24"/>
        </w:rPr>
        <w:t>con</w:t>
      </w:r>
      <w:r w:rsidR="00A204EC" w:rsidRPr="00F64F01">
        <w:rPr>
          <w:spacing w:val="-7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11.</w:t>
      </w:r>
      <w:r w:rsidR="00CE01DE" w:rsidRPr="00F64F01">
        <w:rPr>
          <w:spacing w:val="-1"/>
          <w:sz w:val="24"/>
          <w:szCs w:val="24"/>
        </w:rPr>
        <w:t>6</w:t>
      </w:r>
      <w:r w:rsidR="001330DA">
        <w:rPr>
          <w:spacing w:val="-1"/>
          <w:sz w:val="24"/>
          <w:szCs w:val="24"/>
        </w:rPr>
        <w:t> </w:t>
      </w:r>
      <w:r w:rsidR="00E95E3D" w:rsidRPr="00F64F01">
        <w:rPr>
          <w:spacing w:val="-1"/>
          <w:sz w:val="24"/>
          <w:szCs w:val="24"/>
        </w:rPr>
        <w:t>%</w:t>
      </w:r>
      <w:r w:rsidR="00A204EC" w:rsidRPr="00F64F01">
        <w:rPr>
          <w:spacing w:val="-1"/>
          <w:sz w:val="24"/>
          <w:szCs w:val="24"/>
        </w:rPr>
        <w:t>;</w:t>
      </w:r>
      <w:r w:rsidR="00A204EC" w:rsidRPr="00F64F01">
        <w:rPr>
          <w:spacing w:val="-5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la</w:t>
      </w:r>
      <w:r w:rsidR="00A204EC" w:rsidRPr="00F64F01">
        <w:rPr>
          <w:spacing w:val="-7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renta</w:t>
      </w:r>
      <w:r w:rsidR="00A204EC" w:rsidRPr="00F64F01">
        <w:rPr>
          <w:i/>
          <w:spacing w:val="-7"/>
          <w:sz w:val="24"/>
          <w:szCs w:val="24"/>
        </w:rPr>
        <w:t xml:space="preserve"> </w:t>
      </w:r>
      <w:r w:rsidR="00A204EC" w:rsidRPr="00F64F01">
        <w:rPr>
          <w:i/>
          <w:sz w:val="24"/>
          <w:szCs w:val="24"/>
        </w:rPr>
        <w:t>de</w:t>
      </w:r>
      <w:r w:rsidR="00A204EC" w:rsidRPr="00F64F01">
        <w:rPr>
          <w:i/>
          <w:spacing w:val="-10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la</w:t>
      </w:r>
      <w:r w:rsidR="00A204EC" w:rsidRPr="00F64F01">
        <w:rPr>
          <w:i/>
          <w:spacing w:val="-7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propiedad</w:t>
      </w:r>
      <w:r w:rsidR="00A204EC" w:rsidRPr="00F64F01">
        <w:rPr>
          <w:spacing w:val="-1"/>
          <w:sz w:val="24"/>
          <w:szCs w:val="24"/>
        </w:rPr>
        <w:t>,</w:t>
      </w:r>
      <w:r w:rsidR="00A204EC" w:rsidRPr="00F64F01">
        <w:rPr>
          <w:spacing w:val="-5"/>
          <w:sz w:val="24"/>
          <w:szCs w:val="24"/>
        </w:rPr>
        <w:t xml:space="preserve"> </w:t>
      </w:r>
      <w:r w:rsidR="00A204EC" w:rsidRPr="00F64F01">
        <w:rPr>
          <w:sz w:val="24"/>
          <w:szCs w:val="24"/>
        </w:rPr>
        <w:t>con</w:t>
      </w:r>
      <w:r w:rsidR="00A204EC" w:rsidRPr="00F64F01">
        <w:rPr>
          <w:spacing w:val="-7"/>
          <w:sz w:val="24"/>
          <w:szCs w:val="24"/>
        </w:rPr>
        <w:t xml:space="preserve"> </w:t>
      </w:r>
      <w:r w:rsidR="00CE01DE" w:rsidRPr="00F64F01">
        <w:rPr>
          <w:spacing w:val="-1"/>
          <w:sz w:val="24"/>
          <w:szCs w:val="24"/>
        </w:rPr>
        <w:t>4.9</w:t>
      </w:r>
      <w:r w:rsidR="001330DA">
        <w:rPr>
          <w:spacing w:val="-7"/>
          <w:sz w:val="24"/>
          <w:szCs w:val="24"/>
        </w:rPr>
        <w:t> </w:t>
      </w:r>
      <w:r w:rsidR="00A204EC" w:rsidRPr="00F64F01">
        <w:rPr>
          <w:sz w:val="24"/>
          <w:szCs w:val="24"/>
        </w:rPr>
        <w:t>%</w:t>
      </w:r>
      <w:r w:rsidR="00D4574D">
        <w:rPr>
          <w:sz w:val="24"/>
          <w:szCs w:val="24"/>
        </w:rPr>
        <w:t>;</w:t>
      </w:r>
      <w:r w:rsidR="00A204EC" w:rsidRPr="00F64F01">
        <w:rPr>
          <w:spacing w:val="-8"/>
          <w:sz w:val="24"/>
          <w:szCs w:val="24"/>
        </w:rPr>
        <w:t xml:space="preserve"> </w:t>
      </w:r>
      <w:r w:rsidR="00A204EC" w:rsidRPr="00F64F01">
        <w:rPr>
          <w:sz w:val="24"/>
          <w:szCs w:val="24"/>
        </w:rPr>
        <w:t>y</w:t>
      </w:r>
      <w:r w:rsidR="00A204EC" w:rsidRPr="00F64F01">
        <w:rPr>
          <w:spacing w:val="-8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otros</w:t>
      </w:r>
      <w:r w:rsidR="00A204EC" w:rsidRPr="00F64F01">
        <w:rPr>
          <w:i/>
          <w:spacing w:val="-7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ingresos</w:t>
      </w:r>
      <w:r w:rsidR="00A204EC" w:rsidRPr="00F64F01">
        <w:rPr>
          <w:i/>
          <w:spacing w:val="-6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corrientes</w:t>
      </w:r>
      <w:r w:rsidR="00A204EC" w:rsidRPr="00F64F01">
        <w:rPr>
          <w:spacing w:val="-1"/>
          <w:sz w:val="24"/>
          <w:szCs w:val="24"/>
        </w:rPr>
        <w:t>,</w:t>
      </w:r>
      <w:r w:rsidR="00A204EC" w:rsidRPr="00F64F01">
        <w:rPr>
          <w:spacing w:val="-8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con</w:t>
      </w:r>
      <w:r w:rsidR="00F276C7">
        <w:rPr>
          <w:spacing w:val="-1"/>
          <w:sz w:val="24"/>
          <w:szCs w:val="24"/>
        </w:rPr>
        <w:t xml:space="preserve"> </w:t>
      </w:r>
      <w:r w:rsidR="00A204EC" w:rsidRPr="00F64F01">
        <w:rPr>
          <w:sz w:val="24"/>
          <w:szCs w:val="24"/>
        </w:rPr>
        <w:t>0.1</w:t>
      </w:r>
      <w:r w:rsidR="00A204EC" w:rsidRPr="00F64F01">
        <w:rPr>
          <w:spacing w:val="-6"/>
          <w:sz w:val="24"/>
          <w:szCs w:val="24"/>
        </w:rPr>
        <w:t xml:space="preserve"> </w:t>
      </w:r>
      <w:r w:rsidR="00A204EC" w:rsidRPr="00F64F01">
        <w:rPr>
          <w:spacing w:val="-2"/>
          <w:sz w:val="24"/>
          <w:szCs w:val="24"/>
        </w:rPr>
        <w:t>por</w:t>
      </w:r>
      <w:r w:rsidR="00A204EC" w:rsidRPr="00F64F01">
        <w:rPr>
          <w:spacing w:val="-6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ciento</w:t>
      </w:r>
      <w:r w:rsidR="00F276C7">
        <w:rPr>
          <w:spacing w:val="-1"/>
          <w:sz w:val="24"/>
          <w:szCs w:val="24"/>
        </w:rPr>
        <w:t xml:space="preserve">. En comparación, la </w:t>
      </w:r>
      <w:r w:rsidR="00CB363D" w:rsidRPr="00F64F01">
        <w:rPr>
          <w:smallCaps/>
          <w:sz w:val="24"/>
          <w:szCs w:val="24"/>
        </w:rPr>
        <w:t>enigh</w:t>
      </w:r>
      <w:r w:rsidR="00A204EC" w:rsidRPr="00F64F01">
        <w:rPr>
          <w:sz w:val="24"/>
          <w:szCs w:val="24"/>
        </w:rPr>
        <w:t xml:space="preserve"> </w:t>
      </w:r>
      <w:r w:rsidR="004C215C" w:rsidRPr="004E6773">
        <w:rPr>
          <w:spacing w:val="-1"/>
          <w:sz w:val="20"/>
          <w:szCs w:val="20"/>
        </w:rPr>
        <w:t>2022</w:t>
      </w:r>
      <w:r w:rsidR="004C215C">
        <w:rPr>
          <w:spacing w:val="-1"/>
          <w:sz w:val="24"/>
          <w:szCs w:val="24"/>
        </w:rPr>
        <w:t xml:space="preserve"> </w:t>
      </w:r>
      <w:r w:rsidR="002546BE">
        <w:rPr>
          <w:spacing w:val="-1"/>
          <w:sz w:val="24"/>
          <w:szCs w:val="24"/>
        </w:rPr>
        <w:t>reportó una composición similar:</w:t>
      </w:r>
      <w:r w:rsidR="00A204EC" w:rsidRPr="00F64F01">
        <w:rPr>
          <w:spacing w:val="-1"/>
          <w:sz w:val="24"/>
          <w:szCs w:val="24"/>
        </w:rPr>
        <w:t xml:space="preserve"> 6</w:t>
      </w:r>
      <w:r w:rsidR="00CE01DE" w:rsidRPr="00F64F01">
        <w:rPr>
          <w:spacing w:val="-1"/>
          <w:sz w:val="24"/>
          <w:szCs w:val="24"/>
        </w:rPr>
        <w:t>5.7</w:t>
      </w:r>
      <w:r w:rsidR="00C35ABE">
        <w:rPr>
          <w:rFonts w:ascii="Times New Roman" w:eastAsia="SimSun" w:hAnsi="Times New Roman" w:cs="Times New Roman"/>
          <w:spacing w:val="-2"/>
          <w:sz w:val="24"/>
          <w:szCs w:val="24"/>
        </w:rPr>
        <w:t> </w:t>
      </w:r>
      <w:r w:rsidR="00A204EC" w:rsidRPr="00F64F01">
        <w:rPr>
          <w:sz w:val="24"/>
          <w:szCs w:val="24"/>
        </w:rPr>
        <w:t>%</w:t>
      </w:r>
      <w:r w:rsidR="00A204EC" w:rsidRPr="00F64F01">
        <w:rPr>
          <w:spacing w:val="1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para</w:t>
      </w:r>
      <w:r w:rsidR="00A204EC" w:rsidRPr="00F64F01">
        <w:rPr>
          <w:spacing w:val="1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ingreso</w:t>
      </w:r>
      <w:r w:rsidR="00A204EC" w:rsidRPr="00F64F01">
        <w:rPr>
          <w:i/>
          <w:sz w:val="24"/>
          <w:szCs w:val="24"/>
        </w:rPr>
        <w:t xml:space="preserve"> </w:t>
      </w:r>
      <w:r w:rsidR="00A204EC" w:rsidRPr="00F64F01">
        <w:rPr>
          <w:i/>
          <w:spacing w:val="-2"/>
          <w:sz w:val="24"/>
          <w:szCs w:val="24"/>
        </w:rPr>
        <w:t>por</w:t>
      </w:r>
      <w:r w:rsidR="00A204EC" w:rsidRPr="00F64F01">
        <w:rPr>
          <w:i/>
          <w:spacing w:val="-3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trabajo</w:t>
      </w:r>
      <w:r w:rsidR="002546BE">
        <w:rPr>
          <w:spacing w:val="-1"/>
          <w:sz w:val="24"/>
          <w:szCs w:val="24"/>
        </w:rPr>
        <w:t>;</w:t>
      </w:r>
      <w:r w:rsidR="00A204EC" w:rsidRPr="00F64F01">
        <w:rPr>
          <w:spacing w:val="-1"/>
          <w:sz w:val="24"/>
          <w:szCs w:val="24"/>
        </w:rPr>
        <w:t xml:space="preserve"> 17.</w:t>
      </w:r>
      <w:r w:rsidR="00CE01DE" w:rsidRPr="00F64F01">
        <w:rPr>
          <w:spacing w:val="-1"/>
          <w:sz w:val="24"/>
          <w:szCs w:val="24"/>
        </w:rPr>
        <w:t>2</w:t>
      </w:r>
      <w:r w:rsidR="001330DA">
        <w:rPr>
          <w:spacing w:val="-4"/>
          <w:sz w:val="24"/>
          <w:szCs w:val="24"/>
        </w:rPr>
        <w:t> </w:t>
      </w:r>
      <w:r w:rsidR="00A204EC" w:rsidRPr="00F64F01">
        <w:rPr>
          <w:sz w:val="24"/>
          <w:szCs w:val="24"/>
        </w:rPr>
        <w:t>%</w:t>
      </w:r>
      <w:r w:rsidR="00A204EC" w:rsidRPr="00F64F01">
        <w:rPr>
          <w:spacing w:val="1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para</w:t>
      </w:r>
      <w:r w:rsidR="00A204EC" w:rsidRPr="00F64F01">
        <w:rPr>
          <w:spacing w:val="-2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transferencias</w:t>
      </w:r>
      <w:r w:rsidR="002546BE">
        <w:rPr>
          <w:spacing w:val="-1"/>
          <w:sz w:val="24"/>
          <w:szCs w:val="24"/>
        </w:rPr>
        <w:t>;</w:t>
      </w:r>
      <w:r w:rsidR="00A204EC" w:rsidRPr="00F64F01">
        <w:rPr>
          <w:spacing w:val="2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1</w:t>
      </w:r>
      <w:r w:rsidR="00CE01DE" w:rsidRPr="00F64F01">
        <w:rPr>
          <w:spacing w:val="-1"/>
          <w:sz w:val="24"/>
          <w:szCs w:val="24"/>
        </w:rPr>
        <w:t>1.8</w:t>
      </w:r>
      <w:r w:rsidR="001330DA">
        <w:rPr>
          <w:spacing w:val="-2"/>
          <w:sz w:val="24"/>
          <w:szCs w:val="24"/>
        </w:rPr>
        <w:t> </w:t>
      </w:r>
      <w:r w:rsidR="00A204EC" w:rsidRPr="00F64F01">
        <w:rPr>
          <w:sz w:val="24"/>
          <w:szCs w:val="24"/>
        </w:rPr>
        <w:t>%</w:t>
      </w:r>
      <w:r w:rsidR="00A204EC" w:rsidRPr="00F64F01">
        <w:rPr>
          <w:spacing w:val="-1"/>
          <w:sz w:val="24"/>
          <w:szCs w:val="24"/>
        </w:rPr>
        <w:t xml:space="preserve"> para</w:t>
      </w:r>
      <w:r w:rsidR="00A204EC" w:rsidRPr="00F64F01">
        <w:rPr>
          <w:spacing w:val="-2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la</w:t>
      </w:r>
      <w:r w:rsidR="00A204EC" w:rsidRPr="00F64F01">
        <w:rPr>
          <w:spacing w:val="1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estimación</w:t>
      </w:r>
      <w:r w:rsidR="00A204EC" w:rsidRPr="00F64F01">
        <w:rPr>
          <w:i/>
          <w:sz w:val="24"/>
          <w:szCs w:val="24"/>
        </w:rPr>
        <w:t xml:space="preserve"> </w:t>
      </w:r>
      <w:r w:rsidR="00A204EC" w:rsidRPr="00F64F01">
        <w:rPr>
          <w:i/>
          <w:spacing w:val="-2"/>
          <w:sz w:val="24"/>
          <w:szCs w:val="24"/>
        </w:rPr>
        <w:t>del</w:t>
      </w:r>
      <w:r w:rsidR="00A204EC" w:rsidRPr="00F64F01">
        <w:rPr>
          <w:i/>
          <w:spacing w:val="63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alquiler</w:t>
      </w:r>
      <w:r w:rsidR="00A204EC" w:rsidRPr="00F64F01">
        <w:rPr>
          <w:i/>
          <w:spacing w:val="42"/>
          <w:sz w:val="24"/>
          <w:szCs w:val="24"/>
        </w:rPr>
        <w:t xml:space="preserve"> </w:t>
      </w:r>
      <w:r w:rsidR="00A204EC" w:rsidRPr="00F64F01">
        <w:rPr>
          <w:i/>
          <w:sz w:val="24"/>
          <w:szCs w:val="24"/>
        </w:rPr>
        <w:t>de</w:t>
      </w:r>
      <w:r w:rsidR="00A204EC" w:rsidRPr="00F64F01">
        <w:rPr>
          <w:i/>
          <w:spacing w:val="40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la</w:t>
      </w:r>
      <w:r w:rsidR="00A204EC" w:rsidRPr="00F64F01">
        <w:rPr>
          <w:i/>
          <w:spacing w:val="41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vivienda</w:t>
      </w:r>
      <w:r w:rsidR="002546BE">
        <w:rPr>
          <w:spacing w:val="-1"/>
          <w:sz w:val="24"/>
          <w:szCs w:val="24"/>
        </w:rPr>
        <w:t>;</w:t>
      </w:r>
      <w:r w:rsidR="00A204EC" w:rsidRPr="00F64F01">
        <w:rPr>
          <w:spacing w:val="40"/>
          <w:sz w:val="24"/>
          <w:szCs w:val="24"/>
        </w:rPr>
        <w:t xml:space="preserve"> </w:t>
      </w:r>
      <w:r w:rsidR="00A204EC" w:rsidRPr="00F64F01">
        <w:rPr>
          <w:sz w:val="24"/>
          <w:szCs w:val="24"/>
        </w:rPr>
        <w:t>5.</w:t>
      </w:r>
      <w:r w:rsidR="00CE01DE" w:rsidRPr="00F64F01">
        <w:rPr>
          <w:sz w:val="24"/>
          <w:szCs w:val="24"/>
        </w:rPr>
        <w:t>2</w:t>
      </w:r>
      <w:r w:rsidR="00C35ABE">
        <w:rPr>
          <w:spacing w:val="42"/>
          <w:sz w:val="24"/>
          <w:szCs w:val="24"/>
        </w:rPr>
        <w:t> </w:t>
      </w:r>
      <w:r w:rsidR="00A204EC" w:rsidRPr="00F64F01">
        <w:rPr>
          <w:sz w:val="24"/>
          <w:szCs w:val="24"/>
        </w:rPr>
        <w:t>%</w:t>
      </w:r>
      <w:r w:rsidR="00A204EC" w:rsidRPr="00F64F01">
        <w:rPr>
          <w:spacing w:val="39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para</w:t>
      </w:r>
      <w:r w:rsidR="00A204EC" w:rsidRPr="00F64F01">
        <w:rPr>
          <w:spacing w:val="40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renta</w:t>
      </w:r>
      <w:r w:rsidR="00A204EC" w:rsidRPr="00F64F01">
        <w:rPr>
          <w:i/>
          <w:spacing w:val="41"/>
          <w:sz w:val="24"/>
          <w:szCs w:val="24"/>
        </w:rPr>
        <w:t xml:space="preserve"> </w:t>
      </w:r>
      <w:r w:rsidR="00A204EC" w:rsidRPr="00F64F01">
        <w:rPr>
          <w:i/>
          <w:sz w:val="24"/>
          <w:szCs w:val="24"/>
        </w:rPr>
        <w:t>de</w:t>
      </w:r>
      <w:r w:rsidR="00A204EC" w:rsidRPr="00F64F01">
        <w:rPr>
          <w:i/>
          <w:spacing w:val="38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la</w:t>
      </w:r>
      <w:r w:rsidR="00A204EC" w:rsidRPr="00F64F01">
        <w:rPr>
          <w:i/>
          <w:spacing w:val="41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propiedad</w:t>
      </w:r>
      <w:r w:rsidR="00415106" w:rsidRPr="004E6773">
        <w:rPr>
          <w:iCs/>
          <w:spacing w:val="-1"/>
          <w:sz w:val="24"/>
          <w:szCs w:val="24"/>
        </w:rPr>
        <w:t>;</w:t>
      </w:r>
      <w:r w:rsidR="00A204EC" w:rsidRPr="00F64F01">
        <w:rPr>
          <w:i/>
          <w:spacing w:val="42"/>
          <w:sz w:val="24"/>
          <w:szCs w:val="24"/>
        </w:rPr>
        <w:t xml:space="preserve"> </w:t>
      </w:r>
      <w:r w:rsidR="00A204EC" w:rsidRPr="00F64F01">
        <w:rPr>
          <w:sz w:val="24"/>
          <w:szCs w:val="24"/>
        </w:rPr>
        <w:t>y</w:t>
      </w:r>
      <w:r w:rsidR="00A204EC" w:rsidRPr="00F64F01">
        <w:rPr>
          <w:spacing w:val="39"/>
          <w:sz w:val="24"/>
          <w:szCs w:val="24"/>
        </w:rPr>
        <w:t xml:space="preserve"> </w:t>
      </w:r>
      <w:r w:rsidR="00A204EC" w:rsidRPr="00F64F01">
        <w:rPr>
          <w:sz w:val="24"/>
          <w:szCs w:val="24"/>
        </w:rPr>
        <w:t>0.1</w:t>
      </w:r>
      <w:r w:rsidR="00D72900">
        <w:rPr>
          <w:spacing w:val="40"/>
          <w:sz w:val="24"/>
          <w:szCs w:val="24"/>
        </w:rPr>
        <w:t> </w:t>
      </w:r>
      <w:r w:rsidR="00A204EC" w:rsidRPr="00F64F01">
        <w:rPr>
          <w:sz w:val="24"/>
          <w:szCs w:val="24"/>
        </w:rPr>
        <w:t>%</w:t>
      </w:r>
      <w:r w:rsidR="00A204EC" w:rsidRPr="00F64F01">
        <w:rPr>
          <w:spacing w:val="39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para</w:t>
      </w:r>
      <w:r w:rsidR="00A204EC" w:rsidRPr="00F64F01">
        <w:rPr>
          <w:spacing w:val="42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otros</w:t>
      </w:r>
      <w:r w:rsidR="00A204EC" w:rsidRPr="00F64F01">
        <w:rPr>
          <w:i/>
          <w:spacing w:val="41"/>
          <w:sz w:val="24"/>
          <w:szCs w:val="24"/>
        </w:rPr>
        <w:t xml:space="preserve"> </w:t>
      </w:r>
      <w:r w:rsidR="00A204EC" w:rsidRPr="00F64F01">
        <w:rPr>
          <w:i/>
          <w:spacing w:val="-2"/>
          <w:sz w:val="24"/>
          <w:szCs w:val="24"/>
        </w:rPr>
        <w:t>ingresos</w:t>
      </w:r>
      <w:r w:rsidR="00A204EC" w:rsidRPr="00F64F01">
        <w:rPr>
          <w:i/>
          <w:spacing w:val="51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corrientes</w:t>
      </w:r>
      <w:r w:rsidR="00A204EC" w:rsidRPr="00F64F01">
        <w:rPr>
          <w:spacing w:val="-1"/>
          <w:sz w:val="24"/>
          <w:szCs w:val="24"/>
        </w:rPr>
        <w:t>.</w:t>
      </w:r>
      <w:r w:rsidR="00A204EC" w:rsidRPr="00F64F01">
        <w:rPr>
          <w:spacing w:val="-8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P</w:t>
      </w:r>
      <w:r w:rsidR="00415106">
        <w:rPr>
          <w:spacing w:val="-1"/>
          <w:sz w:val="24"/>
          <w:szCs w:val="24"/>
        </w:rPr>
        <w:t xml:space="preserve">or su parte, en </w:t>
      </w:r>
      <w:r w:rsidR="00A204EC" w:rsidRPr="00F64F01">
        <w:rPr>
          <w:spacing w:val="-1"/>
          <w:sz w:val="24"/>
          <w:szCs w:val="24"/>
        </w:rPr>
        <w:t>la</w:t>
      </w:r>
      <w:r w:rsidR="00A204EC" w:rsidRPr="00F64F01">
        <w:rPr>
          <w:spacing w:val="-9"/>
          <w:sz w:val="24"/>
          <w:szCs w:val="24"/>
        </w:rPr>
        <w:t xml:space="preserve"> </w:t>
      </w:r>
      <w:r w:rsidR="00CB363D" w:rsidRPr="00F64F01">
        <w:rPr>
          <w:smallCaps/>
          <w:sz w:val="24"/>
          <w:szCs w:val="24"/>
        </w:rPr>
        <w:t>enigh</w:t>
      </w:r>
      <w:r w:rsidR="00A204EC" w:rsidRPr="00F64F01">
        <w:rPr>
          <w:spacing w:val="-10"/>
          <w:sz w:val="24"/>
          <w:szCs w:val="24"/>
        </w:rPr>
        <w:t xml:space="preserve"> </w:t>
      </w:r>
      <w:r w:rsidR="00A204EC" w:rsidRPr="004E6773">
        <w:rPr>
          <w:spacing w:val="-1"/>
          <w:sz w:val="20"/>
          <w:szCs w:val="20"/>
        </w:rPr>
        <w:t>2016</w:t>
      </w:r>
      <w:r w:rsidR="00A204EC" w:rsidRPr="00F64F01">
        <w:rPr>
          <w:spacing w:val="-1"/>
          <w:sz w:val="24"/>
          <w:szCs w:val="24"/>
        </w:rPr>
        <w:t>,</w:t>
      </w:r>
      <w:r w:rsidR="00A204EC" w:rsidRPr="00F64F01">
        <w:rPr>
          <w:spacing w:val="-8"/>
          <w:sz w:val="24"/>
          <w:szCs w:val="24"/>
        </w:rPr>
        <w:t xml:space="preserve"> </w:t>
      </w:r>
      <w:r w:rsidR="00CC37ED">
        <w:rPr>
          <w:spacing w:val="-8"/>
          <w:sz w:val="24"/>
          <w:szCs w:val="24"/>
        </w:rPr>
        <w:t xml:space="preserve">el </w:t>
      </w:r>
      <w:r w:rsidR="00CC37ED" w:rsidRPr="00CC37ED">
        <w:rPr>
          <w:i/>
          <w:spacing w:val="-1"/>
          <w:sz w:val="24"/>
          <w:szCs w:val="24"/>
        </w:rPr>
        <w:t>ingreso por trabajo</w:t>
      </w:r>
      <w:r w:rsidR="00CC37ED" w:rsidRPr="00F64F01">
        <w:rPr>
          <w:spacing w:val="-1"/>
          <w:sz w:val="24"/>
          <w:szCs w:val="24"/>
        </w:rPr>
        <w:t xml:space="preserve"> </w:t>
      </w:r>
      <w:r w:rsidR="00EB083C">
        <w:rPr>
          <w:spacing w:val="-1"/>
          <w:sz w:val="24"/>
          <w:szCs w:val="24"/>
        </w:rPr>
        <w:t xml:space="preserve">representó </w:t>
      </w:r>
      <w:r w:rsidR="00A204EC" w:rsidRPr="00F64F01">
        <w:rPr>
          <w:spacing w:val="-2"/>
          <w:sz w:val="24"/>
          <w:szCs w:val="24"/>
        </w:rPr>
        <w:t>64.2</w:t>
      </w:r>
      <w:r w:rsidR="001330DA">
        <w:rPr>
          <w:spacing w:val="-9"/>
          <w:sz w:val="24"/>
          <w:szCs w:val="24"/>
        </w:rPr>
        <w:t> </w:t>
      </w:r>
      <w:r w:rsidR="00A204EC" w:rsidRPr="00F64F01">
        <w:rPr>
          <w:sz w:val="24"/>
          <w:szCs w:val="24"/>
        </w:rPr>
        <w:t>%</w:t>
      </w:r>
      <w:r w:rsidR="00EB083C">
        <w:rPr>
          <w:sz w:val="24"/>
          <w:szCs w:val="24"/>
        </w:rPr>
        <w:t>;</w:t>
      </w:r>
      <w:r w:rsidR="00A204EC" w:rsidRPr="00F64F01">
        <w:rPr>
          <w:spacing w:val="-8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 xml:space="preserve">las </w:t>
      </w:r>
      <w:r w:rsidR="00A204EC" w:rsidRPr="00F64F01">
        <w:rPr>
          <w:i/>
          <w:spacing w:val="-1"/>
          <w:sz w:val="24"/>
          <w:szCs w:val="24"/>
        </w:rPr>
        <w:t>transferencias</w:t>
      </w:r>
      <w:r w:rsidR="00A204EC" w:rsidRPr="00F64F01">
        <w:rPr>
          <w:spacing w:val="-1"/>
          <w:sz w:val="24"/>
          <w:szCs w:val="24"/>
        </w:rPr>
        <w:t>, 15.5</w:t>
      </w:r>
      <w:r w:rsidR="001330DA">
        <w:rPr>
          <w:spacing w:val="-4"/>
          <w:sz w:val="24"/>
          <w:szCs w:val="24"/>
        </w:rPr>
        <w:t> </w:t>
      </w:r>
      <w:r w:rsidR="00A204EC" w:rsidRPr="00F64F01">
        <w:rPr>
          <w:sz w:val="24"/>
          <w:szCs w:val="24"/>
        </w:rPr>
        <w:t>%;</w:t>
      </w:r>
      <w:r w:rsidR="00CC37ED">
        <w:rPr>
          <w:spacing w:val="-1"/>
          <w:sz w:val="24"/>
          <w:szCs w:val="24"/>
        </w:rPr>
        <w:t xml:space="preserve"> </w:t>
      </w:r>
      <w:r w:rsidR="001F79A5">
        <w:rPr>
          <w:spacing w:val="-1"/>
          <w:sz w:val="24"/>
          <w:szCs w:val="24"/>
        </w:rPr>
        <w:t xml:space="preserve">la </w:t>
      </w:r>
      <w:r w:rsidR="00A204EC" w:rsidRPr="00F64F01">
        <w:rPr>
          <w:i/>
          <w:spacing w:val="-1"/>
          <w:sz w:val="24"/>
          <w:szCs w:val="24"/>
        </w:rPr>
        <w:t>estimación</w:t>
      </w:r>
      <w:r w:rsidR="00A204EC" w:rsidRPr="00F64F01">
        <w:rPr>
          <w:i/>
          <w:spacing w:val="-2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del</w:t>
      </w:r>
      <w:r w:rsidR="00A204EC" w:rsidRPr="00F64F01">
        <w:rPr>
          <w:i/>
          <w:spacing w:val="-3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 xml:space="preserve">alquiler </w:t>
      </w:r>
      <w:r w:rsidR="00A204EC" w:rsidRPr="00F64F01">
        <w:rPr>
          <w:i/>
          <w:sz w:val="24"/>
          <w:szCs w:val="24"/>
        </w:rPr>
        <w:t>de</w:t>
      </w:r>
      <w:r w:rsidR="00A204EC" w:rsidRPr="00F64F01">
        <w:rPr>
          <w:i/>
          <w:spacing w:val="-2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la</w:t>
      </w:r>
      <w:r w:rsidR="00A204EC" w:rsidRPr="00F64F01">
        <w:rPr>
          <w:i/>
          <w:spacing w:val="-2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vivienda</w:t>
      </w:r>
      <w:r w:rsidR="00A204EC" w:rsidRPr="00F64F01">
        <w:rPr>
          <w:spacing w:val="-1"/>
          <w:sz w:val="24"/>
          <w:szCs w:val="24"/>
        </w:rPr>
        <w:t>,</w:t>
      </w:r>
      <w:r w:rsidR="00EB083C">
        <w:rPr>
          <w:spacing w:val="-1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11.3</w:t>
      </w:r>
      <w:r w:rsidR="001330DA">
        <w:rPr>
          <w:spacing w:val="-9"/>
          <w:sz w:val="24"/>
          <w:szCs w:val="24"/>
        </w:rPr>
        <w:t> </w:t>
      </w:r>
      <w:r w:rsidR="00A204EC" w:rsidRPr="00F64F01">
        <w:rPr>
          <w:spacing w:val="-1"/>
          <w:sz w:val="24"/>
          <w:szCs w:val="24"/>
        </w:rPr>
        <w:t>%;</w:t>
      </w:r>
      <w:r w:rsidR="00A204EC" w:rsidRPr="00F64F01">
        <w:rPr>
          <w:spacing w:val="-8"/>
          <w:sz w:val="24"/>
          <w:szCs w:val="24"/>
        </w:rPr>
        <w:t xml:space="preserve"> </w:t>
      </w:r>
      <w:r w:rsidR="00EB6750">
        <w:rPr>
          <w:spacing w:val="-8"/>
          <w:sz w:val="24"/>
          <w:szCs w:val="24"/>
        </w:rPr>
        <w:t xml:space="preserve">la </w:t>
      </w:r>
      <w:r w:rsidR="00A204EC" w:rsidRPr="00F64F01">
        <w:rPr>
          <w:i/>
          <w:spacing w:val="-1"/>
          <w:sz w:val="24"/>
          <w:szCs w:val="24"/>
        </w:rPr>
        <w:t>renta</w:t>
      </w:r>
      <w:r w:rsidR="00A204EC" w:rsidRPr="00F64F01">
        <w:rPr>
          <w:i/>
          <w:spacing w:val="-9"/>
          <w:sz w:val="24"/>
          <w:szCs w:val="24"/>
        </w:rPr>
        <w:t xml:space="preserve"> </w:t>
      </w:r>
      <w:r w:rsidR="00A204EC" w:rsidRPr="00F64F01">
        <w:rPr>
          <w:i/>
          <w:sz w:val="24"/>
          <w:szCs w:val="24"/>
        </w:rPr>
        <w:t>de</w:t>
      </w:r>
      <w:r w:rsidR="00A204EC" w:rsidRPr="00F64F01">
        <w:rPr>
          <w:i/>
          <w:spacing w:val="-7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la</w:t>
      </w:r>
      <w:r w:rsidR="00A204EC" w:rsidRPr="00F64F01">
        <w:rPr>
          <w:i/>
          <w:spacing w:val="-9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propiedad</w:t>
      </w:r>
      <w:r w:rsidR="00A204EC" w:rsidRPr="00F64F01">
        <w:rPr>
          <w:spacing w:val="-1"/>
          <w:sz w:val="24"/>
          <w:szCs w:val="24"/>
        </w:rPr>
        <w:t>,</w:t>
      </w:r>
      <w:r w:rsidR="00A204EC" w:rsidRPr="00F64F01">
        <w:rPr>
          <w:spacing w:val="-8"/>
          <w:sz w:val="24"/>
          <w:szCs w:val="24"/>
        </w:rPr>
        <w:t xml:space="preserve"> </w:t>
      </w:r>
      <w:r w:rsidR="004C215C">
        <w:rPr>
          <w:spacing w:val="-8"/>
          <w:sz w:val="24"/>
          <w:szCs w:val="24"/>
        </w:rPr>
        <w:br/>
      </w:r>
      <w:r w:rsidR="00A204EC" w:rsidRPr="00F64F01">
        <w:rPr>
          <w:sz w:val="24"/>
          <w:szCs w:val="24"/>
        </w:rPr>
        <w:t>8.9</w:t>
      </w:r>
      <w:r w:rsidR="001330DA">
        <w:rPr>
          <w:spacing w:val="-11"/>
          <w:sz w:val="24"/>
          <w:szCs w:val="24"/>
        </w:rPr>
        <w:t> </w:t>
      </w:r>
      <w:r w:rsidR="00A204EC" w:rsidRPr="00F64F01">
        <w:rPr>
          <w:sz w:val="24"/>
          <w:szCs w:val="24"/>
        </w:rPr>
        <w:t>%</w:t>
      </w:r>
      <w:r w:rsidR="00E947E1">
        <w:rPr>
          <w:sz w:val="24"/>
          <w:szCs w:val="24"/>
        </w:rPr>
        <w:t>;</w:t>
      </w:r>
      <w:r w:rsidR="00A204EC" w:rsidRPr="00F64F01">
        <w:rPr>
          <w:spacing w:val="-8"/>
          <w:sz w:val="24"/>
          <w:szCs w:val="24"/>
        </w:rPr>
        <w:t xml:space="preserve"> </w:t>
      </w:r>
      <w:r w:rsidR="00A204EC" w:rsidRPr="00F64F01">
        <w:rPr>
          <w:sz w:val="24"/>
          <w:szCs w:val="24"/>
        </w:rPr>
        <w:t>y</w:t>
      </w:r>
      <w:r w:rsidR="00A204EC" w:rsidRPr="00F64F01">
        <w:rPr>
          <w:spacing w:val="-9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otros</w:t>
      </w:r>
      <w:r w:rsidR="00CC37ED">
        <w:rPr>
          <w:i/>
          <w:spacing w:val="-7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ingresos</w:t>
      </w:r>
      <w:r w:rsidR="00A204EC" w:rsidRPr="00F64F01">
        <w:rPr>
          <w:i/>
          <w:spacing w:val="-9"/>
          <w:sz w:val="24"/>
          <w:szCs w:val="24"/>
        </w:rPr>
        <w:t xml:space="preserve"> </w:t>
      </w:r>
      <w:r w:rsidR="00A204EC" w:rsidRPr="00F64F01">
        <w:rPr>
          <w:i/>
          <w:spacing w:val="-1"/>
          <w:sz w:val="24"/>
          <w:szCs w:val="24"/>
        </w:rPr>
        <w:t>corrientes</w:t>
      </w:r>
      <w:r w:rsidR="00A204EC" w:rsidRPr="00F64F01">
        <w:rPr>
          <w:spacing w:val="-1"/>
          <w:sz w:val="24"/>
          <w:szCs w:val="24"/>
        </w:rPr>
        <w:t>,</w:t>
      </w:r>
      <w:r w:rsidR="00A204EC" w:rsidRPr="00F64F01">
        <w:rPr>
          <w:spacing w:val="-8"/>
          <w:sz w:val="24"/>
          <w:szCs w:val="24"/>
        </w:rPr>
        <w:t xml:space="preserve"> </w:t>
      </w:r>
      <w:r w:rsidR="00A204EC" w:rsidRPr="00F64F01">
        <w:rPr>
          <w:spacing w:val="-1"/>
          <w:sz w:val="24"/>
          <w:szCs w:val="24"/>
        </w:rPr>
        <w:t>0.1</w:t>
      </w:r>
      <w:r w:rsidR="001330DA">
        <w:rPr>
          <w:spacing w:val="-6"/>
          <w:sz w:val="24"/>
          <w:szCs w:val="24"/>
        </w:rPr>
        <w:t> </w:t>
      </w:r>
      <w:r w:rsidR="004C215C">
        <w:rPr>
          <w:spacing w:val="-1"/>
          <w:sz w:val="24"/>
          <w:szCs w:val="24"/>
        </w:rPr>
        <w:t>%</w:t>
      </w:r>
      <w:r w:rsidR="00E95E3D" w:rsidRPr="00F64F01">
        <w:rPr>
          <w:spacing w:val="-1"/>
          <w:sz w:val="24"/>
          <w:szCs w:val="24"/>
        </w:rPr>
        <w:t xml:space="preserve"> </w:t>
      </w:r>
      <w:r w:rsidR="00E95E3D" w:rsidRPr="00F64F01">
        <w:rPr>
          <w:sz w:val="24"/>
          <w:szCs w:val="24"/>
        </w:rPr>
        <w:t>(ver gráfica 1).</w:t>
      </w:r>
    </w:p>
    <w:p w14:paraId="5C59B042" w14:textId="77777777" w:rsidR="004C215C" w:rsidRDefault="004C215C" w:rsidP="0010538D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756696F" w14:textId="147C0A86" w:rsidR="005C4E5F" w:rsidRPr="00F64F01" w:rsidRDefault="005C4E5F" w:rsidP="008470B2">
      <w:pPr>
        <w:pStyle w:val="Textoindependiente"/>
        <w:kinsoku w:val="0"/>
        <w:overflowPunct w:val="0"/>
        <w:ind w:left="-709" w:right="-518" w:firstLine="142"/>
        <w:jc w:val="center"/>
        <w:rPr>
          <w:rFonts w:eastAsia="+mn-ea"/>
          <w:color w:val="4D565E"/>
          <w:kern w:val="24"/>
          <w:sz w:val="20"/>
          <w:szCs w:val="20"/>
        </w:rPr>
      </w:pPr>
      <w:r w:rsidRPr="00F64F01">
        <w:rPr>
          <w:rFonts w:eastAsia="+mn-ea"/>
          <w:color w:val="4D565E"/>
          <w:kern w:val="24"/>
          <w:sz w:val="20"/>
          <w:szCs w:val="20"/>
        </w:rPr>
        <w:t>Gráfica 1</w:t>
      </w:r>
    </w:p>
    <w:p w14:paraId="24C42B16" w14:textId="4F485D18" w:rsidR="00C921D6" w:rsidRDefault="00943442" w:rsidP="00943442">
      <w:pPr>
        <w:ind w:right="49"/>
        <w:jc w:val="center"/>
        <w:rPr>
          <w:rFonts w:ascii="Arial" w:eastAsia="+mn-ea" w:hAnsi="Arial" w:cs="Arial"/>
          <w:b/>
          <w:bCs/>
          <w:color w:val="003057" w:themeColor="accent2"/>
          <w:kern w:val="24"/>
          <w:sz w:val="22"/>
          <w:szCs w:val="22"/>
          <w14:ligatures w14:val="none"/>
        </w:rPr>
      </w:pPr>
      <w:r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Distribución del i</w:t>
      </w:r>
      <w:r w:rsidR="005C4E5F" w:rsidRPr="00F64F01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ngreso corriente</w:t>
      </w:r>
      <w:r w:rsidR="00C63B0C" w:rsidRPr="00F64F01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total</w:t>
      </w:r>
      <w:r w:rsidR="007128CA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trimestral</w:t>
      </w:r>
      <w:r w:rsidR="005C4E5F" w:rsidRPr="00F64F01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, </w:t>
      </w:r>
      <w:r>
        <w:rPr>
          <w:rFonts w:ascii="Arial" w:eastAsia="+mn-ea" w:hAnsi="Arial" w:cs="Arial"/>
          <w:b/>
          <w:bCs/>
          <w:color w:val="003057" w:themeColor="accent2"/>
          <w:kern w:val="24"/>
          <w:sz w:val="22"/>
          <w:szCs w:val="22"/>
          <w14:ligatures w14:val="none"/>
        </w:rPr>
        <w:t>según</w:t>
      </w:r>
      <w:r w:rsidRPr="0023472D">
        <w:rPr>
          <w:rFonts w:ascii="Arial" w:eastAsia="+mn-ea" w:hAnsi="Arial" w:cs="Arial"/>
          <w:b/>
          <w:bCs/>
          <w:color w:val="003057" w:themeColor="accent2"/>
          <w:kern w:val="24"/>
          <w:sz w:val="22"/>
          <w:szCs w:val="22"/>
          <w14:ligatures w14:val="none"/>
        </w:rPr>
        <w:t xml:space="preserve"> </w:t>
      </w:r>
      <w:r w:rsidR="00C2231D">
        <w:rPr>
          <w:rFonts w:ascii="Arial" w:eastAsia="+mn-ea" w:hAnsi="Arial" w:cs="Arial"/>
          <w:b/>
          <w:bCs/>
          <w:color w:val="003057" w:themeColor="accent2"/>
          <w:kern w:val="24"/>
          <w:sz w:val="22"/>
          <w:szCs w:val="22"/>
          <w14:ligatures w14:val="none"/>
        </w:rPr>
        <w:br/>
      </w:r>
      <w:r w:rsidR="005C4E5F" w:rsidRPr="0023472D">
        <w:rPr>
          <w:rFonts w:ascii="Arial" w:eastAsia="+mn-ea" w:hAnsi="Arial" w:cs="Arial"/>
          <w:b/>
          <w:bCs/>
          <w:color w:val="003057" w:themeColor="accent2"/>
          <w:kern w:val="24"/>
          <w:sz w:val="22"/>
          <w:szCs w:val="22"/>
          <w14:ligatures w14:val="none"/>
        </w:rPr>
        <w:t>principales fuentes de</w:t>
      </w:r>
      <w:r w:rsidR="00B75FE6" w:rsidRPr="0023472D">
        <w:rPr>
          <w:rFonts w:ascii="Arial" w:eastAsia="+mn-ea" w:hAnsi="Arial" w:cs="Arial"/>
          <w:b/>
          <w:bCs/>
          <w:color w:val="003057" w:themeColor="accent2"/>
          <w:kern w:val="24"/>
          <w:sz w:val="22"/>
          <w:szCs w:val="22"/>
          <w14:ligatures w14:val="none"/>
        </w:rPr>
        <w:t xml:space="preserve"> </w:t>
      </w:r>
      <w:r w:rsidR="007128CA" w:rsidRPr="0023472D">
        <w:rPr>
          <w:rFonts w:ascii="Arial" w:eastAsia="+mn-ea" w:hAnsi="Arial" w:cs="Arial"/>
          <w:b/>
          <w:bCs/>
          <w:color w:val="003057" w:themeColor="accent2"/>
          <w:kern w:val="24"/>
          <w:sz w:val="22"/>
          <w:szCs w:val="22"/>
          <w14:ligatures w14:val="none"/>
        </w:rPr>
        <w:t>ingreso</w:t>
      </w:r>
    </w:p>
    <w:p w14:paraId="1BD6C674" w14:textId="077FCB99" w:rsidR="00C74CA3" w:rsidRPr="00F64F01" w:rsidRDefault="00C74CA3" w:rsidP="00943442">
      <w:pPr>
        <w:ind w:right="49"/>
        <w:jc w:val="center"/>
        <w:rPr>
          <w:rFonts w:ascii="Arial Negrita" w:hAnsi="Arial Negrita" w:hint="eastAsia"/>
          <w:b/>
          <w:bCs/>
          <w:color w:val="003057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2016, 2022 y 2024</w:t>
      </w:r>
    </w:p>
    <w:p w14:paraId="3B0E8630" w14:textId="37E8FCFE" w:rsidR="005C4E5F" w:rsidRPr="00F64F01" w:rsidRDefault="00924B2B" w:rsidP="008246D6">
      <w:pPr>
        <w:ind w:right="15"/>
        <w:jc w:val="center"/>
        <w:rPr>
          <w:sz w:val="18"/>
          <w:szCs w:val="18"/>
        </w:rPr>
      </w:pPr>
      <w:r w:rsidRPr="009E1EF0">
        <w:rPr>
          <w:noProof/>
          <w:sz w:val="18"/>
          <w:szCs w:val="18"/>
        </w:rPr>
        <w:drawing>
          <wp:anchor distT="0" distB="0" distL="114300" distR="114300" simplePos="0" relativeHeight="251658244" behindDoc="1" locked="0" layoutInCell="1" allowOverlap="1" wp14:anchorId="375567B9" wp14:editId="6A3C8E86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2017395" cy="2550795"/>
            <wp:effectExtent l="0" t="0" r="0" b="0"/>
            <wp:wrapTight wrapText="bothSides">
              <wp:wrapPolygon edited="0">
                <wp:start x="10606" y="3065"/>
                <wp:lineTo x="5507" y="5969"/>
                <wp:lineTo x="4691" y="6775"/>
                <wp:lineTo x="3059" y="8550"/>
                <wp:lineTo x="2448" y="11131"/>
                <wp:lineTo x="2856" y="13712"/>
                <wp:lineTo x="4691" y="16293"/>
                <wp:lineTo x="4895" y="16777"/>
                <wp:lineTo x="9790" y="18712"/>
                <wp:lineTo x="13462" y="18712"/>
                <wp:lineTo x="14482" y="18390"/>
                <wp:lineTo x="18561" y="16615"/>
                <wp:lineTo x="20601" y="13712"/>
                <wp:lineTo x="21212" y="11131"/>
                <wp:lineTo x="20397" y="8550"/>
                <wp:lineTo x="18561" y="6614"/>
                <wp:lineTo x="17745" y="5969"/>
                <wp:lineTo x="13258" y="3065"/>
                <wp:lineTo x="10606" y="3065"/>
              </wp:wrapPolygon>
            </wp:wrapTight>
            <wp:docPr id="144617356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11A852C-CF47-23C6-F051-D119835174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40E5">
        <w:rPr>
          <w:noProof/>
          <w:color w:val="4D565E"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6561FBB4" wp14:editId="776F0BE7">
            <wp:simplePos x="0" y="0"/>
            <wp:positionH relativeFrom="page">
              <wp:posOffset>566392</wp:posOffset>
            </wp:positionH>
            <wp:positionV relativeFrom="paragraph">
              <wp:posOffset>14472</wp:posOffset>
            </wp:positionV>
            <wp:extent cx="2646045" cy="2304415"/>
            <wp:effectExtent l="0" t="0" r="1905" b="635"/>
            <wp:wrapNone/>
            <wp:docPr id="118277179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E68D699-6C88-DB18-09B9-5DD24600AC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4E5F" w:rsidRPr="00F64F01">
        <w:rPr>
          <w:color w:val="27251F"/>
          <w:spacing w:val="-1"/>
          <w:sz w:val="18"/>
          <w:szCs w:val="18"/>
        </w:rPr>
        <w:t>(</w:t>
      </w:r>
      <w:r w:rsidR="009027D8">
        <w:rPr>
          <w:rFonts w:ascii="Arial" w:hAnsi="Arial" w:cs="Arial"/>
          <w:color w:val="27251F"/>
          <w:spacing w:val="-1"/>
          <w:sz w:val="18"/>
          <w:szCs w:val="18"/>
        </w:rPr>
        <w:t>distribución porcentual</w:t>
      </w:r>
      <w:r w:rsidR="005C4E5F" w:rsidRPr="00F64F01">
        <w:rPr>
          <w:rFonts w:ascii="Arial" w:hAnsi="Arial" w:cs="Arial"/>
          <w:color w:val="27251F"/>
          <w:spacing w:val="-1"/>
          <w:sz w:val="18"/>
          <w:szCs w:val="18"/>
        </w:rPr>
        <w:t>)</w:t>
      </w:r>
    </w:p>
    <w:p w14:paraId="373EBB9A" w14:textId="17AD07D6" w:rsidR="005C4E5F" w:rsidRDefault="005C4E5F" w:rsidP="0027070C">
      <w:pPr>
        <w:pStyle w:val="Textoindependiente"/>
        <w:kinsoku w:val="0"/>
        <w:overflowPunct w:val="0"/>
        <w:ind w:left="0" w:right="15"/>
        <w:jc w:val="center"/>
        <w:rPr>
          <w:sz w:val="18"/>
          <w:szCs w:val="18"/>
        </w:rPr>
      </w:pPr>
    </w:p>
    <w:p w14:paraId="0A7854A0" w14:textId="641266C5" w:rsidR="0027070C" w:rsidRPr="00E74B33" w:rsidRDefault="00A25629" w:rsidP="00E74B33">
      <w:pPr>
        <w:pStyle w:val="Textoindependiente"/>
        <w:tabs>
          <w:tab w:val="left" w:pos="790"/>
        </w:tabs>
        <w:kinsoku w:val="0"/>
        <w:overflowPunct w:val="0"/>
        <w:ind w:left="0" w:right="15"/>
        <w:rPr>
          <w:sz w:val="18"/>
          <w:szCs w:val="18"/>
        </w:rPr>
      </w:pPr>
      <w:r w:rsidRPr="008953AD">
        <w:rPr>
          <w:noProof/>
          <w:sz w:val="18"/>
          <w:szCs w:val="18"/>
        </w:rPr>
        <w:drawing>
          <wp:anchor distT="0" distB="0" distL="114300" distR="114300" simplePos="0" relativeHeight="251658242" behindDoc="1" locked="0" layoutInCell="1" allowOverlap="1" wp14:anchorId="1B6CFB47" wp14:editId="37E5FA87">
            <wp:simplePos x="0" y="0"/>
            <wp:positionH relativeFrom="margin">
              <wp:posOffset>3579150</wp:posOffset>
            </wp:positionH>
            <wp:positionV relativeFrom="paragraph">
              <wp:posOffset>2540</wp:posOffset>
            </wp:positionV>
            <wp:extent cx="2428875" cy="2155825"/>
            <wp:effectExtent l="0" t="0" r="0" b="0"/>
            <wp:wrapNone/>
            <wp:docPr id="51054796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0A6B2E9-C32E-1903-757F-122F4FEE74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4B33">
        <w:rPr>
          <w:sz w:val="18"/>
          <w:szCs w:val="18"/>
        </w:rPr>
        <w:tab/>
      </w:r>
    </w:p>
    <w:p w14:paraId="2B2B7525" w14:textId="3EDF3987" w:rsidR="0027070C" w:rsidRDefault="0027070C" w:rsidP="00E74B33">
      <w:pPr>
        <w:pStyle w:val="Textoindependiente"/>
        <w:kinsoku w:val="0"/>
        <w:overflowPunct w:val="0"/>
        <w:ind w:left="0" w:right="15"/>
        <w:rPr>
          <w:sz w:val="18"/>
          <w:szCs w:val="18"/>
        </w:rPr>
      </w:pPr>
    </w:p>
    <w:p w14:paraId="4DAAA01C" w14:textId="7D79CC34" w:rsidR="0027070C" w:rsidRDefault="0027070C" w:rsidP="00942502">
      <w:pPr>
        <w:pStyle w:val="Textoindependiente"/>
        <w:kinsoku w:val="0"/>
        <w:overflowPunct w:val="0"/>
        <w:ind w:left="0" w:right="15"/>
        <w:jc w:val="center"/>
        <w:rPr>
          <w:sz w:val="18"/>
          <w:szCs w:val="18"/>
        </w:rPr>
      </w:pPr>
    </w:p>
    <w:p w14:paraId="7997E1B1" w14:textId="77777777" w:rsidR="0027070C" w:rsidRDefault="0027070C" w:rsidP="008953AD">
      <w:pPr>
        <w:pStyle w:val="Textoindependiente"/>
        <w:kinsoku w:val="0"/>
        <w:overflowPunct w:val="0"/>
        <w:ind w:left="0" w:right="15"/>
        <w:jc w:val="center"/>
        <w:rPr>
          <w:sz w:val="18"/>
          <w:szCs w:val="18"/>
        </w:rPr>
      </w:pPr>
    </w:p>
    <w:p w14:paraId="4D54C42F" w14:textId="3264121C" w:rsidR="0027070C" w:rsidRDefault="0027070C" w:rsidP="00942502">
      <w:pPr>
        <w:pStyle w:val="Textoindependiente"/>
        <w:kinsoku w:val="0"/>
        <w:overflowPunct w:val="0"/>
        <w:ind w:left="0" w:right="15"/>
        <w:jc w:val="center"/>
        <w:rPr>
          <w:sz w:val="18"/>
          <w:szCs w:val="18"/>
        </w:rPr>
      </w:pPr>
    </w:p>
    <w:p w14:paraId="70CBBEFE" w14:textId="1006DE6E" w:rsidR="0027070C" w:rsidRDefault="0027070C" w:rsidP="00942502">
      <w:pPr>
        <w:pStyle w:val="Textoindependiente"/>
        <w:kinsoku w:val="0"/>
        <w:overflowPunct w:val="0"/>
        <w:ind w:left="0" w:right="15"/>
        <w:jc w:val="center"/>
        <w:rPr>
          <w:sz w:val="18"/>
          <w:szCs w:val="18"/>
        </w:rPr>
      </w:pPr>
    </w:p>
    <w:p w14:paraId="325676F5" w14:textId="77777777" w:rsidR="00F43C7C" w:rsidRDefault="00F43C7C" w:rsidP="009E1EF0">
      <w:pPr>
        <w:pStyle w:val="Textoindependiente"/>
        <w:kinsoku w:val="0"/>
        <w:overflowPunct w:val="0"/>
        <w:ind w:left="0" w:right="15"/>
        <w:jc w:val="center"/>
        <w:rPr>
          <w:sz w:val="18"/>
          <w:szCs w:val="18"/>
        </w:rPr>
      </w:pPr>
    </w:p>
    <w:p w14:paraId="3A244B81" w14:textId="4D6A4F0C" w:rsidR="0027070C" w:rsidRPr="00F64F01" w:rsidRDefault="0027070C" w:rsidP="009E1EF0">
      <w:pPr>
        <w:pStyle w:val="Textoindependiente"/>
        <w:kinsoku w:val="0"/>
        <w:overflowPunct w:val="0"/>
        <w:ind w:left="0" w:right="15"/>
        <w:jc w:val="center"/>
        <w:rPr>
          <w:sz w:val="18"/>
          <w:szCs w:val="18"/>
        </w:rPr>
      </w:pPr>
    </w:p>
    <w:p w14:paraId="7E5D433A" w14:textId="12DAA7FD" w:rsidR="005C4E5F" w:rsidRPr="00F64F01" w:rsidRDefault="005C4E5F" w:rsidP="00E57B52">
      <w:pPr>
        <w:pStyle w:val="Textoindependiente"/>
        <w:kinsoku w:val="0"/>
        <w:overflowPunct w:val="0"/>
        <w:ind w:left="0" w:right="15"/>
        <w:rPr>
          <w:sz w:val="18"/>
          <w:szCs w:val="18"/>
        </w:rPr>
      </w:pPr>
    </w:p>
    <w:p w14:paraId="14FA1206" w14:textId="77777777" w:rsidR="00330D8D" w:rsidRPr="00F64F01" w:rsidRDefault="00330D8D" w:rsidP="00E57B52">
      <w:pPr>
        <w:pStyle w:val="Textoindependiente"/>
        <w:kinsoku w:val="0"/>
        <w:overflowPunct w:val="0"/>
        <w:ind w:left="0" w:right="15"/>
        <w:rPr>
          <w:sz w:val="18"/>
          <w:szCs w:val="18"/>
        </w:rPr>
      </w:pPr>
    </w:p>
    <w:p w14:paraId="59F48A0C" w14:textId="36B6548A" w:rsidR="005C4E5F" w:rsidRPr="00F64F01" w:rsidRDefault="005C4E5F" w:rsidP="00942502">
      <w:pPr>
        <w:pStyle w:val="Textoindependiente"/>
        <w:kinsoku w:val="0"/>
        <w:overflowPunct w:val="0"/>
        <w:ind w:left="0" w:right="15"/>
        <w:jc w:val="center"/>
        <w:rPr>
          <w:sz w:val="18"/>
          <w:szCs w:val="18"/>
        </w:rPr>
      </w:pPr>
    </w:p>
    <w:p w14:paraId="16E88438" w14:textId="69DB4F56" w:rsidR="000441F1" w:rsidRPr="00F64F01" w:rsidRDefault="00E74B33" w:rsidP="00E74B33">
      <w:pPr>
        <w:pStyle w:val="Textoindependiente"/>
        <w:tabs>
          <w:tab w:val="left" w:pos="2903"/>
        </w:tabs>
        <w:kinsoku w:val="0"/>
        <w:overflowPunct w:val="0"/>
        <w:ind w:left="0" w:right="15"/>
        <w:rPr>
          <w:sz w:val="18"/>
          <w:szCs w:val="18"/>
        </w:rPr>
      </w:pPr>
      <w:r>
        <w:rPr>
          <w:sz w:val="18"/>
          <w:szCs w:val="18"/>
        </w:rPr>
        <w:tab/>
      </w:r>
    </w:p>
    <w:p w14:paraId="392B9BF5" w14:textId="66632DBA" w:rsidR="000441F1" w:rsidRDefault="000441F1" w:rsidP="00E57B52">
      <w:pPr>
        <w:pStyle w:val="Textoindependiente"/>
        <w:kinsoku w:val="0"/>
        <w:overflowPunct w:val="0"/>
        <w:ind w:left="0" w:right="15"/>
        <w:rPr>
          <w:sz w:val="18"/>
          <w:szCs w:val="18"/>
        </w:rPr>
      </w:pPr>
    </w:p>
    <w:p w14:paraId="0EFB4D02" w14:textId="7FEA543A" w:rsidR="00634E0C" w:rsidRPr="00F64F01" w:rsidRDefault="00634E0C" w:rsidP="00E57B52">
      <w:pPr>
        <w:pStyle w:val="Textoindependiente"/>
        <w:kinsoku w:val="0"/>
        <w:overflowPunct w:val="0"/>
        <w:ind w:left="0" w:right="15"/>
        <w:rPr>
          <w:sz w:val="18"/>
          <w:szCs w:val="18"/>
        </w:rPr>
      </w:pPr>
    </w:p>
    <w:p w14:paraId="2CAFD4A8" w14:textId="07B813AF" w:rsidR="005C4E5F" w:rsidRPr="00F64F01" w:rsidRDefault="005C4E5F" w:rsidP="006310D4">
      <w:pPr>
        <w:pStyle w:val="Textoindependiente"/>
        <w:tabs>
          <w:tab w:val="left" w:pos="7870"/>
        </w:tabs>
        <w:kinsoku w:val="0"/>
        <w:overflowPunct w:val="0"/>
        <w:ind w:left="0" w:right="15"/>
        <w:rPr>
          <w:sz w:val="18"/>
          <w:szCs w:val="18"/>
        </w:rPr>
      </w:pPr>
    </w:p>
    <w:p w14:paraId="707DEE05" w14:textId="0C8C44DF" w:rsidR="005C4E5F" w:rsidRPr="00F64F01" w:rsidRDefault="005C4E5F" w:rsidP="00E57B52">
      <w:pPr>
        <w:pStyle w:val="Textoindependiente"/>
        <w:tabs>
          <w:tab w:val="left" w:pos="3855"/>
        </w:tabs>
        <w:kinsoku w:val="0"/>
        <w:overflowPunct w:val="0"/>
        <w:ind w:left="0" w:right="15"/>
        <w:rPr>
          <w:sz w:val="18"/>
          <w:szCs w:val="18"/>
        </w:rPr>
      </w:pPr>
    </w:p>
    <w:p w14:paraId="2A21307A" w14:textId="57D18FEC" w:rsidR="005C4E5F" w:rsidRPr="00F64F01" w:rsidRDefault="00E92DDB" w:rsidP="00E57B52">
      <w:pPr>
        <w:pStyle w:val="Textoindependiente"/>
        <w:tabs>
          <w:tab w:val="left" w:pos="5385"/>
        </w:tabs>
        <w:kinsoku w:val="0"/>
        <w:overflowPunct w:val="0"/>
        <w:ind w:left="0" w:right="15"/>
        <w:rPr>
          <w:sz w:val="18"/>
          <w:szCs w:val="18"/>
        </w:rPr>
      </w:pPr>
      <w:r w:rsidRPr="00E92DDB"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0CDAB10F" wp14:editId="34946E77">
                <wp:simplePos x="0" y="0"/>
                <wp:positionH relativeFrom="margin">
                  <wp:align>center</wp:align>
                </wp:positionH>
                <wp:positionV relativeFrom="paragraph">
                  <wp:posOffset>79375</wp:posOffset>
                </wp:positionV>
                <wp:extent cx="5286375" cy="932815"/>
                <wp:effectExtent l="0" t="0" r="0" b="635"/>
                <wp:wrapNone/>
                <wp:docPr id="12" name="Grupo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DE34687-3A52-BB8F-9EDD-80A1138F8B7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932815"/>
                          <a:chOff x="0" y="81466"/>
                          <a:chExt cx="5287911" cy="951929"/>
                        </a:xfrm>
                      </wpg:grpSpPr>
                      <wps:wsp>
                        <wps:cNvPr id="1199701770" name="Rectángulo 1199701770">
                          <a:extLst>
                            <a:ext uri="{FF2B5EF4-FFF2-40B4-BE49-F238E27FC236}">
                              <a16:creationId xmlns:a16="http://schemas.microsoft.com/office/drawing/2014/main" id="{FE1A761C-297D-106C-8818-47B8EA824418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0" y="132851"/>
                            <a:ext cx="154833" cy="156132"/>
                          </a:xfrm>
                          <a:prstGeom prst="rect">
                            <a:avLst/>
                          </a:prstGeom>
                          <a:solidFill>
                            <a:srgbClr val="08989C"/>
                          </a:solidFill>
                          <a:ln w="25400">
                            <a:solidFill>
                              <a:srgbClr val="08989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28745555" name="Rectángulo 1228745555">
                          <a:extLst>
                            <a:ext uri="{FF2B5EF4-FFF2-40B4-BE49-F238E27FC236}">
                              <a16:creationId xmlns:a16="http://schemas.microsoft.com/office/drawing/2014/main" id="{266AC4FE-D767-BCA2-D07E-F2EE500A9CD3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0" y="401420"/>
                            <a:ext cx="154833" cy="156132"/>
                          </a:xfrm>
                          <a:prstGeom prst="rect">
                            <a:avLst/>
                          </a:prstGeom>
                          <a:solidFill>
                            <a:srgbClr val="003057"/>
                          </a:solidFill>
                          <a:ln w="25400">
                            <a:solidFill>
                              <a:srgbClr val="00305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54574730" name="Rectángulo 454574730">
                          <a:extLst>
                            <a:ext uri="{FF2B5EF4-FFF2-40B4-BE49-F238E27FC236}">
                              <a16:creationId xmlns:a16="http://schemas.microsoft.com/office/drawing/2014/main" id="{77A13AB4-DA4F-C328-DD94-DC91562A604B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154834" y="88369"/>
                            <a:ext cx="2304451" cy="803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4C3552" w14:textId="2A9790ED" w:rsidR="00E92DDB" w:rsidRDefault="00E92DDB" w:rsidP="00E92DDB">
                              <w:pPr>
                                <w:spacing w:after="120" w:line="480" w:lineRule="auto"/>
                                <w:textAlignment w:val="baseline"/>
                                <w:rPr>
                                  <w:rFonts w:ascii="Arial" w:eastAsia="Times New Roman" w:hAnsi="Arial" w:cstheme="minorBidi"/>
                                  <w:b/>
                                  <w:bCs/>
                                  <w:color w:val="4D565E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Times New Roman" w:hAnsi="Arial" w:cstheme="minorBidi"/>
                                  <w:b/>
                                  <w:bCs/>
                                  <w:color w:val="4D565E"/>
                                  <w:kern w:val="24"/>
                                  <w:sz w:val="18"/>
                                  <w:szCs w:val="18"/>
                                </w:rPr>
                                <w:t xml:space="preserve">Ingreso </w:t>
                              </w:r>
                              <w:r w:rsidR="00A55A6E">
                                <w:rPr>
                                  <w:rFonts w:ascii="Arial" w:eastAsia="Times New Roman" w:hAnsi="Arial" w:cstheme="minorBidi"/>
                                  <w:b/>
                                  <w:bCs/>
                                  <w:color w:val="4D565E"/>
                                  <w:kern w:val="24"/>
                                  <w:sz w:val="18"/>
                                  <w:szCs w:val="18"/>
                                </w:rPr>
                                <w:t>por</w:t>
                              </w:r>
                              <w:r>
                                <w:rPr>
                                  <w:rFonts w:ascii="Arial" w:eastAsia="Times New Roman" w:hAnsi="Arial" w:cstheme="minorBidi"/>
                                  <w:b/>
                                  <w:bCs/>
                                  <w:color w:val="4D565E"/>
                                  <w:kern w:val="24"/>
                                  <w:sz w:val="18"/>
                                  <w:szCs w:val="18"/>
                                </w:rPr>
                                <w:t xml:space="preserve"> trabajo</w:t>
                              </w:r>
                              <w:r>
                                <w:rPr>
                                  <w:rFonts w:ascii="Arial" w:eastAsia="Times New Roman" w:hAnsi="Arial" w:cstheme="minorBidi"/>
                                  <w:b/>
                                  <w:bCs/>
                                  <w:color w:val="4D565E"/>
                                  <w:kern w:val="24"/>
                                  <w:sz w:val="18"/>
                                  <w:szCs w:val="18"/>
                                </w:rPr>
                                <w:br/>
                                <w:t>Transferencias</w:t>
                              </w:r>
                              <w:r>
                                <w:rPr>
                                  <w:rFonts w:ascii="Arial" w:eastAsia="Times New Roman" w:hAnsi="Arial" w:cstheme="minorBidi"/>
                                  <w:b/>
                                  <w:bCs/>
                                  <w:color w:val="4D565E"/>
                                  <w:kern w:val="24"/>
                                  <w:sz w:val="18"/>
                                  <w:szCs w:val="18"/>
                                </w:rPr>
                                <w:br/>
                                <w:t>Estimación del alquiler de la vivienda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159768" name="Rectángulo 1388159768">
                          <a:extLst>
                            <a:ext uri="{FF2B5EF4-FFF2-40B4-BE49-F238E27FC236}">
                              <a16:creationId xmlns:a16="http://schemas.microsoft.com/office/drawing/2014/main" id="{F14C6E78-FF5D-A3D8-95E3-AB2E3BB3836A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0" y="668471"/>
                            <a:ext cx="154833" cy="156132"/>
                          </a:xfrm>
                          <a:prstGeom prst="rect">
                            <a:avLst/>
                          </a:prstGeom>
                          <a:solidFill>
                            <a:srgbClr val="9F2578"/>
                          </a:solidFill>
                          <a:ln w="25400">
                            <a:solidFill>
                              <a:srgbClr val="9F2578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45276475" name="Rectángulo 545276475">
                          <a:extLst>
                            <a:ext uri="{FF2B5EF4-FFF2-40B4-BE49-F238E27FC236}">
                              <a16:creationId xmlns:a16="http://schemas.microsoft.com/office/drawing/2014/main" id="{E5904FE5-AA55-1F9B-AF03-C6985A8695C0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2828627" y="126655"/>
                            <a:ext cx="154833" cy="156132"/>
                          </a:xfrm>
                          <a:prstGeom prst="rect">
                            <a:avLst/>
                          </a:prstGeom>
                          <a:solidFill>
                            <a:srgbClr val="DB551E"/>
                          </a:solidFill>
                          <a:ln w="25400">
                            <a:solidFill>
                              <a:srgbClr val="DB551E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43929646" name="Rectángulo 943929646">
                          <a:extLst>
                            <a:ext uri="{FF2B5EF4-FFF2-40B4-BE49-F238E27FC236}">
                              <a16:creationId xmlns:a16="http://schemas.microsoft.com/office/drawing/2014/main" id="{B1F59590-A0D1-54E6-7257-8943C9A0C015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2828627" y="395224"/>
                            <a:ext cx="154833" cy="156132"/>
                          </a:xfrm>
                          <a:prstGeom prst="rect">
                            <a:avLst/>
                          </a:prstGeom>
                          <a:solidFill>
                            <a:srgbClr val="207A63"/>
                          </a:solidFill>
                          <a:ln w="25400">
                            <a:solidFill>
                              <a:srgbClr val="207A6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17092011" name="Rectángulo 1217092011">
                          <a:extLst>
                            <a:ext uri="{FF2B5EF4-FFF2-40B4-BE49-F238E27FC236}">
                              <a16:creationId xmlns:a16="http://schemas.microsoft.com/office/drawing/2014/main" id="{52252924-D6BC-A520-3245-D5C3B68C2DB2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2983460" y="81466"/>
                            <a:ext cx="2304451" cy="951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A657D0" w14:textId="77777777" w:rsidR="00E92DDB" w:rsidRDefault="00E92DDB" w:rsidP="00E92DDB">
                              <w:pPr>
                                <w:spacing w:after="240" w:line="480" w:lineRule="auto"/>
                                <w:textAlignment w:val="baseline"/>
                                <w:rPr>
                                  <w:rFonts w:ascii="Arial" w:eastAsia="Times New Roman" w:hAnsi="Arial" w:cstheme="minorBidi"/>
                                  <w:b/>
                                  <w:bCs/>
                                  <w:color w:val="4D565E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Times New Roman" w:hAnsi="Arial" w:cstheme="minorBidi"/>
                                  <w:b/>
                                  <w:bCs/>
                                  <w:color w:val="4D565E"/>
                                  <w:kern w:val="24"/>
                                  <w:sz w:val="18"/>
                                  <w:szCs w:val="18"/>
                                </w:rPr>
                                <w:t>Renta de la propiedad</w:t>
                              </w:r>
                              <w:r>
                                <w:rPr>
                                  <w:rFonts w:ascii="Arial" w:eastAsia="Times New Roman" w:hAnsi="Arial" w:cstheme="minorBidi"/>
                                  <w:b/>
                                  <w:bCs/>
                                  <w:color w:val="4D565E"/>
                                  <w:kern w:val="24"/>
                                  <w:sz w:val="18"/>
                                  <w:szCs w:val="18"/>
                                </w:rPr>
                                <w:br/>
                                <w:t>Otros ingresos corrientes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DAB10F" id="Grupo 11" o:spid="_x0000_s1027" style="position:absolute;margin-left:0;margin-top:6.25pt;width:416.25pt;height:73.45pt;z-index:251658243;mso-position-horizontal:center;mso-position-horizontal-relative:margin" coordorigin=",814" coordsize="52879,9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">
                <v:rect id="Rectángulo 1199701770" o:spid="_x0000_s1028" style="position:absolute;top:1328;width:1548;height:15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" fillcolor="#08989c" strokecolor="#08989c" strokeweight="2pt"/>
                <v:rect id="Rectángulo 1228745555" o:spid="_x0000_s1029" style="position:absolute;top:4014;width:1548;height:15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" fillcolor="#003057" strokecolor="#003057" strokeweight="2pt"/>
                <v:rect id="Rectángulo 454574730" o:spid="_x0000_s1030" style="position:absolute;left:1548;top:883;width:23044;height:80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" filled="f" stroked="f">
                  <v:textbox>
                    <w:txbxContent>
                      <w:p w14:paraId="1E4C3552" w14:textId="2A9790ED" w:rsidR="00E92DDB" w:rsidRDefault="00E92DDB" w:rsidP="00E92DDB">
                        <w:pPr>
                          <w:spacing w:after="120" w:line="480" w:lineRule="auto"/>
                          <w:textAlignment w:val="baseline"/>
                          <w:rPr>
                            <w:rFonts w:ascii="Arial" w:eastAsia="Times New Roman" w:hAnsi="Arial" w:cstheme="minorBidi"/>
                            <w:b/>
                            <w:bCs/>
                            <w:color w:val="4D565E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Arial" w:eastAsia="Times New Roman" w:hAnsi="Arial" w:cstheme="minorBidi"/>
                            <w:b/>
                            <w:bCs/>
                            <w:color w:val="4D565E"/>
                            <w:kern w:val="24"/>
                            <w:sz w:val="18"/>
                            <w:szCs w:val="18"/>
                          </w:rPr>
                          <w:t xml:space="preserve">Ingreso </w:t>
                        </w:r>
                        <w:r w:rsidR="00A55A6E">
                          <w:rPr>
                            <w:rFonts w:ascii="Arial" w:eastAsia="Times New Roman" w:hAnsi="Arial" w:cstheme="minorBidi"/>
                            <w:b/>
                            <w:bCs/>
                            <w:color w:val="4D565E"/>
                            <w:kern w:val="24"/>
                            <w:sz w:val="18"/>
                            <w:szCs w:val="18"/>
                          </w:rPr>
                          <w:t>por</w:t>
                        </w:r>
                        <w:r>
                          <w:rPr>
                            <w:rFonts w:ascii="Arial" w:eastAsia="Times New Roman" w:hAnsi="Arial" w:cstheme="minorBidi"/>
                            <w:b/>
                            <w:bCs/>
                            <w:color w:val="4D565E"/>
                            <w:kern w:val="24"/>
                            <w:sz w:val="18"/>
                            <w:szCs w:val="18"/>
                          </w:rPr>
                          <w:t xml:space="preserve"> trabajo</w:t>
                        </w:r>
                        <w:r>
                          <w:rPr>
                            <w:rFonts w:ascii="Arial" w:eastAsia="Times New Roman" w:hAnsi="Arial" w:cstheme="minorBidi"/>
                            <w:b/>
                            <w:bCs/>
                            <w:color w:val="4D565E"/>
                            <w:kern w:val="24"/>
                            <w:sz w:val="18"/>
                            <w:szCs w:val="18"/>
                          </w:rPr>
                          <w:br/>
                          <w:t>Transferencias</w:t>
                        </w:r>
                        <w:r>
                          <w:rPr>
                            <w:rFonts w:ascii="Arial" w:eastAsia="Times New Roman" w:hAnsi="Arial" w:cstheme="minorBidi"/>
                            <w:b/>
                            <w:bCs/>
                            <w:color w:val="4D565E"/>
                            <w:kern w:val="24"/>
                            <w:sz w:val="18"/>
                            <w:szCs w:val="18"/>
                          </w:rPr>
                          <w:br/>
                          <w:t>Estimación del alquiler de la vivienda</w:t>
                        </w:r>
                      </w:p>
                    </w:txbxContent>
                  </v:textbox>
                </v:rect>
                <v:rect id="Rectángulo 1388159768" o:spid="_x0000_s1031" style="position:absolute;top:6684;width:1548;height:1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" fillcolor="#9f2578" strokecolor="#9f2578" strokeweight="2pt"/>
                <v:rect id="Rectángulo 545276475" o:spid="_x0000_s1032" style="position:absolute;left:28286;top:1266;width:1548;height:15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" fillcolor="#db551e" strokecolor="#db551e" strokeweight="2pt"/>
                <v:rect id="Rectángulo 943929646" o:spid="_x0000_s1033" style="position:absolute;left:28286;top:3952;width:1548;height:15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" fillcolor="#207a63" strokecolor="#207a63" strokeweight="2pt"/>
                <v:rect id="Rectángulo 1217092011" o:spid="_x0000_s1034" style="position:absolute;left:29834;top:814;width:23045;height:9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" filled="f" stroked="f">
                  <v:textbox>
                    <w:txbxContent>
                      <w:p w14:paraId="6CA657D0" w14:textId="77777777" w:rsidR="00E92DDB" w:rsidRDefault="00E92DDB" w:rsidP="00E92DDB">
                        <w:pPr>
                          <w:spacing w:after="240" w:line="480" w:lineRule="auto"/>
                          <w:textAlignment w:val="baseline"/>
                          <w:rPr>
                            <w:rFonts w:ascii="Arial" w:eastAsia="Times New Roman" w:hAnsi="Arial" w:cstheme="minorBidi"/>
                            <w:b/>
                            <w:bCs/>
                            <w:color w:val="4D565E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Arial" w:eastAsia="Times New Roman" w:hAnsi="Arial" w:cstheme="minorBidi"/>
                            <w:b/>
                            <w:bCs/>
                            <w:color w:val="4D565E"/>
                            <w:kern w:val="24"/>
                            <w:sz w:val="18"/>
                            <w:szCs w:val="18"/>
                          </w:rPr>
                          <w:t>Renta de la propiedad</w:t>
                        </w:r>
                        <w:r>
                          <w:rPr>
                            <w:rFonts w:ascii="Arial" w:eastAsia="Times New Roman" w:hAnsi="Arial" w:cstheme="minorBidi"/>
                            <w:b/>
                            <w:bCs/>
                            <w:color w:val="4D565E"/>
                            <w:kern w:val="24"/>
                            <w:sz w:val="18"/>
                            <w:szCs w:val="18"/>
                          </w:rPr>
                          <w:br/>
                          <w:t>Otros ingresos corrientes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564D7922" w14:textId="0B717C44" w:rsidR="005C4E5F" w:rsidRPr="00F64F01" w:rsidRDefault="005C4E5F" w:rsidP="00E57B52">
      <w:pPr>
        <w:pStyle w:val="Textoindependiente"/>
        <w:tabs>
          <w:tab w:val="left" w:pos="3600"/>
        </w:tabs>
        <w:kinsoku w:val="0"/>
        <w:overflowPunct w:val="0"/>
        <w:ind w:left="0" w:right="17"/>
        <w:rPr>
          <w:sz w:val="18"/>
          <w:szCs w:val="18"/>
        </w:rPr>
      </w:pPr>
      <w:r w:rsidRPr="00F64F01">
        <w:rPr>
          <w:sz w:val="18"/>
          <w:szCs w:val="18"/>
        </w:rPr>
        <w:tab/>
      </w:r>
    </w:p>
    <w:p w14:paraId="23C11EAD" w14:textId="77777777" w:rsidR="004A1298" w:rsidRPr="00F64F01" w:rsidRDefault="004A1298" w:rsidP="007674A7">
      <w:pPr>
        <w:pStyle w:val="Textoindependiente"/>
        <w:tabs>
          <w:tab w:val="left" w:pos="142"/>
        </w:tabs>
        <w:kinsoku w:val="0"/>
        <w:overflowPunct w:val="0"/>
        <w:ind w:left="426" w:right="15" w:hanging="568"/>
        <w:rPr>
          <w:color w:val="4D565E"/>
          <w:spacing w:val="-2"/>
          <w:sz w:val="16"/>
          <w:szCs w:val="16"/>
        </w:rPr>
      </w:pPr>
    </w:p>
    <w:p w14:paraId="29BE5A0F" w14:textId="77777777" w:rsidR="00E92DDB" w:rsidRDefault="00E92DDB" w:rsidP="007674A7">
      <w:pPr>
        <w:pStyle w:val="Textoindependiente"/>
        <w:tabs>
          <w:tab w:val="left" w:pos="142"/>
        </w:tabs>
        <w:kinsoku w:val="0"/>
        <w:overflowPunct w:val="0"/>
        <w:ind w:left="426" w:right="15" w:hanging="568"/>
        <w:rPr>
          <w:color w:val="4D565E"/>
          <w:spacing w:val="-2"/>
          <w:sz w:val="16"/>
          <w:szCs w:val="16"/>
        </w:rPr>
      </w:pPr>
    </w:p>
    <w:p w14:paraId="1CD5853F" w14:textId="77777777" w:rsidR="00E92DDB" w:rsidRPr="00F64F01" w:rsidRDefault="00E92DDB" w:rsidP="007674A7">
      <w:pPr>
        <w:pStyle w:val="Textoindependiente"/>
        <w:tabs>
          <w:tab w:val="left" w:pos="142"/>
        </w:tabs>
        <w:kinsoku w:val="0"/>
        <w:overflowPunct w:val="0"/>
        <w:ind w:left="426" w:right="15" w:hanging="568"/>
        <w:rPr>
          <w:color w:val="4D565E"/>
          <w:spacing w:val="-2"/>
          <w:sz w:val="16"/>
          <w:szCs w:val="16"/>
        </w:rPr>
      </w:pPr>
    </w:p>
    <w:p w14:paraId="098BDB96" w14:textId="77777777" w:rsidR="00E32CD7" w:rsidRPr="00F64F01" w:rsidRDefault="00E32CD7" w:rsidP="00E32CD7">
      <w:pPr>
        <w:pStyle w:val="Textoindependiente"/>
        <w:kinsoku w:val="0"/>
        <w:overflowPunct w:val="0"/>
        <w:ind w:left="0" w:right="-518"/>
        <w:rPr>
          <w:color w:val="4D565E"/>
          <w:spacing w:val="-2"/>
          <w:sz w:val="16"/>
          <w:szCs w:val="16"/>
        </w:rPr>
      </w:pPr>
    </w:p>
    <w:p w14:paraId="5DD86C0B" w14:textId="77777777" w:rsidR="008D06DB" w:rsidRPr="00F64F01" w:rsidRDefault="00E32CD7" w:rsidP="00E32CD7">
      <w:pPr>
        <w:pStyle w:val="Textoindependiente"/>
        <w:kinsoku w:val="0"/>
        <w:overflowPunct w:val="0"/>
        <w:ind w:left="0" w:right="-518"/>
        <w:rPr>
          <w:color w:val="4D565E"/>
          <w:spacing w:val="-2"/>
          <w:sz w:val="16"/>
          <w:szCs w:val="16"/>
          <w:lang w:val="es-419"/>
        </w:rPr>
      </w:pPr>
      <w:r w:rsidRPr="00F64F01">
        <w:rPr>
          <w:color w:val="4D565E"/>
          <w:spacing w:val="-2"/>
          <w:sz w:val="16"/>
          <w:szCs w:val="16"/>
          <w:lang w:val="es-419"/>
        </w:rPr>
        <w:t xml:space="preserve">    </w:t>
      </w:r>
    </w:p>
    <w:p w14:paraId="73A7C6BC" w14:textId="77777777" w:rsidR="0064462E" w:rsidRPr="00F64F01" w:rsidRDefault="0064462E" w:rsidP="0064462E">
      <w:pPr>
        <w:pStyle w:val="Textoindependiente"/>
        <w:kinsoku w:val="0"/>
        <w:overflowPunct w:val="0"/>
        <w:ind w:left="0" w:right="-518"/>
        <w:rPr>
          <w:color w:val="4D565E"/>
          <w:spacing w:val="-2"/>
          <w:sz w:val="16"/>
          <w:szCs w:val="16"/>
          <w:lang w:val="es-419"/>
        </w:rPr>
      </w:pPr>
    </w:p>
    <w:p w14:paraId="752CEBC2" w14:textId="125A53D6" w:rsidR="005C4E5F" w:rsidRPr="00F64F01" w:rsidRDefault="0095775D" w:rsidP="00100194">
      <w:pPr>
        <w:pStyle w:val="Textoindependiente"/>
        <w:kinsoku w:val="0"/>
        <w:overflowPunct w:val="0"/>
        <w:ind w:left="0" w:right="-518" w:hanging="567"/>
        <w:rPr>
          <w:color w:val="4D565E"/>
          <w:spacing w:val="-2"/>
          <w:sz w:val="16"/>
          <w:szCs w:val="16"/>
        </w:rPr>
      </w:pPr>
      <w:r w:rsidRPr="00B2376C">
        <w:rPr>
          <w:bCs/>
          <w:color w:val="4D565E"/>
          <w:spacing w:val="-2"/>
          <w:sz w:val="16"/>
          <w:szCs w:val="16"/>
          <w:lang w:val="es-419"/>
        </w:rPr>
        <w:t>Nota:</w:t>
      </w:r>
      <w:r w:rsidR="00BD14CC">
        <w:rPr>
          <w:color w:val="4D565E"/>
          <w:spacing w:val="-2"/>
          <w:sz w:val="16"/>
          <w:szCs w:val="16"/>
          <w:vertAlign w:val="superscript"/>
          <w:lang w:val="es-419"/>
        </w:rPr>
        <w:tab/>
      </w:r>
      <w:r w:rsidR="003C2A39" w:rsidRPr="003C2A39">
        <w:rPr>
          <w:color w:val="4D565E"/>
          <w:spacing w:val="-2"/>
          <w:sz w:val="16"/>
          <w:szCs w:val="16"/>
          <w:lang w:val="es-419"/>
        </w:rPr>
        <w:t>L</w:t>
      </w:r>
      <w:r w:rsidR="000C073B">
        <w:rPr>
          <w:color w:val="4D565E"/>
          <w:spacing w:val="-2"/>
          <w:sz w:val="16"/>
          <w:szCs w:val="16"/>
          <w:lang w:val="es-419"/>
        </w:rPr>
        <w:t xml:space="preserve">os parciales pueden no sumar </w:t>
      </w:r>
      <w:r w:rsidR="002611CB">
        <w:rPr>
          <w:color w:val="4D565E"/>
          <w:spacing w:val="-2"/>
          <w:sz w:val="16"/>
          <w:szCs w:val="16"/>
          <w:lang w:val="es-419"/>
        </w:rPr>
        <w:t xml:space="preserve">100 </w:t>
      </w:r>
      <w:r w:rsidR="003C2A39" w:rsidRPr="003C2A39">
        <w:rPr>
          <w:color w:val="4D565E"/>
          <w:spacing w:val="-2"/>
          <w:sz w:val="16"/>
          <w:szCs w:val="16"/>
          <w:lang w:val="es-419"/>
        </w:rPr>
        <w:t>debido al redondeo.</w:t>
      </w:r>
    </w:p>
    <w:p w14:paraId="25C47672" w14:textId="7F1E9DB4" w:rsidR="00930D4C" w:rsidRPr="005963CE" w:rsidRDefault="001E2B0B" w:rsidP="00100194">
      <w:pPr>
        <w:pStyle w:val="Textoindependiente"/>
        <w:kinsoku w:val="0"/>
        <w:overflowPunct w:val="0"/>
        <w:ind w:left="0" w:hanging="567"/>
        <w:rPr>
          <w:color w:val="4D565E"/>
          <w:spacing w:val="-1"/>
          <w:sz w:val="16"/>
          <w:szCs w:val="16"/>
        </w:rPr>
      </w:pPr>
      <w:r w:rsidRPr="00B2376C">
        <w:rPr>
          <w:bCs/>
          <w:color w:val="4D565E"/>
          <w:spacing w:val="-1"/>
          <w:sz w:val="16"/>
          <w:szCs w:val="16"/>
        </w:rPr>
        <w:t>Fuente:</w:t>
      </w:r>
      <w:r w:rsidR="00B2376C">
        <w:rPr>
          <w:bCs/>
          <w:color w:val="4D565E"/>
          <w:spacing w:val="-1"/>
          <w:sz w:val="16"/>
          <w:szCs w:val="16"/>
        </w:rPr>
        <w:tab/>
      </w:r>
      <w:r w:rsidR="00CB363D" w:rsidRPr="00B2376C">
        <w:rPr>
          <w:bCs/>
          <w:smallCaps/>
          <w:color w:val="4D565E"/>
          <w:spacing w:val="-1"/>
          <w:sz w:val="16"/>
          <w:szCs w:val="16"/>
        </w:rPr>
        <w:t>inegi</w:t>
      </w:r>
      <w:r w:rsidRPr="00B2376C">
        <w:rPr>
          <w:bCs/>
          <w:smallCaps/>
          <w:color w:val="4D565E"/>
          <w:spacing w:val="-1"/>
          <w:sz w:val="16"/>
          <w:szCs w:val="16"/>
        </w:rPr>
        <w:t>.</w:t>
      </w:r>
      <w:r w:rsidRPr="005963CE">
        <w:rPr>
          <w:smallCaps/>
          <w:color w:val="4D565E"/>
          <w:spacing w:val="-1"/>
          <w:sz w:val="16"/>
          <w:szCs w:val="16"/>
        </w:rPr>
        <w:t xml:space="preserve"> </w:t>
      </w:r>
      <w:r w:rsidRPr="005963CE">
        <w:rPr>
          <w:color w:val="4D565E"/>
          <w:sz w:val="16"/>
          <w:szCs w:val="16"/>
        </w:rPr>
        <w:t>Encuesta Nacional de Ingresos y Gastos de los Hogares</w:t>
      </w:r>
      <w:r w:rsidRPr="005963CE">
        <w:rPr>
          <w:smallCaps/>
          <w:color w:val="4D565E"/>
          <w:spacing w:val="-1"/>
          <w:sz w:val="16"/>
          <w:szCs w:val="16"/>
        </w:rPr>
        <w:t xml:space="preserve"> (</w:t>
      </w:r>
      <w:r w:rsidR="00CB363D" w:rsidRPr="00B2376C">
        <w:rPr>
          <w:bCs/>
          <w:smallCaps/>
          <w:color w:val="4D565E"/>
          <w:spacing w:val="4"/>
          <w:sz w:val="16"/>
          <w:szCs w:val="16"/>
        </w:rPr>
        <w:t>enigh</w:t>
      </w:r>
      <w:r w:rsidRPr="005963CE">
        <w:rPr>
          <w:smallCaps/>
          <w:color w:val="4D565E"/>
          <w:spacing w:val="4"/>
          <w:sz w:val="16"/>
          <w:szCs w:val="16"/>
        </w:rPr>
        <w:t>)</w:t>
      </w:r>
      <w:r w:rsidRPr="005963CE">
        <w:rPr>
          <w:color w:val="4D565E"/>
          <w:spacing w:val="4"/>
          <w:sz w:val="16"/>
          <w:szCs w:val="16"/>
        </w:rPr>
        <w:t>,</w:t>
      </w:r>
      <w:r w:rsidRPr="005963CE">
        <w:rPr>
          <w:color w:val="4D565E"/>
          <w:spacing w:val="-2"/>
          <w:sz w:val="16"/>
          <w:szCs w:val="16"/>
        </w:rPr>
        <w:t xml:space="preserve"> </w:t>
      </w:r>
      <w:r w:rsidR="00FC5E5A" w:rsidRPr="005963CE">
        <w:rPr>
          <w:color w:val="4D565E"/>
          <w:spacing w:val="-2"/>
          <w:sz w:val="16"/>
          <w:szCs w:val="16"/>
        </w:rPr>
        <w:t>2016</w:t>
      </w:r>
      <w:r w:rsidR="00605CAA">
        <w:rPr>
          <w:color w:val="4D565E"/>
          <w:spacing w:val="-2"/>
          <w:sz w:val="16"/>
          <w:szCs w:val="16"/>
        </w:rPr>
        <w:t>, 2022</w:t>
      </w:r>
      <w:r w:rsidR="00FC5E5A" w:rsidRPr="005963CE">
        <w:rPr>
          <w:color w:val="4D565E"/>
          <w:spacing w:val="-2"/>
          <w:sz w:val="16"/>
          <w:szCs w:val="16"/>
        </w:rPr>
        <w:t xml:space="preserve"> y </w:t>
      </w:r>
      <w:r w:rsidRPr="005963CE">
        <w:rPr>
          <w:color w:val="4D565E"/>
          <w:spacing w:val="-1"/>
          <w:sz w:val="16"/>
          <w:szCs w:val="16"/>
        </w:rPr>
        <w:t>202</w:t>
      </w:r>
      <w:r w:rsidR="00EE5A93" w:rsidRPr="005963CE">
        <w:rPr>
          <w:color w:val="4D565E"/>
          <w:spacing w:val="-1"/>
          <w:sz w:val="16"/>
          <w:szCs w:val="16"/>
        </w:rPr>
        <w:t>4</w:t>
      </w:r>
      <w:r w:rsidRPr="005963CE">
        <w:rPr>
          <w:color w:val="4D565E"/>
          <w:spacing w:val="-1"/>
          <w:sz w:val="16"/>
          <w:szCs w:val="16"/>
        </w:rPr>
        <w:t>.</w:t>
      </w:r>
    </w:p>
    <w:p w14:paraId="743B8019" w14:textId="77777777" w:rsidR="005C4E5F" w:rsidRPr="00F64F01" w:rsidRDefault="005C4E5F" w:rsidP="00E57B52">
      <w:pPr>
        <w:pStyle w:val="Textoindependiente"/>
        <w:kinsoku w:val="0"/>
        <w:overflowPunct w:val="0"/>
        <w:ind w:left="0" w:right="15"/>
        <w:rPr>
          <w:spacing w:val="-2"/>
          <w:sz w:val="24"/>
          <w:szCs w:val="24"/>
        </w:rPr>
      </w:pPr>
    </w:p>
    <w:p w14:paraId="29AE3ADE" w14:textId="76E18803" w:rsidR="005C4E5F" w:rsidRPr="00F64F01" w:rsidRDefault="005C4E5F" w:rsidP="00C34A32">
      <w:pPr>
        <w:pStyle w:val="Ttulo2"/>
        <w:spacing w:before="0"/>
        <w:ind w:right="-567"/>
        <w:rPr>
          <w:rFonts w:ascii="Arial" w:hAnsi="Arial" w:cs="Arial"/>
          <w:b/>
          <w:bCs/>
          <w:color w:val="auto"/>
          <w:sz w:val="24"/>
          <w:szCs w:val="24"/>
        </w:rPr>
      </w:pPr>
      <w:bookmarkStart w:id="9" w:name="_Toc156775720"/>
      <w:bookmarkStart w:id="10" w:name="_Toc204609750"/>
      <w:r w:rsidRPr="00F64F01">
        <w:rPr>
          <w:rFonts w:ascii="Arial" w:hAnsi="Arial" w:cs="Arial"/>
          <w:b/>
          <w:bCs/>
          <w:color w:val="auto"/>
          <w:sz w:val="24"/>
          <w:szCs w:val="24"/>
        </w:rPr>
        <w:t>Composición de las principales fuentes de ingreso</w:t>
      </w:r>
      <w:bookmarkEnd w:id="9"/>
      <w:bookmarkEnd w:id="10"/>
    </w:p>
    <w:p w14:paraId="6DCB23E1" w14:textId="77777777" w:rsidR="00880B50" w:rsidRPr="00F64F01" w:rsidRDefault="00880B50" w:rsidP="00E57B52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3565EBD" w14:textId="62DA1AB6" w:rsidR="001F53CD" w:rsidRPr="00F64F01" w:rsidRDefault="00B74F22" w:rsidP="00BA2984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>En 2024, l</w:t>
      </w:r>
      <w:r w:rsidR="005C4E5F" w:rsidRPr="00F64F01">
        <w:rPr>
          <w:sz w:val="24"/>
          <w:szCs w:val="24"/>
        </w:rPr>
        <w:t xml:space="preserve">as </w:t>
      </w:r>
      <w:r w:rsidR="005C4E5F" w:rsidRPr="00F64F01">
        <w:rPr>
          <w:i/>
          <w:iCs/>
          <w:sz w:val="24"/>
          <w:szCs w:val="24"/>
        </w:rPr>
        <w:t>remuneraciones por trabajo subordinado</w:t>
      </w:r>
      <w:r w:rsidR="005C4E5F" w:rsidRPr="00F64F01">
        <w:rPr>
          <w:sz w:val="24"/>
          <w:szCs w:val="24"/>
        </w:rPr>
        <w:t xml:space="preserve"> fueron el </w:t>
      </w:r>
      <w:r w:rsidR="00525932">
        <w:rPr>
          <w:sz w:val="24"/>
          <w:szCs w:val="24"/>
        </w:rPr>
        <w:t>principal</w:t>
      </w:r>
      <w:r w:rsidR="005C4E5F" w:rsidRPr="00F64F01">
        <w:rPr>
          <w:sz w:val="24"/>
          <w:szCs w:val="24"/>
        </w:rPr>
        <w:t xml:space="preserve"> componente de ingreso en el país: representaron 5</w:t>
      </w:r>
      <w:r w:rsidR="003835B0" w:rsidRPr="00F64F01">
        <w:rPr>
          <w:sz w:val="24"/>
          <w:szCs w:val="24"/>
        </w:rPr>
        <w:t>6.1</w:t>
      </w:r>
      <w:r w:rsidR="00060208">
        <w:rPr>
          <w:sz w:val="24"/>
          <w:szCs w:val="24"/>
        </w:rPr>
        <w:t> </w:t>
      </w:r>
      <w:r w:rsidR="005C4E5F" w:rsidRPr="00F64F01">
        <w:rPr>
          <w:sz w:val="24"/>
          <w:szCs w:val="24"/>
        </w:rPr>
        <w:t>% del ingreso corriente y 8</w:t>
      </w:r>
      <w:r w:rsidR="003835B0" w:rsidRPr="00F64F01">
        <w:rPr>
          <w:sz w:val="24"/>
          <w:szCs w:val="24"/>
        </w:rPr>
        <w:t>5.5</w:t>
      </w:r>
      <w:r w:rsidR="00060208">
        <w:rPr>
          <w:sz w:val="24"/>
          <w:szCs w:val="24"/>
        </w:rPr>
        <w:t> </w:t>
      </w:r>
      <w:r w:rsidR="005C4E5F" w:rsidRPr="00F64F01">
        <w:rPr>
          <w:sz w:val="24"/>
          <w:szCs w:val="24"/>
        </w:rPr>
        <w:t xml:space="preserve">% del ingreso </w:t>
      </w:r>
      <w:r w:rsidR="000E0FC8">
        <w:rPr>
          <w:sz w:val="24"/>
          <w:szCs w:val="24"/>
        </w:rPr>
        <w:t>por</w:t>
      </w:r>
      <w:r w:rsidR="005C4E5F" w:rsidRPr="00F64F01">
        <w:rPr>
          <w:sz w:val="24"/>
          <w:szCs w:val="24"/>
        </w:rPr>
        <w:t xml:space="preserve"> trabajo. </w:t>
      </w:r>
      <w:r w:rsidR="00FC102D">
        <w:rPr>
          <w:sz w:val="24"/>
          <w:szCs w:val="24"/>
        </w:rPr>
        <w:t>Por su parte, e</w:t>
      </w:r>
      <w:r w:rsidR="005C4E5F" w:rsidRPr="00F64F01">
        <w:rPr>
          <w:sz w:val="24"/>
          <w:szCs w:val="24"/>
        </w:rPr>
        <w:t xml:space="preserve">l </w:t>
      </w:r>
      <w:r w:rsidR="005C4E5F" w:rsidRPr="00F64F01">
        <w:rPr>
          <w:i/>
          <w:iCs/>
          <w:sz w:val="24"/>
          <w:szCs w:val="24"/>
        </w:rPr>
        <w:t>ingreso proveniente de cooperativas, sociedades y empresas que funcionan como sociedades</w:t>
      </w:r>
      <w:r w:rsidR="005C4E5F" w:rsidRPr="00F64F01">
        <w:rPr>
          <w:sz w:val="24"/>
          <w:szCs w:val="24"/>
        </w:rPr>
        <w:t xml:space="preserve"> </w:t>
      </w:r>
      <w:r w:rsidR="00FC102D">
        <w:rPr>
          <w:sz w:val="24"/>
          <w:szCs w:val="24"/>
        </w:rPr>
        <w:t xml:space="preserve">aportó </w:t>
      </w:r>
      <w:r w:rsidR="003835B0" w:rsidRPr="00F64F01">
        <w:rPr>
          <w:sz w:val="24"/>
          <w:szCs w:val="24"/>
        </w:rPr>
        <w:t>3.9</w:t>
      </w:r>
      <w:r w:rsidR="00BE41A1">
        <w:rPr>
          <w:spacing w:val="-2"/>
          <w:sz w:val="24"/>
          <w:szCs w:val="24"/>
        </w:rPr>
        <w:t> </w:t>
      </w:r>
      <w:r w:rsidR="002D29E6">
        <w:rPr>
          <w:sz w:val="24"/>
          <w:szCs w:val="24"/>
        </w:rPr>
        <w:t>%</w:t>
      </w:r>
      <w:r w:rsidR="005C4E5F" w:rsidRPr="00F64F01">
        <w:rPr>
          <w:sz w:val="24"/>
          <w:szCs w:val="24"/>
        </w:rPr>
        <w:t xml:space="preserve"> del ingreso corriente y </w:t>
      </w:r>
      <w:r w:rsidR="003835B0" w:rsidRPr="00F64F01">
        <w:rPr>
          <w:sz w:val="24"/>
          <w:szCs w:val="24"/>
        </w:rPr>
        <w:t>79.8</w:t>
      </w:r>
      <w:r w:rsidR="00BE41A1">
        <w:rPr>
          <w:spacing w:val="-2"/>
          <w:sz w:val="24"/>
          <w:szCs w:val="24"/>
        </w:rPr>
        <w:t> </w:t>
      </w:r>
      <w:r w:rsidR="005C4E5F" w:rsidRPr="00F64F01">
        <w:rPr>
          <w:sz w:val="24"/>
          <w:szCs w:val="24"/>
        </w:rPr>
        <w:t>% del ingreso por renta de la propiedad.</w:t>
      </w:r>
      <w:r w:rsidR="00BA2984">
        <w:rPr>
          <w:sz w:val="24"/>
          <w:szCs w:val="24"/>
        </w:rPr>
        <w:t xml:space="preserve"> </w:t>
      </w:r>
      <w:r w:rsidR="004A2D60">
        <w:rPr>
          <w:sz w:val="24"/>
          <w:szCs w:val="24"/>
        </w:rPr>
        <w:t xml:space="preserve">En comparación, </w:t>
      </w:r>
      <w:r w:rsidR="00BF2BBE">
        <w:rPr>
          <w:sz w:val="24"/>
          <w:szCs w:val="24"/>
        </w:rPr>
        <w:t>l</w:t>
      </w:r>
      <w:r w:rsidR="00E81D81">
        <w:rPr>
          <w:sz w:val="24"/>
          <w:szCs w:val="24"/>
        </w:rPr>
        <w:t xml:space="preserve">os resultados de </w:t>
      </w:r>
      <w:r w:rsidR="001F53CD" w:rsidRPr="00F64F01">
        <w:rPr>
          <w:sz w:val="24"/>
          <w:szCs w:val="24"/>
        </w:rPr>
        <w:t xml:space="preserve">la </w:t>
      </w:r>
      <w:r w:rsidR="00CB363D" w:rsidRPr="00F64F01">
        <w:rPr>
          <w:smallCaps/>
          <w:sz w:val="24"/>
          <w:szCs w:val="24"/>
        </w:rPr>
        <w:t>enigh</w:t>
      </w:r>
      <w:r w:rsidR="001F53CD" w:rsidRPr="00F64F01">
        <w:rPr>
          <w:smallCaps/>
          <w:sz w:val="24"/>
          <w:szCs w:val="24"/>
        </w:rPr>
        <w:t xml:space="preserve"> </w:t>
      </w:r>
      <w:r w:rsidR="001F53CD" w:rsidRPr="003C2A39">
        <w:rPr>
          <w:sz w:val="20"/>
          <w:szCs w:val="20"/>
        </w:rPr>
        <w:t>2022</w:t>
      </w:r>
      <w:r w:rsidR="00E81D81">
        <w:rPr>
          <w:sz w:val="24"/>
          <w:szCs w:val="24"/>
        </w:rPr>
        <w:t xml:space="preserve"> mostraron </w:t>
      </w:r>
      <w:r w:rsidR="003F5232">
        <w:rPr>
          <w:sz w:val="24"/>
          <w:szCs w:val="24"/>
        </w:rPr>
        <w:t xml:space="preserve">que las remuneraciones </w:t>
      </w:r>
      <w:r w:rsidR="00812F64">
        <w:rPr>
          <w:sz w:val="24"/>
          <w:szCs w:val="24"/>
        </w:rPr>
        <w:t xml:space="preserve">por trabajo </w:t>
      </w:r>
      <w:r w:rsidR="00C70C1C">
        <w:rPr>
          <w:sz w:val="24"/>
          <w:szCs w:val="24"/>
        </w:rPr>
        <w:t xml:space="preserve">subordinado representaron </w:t>
      </w:r>
      <w:r w:rsidR="00282334">
        <w:rPr>
          <w:sz w:val="24"/>
          <w:szCs w:val="24"/>
        </w:rPr>
        <w:t>5</w:t>
      </w:r>
      <w:r w:rsidR="00B9728A" w:rsidRPr="00F64F01">
        <w:rPr>
          <w:sz w:val="24"/>
          <w:szCs w:val="24"/>
        </w:rPr>
        <w:t>5.4</w:t>
      </w:r>
      <w:r w:rsidR="00060208">
        <w:rPr>
          <w:sz w:val="24"/>
          <w:szCs w:val="24"/>
        </w:rPr>
        <w:t> </w:t>
      </w:r>
      <w:r w:rsidR="00B9728A" w:rsidRPr="00F64F01">
        <w:rPr>
          <w:sz w:val="24"/>
          <w:szCs w:val="24"/>
        </w:rPr>
        <w:t>%</w:t>
      </w:r>
      <w:r w:rsidR="00B9728A">
        <w:rPr>
          <w:sz w:val="24"/>
          <w:szCs w:val="24"/>
        </w:rPr>
        <w:t xml:space="preserve"> </w:t>
      </w:r>
      <w:r w:rsidR="00282334">
        <w:rPr>
          <w:sz w:val="24"/>
          <w:szCs w:val="24"/>
        </w:rPr>
        <w:t xml:space="preserve">del </w:t>
      </w:r>
      <w:r w:rsidR="00A85562" w:rsidRPr="00F64F01">
        <w:rPr>
          <w:sz w:val="24"/>
          <w:szCs w:val="24"/>
        </w:rPr>
        <w:t>ingreso corriente total</w:t>
      </w:r>
      <w:r w:rsidR="00D449D6">
        <w:rPr>
          <w:sz w:val="24"/>
          <w:szCs w:val="24"/>
        </w:rPr>
        <w:t xml:space="preserve"> y </w:t>
      </w:r>
      <w:r w:rsidR="001F53CD" w:rsidRPr="00F64F01">
        <w:rPr>
          <w:sz w:val="24"/>
          <w:szCs w:val="24"/>
        </w:rPr>
        <w:t>84.</w:t>
      </w:r>
      <w:r w:rsidR="003835B0" w:rsidRPr="00F64F01">
        <w:rPr>
          <w:sz w:val="24"/>
          <w:szCs w:val="24"/>
        </w:rPr>
        <w:t>2</w:t>
      </w:r>
      <w:r w:rsidR="00922B88">
        <w:rPr>
          <w:sz w:val="24"/>
          <w:szCs w:val="24"/>
        </w:rPr>
        <w:t> </w:t>
      </w:r>
      <w:r w:rsidR="001F53CD" w:rsidRPr="00F64F01">
        <w:rPr>
          <w:sz w:val="24"/>
          <w:szCs w:val="24"/>
        </w:rPr>
        <w:t xml:space="preserve">% </w:t>
      </w:r>
      <w:r w:rsidR="00D449D6">
        <w:rPr>
          <w:sz w:val="24"/>
          <w:szCs w:val="24"/>
        </w:rPr>
        <w:t>d</w:t>
      </w:r>
      <w:r w:rsidR="000013A5">
        <w:rPr>
          <w:sz w:val="24"/>
          <w:szCs w:val="24"/>
        </w:rPr>
        <w:t xml:space="preserve">el </w:t>
      </w:r>
      <w:r w:rsidR="001F53CD" w:rsidRPr="00F64F01">
        <w:rPr>
          <w:sz w:val="24"/>
          <w:szCs w:val="24"/>
        </w:rPr>
        <w:t xml:space="preserve">ingreso </w:t>
      </w:r>
      <w:r w:rsidR="00BA2984">
        <w:rPr>
          <w:sz w:val="24"/>
          <w:szCs w:val="24"/>
        </w:rPr>
        <w:t>por</w:t>
      </w:r>
      <w:r w:rsidR="001F53CD" w:rsidRPr="00F64F01">
        <w:rPr>
          <w:sz w:val="24"/>
          <w:szCs w:val="24"/>
        </w:rPr>
        <w:t xml:space="preserve"> trabajo. </w:t>
      </w:r>
      <w:r w:rsidR="00BA2984">
        <w:rPr>
          <w:sz w:val="24"/>
          <w:szCs w:val="24"/>
        </w:rPr>
        <w:t xml:space="preserve">En ese mismo año, </w:t>
      </w:r>
      <w:r w:rsidR="001F53CD" w:rsidRPr="00F64F01">
        <w:rPr>
          <w:sz w:val="24"/>
          <w:szCs w:val="24"/>
        </w:rPr>
        <w:t xml:space="preserve">el </w:t>
      </w:r>
      <w:r w:rsidR="001F53CD" w:rsidRPr="00F64F01">
        <w:rPr>
          <w:i/>
          <w:sz w:val="24"/>
          <w:szCs w:val="24"/>
        </w:rPr>
        <w:t xml:space="preserve">ingreso proveniente de cooperativas, sociedades y empresas que funcionan como sociedades </w:t>
      </w:r>
      <w:r w:rsidR="00BA2984">
        <w:rPr>
          <w:sz w:val="24"/>
          <w:szCs w:val="24"/>
        </w:rPr>
        <w:t>representó</w:t>
      </w:r>
      <w:r w:rsidR="001F53CD" w:rsidRPr="00F64F01">
        <w:rPr>
          <w:sz w:val="24"/>
          <w:szCs w:val="24"/>
        </w:rPr>
        <w:t xml:space="preserve"> 4.</w:t>
      </w:r>
      <w:r w:rsidR="003835B0" w:rsidRPr="00F64F01">
        <w:rPr>
          <w:sz w:val="24"/>
          <w:szCs w:val="24"/>
        </w:rPr>
        <w:t>2</w:t>
      </w:r>
      <w:r w:rsidR="00BE41A1">
        <w:rPr>
          <w:spacing w:val="-2"/>
          <w:sz w:val="24"/>
          <w:szCs w:val="24"/>
        </w:rPr>
        <w:t> </w:t>
      </w:r>
      <w:r w:rsidR="001F53CD" w:rsidRPr="00F64F01">
        <w:rPr>
          <w:sz w:val="24"/>
          <w:szCs w:val="24"/>
        </w:rPr>
        <w:t xml:space="preserve">% </w:t>
      </w:r>
      <w:r w:rsidR="00BA2984">
        <w:rPr>
          <w:sz w:val="24"/>
          <w:szCs w:val="24"/>
        </w:rPr>
        <w:t>de</w:t>
      </w:r>
      <w:r w:rsidR="001F53CD" w:rsidRPr="00F64F01">
        <w:rPr>
          <w:sz w:val="24"/>
          <w:szCs w:val="24"/>
        </w:rPr>
        <w:t>l ingreso corriente total y</w:t>
      </w:r>
      <w:r w:rsidR="0037196B">
        <w:rPr>
          <w:sz w:val="24"/>
          <w:szCs w:val="24"/>
        </w:rPr>
        <w:t xml:space="preserve"> </w:t>
      </w:r>
      <w:r w:rsidR="003C2A39">
        <w:rPr>
          <w:sz w:val="24"/>
          <w:szCs w:val="24"/>
        </w:rPr>
        <w:br/>
      </w:r>
      <w:r w:rsidR="003835B0" w:rsidRPr="00F64F01">
        <w:rPr>
          <w:sz w:val="24"/>
          <w:szCs w:val="24"/>
        </w:rPr>
        <w:t>80.0</w:t>
      </w:r>
      <w:r w:rsidR="00476359">
        <w:rPr>
          <w:sz w:val="24"/>
          <w:szCs w:val="24"/>
        </w:rPr>
        <w:t> </w:t>
      </w:r>
      <w:r w:rsidR="001F53CD" w:rsidRPr="00F64F01">
        <w:rPr>
          <w:sz w:val="24"/>
          <w:szCs w:val="24"/>
        </w:rPr>
        <w:t xml:space="preserve">% </w:t>
      </w:r>
      <w:r w:rsidR="00F126B0">
        <w:rPr>
          <w:sz w:val="24"/>
          <w:szCs w:val="24"/>
        </w:rPr>
        <w:t>del</w:t>
      </w:r>
      <w:r w:rsidR="001F53CD" w:rsidRPr="00F64F01">
        <w:rPr>
          <w:sz w:val="24"/>
          <w:szCs w:val="24"/>
        </w:rPr>
        <w:t xml:space="preserve"> ingreso por renta de la propiedad.</w:t>
      </w:r>
    </w:p>
    <w:p w14:paraId="798F00E8" w14:textId="77777777" w:rsidR="003B17D1" w:rsidRDefault="003B17D1" w:rsidP="00241D5D">
      <w:pPr>
        <w:pStyle w:val="Textoindependiente"/>
        <w:kinsoku w:val="0"/>
        <w:overflowPunct w:val="0"/>
        <w:ind w:left="-567" w:right="-518"/>
        <w:jc w:val="both"/>
        <w:rPr>
          <w:spacing w:val="-2"/>
          <w:sz w:val="24"/>
          <w:szCs w:val="24"/>
        </w:rPr>
      </w:pPr>
    </w:p>
    <w:p w14:paraId="01C58486" w14:textId="6B71FB49" w:rsidR="00D43E89" w:rsidRDefault="005C4E5F" w:rsidP="00C303DB">
      <w:pPr>
        <w:pStyle w:val="Textoindependiente"/>
        <w:kinsoku w:val="0"/>
        <w:overflowPunct w:val="0"/>
        <w:ind w:left="-567" w:right="-518"/>
        <w:jc w:val="both"/>
        <w:rPr>
          <w:spacing w:val="-2"/>
          <w:sz w:val="24"/>
          <w:szCs w:val="24"/>
        </w:rPr>
      </w:pPr>
      <w:r w:rsidRPr="00F64F01">
        <w:rPr>
          <w:spacing w:val="-2"/>
          <w:sz w:val="24"/>
          <w:szCs w:val="24"/>
        </w:rPr>
        <w:t>En 202</w:t>
      </w:r>
      <w:r w:rsidR="00DD068E" w:rsidRPr="00F64F01">
        <w:rPr>
          <w:spacing w:val="-2"/>
          <w:sz w:val="24"/>
          <w:szCs w:val="24"/>
        </w:rPr>
        <w:t>4</w:t>
      </w:r>
      <w:r w:rsidRPr="00F64F01">
        <w:rPr>
          <w:spacing w:val="-2"/>
          <w:sz w:val="24"/>
          <w:szCs w:val="24"/>
        </w:rPr>
        <w:t xml:space="preserve">, el ingreso corriente promedio trimestral por hogar fue de </w:t>
      </w:r>
      <w:r w:rsidR="00600DEA" w:rsidRPr="00F64F01">
        <w:rPr>
          <w:spacing w:val="-2"/>
          <w:sz w:val="24"/>
          <w:szCs w:val="24"/>
        </w:rPr>
        <w:t>77</w:t>
      </w:r>
      <w:r w:rsidR="00622CFF">
        <w:rPr>
          <w:spacing w:val="-2"/>
          <w:sz w:val="24"/>
          <w:szCs w:val="24"/>
        </w:rPr>
        <w:t> </w:t>
      </w:r>
      <w:r w:rsidR="00600DEA" w:rsidRPr="00F64F01">
        <w:rPr>
          <w:spacing w:val="-2"/>
          <w:sz w:val="24"/>
          <w:szCs w:val="24"/>
        </w:rPr>
        <w:t>864</w:t>
      </w:r>
      <w:r w:rsidRPr="00F64F01">
        <w:rPr>
          <w:spacing w:val="-2"/>
          <w:sz w:val="24"/>
          <w:szCs w:val="24"/>
        </w:rPr>
        <w:t xml:space="preserve"> pesos. La </w:t>
      </w:r>
      <w:r w:rsidR="00B548E0">
        <w:rPr>
          <w:spacing w:val="-2"/>
          <w:sz w:val="24"/>
          <w:szCs w:val="24"/>
        </w:rPr>
        <w:t>principal fuente</w:t>
      </w:r>
      <w:r w:rsidRPr="00F64F01">
        <w:rPr>
          <w:spacing w:val="-2"/>
          <w:sz w:val="24"/>
          <w:szCs w:val="24"/>
        </w:rPr>
        <w:t xml:space="preserve"> provino del </w:t>
      </w:r>
      <w:r w:rsidRPr="00F64F01">
        <w:rPr>
          <w:i/>
          <w:iCs/>
          <w:spacing w:val="-2"/>
          <w:sz w:val="24"/>
          <w:szCs w:val="24"/>
        </w:rPr>
        <w:t>trabajo</w:t>
      </w:r>
      <w:r w:rsidRPr="00F64F01">
        <w:rPr>
          <w:spacing w:val="-2"/>
          <w:sz w:val="24"/>
          <w:szCs w:val="24"/>
        </w:rPr>
        <w:t xml:space="preserve">, con un monto de </w:t>
      </w:r>
      <w:r w:rsidR="00600DEA" w:rsidRPr="00F64F01">
        <w:rPr>
          <w:spacing w:val="-2"/>
          <w:sz w:val="24"/>
          <w:szCs w:val="24"/>
        </w:rPr>
        <w:t>51</w:t>
      </w:r>
      <w:r w:rsidR="006C56E0">
        <w:rPr>
          <w:spacing w:val="-2"/>
          <w:sz w:val="24"/>
          <w:szCs w:val="24"/>
        </w:rPr>
        <w:t> </w:t>
      </w:r>
      <w:r w:rsidR="00600DEA" w:rsidRPr="00F64F01">
        <w:rPr>
          <w:spacing w:val="-2"/>
          <w:sz w:val="24"/>
          <w:szCs w:val="24"/>
        </w:rPr>
        <w:t>099</w:t>
      </w:r>
      <w:r w:rsidRPr="00F64F01">
        <w:rPr>
          <w:spacing w:val="-2"/>
          <w:sz w:val="24"/>
          <w:szCs w:val="24"/>
        </w:rPr>
        <w:t xml:space="preserve"> pesos</w:t>
      </w:r>
      <w:r w:rsidR="002D310B">
        <w:rPr>
          <w:spacing w:val="-2"/>
          <w:sz w:val="24"/>
          <w:szCs w:val="24"/>
        </w:rPr>
        <w:t>. En 2022,</w:t>
      </w:r>
      <w:r w:rsidR="001805E4">
        <w:rPr>
          <w:spacing w:val="-2"/>
          <w:sz w:val="24"/>
          <w:szCs w:val="24"/>
        </w:rPr>
        <w:t xml:space="preserve"> </w:t>
      </w:r>
      <w:r w:rsidR="00584B6F">
        <w:rPr>
          <w:spacing w:val="-2"/>
          <w:sz w:val="24"/>
          <w:szCs w:val="24"/>
        </w:rPr>
        <w:t xml:space="preserve">este fue de </w:t>
      </w:r>
      <w:r w:rsidR="00584B6F" w:rsidRPr="00F64F01">
        <w:rPr>
          <w:spacing w:val="-2"/>
          <w:sz w:val="24"/>
          <w:szCs w:val="24"/>
        </w:rPr>
        <w:t>46</w:t>
      </w:r>
      <w:r w:rsidR="006C56E0">
        <w:rPr>
          <w:spacing w:val="-2"/>
          <w:sz w:val="24"/>
          <w:szCs w:val="24"/>
        </w:rPr>
        <w:t> </w:t>
      </w:r>
      <w:r w:rsidR="00584B6F" w:rsidRPr="00F64F01">
        <w:rPr>
          <w:spacing w:val="-2"/>
          <w:sz w:val="24"/>
          <w:szCs w:val="24"/>
        </w:rPr>
        <w:t>260 pesos</w:t>
      </w:r>
      <w:r w:rsidR="0030542B">
        <w:rPr>
          <w:spacing w:val="-2"/>
          <w:sz w:val="24"/>
          <w:szCs w:val="24"/>
        </w:rPr>
        <w:t xml:space="preserve"> (el incremento fue de </w:t>
      </w:r>
      <w:r w:rsidR="00B548E0" w:rsidRPr="00F64F01">
        <w:rPr>
          <w:spacing w:val="-2"/>
          <w:sz w:val="24"/>
          <w:szCs w:val="24"/>
        </w:rPr>
        <w:t>10.5</w:t>
      </w:r>
      <w:r w:rsidR="001571B6">
        <w:rPr>
          <w:spacing w:val="-2"/>
          <w:sz w:val="24"/>
          <w:szCs w:val="24"/>
        </w:rPr>
        <w:t> </w:t>
      </w:r>
      <w:r w:rsidR="00CA7D61" w:rsidRPr="002717F4">
        <w:rPr>
          <w:spacing w:val="-2"/>
          <w:sz w:val="24"/>
          <w:szCs w:val="24"/>
        </w:rPr>
        <w:t>%</w:t>
      </w:r>
      <w:r w:rsidR="0030542B" w:rsidRPr="002717F4">
        <w:rPr>
          <w:spacing w:val="-2"/>
          <w:sz w:val="24"/>
          <w:szCs w:val="24"/>
        </w:rPr>
        <w:t xml:space="preserve">). </w:t>
      </w:r>
      <w:r w:rsidR="001A3B32" w:rsidRPr="002717F4">
        <w:rPr>
          <w:spacing w:val="-2"/>
          <w:sz w:val="24"/>
          <w:szCs w:val="24"/>
        </w:rPr>
        <w:t>S</w:t>
      </w:r>
      <w:r w:rsidR="00B548E0" w:rsidRPr="002717F4">
        <w:rPr>
          <w:spacing w:val="-2"/>
          <w:sz w:val="24"/>
          <w:szCs w:val="24"/>
        </w:rPr>
        <w:t xml:space="preserve">iguieron </w:t>
      </w:r>
      <w:r w:rsidR="00C4507B" w:rsidRPr="002717F4">
        <w:rPr>
          <w:spacing w:val="-2"/>
          <w:sz w:val="24"/>
          <w:szCs w:val="24"/>
        </w:rPr>
        <w:t xml:space="preserve">las </w:t>
      </w:r>
      <w:r w:rsidR="00C4507B" w:rsidRPr="002717F4">
        <w:rPr>
          <w:i/>
          <w:iCs/>
          <w:spacing w:val="-2"/>
          <w:sz w:val="24"/>
          <w:szCs w:val="24"/>
        </w:rPr>
        <w:t>transferencias</w:t>
      </w:r>
      <w:r w:rsidR="00C4507B" w:rsidRPr="002717F4">
        <w:rPr>
          <w:spacing w:val="-2"/>
          <w:sz w:val="24"/>
          <w:szCs w:val="24"/>
        </w:rPr>
        <w:t xml:space="preserve">, con </w:t>
      </w:r>
      <w:r w:rsidR="00600DEA" w:rsidRPr="002717F4">
        <w:rPr>
          <w:spacing w:val="-2"/>
          <w:sz w:val="24"/>
          <w:szCs w:val="24"/>
        </w:rPr>
        <w:t>13</w:t>
      </w:r>
      <w:r w:rsidR="00410970">
        <w:rPr>
          <w:spacing w:val="-2"/>
          <w:sz w:val="24"/>
          <w:szCs w:val="24"/>
        </w:rPr>
        <w:t> </w:t>
      </w:r>
      <w:r w:rsidR="00600DEA" w:rsidRPr="002717F4">
        <w:rPr>
          <w:spacing w:val="-2"/>
          <w:sz w:val="24"/>
          <w:szCs w:val="24"/>
        </w:rPr>
        <w:t>799</w:t>
      </w:r>
      <w:r w:rsidR="00C4507B" w:rsidRPr="002717F4">
        <w:rPr>
          <w:spacing w:val="-2"/>
          <w:sz w:val="24"/>
          <w:szCs w:val="24"/>
        </w:rPr>
        <w:t xml:space="preserve"> pesos </w:t>
      </w:r>
      <w:r w:rsidR="00B548E0" w:rsidRPr="002717F4">
        <w:rPr>
          <w:spacing w:val="-2"/>
          <w:sz w:val="24"/>
          <w:szCs w:val="24"/>
        </w:rPr>
        <w:t xml:space="preserve">en </w:t>
      </w:r>
      <w:r w:rsidR="00C4507B" w:rsidRPr="002717F4">
        <w:rPr>
          <w:spacing w:val="-2"/>
          <w:sz w:val="24"/>
          <w:szCs w:val="24"/>
        </w:rPr>
        <w:t>202</w:t>
      </w:r>
      <w:r w:rsidR="00BC1F59" w:rsidRPr="002717F4">
        <w:rPr>
          <w:spacing w:val="-2"/>
          <w:sz w:val="24"/>
          <w:szCs w:val="24"/>
        </w:rPr>
        <w:t>4</w:t>
      </w:r>
      <w:r w:rsidR="00C4507B" w:rsidRPr="002717F4">
        <w:rPr>
          <w:spacing w:val="-2"/>
          <w:sz w:val="24"/>
          <w:szCs w:val="24"/>
        </w:rPr>
        <w:t xml:space="preserve"> y</w:t>
      </w:r>
      <w:r w:rsidR="006A139F">
        <w:rPr>
          <w:spacing w:val="-2"/>
          <w:sz w:val="24"/>
          <w:szCs w:val="24"/>
        </w:rPr>
        <w:br/>
      </w:r>
      <w:r w:rsidR="00B548E0" w:rsidRPr="002717F4">
        <w:rPr>
          <w:spacing w:val="-2"/>
          <w:sz w:val="24"/>
          <w:szCs w:val="24"/>
        </w:rPr>
        <w:t>1</w:t>
      </w:r>
      <w:r w:rsidR="00600DEA" w:rsidRPr="002717F4">
        <w:rPr>
          <w:spacing w:val="-2"/>
          <w:sz w:val="24"/>
          <w:szCs w:val="24"/>
        </w:rPr>
        <w:t>2</w:t>
      </w:r>
      <w:r w:rsidR="00051EAA">
        <w:rPr>
          <w:spacing w:val="-2"/>
          <w:sz w:val="24"/>
          <w:szCs w:val="24"/>
        </w:rPr>
        <w:t> </w:t>
      </w:r>
      <w:r w:rsidR="00600DEA" w:rsidRPr="002717F4">
        <w:rPr>
          <w:spacing w:val="-2"/>
          <w:sz w:val="24"/>
          <w:szCs w:val="24"/>
        </w:rPr>
        <w:t>077</w:t>
      </w:r>
      <w:r w:rsidR="00C4507B" w:rsidRPr="002717F4">
        <w:rPr>
          <w:spacing w:val="-2"/>
          <w:sz w:val="24"/>
          <w:szCs w:val="24"/>
        </w:rPr>
        <w:t xml:space="preserve"> pesos </w:t>
      </w:r>
      <w:r w:rsidR="00B548E0" w:rsidRPr="002717F4">
        <w:rPr>
          <w:spacing w:val="-2"/>
          <w:sz w:val="24"/>
          <w:szCs w:val="24"/>
        </w:rPr>
        <w:t>en</w:t>
      </w:r>
      <w:r w:rsidR="00C4507B" w:rsidRPr="002717F4">
        <w:rPr>
          <w:spacing w:val="-2"/>
          <w:sz w:val="24"/>
          <w:szCs w:val="24"/>
        </w:rPr>
        <w:t xml:space="preserve"> 202</w:t>
      </w:r>
      <w:r w:rsidR="00BC1F59" w:rsidRPr="002717F4">
        <w:rPr>
          <w:spacing w:val="-2"/>
          <w:sz w:val="24"/>
          <w:szCs w:val="24"/>
        </w:rPr>
        <w:t>2</w:t>
      </w:r>
      <w:r w:rsidR="000B7929" w:rsidRPr="002717F4">
        <w:rPr>
          <w:spacing w:val="-2"/>
          <w:sz w:val="24"/>
          <w:szCs w:val="24"/>
        </w:rPr>
        <w:t xml:space="preserve"> </w:t>
      </w:r>
      <w:r w:rsidR="00464325" w:rsidRPr="002717F4">
        <w:rPr>
          <w:spacing w:val="-2"/>
          <w:sz w:val="24"/>
          <w:szCs w:val="24"/>
        </w:rPr>
        <w:t>(</w:t>
      </w:r>
      <w:r w:rsidR="00B548E0" w:rsidRPr="002717F4">
        <w:rPr>
          <w:spacing w:val="-2"/>
          <w:sz w:val="24"/>
          <w:szCs w:val="24"/>
        </w:rPr>
        <w:t>lo que implic</w:t>
      </w:r>
      <w:r w:rsidR="000B7929" w:rsidRPr="002717F4">
        <w:rPr>
          <w:spacing w:val="-2"/>
          <w:sz w:val="24"/>
          <w:szCs w:val="24"/>
        </w:rPr>
        <w:t>ó</w:t>
      </w:r>
      <w:r w:rsidR="00B548E0" w:rsidRPr="002717F4">
        <w:rPr>
          <w:spacing w:val="-2"/>
          <w:sz w:val="24"/>
          <w:szCs w:val="24"/>
        </w:rPr>
        <w:t xml:space="preserve"> un crecimiento de </w:t>
      </w:r>
      <w:r w:rsidR="00600DEA" w:rsidRPr="002717F4">
        <w:rPr>
          <w:spacing w:val="-2"/>
          <w:sz w:val="24"/>
          <w:szCs w:val="24"/>
        </w:rPr>
        <w:t>14.3</w:t>
      </w:r>
      <w:r w:rsidR="00051EAA">
        <w:rPr>
          <w:spacing w:val="-2"/>
          <w:sz w:val="24"/>
          <w:szCs w:val="24"/>
        </w:rPr>
        <w:t> </w:t>
      </w:r>
      <w:r w:rsidR="000B7929" w:rsidRPr="002717F4">
        <w:rPr>
          <w:spacing w:val="-2"/>
          <w:sz w:val="24"/>
          <w:szCs w:val="24"/>
        </w:rPr>
        <w:t>%</w:t>
      </w:r>
      <w:r w:rsidR="00464325" w:rsidRPr="002717F4">
        <w:rPr>
          <w:spacing w:val="-2"/>
          <w:sz w:val="24"/>
          <w:szCs w:val="24"/>
        </w:rPr>
        <w:t>)</w:t>
      </w:r>
      <w:r w:rsidR="000B7929" w:rsidRPr="002717F4">
        <w:rPr>
          <w:spacing w:val="-2"/>
          <w:sz w:val="24"/>
          <w:szCs w:val="24"/>
        </w:rPr>
        <w:t xml:space="preserve">. </w:t>
      </w:r>
      <w:r w:rsidR="00C4507B" w:rsidRPr="002717F4">
        <w:rPr>
          <w:spacing w:val="-2"/>
          <w:sz w:val="24"/>
          <w:szCs w:val="24"/>
        </w:rPr>
        <w:t xml:space="preserve">La </w:t>
      </w:r>
      <w:r w:rsidR="00C4507B" w:rsidRPr="002717F4">
        <w:rPr>
          <w:i/>
          <w:iCs/>
          <w:spacing w:val="-2"/>
          <w:sz w:val="24"/>
          <w:szCs w:val="24"/>
        </w:rPr>
        <w:t>estimación del alquiler de la vivienda</w:t>
      </w:r>
      <w:r w:rsidR="00B548E0" w:rsidRPr="002717F4">
        <w:rPr>
          <w:i/>
          <w:iCs/>
          <w:spacing w:val="-2"/>
          <w:sz w:val="24"/>
          <w:szCs w:val="24"/>
        </w:rPr>
        <w:t xml:space="preserve"> </w:t>
      </w:r>
      <w:r w:rsidR="00B548E0" w:rsidRPr="002717F4">
        <w:rPr>
          <w:spacing w:val="-2"/>
          <w:sz w:val="24"/>
          <w:szCs w:val="24"/>
        </w:rPr>
        <w:t xml:space="preserve">ascendió a </w:t>
      </w:r>
      <w:r w:rsidR="00600DEA" w:rsidRPr="002717F4">
        <w:rPr>
          <w:spacing w:val="-2"/>
          <w:sz w:val="24"/>
          <w:szCs w:val="24"/>
        </w:rPr>
        <w:t>9</w:t>
      </w:r>
      <w:r w:rsidR="00410970">
        <w:rPr>
          <w:spacing w:val="-2"/>
          <w:sz w:val="24"/>
          <w:szCs w:val="24"/>
        </w:rPr>
        <w:t> </w:t>
      </w:r>
      <w:r w:rsidR="00600DEA" w:rsidRPr="002717F4">
        <w:rPr>
          <w:spacing w:val="-2"/>
          <w:sz w:val="24"/>
          <w:szCs w:val="24"/>
        </w:rPr>
        <w:t>066</w:t>
      </w:r>
      <w:r w:rsidR="00C4507B" w:rsidRPr="002717F4">
        <w:rPr>
          <w:spacing w:val="-2"/>
          <w:sz w:val="24"/>
          <w:szCs w:val="24"/>
        </w:rPr>
        <w:t xml:space="preserve"> pesos en 202</w:t>
      </w:r>
      <w:r w:rsidR="00BC1F59" w:rsidRPr="002717F4">
        <w:rPr>
          <w:spacing w:val="-2"/>
          <w:sz w:val="24"/>
          <w:szCs w:val="24"/>
        </w:rPr>
        <w:t>4</w:t>
      </w:r>
      <w:r w:rsidR="000F2904" w:rsidRPr="002717F4">
        <w:rPr>
          <w:spacing w:val="-2"/>
          <w:sz w:val="24"/>
          <w:szCs w:val="24"/>
        </w:rPr>
        <w:t>, frente a</w:t>
      </w:r>
      <w:r w:rsidR="00C4507B" w:rsidRPr="002717F4">
        <w:rPr>
          <w:spacing w:val="-2"/>
          <w:sz w:val="24"/>
          <w:szCs w:val="24"/>
        </w:rPr>
        <w:t xml:space="preserve"> </w:t>
      </w:r>
      <w:r w:rsidR="00600DEA" w:rsidRPr="002717F4">
        <w:rPr>
          <w:spacing w:val="-2"/>
          <w:sz w:val="24"/>
          <w:szCs w:val="24"/>
        </w:rPr>
        <w:t>8</w:t>
      </w:r>
      <w:r w:rsidR="00410970">
        <w:rPr>
          <w:spacing w:val="-2"/>
          <w:sz w:val="24"/>
          <w:szCs w:val="24"/>
        </w:rPr>
        <w:t> </w:t>
      </w:r>
      <w:r w:rsidR="00600DEA" w:rsidRPr="002717F4">
        <w:rPr>
          <w:spacing w:val="-2"/>
          <w:sz w:val="24"/>
          <w:szCs w:val="24"/>
        </w:rPr>
        <w:t xml:space="preserve">333 </w:t>
      </w:r>
      <w:r w:rsidR="000F2904" w:rsidRPr="002717F4">
        <w:rPr>
          <w:spacing w:val="-2"/>
          <w:sz w:val="24"/>
          <w:szCs w:val="24"/>
        </w:rPr>
        <w:t xml:space="preserve">pesos </w:t>
      </w:r>
      <w:r w:rsidR="00C4507B" w:rsidRPr="002717F4">
        <w:rPr>
          <w:spacing w:val="-2"/>
          <w:sz w:val="24"/>
          <w:szCs w:val="24"/>
        </w:rPr>
        <w:t>en 202</w:t>
      </w:r>
      <w:r w:rsidR="00BC1F59" w:rsidRPr="002717F4">
        <w:rPr>
          <w:spacing w:val="-2"/>
          <w:sz w:val="24"/>
          <w:szCs w:val="24"/>
        </w:rPr>
        <w:t>2</w:t>
      </w:r>
      <w:r w:rsidR="000F2904" w:rsidRPr="002717F4">
        <w:rPr>
          <w:spacing w:val="-2"/>
          <w:sz w:val="24"/>
          <w:szCs w:val="24"/>
        </w:rPr>
        <w:t xml:space="preserve"> (</w:t>
      </w:r>
      <w:r w:rsidR="00205880" w:rsidRPr="002717F4">
        <w:rPr>
          <w:spacing w:val="-2"/>
          <w:sz w:val="24"/>
          <w:szCs w:val="24"/>
        </w:rPr>
        <w:t>es decir,</w:t>
      </w:r>
      <w:r w:rsidR="00F162F2" w:rsidRPr="002717F4">
        <w:rPr>
          <w:spacing w:val="-2"/>
          <w:sz w:val="24"/>
          <w:szCs w:val="24"/>
        </w:rPr>
        <w:t xml:space="preserve"> creció</w:t>
      </w:r>
      <w:r w:rsidR="00B713A2">
        <w:rPr>
          <w:spacing w:val="-2"/>
          <w:sz w:val="24"/>
          <w:szCs w:val="24"/>
        </w:rPr>
        <w:br/>
      </w:r>
      <w:r w:rsidR="00F162F2" w:rsidRPr="002717F4">
        <w:rPr>
          <w:spacing w:val="-2"/>
          <w:sz w:val="24"/>
          <w:szCs w:val="24"/>
        </w:rPr>
        <w:t>8</w:t>
      </w:r>
      <w:r w:rsidR="00600DEA" w:rsidRPr="002717F4">
        <w:rPr>
          <w:spacing w:val="-2"/>
          <w:sz w:val="24"/>
          <w:szCs w:val="24"/>
        </w:rPr>
        <w:t>.8</w:t>
      </w:r>
      <w:r w:rsidR="001571B6">
        <w:rPr>
          <w:spacing w:val="-2"/>
          <w:sz w:val="24"/>
          <w:szCs w:val="24"/>
        </w:rPr>
        <w:t> </w:t>
      </w:r>
      <w:r w:rsidR="00C4507B" w:rsidRPr="002717F4">
        <w:rPr>
          <w:spacing w:val="-2"/>
          <w:sz w:val="24"/>
          <w:szCs w:val="24"/>
        </w:rPr>
        <w:t>%</w:t>
      </w:r>
      <w:r w:rsidR="000F2904" w:rsidRPr="002717F4">
        <w:rPr>
          <w:spacing w:val="-2"/>
          <w:sz w:val="24"/>
          <w:szCs w:val="24"/>
        </w:rPr>
        <w:t>). Por su parte</w:t>
      </w:r>
      <w:r w:rsidR="00AA666B" w:rsidRPr="002717F4">
        <w:rPr>
          <w:spacing w:val="-2"/>
          <w:sz w:val="24"/>
          <w:szCs w:val="24"/>
        </w:rPr>
        <w:t>,</w:t>
      </w:r>
      <w:r w:rsidR="000F2904" w:rsidRPr="002717F4">
        <w:rPr>
          <w:spacing w:val="-2"/>
          <w:sz w:val="24"/>
          <w:szCs w:val="24"/>
        </w:rPr>
        <w:t xml:space="preserve"> </w:t>
      </w:r>
      <w:r w:rsidR="00C4507B" w:rsidRPr="002717F4">
        <w:rPr>
          <w:spacing w:val="-2"/>
          <w:sz w:val="24"/>
          <w:szCs w:val="24"/>
        </w:rPr>
        <w:t xml:space="preserve">la </w:t>
      </w:r>
      <w:r w:rsidR="00C4507B" w:rsidRPr="002717F4">
        <w:rPr>
          <w:i/>
          <w:iCs/>
          <w:spacing w:val="-2"/>
          <w:sz w:val="24"/>
          <w:szCs w:val="24"/>
        </w:rPr>
        <w:t>renta de la propiedad</w:t>
      </w:r>
      <w:r w:rsidR="00C4507B" w:rsidRPr="002717F4">
        <w:rPr>
          <w:spacing w:val="-2"/>
          <w:sz w:val="24"/>
          <w:szCs w:val="24"/>
        </w:rPr>
        <w:t xml:space="preserve"> </w:t>
      </w:r>
      <w:r w:rsidR="00AA666B" w:rsidRPr="002717F4">
        <w:rPr>
          <w:spacing w:val="-2"/>
          <w:sz w:val="24"/>
          <w:szCs w:val="24"/>
        </w:rPr>
        <w:t>pasó de 3</w:t>
      </w:r>
      <w:r w:rsidR="00410970">
        <w:rPr>
          <w:spacing w:val="-2"/>
          <w:sz w:val="24"/>
          <w:szCs w:val="24"/>
        </w:rPr>
        <w:t> </w:t>
      </w:r>
      <w:r w:rsidR="00AA666B" w:rsidRPr="002717F4">
        <w:rPr>
          <w:spacing w:val="-2"/>
          <w:sz w:val="24"/>
          <w:szCs w:val="24"/>
        </w:rPr>
        <w:t xml:space="preserve">660 a </w:t>
      </w:r>
      <w:r w:rsidR="00600DEA" w:rsidRPr="002717F4">
        <w:rPr>
          <w:spacing w:val="-2"/>
          <w:sz w:val="24"/>
          <w:szCs w:val="24"/>
        </w:rPr>
        <w:t>3</w:t>
      </w:r>
      <w:r w:rsidR="00410970">
        <w:rPr>
          <w:spacing w:val="-2"/>
          <w:sz w:val="24"/>
          <w:szCs w:val="24"/>
        </w:rPr>
        <w:t> </w:t>
      </w:r>
      <w:r w:rsidR="00600DEA" w:rsidRPr="002717F4">
        <w:rPr>
          <w:spacing w:val="-2"/>
          <w:sz w:val="24"/>
          <w:szCs w:val="24"/>
        </w:rPr>
        <w:t>834</w:t>
      </w:r>
      <w:r w:rsidR="00C4507B" w:rsidRPr="002717F4">
        <w:rPr>
          <w:spacing w:val="-2"/>
          <w:sz w:val="24"/>
          <w:szCs w:val="24"/>
        </w:rPr>
        <w:t xml:space="preserve"> pesos </w:t>
      </w:r>
      <w:r w:rsidR="00AA666B" w:rsidRPr="002717F4">
        <w:rPr>
          <w:spacing w:val="-2"/>
          <w:sz w:val="24"/>
          <w:szCs w:val="24"/>
        </w:rPr>
        <w:t>(</w:t>
      </w:r>
      <w:r w:rsidR="001413F3" w:rsidRPr="002717F4">
        <w:rPr>
          <w:spacing w:val="-2"/>
          <w:sz w:val="24"/>
          <w:szCs w:val="24"/>
        </w:rPr>
        <w:t xml:space="preserve">el incremento fue de </w:t>
      </w:r>
      <w:r w:rsidR="00600DEA" w:rsidRPr="002717F4">
        <w:rPr>
          <w:spacing w:val="-2"/>
          <w:sz w:val="24"/>
          <w:szCs w:val="24"/>
        </w:rPr>
        <w:t>4</w:t>
      </w:r>
      <w:r w:rsidR="00C4507B" w:rsidRPr="002717F4">
        <w:rPr>
          <w:spacing w:val="-2"/>
          <w:sz w:val="24"/>
          <w:szCs w:val="24"/>
        </w:rPr>
        <w:t>.8</w:t>
      </w:r>
      <w:r w:rsidR="001571B6">
        <w:rPr>
          <w:spacing w:val="-2"/>
          <w:sz w:val="24"/>
          <w:szCs w:val="24"/>
        </w:rPr>
        <w:t> </w:t>
      </w:r>
      <w:r w:rsidR="00C4507B" w:rsidRPr="002717F4">
        <w:rPr>
          <w:spacing w:val="-2"/>
          <w:sz w:val="24"/>
          <w:szCs w:val="24"/>
        </w:rPr>
        <w:t>%</w:t>
      </w:r>
      <w:r w:rsidR="00AA666B" w:rsidRPr="002717F4">
        <w:rPr>
          <w:spacing w:val="-2"/>
          <w:sz w:val="24"/>
          <w:szCs w:val="24"/>
        </w:rPr>
        <w:t>)</w:t>
      </w:r>
      <w:r w:rsidR="006F3E7B" w:rsidRPr="002717F4">
        <w:rPr>
          <w:spacing w:val="-2"/>
          <w:sz w:val="24"/>
          <w:szCs w:val="24"/>
        </w:rPr>
        <w:t>,</w:t>
      </w:r>
      <w:r w:rsidR="00AA666B" w:rsidRPr="002717F4">
        <w:rPr>
          <w:spacing w:val="-2"/>
          <w:sz w:val="24"/>
          <w:szCs w:val="24"/>
        </w:rPr>
        <w:t xml:space="preserve"> </w:t>
      </w:r>
      <w:r w:rsidR="00C4507B" w:rsidRPr="002717F4">
        <w:rPr>
          <w:spacing w:val="-2"/>
          <w:sz w:val="24"/>
          <w:szCs w:val="24"/>
        </w:rPr>
        <w:t xml:space="preserve">y </w:t>
      </w:r>
      <w:r w:rsidR="00C4507B" w:rsidRPr="002717F4">
        <w:rPr>
          <w:i/>
          <w:iCs/>
          <w:spacing w:val="-2"/>
          <w:sz w:val="24"/>
          <w:szCs w:val="24"/>
        </w:rPr>
        <w:t>otros ingresos corrientes</w:t>
      </w:r>
      <w:r w:rsidR="00C4507B" w:rsidRPr="002717F4">
        <w:rPr>
          <w:spacing w:val="-2"/>
          <w:sz w:val="24"/>
          <w:szCs w:val="24"/>
        </w:rPr>
        <w:t xml:space="preserve"> </w:t>
      </w:r>
      <w:r w:rsidR="006F3E7B" w:rsidRPr="002717F4">
        <w:rPr>
          <w:spacing w:val="-2"/>
          <w:sz w:val="24"/>
          <w:szCs w:val="24"/>
        </w:rPr>
        <w:t>aument</w:t>
      </w:r>
      <w:r w:rsidR="002717F4" w:rsidRPr="002717F4">
        <w:rPr>
          <w:spacing w:val="-2"/>
          <w:sz w:val="24"/>
          <w:szCs w:val="24"/>
        </w:rPr>
        <w:t>aron</w:t>
      </w:r>
      <w:r w:rsidR="006F3E7B">
        <w:rPr>
          <w:spacing w:val="-2"/>
          <w:sz w:val="24"/>
          <w:szCs w:val="24"/>
        </w:rPr>
        <w:t xml:space="preserve"> d</w:t>
      </w:r>
      <w:r w:rsidR="00AA666B">
        <w:rPr>
          <w:spacing w:val="-2"/>
          <w:sz w:val="24"/>
          <w:szCs w:val="24"/>
        </w:rPr>
        <w:t xml:space="preserve">e 62 a </w:t>
      </w:r>
      <w:r w:rsidR="00600DEA" w:rsidRPr="00F64F01">
        <w:rPr>
          <w:spacing w:val="-2"/>
          <w:sz w:val="24"/>
          <w:szCs w:val="24"/>
        </w:rPr>
        <w:t>65</w:t>
      </w:r>
      <w:r w:rsidR="00C4507B" w:rsidRPr="00F64F01">
        <w:rPr>
          <w:spacing w:val="-2"/>
          <w:sz w:val="24"/>
          <w:szCs w:val="24"/>
        </w:rPr>
        <w:t xml:space="preserve"> pesos</w:t>
      </w:r>
      <w:r w:rsidR="00A07C43">
        <w:rPr>
          <w:spacing w:val="-2"/>
          <w:sz w:val="24"/>
          <w:szCs w:val="24"/>
        </w:rPr>
        <w:t xml:space="preserve"> (</w:t>
      </w:r>
      <w:r w:rsidR="00D96E4F">
        <w:rPr>
          <w:spacing w:val="-2"/>
          <w:sz w:val="24"/>
          <w:szCs w:val="24"/>
        </w:rPr>
        <w:t>creci</w:t>
      </w:r>
      <w:r w:rsidR="002717F4">
        <w:rPr>
          <w:spacing w:val="-2"/>
          <w:sz w:val="24"/>
          <w:szCs w:val="24"/>
        </w:rPr>
        <w:t>eron</w:t>
      </w:r>
      <w:r w:rsidR="00517BF5">
        <w:rPr>
          <w:spacing w:val="-2"/>
          <w:sz w:val="24"/>
          <w:szCs w:val="24"/>
        </w:rPr>
        <w:t xml:space="preserve"> </w:t>
      </w:r>
      <w:r w:rsidR="00600DEA" w:rsidRPr="00F64F01">
        <w:rPr>
          <w:spacing w:val="-2"/>
          <w:sz w:val="24"/>
          <w:szCs w:val="24"/>
        </w:rPr>
        <w:t>5.9</w:t>
      </w:r>
      <w:r w:rsidR="001571B6">
        <w:rPr>
          <w:spacing w:val="-2"/>
          <w:sz w:val="24"/>
          <w:szCs w:val="24"/>
        </w:rPr>
        <w:t> </w:t>
      </w:r>
      <w:r w:rsidR="00A07C43">
        <w:rPr>
          <w:spacing w:val="-2"/>
          <w:sz w:val="24"/>
          <w:szCs w:val="24"/>
        </w:rPr>
        <w:t>%).</w:t>
      </w:r>
    </w:p>
    <w:p w14:paraId="68465A7C" w14:textId="77777777" w:rsidR="00CF7EAC" w:rsidRDefault="00CF7EAC" w:rsidP="00C303DB">
      <w:pPr>
        <w:pStyle w:val="Textoindependiente"/>
        <w:kinsoku w:val="0"/>
        <w:overflowPunct w:val="0"/>
        <w:ind w:left="-567" w:right="-518"/>
        <w:jc w:val="both"/>
        <w:rPr>
          <w:spacing w:val="-2"/>
          <w:sz w:val="24"/>
          <w:szCs w:val="24"/>
        </w:rPr>
      </w:pPr>
    </w:p>
    <w:p w14:paraId="52DB7013" w14:textId="54269C48" w:rsidR="009E2E7E" w:rsidRPr="00F64F01" w:rsidRDefault="00083254" w:rsidP="00C303DB">
      <w:pPr>
        <w:pStyle w:val="Textoindependiente"/>
        <w:kinsoku w:val="0"/>
        <w:overflowPunct w:val="0"/>
        <w:ind w:left="-567" w:right="-518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En términos diarios, </w:t>
      </w:r>
      <w:r w:rsidR="00136CA7">
        <w:rPr>
          <w:spacing w:val="-2"/>
          <w:sz w:val="24"/>
          <w:szCs w:val="24"/>
        </w:rPr>
        <w:t>los</w:t>
      </w:r>
      <w:r>
        <w:rPr>
          <w:spacing w:val="-2"/>
          <w:sz w:val="24"/>
          <w:szCs w:val="24"/>
        </w:rPr>
        <w:t xml:space="preserve"> datos equivalen a </w:t>
      </w:r>
      <w:r w:rsidR="00C4507B" w:rsidRPr="00F64F01">
        <w:rPr>
          <w:spacing w:val="-2"/>
          <w:sz w:val="24"/>
          <w:szCs w:val="24"/>
        </w:rPr>
        <w:t>un ingreso promedio para el</w:t>
      </w:r>
      <w:r w:rsidR="00BC1F59" w:rsidRPr="00F64F01">
        <w:rPr>
          <w:spacing w:val="-2"/>
          <w:sz w:val="24"/>
          <w:szCs w:val="24"/>
        </w:rPr>
        <w:t xml:space="preserve"> </w:t>
      </w:r>
      <w:r w:rsidR="00C4507B" w:rsidRPr="00F64F01">
        <w:rPr>
          <w:spacing w:val="-2"/>
          <w:sz w:val="24"/>
          <w:szCs w:val="24"/>
        </w:rPr>
        <w:t xml:space="preserve">hogar de </w:t>
      </w:r>
      <w:r w:rsidR="00600DEA" w:rsidRPr="00F64F01">
        <w:rPr>
          <w:spacing w:val="-2"/>
          <w:sz w:val="24"/>
          <w:szCs w:val="24"/>
        </w:rPr>
        <w:t>567.8</w:t>
      </w:r>
      <w:r w:rsidR="00C4507B" w:rsidRPr="00F64F01">
        <w:rPr>
          <w:spacing w:val="-2"/>
          <w:sz w:val="24"/>
          <w:szCs w:val="24"/>
        </w:rPr>
        <w:t xml:space="preserve"> pesos por </w:t>
      </w:r>
      <w:r w:rsidR="00C4507B" w:rsidRPr="00F64F01">
        <w:rPr>
          <w:i/>
          <w:iCs/>
          <w:spacing w:val="-2"/>
          <w:sz w:val="24"/>
          <w:szCs w:val="24"/>
        </w:rPr>
        <w:t>trabajo</w:t>
      </w:r>
      <w:r w:rsidR="00C4507B" w:rsidRPr="00F64F01">
        <w:rPr>
          <w:spacing w:val="-2"/>
          <w:sz w:val="24"/>
          <w:szCs w:val="24"/>
        </w:rPr>
        <w:t xml:space="preserve">; </w:t>
      </w:r>
      <w:r w:rsidR="00600DEA" w:rsidRPr="00F64F01">
        <w:rPr>
          <w:spacing w:val="-2"/>
          <w:sz w:val="24"/>
          <w:szCs w:val="24"/>
        </w:rPr>
        <w:t>153.3</w:t>
      </w:r>
      <w:r w:rsidR="00C4507B" w:rsidRPr="00F64F01">
        <w:rPr>
          <w:spacing w:val="-2"/>
          <w:sz w:val="24"/>
          <w:szCs w:val="24"/>
        </w:rPr>
        <w:t xml:space="preserve"> por </w:t>
      </w:r>
      <w:r w:rsidR="00C4507B" w:rsidRPr="00F64F01">
        <w:rPr>
          <w:i/>
          <w:iCs/>
          <w:spacing w:val="-2"/>
          <w:sz w:val="24"/>
          <w:szCs w:val="24"/>
        </w:rPr>
        <w:t>transferencias</w:t>
      </w:r>
      <w:r w:rsidR="00C4507B" w:rsidRPr="00F64F01">
        <w:rPr>
          <w:spacing w:val="-2"/>
          <w:sz w:val="24"/>
          <w:szCs w:val="24"/>
        </w:rPr>
        <w:t>;</w:t>
      </w:r>
      <w:r w:rsidR="00BC1F59" w:rsidRPr="00F64F01">
        <w:rPr>
          <w:spacing w:val="-2"/>
          <w:sz w:val="24"/>
          <w:szCs w:val="24"/>
        </w:rPr>
        <w:t xml:space="preserve"> </w:t>
      </w:r>
      <w:r w:rsidR="00600DEA" w:rsidRPr="00F64F01">
        <w:rPr>
          <w:spacing w:val="-2"/>
          <w:sz w:val="24"/>
          <w:szCs w:val="24"/>
        </w:rPr>
        <w:t>100.7</w:t>
      </w:r>
      <w:r w:rsidR="00C4507B" w:rsidRPr="00F64F01">
        <w:rPr>
          <w:spacing w:val="-2"/>
          <w:sz w:val="24"/>
          <w:szCs w:val="24"/>
        </w:rPr>
        <w:t xml:space="preserve"> por </w:t>
      </w:r>
      <w:r w:rsidR="00C4507B" w:rsidRPr="00F64F01">
        <w:rPr>
          <w:i/>
          <w:iCs/>
          <w:spacing w:val="-2"/>
          <w:sz w:val="24"/>
          <w:szCs w:val="24"/>
        </w:rPr>
        <w:t>estimación del alquiler de la vivienda</w:t>
      </w:r>
      <w:r w:rsidR="00B2162F">
        <w:rPr>
          <w:spacing w:val="-2"/>
          <w:sz w:val="24"/>
          <w:szCs w:val="24"/>
        </w:rPr>
        <w:t>;</w:t>
      </w:r>
      <w:r w:rsidR="00C4507B" w:rsidRPr="00F64F01">
        <w:rPr>
          <w:spacing w:val="-2"/>
          <w:sz w:val="24"/>
          <w:szCs w:val="24"/>
        </w:rPr>
        <w:t xml:space="preserve"> y </w:t>
      </w:r>
      <w:r w:rsidR="003C5B43">
        <w:rPr>
          <w:spacing w:val="-2"/>
          <w:sz w:val="24"/>
          <w:szCs w:val="24"/>
        </w:rPr>
        <w:br/>
      </w:r>
      <w:r w:rsidR="00600DEA" w:rsidRPr="00F64F01">
        <w:rPr>
          <w:spacing w:val="-2"/>
          <w:sz w:val="24"/>
          <w:szCs w:val="24"/>
        </w:rPr>
        <w:t>42.6</w:t>
      </w:r>
      <w:r w:rsidR="00C4507B" w:rsidRPr="00F64F01">
        <w:rPr>
          <w:spacing w:val="-2"/>
          <w:sz w:val="24"/>
          <w:szCs w:val="24"/>
        </w:rPr>
        <w:t xml:space="preserve"> por </w:t>
      </w:r>
      <w:r w:rsidR="00C4507B" w:rsidRPr="00F64F01">
        <w:rPr>
          <w:i/>
          <w:iCs/>
          <w:spacing w:val="-2"/>
          <w:sz w:val="24"/>
          <w:szCs w:val="24"/>
        </w:rPr>
        <w:t>renta de la propiedad</w:t>
      </w:r>
      <w:r w:rsidR="00A31A27" w:rsidRPr="00F64F01">
        <w:rPr>
          <w:spacing w:val="-2"/>
          <w:sz w:val="24"/>
          <w:szCs w:val="24"/>
        </w:rPr>
        <w:t>.</w:t>
      </w:r>
    </w:p>
    <w:p w14:paraId="006712AF" w14:textId="77777777" w:rsidR="00330D8D" w:rsidRPr="00F64F01" w:rsidRDefault="00330D8D" w:rsidP="00241D5D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140A70A8" w14:textId="1D04E8BF" w:rsidR="00A57F28" w:rsidRPr="00F64F01" w:rsidRDefault="001A3B32" w:rsidP="00FE4263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>Al c</w:t>
      </w:r>
      <w:r w:rsidR="00760C8A">
        <w:rPr>
          <w:sz w:val="24"/>
          <w:szCs w:val="24"/>
        </w:rPr>
        <w:t>ompara</w:t>
      </w:r>
      <w:r>
        <w:rPr>
          <w:sz w:val="24"/>
          <w:szCs w:val="24"/>
        </w:rPr>
        <w:t>r</w:t>
      </w:r>
      <w:r w:rsidR="00760C8A">
        <w:rPr>
          <w:sz w:val="24"/>
          <w:szCs w:val="24"/>
        </w:rPr>
        <w:t xml:space="preserve"> con </w:t>
      </w:r>
      <w:r w:rsidR="009E2E7E" w:rsidRPr="00F64F01">
        <w:rPr>
          <w:sz w:val="24"/>
          <w:szCs w:val="24"/>
        </w:rPr>
        <w:t xml:space="preserve">2016, el </w:t>
      </w:r>
      <w:r w:rsidR="009E2E7E" w:rsidRPr="001C157D">
        <w:rPr>
          <w:sz w:val="24"/>
          <w:szCs w:val="24"/>
        </w:rPr>
        <w:t>ingreso corriente promedio</w:t>
      </w:r>
      <w:r w:rsidR="009E2E7E" w:rsidRPr="00F64F01">
        <w:rPr>
          <w:sz w:val="24"/>
          <w:szCs w:val="24"/>
        </w:rPr>
        <w:t xml:space="preserve"> creció </w:t>
      </w:r>
      <w:r w:rsidR="00802B6C" w:rsidRPr="00F64F01">
        <w:rPr>
          <w:sz w:val="24"/>
          <w:szCs w:val="24"/>
        </w:rPr>
        <w:t>10.8</w:t>
      </w:r>
      <w:r w:rsidR="008419BE">
        <w:rPr>
          <w:sz w:val="24"/>
          <w:szCs w:val="24"/>
        </w:rPr>
        <w:t> </w:t>
      </w:r>
      <w:r w:rsidR="009E2E7E" w:rsidRPr="00F64F01">
        <w:rPr>
          <w:sz w:val="24"/>
          <w:szCs w:val="24"/>
        </w:rPr>
        <w:t>% para 202</w:t>
      </w:r>
      <w:r w:rsidR="00FE0490" w:rsidRPr="00F64F01">
        <w:rPr>
          <w:sz w:val="24"/>
          <w:szCs w:val="24"/>
        </w:rPr>
        <w:t>4</w:t>
      </w:r>
      <w:r w:rsidR="009E2E7E" w:rsidRPr="00F64F01">
        <w:rPr>
          <w:sz w:val="24"/>
          <w:szCs w:val="24"/>
        </w:rPr>
        <w:t xml:space="preserve"> y el </w:t>
      </w:r>
      <w:r w:rsidR="009E2E7E" w:rsidRPr="00F64F01">
        <w:rPr>
          <w:i/>
          <w:iCs/>
          <w:sz w:val="24"/>
          <w:szCs w:val="24"/>
        </w:rPr>
        <w:t>ingreso por trabajo</w:t>
      </w:r>
      <w:r w:rsidR="009E2E7E" w:rsidRPr="00F64F01">
        <w:rPr>
          <w:sz w:val="24"/>
          <w:szCs w:val="24"/>
        </w:rPr>
        <w:t xml:space="preserve"> aumentó </w:t>
      </w:r>
      <w:r w:rsidR="00802B6C" w:rsidRPr="00F64F01">
        <w:rPr>
          <w:sz w:val="24"/>
          <w:szCs w:val="24"/>
        </w:rPr>
        <w:t>13.2</w:t>
      </w:r>
      <w:r w:rsidR="009E2E7E" w:rsidRPr="00F64F01">
        <w:rPr>
          <w:sz w:val="24"/>
          <w:szCs w:val="24"/>
        </w:rPr>
        <w:t xml:space="preserve"> por ciento. La fuente de ingreso </w:t>
      </w:r>
      <w:r>
        <w:rPr>
          <w:sz w:val="24"/>
          <w:szCs w:val="24"/>
        </w:rPr>
        <w:t>con</w:t>
      </w:r>
      <w:r w:rsidR="00AD22F8">
        <w:rPr>
          <w:sz w:val="24"/>
          <w:szCs w:val="24"/>
        </w:rPr>
        <w:t xml:space="preserve"> mayor crecimiento </w:t>
      </w:r>
      <w:r w:rsidR="009E2E7E" w:rsidRPr="00F64F01">
        <w:rPr>
          <w:sz w:val="24"/>
          <w:szCs w:val="24"/>
        </w:rPr>
        <w:t xml:space="preserve">en este periodo fueron las </w:t>
      </w:r>
      <w:r w:rsidR="009E2E7E" w:rsidRPr="00F64F01">
        <w:rPr>
          <w:i/>
          <w:iCs/>
          <w:sz w:val="24"/>
          <w:szCs w:val="24"/>
        </w:rPr>
        <w:t>transferencias</w:t>
      </w:r>
      <w:r w:rsidR="009E2E7E" w:rsidRPr="00F64F01">
        <w:rPr>
          <w:sz w:val="24"/>
          <w:szCs w:val="24"/>
        </w:rPr>
        <w:t xml:space="preserve">, con </w:t>
      </w:r>
      <w:r w:rsidR="00802B6C" w:rsidRPr="00F64F01">
        <w:rPr>
          <w:sz w:val="24"/>
          <w:szCs w:val="24"/>
        </w:rPr>
        <w:t>26.5</w:t>
      </w:r>
      <w:r w:rsidR="009E2E7E" w:rsidRPr="00F64F01">
        <w:rPr>
          <w:sz w:val="24"/>
          <w:szCs w:val="24"/>
        </w:rPr>
        <w:t xml:space="preserve"> por ciento. </w:t>
      </w:r>
      <w:r w:rsidR="00AD22F8">
        <w:rPr>
          <w:sz w:val="24"/>
          <w:szCs w:val="24"/>
        </w:rPr>
        <w:t xml:space="preserve">Por el contrario, </w:t>
      </w:r>
      <w:r w:rsidR="009E2E7E" w:rsidRPr="00F64F01">
        <w:rPr>
          <w:sz w:val="24"/>
          <w:szCs w:val="24"/>
        </w:rPr>
        <w:t xml:space="preserve">la </w:t>
      </w:r>
      <w:r w:rsidR="009E2E7E" w:rsidRPr="00F64F01">
        <w:rPr>
          <w:i/>
          <w:iCs/>
          <w:sz w:val="24"/>
          <w:szCs w:val="24"/>
        </w:rPr>
        <w:t>renta de la propiedad</w:t>
      </w:r>
      <w:r w:rsidR="009E2E7E" w:rsidRPr="00F64F01">
        <w:rPr>
          <w:sz w:val="24"/>
          <w:szCs w:val="24"/>
        </w:rPr>
        <w:t xml:space="preserve"> presentó la mayor disminución, con </w:t>
      </w:r>
      <w:r w:rsidR="00802B6C" w:rsidRPr="00F64F01">
        <w:rPr>
          <w:sz w:val="24"/>
          <w:szCs w:val="24"/>
        </w:rPr>
        <w:t>38.3</w:t>
      </w:r>
      <w:r w:rsidR="009E2E7E" w:rsidRPr="00F64F01">
        <w:rPr>
          <w:sz w:val="24"/>
          <w:szCs w:val="24"/>
        </w:rPr>
        <w:t xml:space="preserve"> por ciento. La </w:t>
      </w:r>
      <w:r w:rsidR="009E2E7E" w:rsidRPr="00F64F01">
        <w:rPr>
          <w:i/>
          <w:iCs/>
          <w:sz w:val="24"/>
          <w:szCs w:val="24"/>
        </w:rPr>
        <w:t>estimación del alquiler de la vivienda</w:t>
      </w:r>
      <w:r w:rsidR="009E2E7E" w:rsidRPr="00F64F01">
        <w:rPr>
          <w:sz w:val="24"/>
          <w:szCs w:val="24"/>
        </w:rPr>
        <w:t xml:space="preserve"> </w:t>
      </w:r>
      <w:r w:rsidR="000364F4">
        <w:rPr>
          <w:sz w:val="24"/>
          <w:szCs w:val="24"/>
        </w:rPr>
        <w:t>aumentó</w:t>
      </w:r>
      <w:r w:rsidR="009E2E7E" w:rsidRPr="00F64F01">
        <w:rPr>
          <w:sz w:val="24"/>
          <w:szCs w:val="24"/>
        </w:rPr>
        <w:t xml:space="preserve"> </w:t>
      </w:r>
      <w:r w:rsidR="00802B6C" w:rsidRPr="00F64F01">
        <w:rPr>
          <w:sz w:val="24"/>
          <w:szCs w:val="24"/>
        </w:rPr>
        <w:t>14.4</w:t>
      </w:r>
      <w:r w:rsidR="008419BE">
        <w:rPr>
          <w:sz w:val="24"/>
          <w:szCs w:val="24"/>
        </w:rPr>
        <w:t> </w:t>
      </w:r>
      <w:r w:rsidR="009E2E7E" w:rsidRPr="00F64F01">
        <w:rPr>
          <w:sz w:val="24"/>
          <w:szCs w:val="24"/>
        </w:rPr>
        <w:t>%</w:t>
      </w:r>
      <w:r w:rsidR="000364F4">
        <w:rPr>
          <w:sz w:val="24"/>
          <w:szCs w:val="24"/>
        </w:rPr>
        <w:t>,</w:t>
      </w:r>
      <w:r w:rsidR="009E2E7E" w:rsidRPr="00F64F01">
        <w:rPr>
          <w:sz w:val="24"/>
          <w:szCs w:val="24"/>
        </w:rPr>
        <w:t xml:space="preserve"> y </w:t>
      </w:r>
      <w:r w:rsidR="009E2E7E" w:rsidRPr="00F64F01">
        <w:rPr>
          <w:i/>
          <w:iCs/>
          <w:sz w:val="24"/>
          <w:szCs w:val="24"/>
        </w:rPr>
        <w:t>otros ingresos corrientes</w:t>
      </w:r>
      <w:r>
        <w:rPr>
          <w:sz w:val="24"/>
          <w:szCs w:val="24"/>
        </w:rPr>
        <w:t>,</w:t>
      </w:r>
      <w:r w:rsidR="000364F4">
        <w:rPr>
          <w:sz w:val="24"/>
          <w:szCs w:val="24"/>
        </w:rPr>
        <w:t xml:space="preserve"> </w:t>
      </w:r>
      <w:r w:rsidR="00802B6C" w:rsidRPr="00F64F01">
        <w:rPr>
          <w:sz w:val="24"/>
          <w:szCs w:val="24"/>
        </w:rPr>
        <w:t>7.4</w:t>
      </w:r>
      <w:r w:rsidR="008419BE">
        <w:rPr>
          <w:sz w:val="24"/>
          <w:szCs w:val="24"/>
        </w:rPr>
        <w:t> </w:t>
      </w:r>
      <w:r w:rsidR="006D6547">
        <w:rPr>
          <w:sz w:val="24"/>
          <w:szCs w:val="24"/>
        </w:rPr>
        <w:t>%</w:t>
      </w:r>
      <w:r>
        <w:rPr>
          <w:sz w:val="24"/>
          <w:szCs w:val="24"/>
        </w:rPr>
        <w:t xml:space="preserve">, </w:t>
      </w:r>
      <w:r w:rsidR="000364F4">
        <w:rPr>
          <w:sz w:val="24"/>
          <w:szCs w:val="24"/>
        </w:rPr>
        <w:t>entre 2016 y 2024</w:t>
      </w:r>
      <w:r>
        <w:rPr>
          <w:sz w:val="24"/>
          <w:szCs w:val="24"/>
        </w:rPr>
        <w:t xml:space="preserve"> </w:t>
      </w:r>
      <w:r w:rsidR="005C4E5F" w:rsidRPr="00F64F01">
        <w:rPr>
          <w:sz w:val="24"/>
          <w:szCs w:val="24"/>
        </w:rPr>
        <w:t>(ver cuadro</w:t>
      </w:r>
      <w:r w:rsidR="00FE0490" w:rsidRPr="00F64F01">
        <w:rPr>
          <w:sz w:val="24"/>
          <w:szCs w:val="24"/>
        </w:rPr>
        <w:t xml:space="preserve"> </w:t>
      </w:r>
      <w:r w:rsidR="00BC1F59" w:rsidRPr="00F64F01">
        <w:rPr>
          <w:sz w:val="24"/>
          <w:szCs w:val="24"/>
        </w:rPr>
        <w:t>3</w:t>
      </w:r>
      <w:r w:rsidR="005C4E5F" w:rsidRPr="00F64F01">
        <w:rPr>
          <w:sz w:val="24"/>
          <w:szCs w:val="24"/>
        </w:rPr>
        <w:t>).</w:t>
      </w:r>
    </w:p>
    <w:p w14:paraId="46AF7DEF" w14:textId="77777777" w:rsidR="00013485" w:rsidRPr="00F64F01" w:rsidRDefault="00013485" w:rsidP="00013485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4B53EDCA" w14:textId="77777777" w:rsidR="003325EC" w:rsidRPr="00EE0E1E" w:rsidRDefault="003325EC" w:rsidP="003325EC">
      <w:pPr>
        <w:pStyle w:val="Textoindependiente"/>
        <w:kinsoku w:val="0"/>
        <w:overflowPunct w:val="0"/>
        <w:ind w:left="-709" w:right="-518" w:firstLine="142"/>
        <w:jc w:val="center"/>
        <w:rPr>
          <w:rFonts w:eastAsia="+mn-ea"/>
          <w:color w:val="4D565E"/>
          <w:kern w:val="24"/>
          <w:sz w:val="20"/>
          <w:szCs w:val="20"/>
        </w:rPr>
      </w:pPr>
      <w:bookmarkStart w:id="11" w:name="_Toc156775721"/>
      <w:r w:rsidRPr="00EE0E1E">
        <w:rPr>
          <w:rFonts w:eastAsia="+mn-ea"/>
          <w:color w:val="4D565E"/>
          <w:kern w:val="24"/>
          <w:sz w:val="20"/>
          <w:szCs w:val="20"/>
        </w:rPr>
        <w:t>Cuadro 3</w:t>
      </w:r>
    </w:p>
    <w:p w14:paraId="4CC7C4EF" w14:textId="3BA5D029" w:rsidR="003325EC" w:rsidRDefault="00562E0E" w:rsidP="00AE210A">
      <w:pPr>
        <w:ind w:left="-709" w:right="-518" w:firstLine="142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562E0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Ingreso corriente promedio trimestral, según principales fuentes de ingreso</w:t>
      </w:r>
    </w:p>
    <w:p w14:paraId="52AC3657" w14:textId="7ABD03AF" w:rsidR="00C74CA3" w:rsidRPr="00AE210A" w:rsidRDefault="00C74CA3" w:rsidP="00AE210A">
      <w:pPr>
        <w:ind w:left="-709" w:right="-518" w:firstLine="142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2016, 2018, 2020, 2022 y 2024</w:t>
      </w:r>
    </w:p>
    <w:p w14:paraId="26DAD4C6" w14:textId="1F084809" w:rsidR="003325EC" w:rsidRPr="00EE0E1E" w:rsidRDefault="003325EC" w:rsidP="003325EC">
      <w:pPr>
        <w:pStyle w:val="Textoindependiente"/>
        <w:kinsoku w:val="0"/>
        <w:overflowPunct w:val="0"/>
        <w:ind w:left="0" w:right="15"/>
        <w:jc w:val="center"/>
        <w:rPr>
          <w:color w:val="27251F"/>
          <w:sz w:val="18"/>
          <w:szCs w:val="18"/>
        </w:rPr>
      </w:pPr>
      <w:r w:rsidRPr="00AA5CFF">
        <w:rPr>
          <w:color w:val="27251F"/>
          <w:sz w:val="18"/>
          <w:szCs w:val="18"/>
        </w:rPr>
        <w:t>(pesos</w:t>
      </w:r>
      <w:r w:rsidR="00A25629" w:rsidRPr="00AA5CFF">
        <w:rPr>
          <w:color w:val="27251F"/>
          <w:sz w:val="18"/>
          <w:szCs w:val="18"/>
        </w:rPr>
        <w:t xml:space="preserve"> de 2024</w:t>
      </w:r>
      <w:r w:rsidR="008275DE" w:rsidRPr="00AA5CFF">
        <w:rPr>
          <w:color w:val="27251F"/>
          <w:sz w:val="18"/>
          <w:szCs w:val="18"/>
        </w:rPr>
        <w:t xml:space="preserve"> y porcentaje</w:t>
      </w:r>
      <w:r w:rsidRPr="00AA5CFF">
        <w:rPr>
          <w:color w:val="27251F"/>
          <w:sz w:val="18"/>
          <w:szCs w:val="18"/>
        </w:rPr>
        <w:t>)</w:t>
      </w:r>
    </w:p>
    <w:p w14:paraId="0A23DCDA" w14:textId="77777777" w:rsidR="00E25D6E" w:rsidRPr="00EE0E1E" w:rsidRDefault="00E25D6E" w:rsidP="003325EC">
      <w:pPr>
        <w:pStyle w:val="Textoindependiente"/>
        <w:kinsoku w:val="0"/>
        <w:overflowPunct w:val="0"/>
        <w:ind w:left="0" w:right="15"/>
        <w:jc w:val="center"/>
        <w:rPr>
          <w:color w:val="27251F"/>
          <w:sz w:val="18"/>
          <w:szCs w:val="18"/>
        </w:rPr>
      </w:pPr>
    </w:p>
    <w:tbl>
      <w:tblPr>
        <w:tblW w:w="6301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4"/>
        <w:gridCol w:w="769"/>
        <w:gridCol w:w="769"/>
        <w:gridCol w:w="769"/>
        <w:gridCol w:w="769"/>
        <w:gridCol w:w="772"/>
        <w:gridCol w:w="770"/>
        <w:gridCol w:w="770"/>
        <w:gridCol w:w="770"/>
        <w:gridCol w:w="770"/>
        <w:gridCol w:w="770"/>
      </w:tblGrid>
      <w:tr w:rsidR="00723A85" w:rsidRPr="00EE0E1E" w14:paraId="0A2A206C" w14:textId="77777777">
        <w:trPr>
          <w:trHeight w:val="283"/>
          <w:jc w:val="center"/>
        </w:trPr>
        <w:tc>
          <w:tcPr>
            <w:tcW w:w="3395" w:type="dxa"/>
            <w:vMerge w:val="restart"/>
            <w:shd w:val="clear" w:color="auto" w:fill="80DDD7"/>
            <w:vAlign w:val="center"/>
            <w:hideMark/>
          </w:tcPr>
          <w:p w14:paraId="038C9EC7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Composición de las principales fuentes de ingreso</w:t>
            </w:r>
          </w:p>
        </w:tc>
        <w:tc>
          <w:tcPr>
            <w:tcW w:w="3825" w:type="dxa"/>
            <w:gridSpan w:val="5"/>
            <w:shd w:val="clear" w:color="auto" w:fill="80DDD7"/>
            <w:vAlign w:val="center"/>
            <w:hideMark/>
          </w:tcPr>
          <w:p w14:paraId="44B3ECAB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</w:t>
            </w: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romedio</w:t>
            </w:r>
          </w:p>
        </w:tc>
        <w:tc>
          <w:tcPr>
            <w:tcW w:w="765" w:type="dxa"/>
            <w:gridSpan w:val="5"/>
            <w:shd w:val="clear" w:color="auto" w:fill="80DDD7"/>
            <w:vAlign w:val="center"/>
            <w:hideMark/>
          </w:tcPr>
          <w:p w14:paraId="458B402F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Variación porcentual</w:t>
            </w:r>
          </w:p>
        </w:tc>
      </w:tr>
      <w:tr w:rsidR="00723A85" w:rsidRPr="00EE0E1E" w14:paraId="1F5E7E93" w14:textId="77777777">
        <w:trPr>
          <w:trHeight w:val="283"/>
          <w:jc w:val="center"/>
        </w:trPr>
        <w:tc>
          <w:tcPr>
            <w:tcW w:w="3395" w:type="dxa"/>
            <w:vMerge/>
            <w:tcBorders>
              <w:bottom w:val="single" w:sz="18" w:space="0" w:color="FFFFFF"/>
            </w:tcBorders>
            <w:shd w:val="clear" w:color="auto" w:fill="033057"/>
            <w:vAlign w:val="center"/>
            <w:hideMark/>
          </w:tcPr>
          <w:p w14:paraId="0D2A7E71" w14:textId="77777777" w:rsidR="00723A85" w:rsidRPr="00EE0E1E" w:rsidRDefault="00723A8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32417929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765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14D1F802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765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56241D99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765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42904B40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765" w:type="dxa"/>
            <w:tcBorders>
              <w:bottom w:val="single" w:sz="18" w:space="0" w:color="FFFFFF"/>
            </w:tcBorders>
            <w:shd w:val="clear" w:color="auto" w:fill="BDEDEA"/>
            <w:vAlign w:val="center"/>
          </w:tcPr>
          <w:p w14:paraId="34A3B9D5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pacing w:val="-6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pacing w:val="-6"/>
                <w:sz w:val="18"/>
                <w:szCs w:val="18"/>
              </w:rPr>
              <w:t>2024</w:t>
            </w:r>
          </w:p>
        </w:tc>
        <w:tc>
          <w:tcPr>
            <w:tcW w:w="765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081CE338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pacing w:val="-6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2016-2018</w:t>
            </w:r>
          </w:p>
        </w:tc>
        <w:tc>
          <w:tcPr>
            <w:tcW w:w="765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57458FB8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pacing w:val="-6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2018-2020</w:t>
            </w:r>
          </w:p>
        </w:tc>
        <w:tc>
          <w:tcPr>
            <w:tcW w:w="765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22A75E69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pacing w:val="-6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2020-2022</w:t>
            </w:r>
          </w:p>
        </w:tc>
        <w:tc>
          <w:tcPr>
            <w:tcW w:w="765" w:type="dxa"/>
            <w:tcBorders>
              <w:bottom w:val="single" w:sz="18" w:space="0" w:color="FFFFFF"/>
            </w:tcBorders>
            <w:shd w:val="clear" w:color="auto" w:fill="BDEDEA"/>
            <w:vAlign w:val="center"/>
          </w:tcPr>
          <w:p w14:paraId="09DDB073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pacing w:val="-6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2022-2024</w:t>
            </w:r>
          </w:p>
        </w:tc>
        <w:tc>
          <w:tcPr>
            <w:tcW w:w="765" w:type="dxa"/>
            <w:tcBorders>
              <w:bottom w:val="single" w:sz="18" w:space="0" w:color="FFFFFF"/>
            </w:tcBorders>
            <w:shd w:val="clear" w:color="auto" w:fill="D8F4F2"/>
            <w:vAlign w:val="center"/>
          </w:tcPr>
          <w:p w14:paraId="18C6D823" w14:textId="77777777" w:rsidR="00723A85" w:rsidRPr="00EE0E1E" w:rsidRDefault="00723A8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2016-2024</w:t>
            </w:r>
          </w:p>
        </w:tc>
      </w:tr>
      <w:tr w:rsidR="00D924CA" w:rsidRPr="00EE0E1E" w14:paraId="34434948" w14:textId="77777777" w:rsidTr="000E7A5D">
        <w:trPr>
          <w:trHeight w:val="170"/>
          <w:jc w:val="center"/>
        </w:trPr>
        <w:tc>
          <w:tcPr>
            <w:tcW w:w="3395" w:type="dxa"/>
            <w:tcBorders>
              <w:top w:val="single" w:sz="18" w:space="0" w:color="FFFFFF"/>
            </w:tcBorders>
            <w:shd w:val="clear" w:color="auto" w:fill="C0C0C0"/>
            <w:tcMar>
              <w:left w:w="91" w:type="dxa"/>
            </w:tcMar>
            <w:vAlign w:val="center"/>
          </w:tcPr>
          <w:p w14:paraId="072A884D" w14:textId="77777777" w:rsidR="00723A85" w:rsidRPr="00EE0E1E" w:rsidRDefault="00723A85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Ingreso corriente</w:t>
            </w:r>
          </w:p>
        </w:tc>
        <w:tc>
          <w:tcPr>
            <w:tcW w:w="7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C0C0C0"/>
            <w:tcMar>
              <w:right w:w="85" w:type="dxa"/>
            </w:tcMar>
            <w:vAlign w:val="center"/>
          </w:tcPr>
          <w:p w14:paraId="05BB9C9C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70 247</w:t>
            </w:r>
          </w:p>
        </w:tc>
        <w:tc>
          <w:tcPr>
            <w:tcW w:w="76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tcMar>
              <w:right w:w="85" w:type="dxa"/>
            </w:tcMar>
            <w:vAlign w:val="center"/>
          </w:tcPr>
          <w:p w14:paraId="0973CDB7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67 319</w:t>
            </w:r>
          </w:p>
        </w:tc>
        <w:tc>
          <w:tcPr>
            <w:tcW w:w="7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tcMar>
              <w:right w:w="85" w:type="dxa"/>
            </w:tcMar>
            <w:vAlign w:val="center"/>
          </w:tcPr>
          <w:p w14:paraId="3AA78C12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63 400</w:t>
            </w:r>
          </w:p>
        </w:tc>
        <w:tc>
          <w:tcPr>
            <w:tcW w:w="7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tcMar>
              <w:right w:w="85" w:type="dxa"/>
            </w:tcMar>
            <w:vAlign w:val="center"/>
          </w:tcPr>
          <w:p w14:paraId="48B556EB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70 391</w:t>
            </w:r>
          </w:p>
        </w:tc>
        <w:tc>
          <w:tcPr>
            <w:tcW w:w="76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tcMar>
              <w:right w:w="85" w:type="dxa"/>
            </w:tcMar>
            <w:vAlign w:val="center"/>
          </w:tcPr>
          <w:p w14:paraId="6FD4610A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77 864</w:t>
            </w:r>
          </w:p>
        </w:tc>
        <w:tc>
          <w:tcPr>
            <w:tcW w:w="765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419BBD82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-4.2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0EC20E41" w14:textId="77777777" w:rsidR="00723A85" w:rsidRPr="00D33971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33971">
              <w:rPr>
                <w:rFonts w:ascii="Arial" w:hAnsi="Arial" w:cs="Arial"/>
                <w:b/>
                <w:bCs/>
                <w:sz w:val="18"/>
                <w:szCs w:val="18"/>
              </w:rPr>
              <w:t>-5.8</w:t>
            </w:r>
          </w:p>
        </w:tc>
        <w:tc>
          <w:tcPr>
            <w:tcW w:w="765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45A987EA" w14:textId="77777777" w:rsidR="00723A85" w:rsidRPr="00D33971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33971">
              <w:rPr>
                <w:rFonts w:ascii="Arial" w:hAnsi="Arial" w:cs="Arial"/>
                <w:b/>
                <w:bCs/>
                <w:sz w:val="18"/>
                <w:szCs w:val="18"/>
              </w:rPr>
              <w:t>11.0</w:t>
            </w:r>
          </w:p>
        </w:tc>
        <w:tc>
          <w:tcPr>
            <w:tcW w:w="765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13CFED9C" w14:textId="77777777" w:rsidR="00723A85" w:rsidRPr="00EE0E1E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10.6</w:t>
            </w:r>
          </w:p>
        </w:tc>
        <w:tc>
          <w:tcPr>
            <w:tcW w:w="765" w:type="dxa"/>
            <w:tcBorders>
              <w:top w:val="single" w:sz="18" w:space="0" w:color="FFFFFF"/>
            </w:tcBorders>
            <w:shd w:val="clear" w:color="auto" w:fill="CFCFCF"/>
            <w:tcMar>
              <w:right w:w="85" w:type="dxa"/>
            </w:tcMar>
            <w:vAlign w:val="center"/>
          </w:tcPr>
          <w:p w14:paraId="2ADB25BB" w14:textId="77777777" w:rsidR="00723A85" w:rsidRPr="00EE0E1E" w:rsidRDefault="00723A85" w:rsidP="001D14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z w:val="18"/>
                <w:szCs w:val="18"/>
              </w:rPr>
              <w:t>10.8</w:t>
            </w:r>
          </w:p>
        </w:tc>
      </w:tr>
      <w:tr w:rsidR="00D924CA" w:rsidRPr="00EE0E1E" w14:paraId="26FA2EFA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C0C0C0"/>
            <w:tcMar>
              <w:left w:w="181" w:type="dxa"/>
            </w:tcMar>
            <w:vAlign w:val="center"/>
            <w:hideMark/>
          </w:tcPr>
          <w:p w14:paraId="145F1A89" w14:textId="679B3B2E" w:rsidR="00723A85" w:rsidRPr="00EE0E1E" w:rsidRDefault="00723A85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Ingreso </w:t>
            </w:r>
            <w:r w:rsidR="00A55A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por</w:t>
            </w: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trabajo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1F89C945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45 133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03FB2B32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45 306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55B4C972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40 461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13A101AB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46 260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22C9BC23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51 099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30435B57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2313DD2B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-10.7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  <w:hideMark/>
          </w:tcPr>
          <w:p w14:paraId="4C1875D0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14.3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616C996E" w14:textId="77777777" w:rsidR="00723A85" w:rsidRPr="00EE0E1E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10.5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1E470E3E" w14:textId="77777777" w:rsidR="00723A85" w:rsidRPr="00EE0E1E" w:rsidRDefault="00723A85" w:rsidP="001D14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z w:val="18"/>
                <w:szCs w:val="18"/>
              </w:rPr>
              <w:t>13.2</w:t>
            </w:r>
          </w:p>
        </w:tc>
      </w:tr>
      <w:tr w:rsidR="00D924CA" w:rsidRPr="00EE0E1E" w14:paraId="1478F553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FFFFFF" w:themeFill="background1"/>
            <w:tcMar>
              <w:left w:w="272" w:type="dxa"/>
            </w:tcMar>
            <w:vAlign w:val="center"/>
            <w:hideMark/>
          </w:tcPr>
          <w:p w14:paraId="66E8E71D" w14:textId="77777777" w:rsidR="00723A85" w:rsidRPr="00EE0E1E" w:rsidRDefault="00723A85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Remuneraciones por trabajo subordinado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0FF72984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38 353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18006899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38 342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62B97F89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34 187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015E8F54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38 965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23AD33DA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43 665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6AAFDB9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207415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8D48B25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-10.8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7CEAE002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207415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9A09733" w14:textId="77777777" w:rsidR="00723A85" w:rsidRPr="00EE0E1E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12.1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0D55DB7" w14:textId="77777777" w:rsidR="00723A85" w:rsidRPr="00EE0E1E" w:rsidRDefault="00723A85" w:rsidP="001D14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13.8</w:t>
            </w:r>
          </w:p>
        </w:tc>
      </w:tr>
      <w:tr w:rsidR="00D924CA" w:rsidRPr="00EE0E1E" w14:paraId="12E2231E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F2F2F2"/>
            <w:tcMar>
              <w:left w:w="272" w:type="dxa"/>
            </w:tcMar>
            <w:vAlign w:val="center"/>
            <w:hideMark/>
          </w:tcPr>
          <w:p w14:paraId="7F681B56" w14:textId="77777777" w:rsidR="00723A85" w:rsidRPr="00EE0E1E" w:rsidRDefault="00723A85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Ingresos por trabajo independiente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57EDA1B2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5 061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52611E07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5 301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72C9CFC0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4 758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4333F774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5 985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</w:tcPr>
          <w:p w14:paraId="3BA8FCF9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6 057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5CFDC282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4.7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0E1BDE34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-10.2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5E2836B9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25.8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47C83C23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67B7D7E4" w14:textId="77777777" w:rsidR="00723A85" w:rsidRPr="00EE0E1E" w:rsidRDefault="00723A85" w:rsidP="001D14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19.7</w:t>
            </w:r>
          </w:p>
        </w:tc>
      </w:tr>
      <w:tr w:rsidR="00D924CA" w:rsidRPr="00EE0E1E" w14:paraId="74741E62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FFFFFF" w:themeFill="background1"/>
            <w:tcMar>
              <w:left w:w="272" w:type="dxa"/>
            </w:tcMar>
            <w:vAlign w:val="center"/>
            <w:hideMark/>
          </w:tcPr>
          <w:p w14:paraId="0869EED9" w14:textId="77777777" w:rsidR="00723A85" w:rsidRPr="00EE0E1E" w:rsidRDefault="00723A85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Ingresos de otros trabajos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62FCB01B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1 718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12FCDB45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1 663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0974A948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1 516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5B8EE002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1 310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1334970E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1 378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3939DE5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-3.2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11D41AB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-8.9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4A6D110A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-13.6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5339741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73E84A9" w14:textId="77777777" w:rsidR="00723A85" w:rsidRPr="00EE0E1E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-19.8</w:t>
            </w:r>
          </w:p>
        </w:tc>
      </w:tr>
      <w:tr w:rsidR="00D924CA" w:rsidRPr="00EE0E1E" w14:paraId="05F36669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C0C0C0"/>
            <w:tcMar>
              <w:left w:w="181" w:type="dxa"/>
            </w:tcMar>
            <w:vAlign w:val="center"/>
            <w:hideMark/>
          </w:tcPr>
          <w:p w14:paraId="25BE9163" w14:textId="77777777" w:rsidR="00723A85" w:rsidRPr="00EE0E1E" w:rsidRDefault="00723A85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Renta de la propiedad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1ADC3924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6 217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0D88DA12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3 969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56229CA9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3 427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08E0DB1C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3 660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3542813D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3 834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5364C040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-36.2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5B302ED7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-13.6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  <w:hideMark/>
          </w:tcPr>
          <w:p w14:paraId="6281D4E8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6.8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29D1AA37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4.8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6B7BC2F7" w14:textId="77777777" w:rsidR="00723A85" w:rsidRPr="00EE0E1E" w:rsidRDefault="00723A8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z w:val="18"/>
                <w:szCs w:val="18"/>
              </w:rPr>
              <w:t>-38.3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</w:tr>
      <w:tr w:rsidR="00D924CA" w:rsidRPr="00EE0E1E" w14:paraId="2F771283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FFFFFF" w:themeFill="background1"/>
            <w:tcMar>
              <w:left w:w="272" w:type="dxa"/>
            </w:tcMar>
            <w:vAlign w:val="center"/>
            <w:hideMark/>
          </w:tcPr>
          <w:p w14:paraId="65AC742D" w14:textId="77777777" w:rsidR="00723A85" w:rsidRPr="00EE0E1E" w:rsidRDefault="00723A85">
            <w:pPr>
              <w:rPr>
                <w:rFonts w:ascii="Arial" w:eastAsia="Times New Roman" w:hAnsi="Arial" w:cs="Arial"/>
                <w:color w:val="000000"/>
                <w:spacing w:val="-2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pacing w:val="-2"/>
                <w:sz w:val="18"/>
                <w:szCs w:val="18"/>
              </w:rPr>
              <w:t>Ingresos provenientes de cooperativas, sociedades y empresas que funcionan como sociedades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23F1DEBB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5 396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10FA737E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3 164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732D6E27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2 738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30E7D604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2 927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490A1711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3 060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323C92F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-41.4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EE9DA08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-13.5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5C5E2318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6.9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27546C8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4.5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8293230" w14:textId="77777777" w:rsidR="00723A85" w:rsidRPr="00EE0E1E" w:rsidRDefault="00723A8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-43.3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</w:tr>
      <w:tr w:rsidR="00D924CA" w:rsidRPr="00EE0E1E" w14:paraId="6061992E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F2F2F2"/>
            <w:tcMar>
              <w:left w:w="272" w:type="dxa"/>
            </w:tcMar>
            <w:vAlign w:val="center"/>
            <w:hideMark/>
          </w:tcPr>
          <w:p w14:paraId="060DF27A" w14:textId="77777777" w:rsidR="00723A85" w:rsidRPr="00EE0E1E" w:rsidRDefault="00723A85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Arrendamientos de activos tangibles y financieros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601BDF5A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28545FE8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804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47F00373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689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5DC12725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733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</w:tcPr>
          <w:p w14:paraId="5607A483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774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7E3F08E8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-2.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5345ABE2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-14.3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32DFE3D4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6.3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523416FA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5.7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3362624B" w14:textId="77777777" w:rsidR="00723A85" w:rsidRPr="00EE0E1E" w:rsidRDefault="00723A8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-5.7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</w:tr>
      <w:tr w:rsidR="00D924CA" w:rsidRPr="00EE0E1E" w14:paraId="2666C6CB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C0C0C0"/>
            <w:tcMar>
              <w:left w:w="181" w:type="dxa"/>
            </w:tcMar>
            <w:vAlign w:val="center"/>
            <w:hideMark/>
          </w:tcPr>
          <w:p w14:paraId="1B3E73EC" w14:textId="77777777" w:rsidR="00723A85" w:rsidRPr="00EE0E1E" w:rsidRDefault="00723A85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Transferencias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45F1E207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10 908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6B78F058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10 322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19A95CF4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11 179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115FAF38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12 077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1ED1C220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13 799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701103BD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-5</w:t>
            </w:r>
            <w:r w:rsidRPr="007D0165">
              <w:rPr>
                <w:rFonts w:ascii="Arial" w:hAnsi="Arial" w:cs="Arial"/>
                <w:b/>
                <w:bCs/>
                <w:sz w:val="18"/>
                <w:szCs w:val="18"/>
              </w:rPr>
              <w:t>.4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57C959C0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8.3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  <w:hideMark/>
          </w:tcPr>
          <w:p w14:paraId="628510C3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8.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25E0E5E7" w14:textId="77777777" w:rsidR="00723A85" w:rsidRPr="00EE0E1E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14.3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3FE09952" w14:textId="77777777" w:rsidR="00723A85" w:rsidRPr="00EE0E1E" w:rsidRDefault="00723A85" w:rsidP="001D14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z w:val="18"/>
                <w:szCs w:val="18"/>
              </w:rPr>
              <w:t>26.5</w:t>
            </w:r>
          </w:p>
        </w:tc>
      </w:tr>
      <w:tr w:rsidR="00D924CA" w:rsidRPr="00EE0E1E" w14:paraId="6CEE4DFE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FFFFFF" w:themeFill="background1"/>
            <w:tcMar>
              <w:left w:w="272" w:type="dxa"/>
            </w:tcMar>
            <w:vAlign w:val="center"/>
            <w:hideMark/>
          </w:tcPr>
          <w:p w14:paraId="4FE511B8" w14:textId="77777777" w:rsidR="00723A85" w:rsidRPr="00EE0E1E" w:rsidRDefault="00723A85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Jubilaciones y pensiones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21E58D9F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4 682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7E76D510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4 690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2FD8D1E1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5 399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2BF88360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5 712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77D4BD28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6 244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769AC15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207415">
              <w:rPr>
                <w:rFonts w:ascii="Arial" w:hAnsi="Arial" w:cs="Arial"/>
                <w:sz w:val="18"/>
                <w:szCs w:val="18"/>
              </w:rPr>
              <w:t>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BFB618A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15.1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25D9E904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5.8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3CCF7ED" w14:textId="77777777" w:rsidR="00723A85" w:rsidRPr="00EE0E1E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9.3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94FFEC9" w14:textId="77777777" w:rsidR="00723A85" w:rsidRPr="00EE0E1E" w:rsidRDefault="00723A85" w:rsidP="001D14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33.4</w:t>
            </w:r>
          </w:p>
        </w:tc>
      </w:tr>
      <w:tr w:rsidR="00D924CA" w:rsidRPr="00EE0E1E" w14:paraId="096EDBDF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F2F2F2"/>
            <w:tcMar>
              <w:left w:w="272" w:type="dxa"/>
            </w:tcMar>
            <w:vAlign w:val="center"/>
            <w:hideMark/>
          </w:tcPr>
          <w:p w14:paraId="0D32F579" w14:textId="77777777" w:rsidR="00723A85" w:rsidRPr="00EE0E1E" w:rsidRDefault="00723A85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Becas provenientes del gobierno y de instituciones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76FFE185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517B9EDB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0E8A14FF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62544184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</w:tcPr>
          <w:p w14:paraId="55625EB6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39D84C53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-26.6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39F4EEAF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-2.3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047583F3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-13.2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2B53A29F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1.9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42928115" w14:textId="77777777" w:rsidR="00723A85" w:rsidRPr="00EE0E1E" w:rsidRDefault="00723A85" w:rsidP="001D14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-36.6</w:t>
            </w:r>
          </w:p>
        </w:tc>
      </w:tr>
      <w:tr w:rsidR="00D924CA" w:rsidRPr="00EE0E1E" w14:paraId="757B8B6B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FFFFFF" w:themeFill="background1"/>
            <w:tcMar>
              <w:left w:w="272" w:type="dxa"/>
            </w:tcMar>
            <w:vAlign w:val="center"/>
            <w:hideMark/>
          </w:tcPr>
          <w:p w14:paraId="7CF5BA4C" w14:textId="77777777" w:rsidR="00723A85" w:rsidRPr="00EE0E1E" w:rsidRDefault="00723A85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Donativos en dinero provenientes de instituciones y otros hogares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79F8EFF7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1 475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5E1AC865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1 466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4486B9A9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1 369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7F8D629B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1 405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6E0CC8D2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1 546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B810B82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207415">
              <w:rPr>
                <w:rFonts w:ascii="Arial" w:hAnsi="Arial" w:cs="Arial"/>
                <w:sz w:val="18"/>
                <w:szCs w:val="18"/>
              </w:rPr>
              <w:t>.6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0A377BC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-6.6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3A35245D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2.6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3C0DF0D" w14:textId="77777777" w:rsidR="00723A85" w:rsidRPr="00EE0E1E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10.1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939B257" w14:textId="77777777" w:rsidR="00723A85" w:rsidRPr="00EE0E1E" w:rsidRDefault="00723A8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4.8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</w:tr>
      <w:tr w:rsidR="00D924CA" w:rsidRPr="00EE0E1E" w14:paraId="3B812B0C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F2F2F2"/>
            <w:tcMar>
              <w:left w:w="272" w:type="dxa"/>
            </w:tcMar>
            <w:vAlign w:val="center"/>
            <w:hideMark/>
          </w:tcPr>
          <w:p w14:paraId="1FA08394" w14:textId="77777777" w:rsidR="00723A85" w:rsidRPr="00EE0E1E" w:rsidRDefault="00723A85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Ingresos provenientes de otros países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6BE49A68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517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3C047939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532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12AB59D9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524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52A2A103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</w:tcPr>
          <w:p w14:paraId="4407DF5C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598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7D109C24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2.9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01431B7A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-1.4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0681B752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39.2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39626768" w14:textId="77777777" w:rsidR="00723A85" w:rsidRPr="00EE0E1E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-18.1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0F25E2F9" w14:textId="77777777" w:rsidR="00723A85" w:rsidRPr="00EE0E1E" w:rsidRDefault="00723A85" w:rsidP="001D14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15.7</w:t>
            </w:r>
          </w:p>
        </w:tc>
      </w:tr>
      <w:tr w:rsidR="00D924CA" w:rsidRPr="00EE0E1E" w14:paraId="69D5976D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FFFFFF" w:themeFill="background1"/>
            <w:tcMar>
              <w:left w:w="272" w:type="dxa"/>
            </w:tcMar>
            <w:vAlign w:val="center"/>
            <w:hideMark/>
          </w:tcPr>
          <w:p w14:paraId="655D34DD" w14:textId="77777777" w:rsidR="00723A85" w:rsidRPr="00EE0E1E" w:rsidRDefault="00723A85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Beneficios provenientes de programas gubernamentales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43C1E364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1 238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003D5CC2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977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4D1C2165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1 469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4B39EBE5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1 963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081B8E01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2 500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4237FBA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-21.1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0E7C15D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50.4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55F1C881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33.6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7A5CDCA" w14:textId="77777777" w:rsidR="00723A85" w:rsidRPr="00EE0E1E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27.3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ED483EA" w14:textId="77777777" w:rsidR="00723A85" w:rsidRPr="00EE0E1E" w:rsidRDefault="00723A85" w:rsidP="001D14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101.9</w:t>
            </w:r>
          </w:p>
        </w:tc>
      </w:tr>
      <w:tr w:rsidR="00D924CA" w:rsidRPr="00EE0E1E" w14:paraId="3AC4AFED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F2F2F2"/>
            <w:tcMar>
              <w:left w:w="272" w:type="dxa"/>
            </w:tcMar>
            <w:vAlign w:val="center"/>
            <w:hideMark/>
          </w:tcPr>
          <w:p w14:paraId="421F0E55" w14:textId="77777777" w:rsidR="00723A85" w:rsidRPr="00EE0E1E" w:rsidRDefault="00723A85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Transferencias en especie de otros hogares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3C75B5A3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1 877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0AC5F121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1 710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66C03A54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1 652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778AA352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1 583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right w:w="85" w:type="dxa"/>
            </w:tcMar>
            <w:vAlign w:val="center"/>
          </w:tcPr>
          <w:p w14:paraId="1CA875D4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1 812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05BD155E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-8.9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41E97856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-3.4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34BA5622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-4.2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6B87167D" w14:textId="77777777" w:rsidR="00723A85" w:rsidRPr="00EE0E1E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14.5</w:t>
            </w:r>
          </w:p>
        </w:tc>
        <w:tc>
          <w:tcPr>
            <w:tcW w:w="765" w:type="dxa"/>
            <w:shd w:val="clear" w:color="auto" w:fill="F2F2F2"/>
            <w:tcMar>
              <w:right w:w="85" w:type="dxa"/>
            </w:tcMar>
            <w:vAlign w:val="center"/>
          </w:tcPr>
          <w:p w14:paraId="3876A5D5" w14:textId="77777777" w:rsidR="00723A85" w:rsidRPr="00EE0E1E" w:rsidRDefault="00723A8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-3.5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</w:tr>
      <w:tr w:rsidR="00D924CA" w:rsidRPr="00EE0E1E" w14:paraId="2A2374CB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FFFFFF" w:themeFill="background1"/>
            <w:tcMar>
              <w:left w:w="272" w:type="dxa"/>
            </w:tcMar>
            <w:vAlign w:val="center"/>
            <w:hideMark/>
          </w:tcPr>
          <w:p w14:paraId="269DDEE1" w14:textId="77777777" w:rsidR="00723A85" w:rsidRPr="00EE0E1E" w:rsidRDefault="00723A85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Transferencias en especie de instituciones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117C3808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905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657E39A9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789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3676EF6C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612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0BCBD2B6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551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255F46BE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color w:val="000000"/>
                <w:sz w:val="18"/>
                <w:szCs w:val="18"/>
              </w:rPr>
              <w:t>963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329AA75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-12.7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07D36A1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-22.5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5EA57615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sz w:val="18"/>
                <w:szCs w:val="18"/>
              </w:rPr>
              <w:t>-9.9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CAFFB4B" w14:textId="77777777" w:rsidR="00723A85" w:rsidRPr="00EE0E1E" w:rsidRDefault="00723A85" w:rsidP="001D148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74.8</w:t>
            </w:r>
          </w:p>
        </w:tc>
        <w:tc>
          <w:tcPr>
            <w:tcW w:w="765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6482E42" w14:textId="77777777" w:rsidR="00723A85" w:rsidRPr="00EE0E1E" w:rsidRDefault="00723A8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6.5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</w:tr>
      <w:tr w:rsidR="00D924CA" w:rsidRPr="00EE0E1E" w14:paraId="5C8B6769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C0C0C0"/>
            <w:tcMar>
              <w:left w:w="181" w:type="dxa"/>
            </w:tcMar>
            <w:vAlign w:val="center"/>
            <w:hideMark/>
          </w:tcPr>
          <w:p w14:paraId="2D4448EB" w14:textId="77777777" w:rsidR="00723A85" w:rsidRPr="00EE0E1E" w:rsidRDefault="00723A85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Estimación del alquiler de la vivienda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2FAE298D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7 928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477CD951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7 663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1BA9E320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8 278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5F7B0F46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8 333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0F05E9AB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9 066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70E1F48C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-3.3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276F9E3D" w14:textId="77777777" w:rsidR="00723A85" w:rsidRPr="00207415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8.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  <w:hideMark/>
          </w:tcPr>
          <w:p w14:paraId="00165BE9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.7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74D0B3A3" w14:textId="77777777" w:rsidR="00723A85" w:rsidRPr="00EE0E1E" w:rsidRDefault="00723A85" w:rsidP="001D148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8.8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058864B0" w14:textId="77777777" w:rsidR="00723A85" w:rsidRPr="00EE0E1E" w:rsidRDefault="00723A85" w:rsidP="001D14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z w:val="18"/>
                <w:szCs w:val="18"/>
              </w:rPr>
              <w:t>14.4</w:t>
            </w:r>
          </w:p>
        </w:tc>
      </w:tr>
      <w:tr w:rsidR="00D924CA" w:rsidRPr="00EE0E1E" w14:paraId="04F47B1C" w14:textId="77777777" w:rsidTr="000E7A5D">
        <w:trPr>
          <w:trHeight w:val="170"/>
          <w:jc w:val="center"/>
        </w:trPr>
        <w:tc>
          <w:tcPr>
            <w:tcW w:w="3395" w:type="dxa"/>
            <w:shd w:val="clear" w:color="auto" w:fill="C0C0C0"/>
            <w:tcMar>
              <w:left w:w="181" w:type="dxa"/>
            </w:tcMar>
            <w:vAlign w:val="center"/>
            <w:hideMark/>
          </w:tcPr>
          <w:p w14:paraId="6B0B1F2D" w14:textId="77777777" w:rsidR="00723A85" w:rsidRPr="00EE0E1E" w:rsidRDefault="00723A85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Otros ingresos corrientes</w:t>
            </w:r>
          </w:p>
        </w:tc>
        <w:tc>
          <w:tcPr>
            <w:tcW w:w="7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24B8011A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420F10BF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5702421B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0CAEF408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2ED491CD" w14:textId="77777777" w:rsidR="00723A85" w:rsidRPr="00EE0E1E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2BEA3679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-2</w:t>
            </w:r>
            <w:r w:rsidRPr="00C24A47">
              <w:rPr>
                <w:rFonts w:ascii="Arial" w:hAnsi="Arial" w:cs="Arial"/>
                <w:b/>
                <w:bCs/>
                <w:sz w:val="18"/>
                <w:szCs w:val="18"/>
              </w:rPr>
              <w:t>.6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533880FE" w14:textId="77777777" w:rsidR="00723A85" w:rsidRPr="00C24A47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24A47">
              <w:rPr>
                <w:rFonts w:ascii="Arial" w:hAnsi="Arial" w:cs="Arial"/>
                <w:b/>
                <w:bCs/>
                <w:sz w:val="18"/>
                <w:szCs w:val="18"/>
              </w:rPr>
              <w:t>-5.8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  <w:hideMark/>
          </w:tcPr>
          <w:p w14:paraId="39B98397" w14:textId="77777777" w:rsidR="00723A85" w:rsidRPr="00207415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07415">
              <w:rPr>
                <w:rFonts w:ascii="Arial" w:hAnsi="Arial" w:cs="Arial"/>
                <w:b/>
                <w:bCs/>
                <w:sz w:val="18"/>
                <w:szCs w:val="18"/>
              </w:rPr>
              <w:t>10.5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1CFA003D" w14:textId="77777777" w:rsidR="00723A85" w:rsidRPr="00C24A47" w:rsidRDefault="00723A8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24A47">
              <w:rPr>
                <w:rFonts w:ascii="Arial" w:hAnsi="Arial" w:cs="Arial"/>
                <w:b/>
                <w:bCs/>
                <w:sz w:val="18"/>
                <w:szCs w:val="18"/>
              </w:rPr>
              <w:t>5.9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65" w:type="dxa"/>
            <w:shd w:val="clear" w:color="auto" w:fill="C0C0C0"/>
            <w:tcMar>
              <w:right w:w="85" w:type="dxa"/>
            </w:tcMar>
            <w:vAlign w:val="center"/>
          </w:tcPr>
          <w:p w14:paraId="3DE7E978" w14:textId="77777777" w:rsidR="00723A85" w:rsidRPr="00EE0E1E" w:rsidRDefault="00723A8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z w:val="18"/>
                <w:szCs w:val="18"/>
              </w:rPr>
              <w:t>7.4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</w:tr>
    </w:tbl>
    <w:p w14:paraId="734748C5" w14:textId="406C06D7" w:rsidR="003325EC" w:rsidRPr="00EE0E1E" w:rsidRDefault="003325EC" w:rsidP="00013FF7">
      <w:pPr>
        <w:pStyle w:val="Textoindependiente"/>
        <w:tabs>
          <w:tab w:val="left" w:pos="-567"/>
          <w:tab w:val="left" w:pos="-426"/>
        </w:tabs>
        <w:kinsoku w:val="0"/>
        <w:overflowPunct w:val="0"/>
        <w:spacing w:before="60"/>
        <w:ind w:left="-425" w:hanging="709"/>
        <w:rPr>
          <w:color w:val="4D565E"/>
          <w:spacing w:val="-2"/>
          <w:sz w:val="16"/>
          <w:szCs w:val="16"/>
        </w:rPr>
      </w:pPr>
      <w:r w:rsidRPr="00B2376C">
        <w:rPr>
          <w:bCs/>
          <w:color w:val="4D565E"/>
          <w:spacing w:val="-1"/>
          <w:sz w:val="16"/>
          <w:szCs w:val="16"/>
        </w:rPr>
        <w:t>Nota:</w:t>
      </w:r>
      <w:r w:rsidR="00D95F9E">
        <w:rPr>
          <w:b/>
          <w:color w:val="4D565E"/>
          <w:spacing w:val="-1"/>
          <w:sz w:val="16"/>
          <w:szCs w:val="16"/>
        </w:rPr>
        <w:tab/>
      </w:r>
      <w:r w:rsidR="00893060" w:rsidRPr="00893060">
        <w:rPr>
          <w:bCs/>
          <w:color w:val="4D565E"/>
          <w:spacing w:val="-1"/>
          <w:sz w:val="16"/>
          <w:szCs w:val="16"/>
        </w:rPr>
        <w:t>La suma de los parciales puede no resultar el total, debido al redondeo</w:t>
      </w:r>
      <w:r w:rsidR="00893060">
        <w:rPr>
          <w:bCs/>
          <w:color w:val="4D565E"/>
          <w:spacing w:val="-1"/>
          <w:sz w:val="16"/>
          <w:szCs w:val="16"/>
        </w:rPr>
        <w:t>.</w:t>
      </w:r>
    </w:p>
    <w:p w14:paraId="2D362B7B" w14:textId="5494EB97" w:rsidR="003325EC" w:rsidRPr="00EE0E1E" w:rsidRDefault="003325EC" w:rsidP="00013FF7">
      <w:pPr>
        <w:pStyle w:val="Textoindependiente"/>
        <w:tabs>
          <w:tab w:val="left" w:pos="-567"/>
          <w:tab w:val="left" w:pos="-142"/>
        </w:tabs>
        <w:kinsoku w:val="0"/>
        <w:overflowPunct w:val="0"/>
        <w:ind w:left="-425" w:hanging="709"/>
        <w:rPr>
          <w:color w:val="4D565E"/>
          <w:spacing w:val="-2"/>
          <w:sz w:val="16"/>
          <w:szCs w:val="16"/>
        </w:rPr>
      </w:pPr>
      <w:r>
        <w:rPr>
          <w:color w:val="4D565E"/>
          <w:spacing w:val="-1"/>
          <w:sz w:val="16"/>
          <w:szCs w:val="16"/>
          <w:vertAlign w:val="superscript"/>
        </w:rPr>
        <w:t>1/</w:t>
      </w:r>
      <w:r w:rsidR="00F32C36">
        <w:rPr>
          <w:color w:val="4D565E"/>
          <w:spacing w:val="-2"/>
          <w:sz w:val="16"/>
          <w:szCs w:val="16"/>
          <w:vertAlign w:val="superscript"/>
        </w:rPr>
        <w:t xml:space="preserve"> </w:t>
      </w:r>
      <w:r w:rsidR="00320197">
        <w:rPr>
          <w:color w:val="4D565E"/>
          <w:spacing w:val="-1"/>
          <w:sz w:val="16"/>
          <w:szCs w:val="16"/>
        </w:rPr>
        <w:tab/>
      </w:r>
      <w:r w:rsidRPr="00EE0E1E">
        <w:rPr>
          <w:color w:val="4D565E"/>
          <w:spacing w:val="-1"/>
          <w:sz w:val="16"/>
          <w:szCs w:val="16"/>
        </w:rPr>
        <w:t xml:space="preserve">Diferencia </w:t>
      </w:r>
      <w:r w:rsidR="00E769A7">
        <w:rPr>
          <w:color w:val="4D565E"/>
          <w:spacing w:val="-1"/>
          <w:sz w:val="16"/>
          <w:szCs w:val="16"/>
        </w:rPr>
        <w:t xml:space="preserve">no </w:t>
      </w:r>
      <w:r w:rsidRPr="00EE0E1E">
        <w:rPr>
          <w:color w:val="4D565E"/>
          <w:spacing w:val="-1"/>
          <w:sz w:val="16"/>
          <w:szCs w:val="16"/>
        </w:rPr>
        <w:t>estadísticamente</w:t>
      </w:r>
      <w:r w:rsidR="00200DD1" w:rsidRPr="00EE0E1E">
        <w:rPr>
          <w:color w:val="4D565E"/>
          <w:spacing w:val="-1"/>
          <w:sz w:val="16"/>
          <w:szCs w:val="16"/>
        </w:rPr>
        <w:t xml:space="preserve"> </w:t>
      </w:r>
      <w:r w:rsidRPr="00EE0E1E">
        <w:rPr>
          <w:color w:val="4D565E"/>
          <w:spacing w:val="-1"/>
          <w:sz w:val="16"/>
          <w:szCs w:val="16"/>
        </w:rPr>
        <w:t>significativa.</w:t>
      </w:r>
    </w:p>
    <w:p w14:paraId="09AC369C" w14:textId="1285353C" w:rsidR="00570195" w:rsidRDefault="00570195" w:rsidP="00013FF7">
      <w:pPr>
        <w:pStyle w:val="Textoindependiente"/>
        <w:tabs>
          <w:tab w:val="left" w:pos="-426"/>
        </w:tabs>
        <w:kinsoku w:val="0"/>
        <w:overflowPunct w:val="0"/>
        <w:ind w:left="-567" w:hanging="567"/>
        <w:rPr>
          <w:color w:val="4D565E"/>
          <w:sz w:val="16"/>
          <w:szCs w:val="16"/>
        </w:rPr>
      </w:pPr>
      <w:r w:rsidRPr="00B2376C">
        <w:rPr>
          <w:bCs/>
          <w:color w:val="4D565E"/>
          <w:spacing w:val="-1"/>
          <w:sz w:val="16"/>
          <w:szCs w:val="16"/>
        </w:rPr>
        <w:t>Fuente:</w:t>
      </w:r>
      <w:r w:rsidR="00320197" w:rsidRPr="00B2376C">
        <w:rPr>
          <w:bCs/>
          <w:color w:val="4D565E"/>
          <w:spacing w:val="-1"/>
          <w:sz w:val="16"/>
          <w:szCs w:val="16"/>
        </w:rPr>
        <w:tab/>
      </w:r>
      <w:r w:rsidRPr="00B2376C">
        <w:rPr>
          <w:bCs/>
          <w:smallCaps/>
          <w:color w:val="4D565E"/>
          <w:spacing w:val="-1"/>
          <w:sz w:val="16"/>
          <w:szCs w:val="16"/>
        </w:rPr>
        <w:t>inegi.</w:t>
      </w:r>
      <w:r w:rsidRPr="00E35A2A">
        <w:rPr>
          <w:smallCaps/>
          <w:color w:val="4D565E"/>
          <w:spacing w:val="-1"/>
          <w:sz w:val="16"/>
          <w:szCs w:val="16"/>
        </w:rPr>
        <w:t xml:space="preserve"> </w:t>
      </w:r>
      <w:r w:rsidRPr="00E35A2A">
        <w:rPr>
          <w:color w:val="4D565E"/>
          <w:sz w:val="16"/>
          <w:szCs w:val="16"/>
        </w:rPr>
        <w:t xml:space="preserve">Encuesta Nacional de Ingresos y Gastos de los </w:t>
      </w:r>
      <w:r w:rsidRPr="00B2376C">
        <w:rPr>
          <w:color w:val="4D565E"/>
          <w:sz w:val="16"/>
          <w:szCs w:val="16"/>
        </w:rPr>
        <w:t>Hogares</w:t>
      </w:r>
      <w:r w:rsidRPr="00B2376C">
        <w:rPr>
          <w:smallCaps/>
          <w:color w:val="4D565E"/>
          <w:spacing w:val="-1"/>
          <w:sz w:val="16"/>
          <w:szCs w:val="16"/>
        </w:rPr>
        <w:t xml:space="preserve"> (</w:t>
      </w:r>
      <w:r w:rsidRPr="00B2376C">
        <w:rPr>
          <w:smallCaps/>
          <w:color w:val="4D565E"/>
          <w:spacing w:val="4"/>
          <w:sz w:val="16"/>
          <w:szCs w:val="16"/>
        </w:rPr>
        <w:t>enigh),</w:t>
      </w:r>
      <w:r w:rsidRPr="00E35A2A">
        <w:rPr>
          <w:smallCaps/>
          <w:color w:val="4D565E"/>
          <w:spacing w:val="4"/>
          <w:sz w:val="16"/>
          <w:szCs w:val="16"/>
        </w:rPr>
        <w:t xml:space="preserve"> </w:t>
      </w:r>
      <w:r w:rsidRPr="00E35A2A">
        <w:rPr>
          <w:color w:val="4D565E"/>
          <w:sz w:val="16"/>
          <w:szCs w:val="16"/>
        </w:rPr>
        <w:t>2016, 2018, 2020, 2022 y 2024.</w:t>
      </w:r>
    </w:p>
    <w:p w14:paraId="20F0FE18" w14:textId="77777777" w:rsidR="00634E0C" w:rsidRDefault="00634E0C" w:rsidP="00987E30">
      <w:pPr>
        <w:pStyle w:val="Textoindependiente"/>
        <w:kinsoku w:val="0"/>
        <w:overflowPunct w:val="0"/>
        <w:ind w:left="-142" w:hanging="567"/>
        <w:rPr>
          <w:color w:val="4D565E"/>
          <w:sz w:val="16"/>
          <w:szCs w:val="16"/>
        </w:rPr>
      </w:pPr>
    </w:p>
    <w:p w14:paraId="02B4EC4B" w14:textId="77777777" w:rsidR="00E105DF" w:rsidRDefault="00E105DF" w:rsidP="00723A85"/>
    <w:p w14:paraId="34FBDE16" w14:textId="4936CD6D" w:rsidR="005C4E5F" w:rsidRPr="00F64F01" w:rsidRDefault="005C4E5F" w:rsidP="007F1F14">
      <w:pPr>
        <w:pStyle w:val="Ttulo2"/>
        <w:spacing w:before="0"/>
        <w:ind w:right="-518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2" w:name="_Toc204609751"/>
      <w:r w:rsidRPr="00F64F01">
        <w:rPr>
          <w:rFonts w:ascii="Arial" w:hAnsi="Arial" w:cs="Arial"/>
          <w:b/>
          <w:bCs/>
          <w:color w:val="000000" w:themeColor="text1"/>
          <w:sz w:val="24"/>
          <w:szCs w:val="24"/>
        </w:rPr>
        <w:t>Ingreso corriente promedio trimestral por hogar, según tamaño de localidad</w:t>
      </w:r>
      <w:bookmarkEnd w:id="11"/>
      <w:bookmarkEnd w:id="12"/>
    </w:p>
    <w:p w14:paraId="499106BF" w14:textId="77777777" w:rsidR="00880B50" w:rsidRPr="00F64F01" w:rsidRDefault="00880B50" w:rsidP="008E21C8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22180DC8" w14:textId="64950D98" w:rsidR="0030725C" w:rsidRDefault="005C4E5F" w:rsidP="00FE4263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0B4373">
        <w:rPr>
          <w:sz w:val="24"/>
          <w:szCs w:val="24"/>
        </w:rPr>
        <w:t>E</w:t>
      </w:r>
      <w:r w:rsidR="00FD487F">
        <w:rPr>
          <w:sz w:val="24"/>
          <w:szCs w:val="24"/>
        </w:rPr>
        <w:t>n 2024, e</w:t>
      </w:r>
      <w:r w:rsidRPr="000B4373">
        <w:rPr>
          <w:sz w:val="24"/>
          <w:szCs w:val="24"/>
        </w:rPr>
        <w:t xml:space="preserve">l </w:t>
      </w:r>
      <w:r w:rsidRPr="001C38BA">
        <w:rPr>
          <w:sz w:val="24"/>
          <w:szCs w:val="24"/>
        </w:rPr>
        <w:t>ingreso corriente promedio trimestral</w:t>
      </w:r>
      <w:r w:rsidRPr="000B4373">
        <w:rPr>
          <w:sz w:val="24"/>
          <w:szCs w:val="24"/>
        </w:rPr>
        <w:t xml:space="preserve"> por hogar en las áreas urbanas fue 1.</w:t>
      </w:r>
      <w:r w:rsidR="008E21C8" w:rsidRPr="000B4373">
        <w:rPr>
          <w:sz w:val="24"/>
          <w:szCs w:val="24"/>
        </w:rPr>
        <w:t>8</w:t>
      </w:r>
      <w:r w:rsidRPr="000B4373">
        <w:rPr>
          <w:sz w:val="24"/>
          <w:szCs w:val="24"/>
        </w:rPr>
        <w:t xml:space="preserve"> veces mayor </w:t>
      </w:r>
      <w:r w:rsidR="00FD487F">
        <w:rPr>
          <w:sz w:val="24"/>
          <w:szCs w:val="24"/>
        </w:rPr>
        <w:t xml:space="preserve">que en </w:t>
      </w:r>
      <w:r w:rsidRPr="000B4373">
        <w:rPr>
          <w:sz w:val="24"/>
          <w:szCs w:val="24"/>
        </w:rPr>
        <w:t>las áreas rurales</w:t>
      </w:r>
      <w:r w:rsidR="00D81D4E">
        <w:rPr>
          <w:sz w:val="24"/>
          <w:szCs w:val="24"/>
        </w:rPr>
        <w:t xml:space="preserve">, diferencia que </w:t>
      </w:r>
      <w:r w:rsidR="00FD487F">
        <w:rPr>
          <w:sz w:val="24"/>
          <w:szCs w:val="24"/>
        </w:rPr>
        <w:t>se mantuvo e</w:t>
      </w:r>
      <w:r w:rsidRPr="000B4373">
        <w:rPr>
          <w:sz w:val="24"/>
          <w:szCs w:val="24"/>
        </w:rPr>
        <w:t>n todas sus fuentes</w:t>
      </w:r>
      <w:r w:rsidR="00D81D4E">
        <w:rPr>
          <w:sz w:val="24"/>
          <w:szCs w:val="24"/>
        </w:rPr>
        <w:t>. E</w:t>
      </w:r>
      <w:r w:rsidRPr="000B4373">
        <w:rPr>
          <w:sz w:val="24"/>
          <w:szCs w:val="24"/>
        </w:rPr>
        <w:t xml:space="preserve">l </w:t>
      </w:r>
      <w:r w:rsidRPr="001C38BA">
        <w:rPr>
          <w:sz w:val="24"/>
          <w:szCs w:val="24"/>
        </w:rPr>
        <w:t>ingreso corriente promedio trimestral</w:t>
      </w:r>
      <w:r w:rsidRPr="000B4373">
        <w:rPr>
          <w:i/>
          <w:iCs/>
          <w:sz w:val="24"/>
          <w:szCs w:val="24"/>
        </w:rPr>
        <w:t xml:space="preserve"> </w:t>
      </w:r>
      <w:r w:rsidRPr="000B4373">
        <w:rPr>
          <w:sz w:val="24"/>
          <w:szCs w:val="24"/>
        </w:rPr>
        <w:t xml:space="preserve">por hogar de las áreas urbanas superó </w:t>
      </w:r>
      <w:r w:rsidR="00501E6B">
        <w:rPr>
          <w:sz w:val="24"/>
          <w:szCs w:val="24"/>
        </w:rPr>
        <w:t>e</w:t>
      </w:r>
      <w:r w:rsidRPr="000B4373">
        <w:rPr>
          <w:sz w:val="24"/>
          <w:szCs w:val="24"/>
        </w:rPr>
        <w:t xml:space="preserve">l de las rurales </w:t>
      </w:r>
      <w:r w:rsidR="0092795B" w:rsidRPr="000B4373">
        <w:rPr>
          <w:rFonts w:eastAsia="Times New Roman"/>
          <w:sz w:val="24"/>
          <w:szCs w:val="24"/>
        </w:rPr>
        <w:t xml:space="preserve">2.4 veces en </w:t>
      </w:r>
      <w:r w:rsidR="0092795B" w:rsidRPr="000B4373">
        <w:rPr>
          <w:rFonts w:eastAsia="Times New Roman"/>
          <w:i/>
          <w:iCs/>
          <w:sz w:val="24"/>
          <w:szCs w:val="24"/>
        </w:rPr>
        <w:t xml:space="preserve">renta de la propiedad, </w:t>
      </w:r>
      <w:r w:rsidR="0092795B" w:rsidRPr="000B4373">
        <w:rPr>
          <w:rFonts w:eastAsia="Times New Roman"/>
          <w:sz w:val="24"/>
          <w:szCs w:val="24"/>
        </w:rPr>
        <w:t xml:space="preserve">1.8 veces en </w:t>
      </w:r>
      <w:r w:rsidR="0092795B" w:rsidRPr="000B4373">
        <w:rPr>
          <w:rFonts w:eastAsia="Times New Roman"/>
          <w:i/>
          <w:iCs/>
          <w:sz w:val="24"/>
          <w:szCs w:val="24"/>
        </w:rPr>
        <w:t>ingreso por trabajo</w:t>
      </w:r>
      <w:r w:rsidRPr="000B4373">
        <w:rPr>
          <w:sz w:val="24"/>
          <w:szCs w:val="24"/>
        </w:rPr>
        <w:t xml:space="preserve"> y 1.4 veces en </w:t>
      </w:r>
      <w:r w:rsidRPr="000B4373">
        <w:rPr>
          <w:i/>
          <w:iCs/>
          <w:sz w:val="24"/>
          <w:szCs w:val="24"/>
        </w:rPr>
        <w:t>transferencias</w:t>
      </w:r>
      <w:r w:rsidR="008246D6">
        <w:rPr>
          <w:sz w:val="24"/>
          <w:szCs w:val="24"/>
        </w:rPr>
        <w:t xml:space="preserve"> </w:t>
      </w:r>
      <w:r w:rsidR="003C5B43">
        <w:rPr>
          <w:sz w:val="24"/>
          <w:szCs w:val="24"/>
        </w:rPr>
        <w:br/>
      </w:r>
      <w:r w:rsidRPr="000B4373">
        <w:rPr>
          <w:sz w:val="24"/>
          <w:szCs w:val="24"/>
        </w:rPr>
        <w:t xml:space="preserve">(ver cuadro </w:t>
      </w:r>
      <w:r w:rsidR="00D9761F" w:rsidRPr="000B4373">
        <w:rPr>
          <w:sz w:val="24"/>
          <w:szCs w:val="24"/>
        </w:rPr>
        <w:t>4</w:t>
      </w:r>
      <w:r w:rsidRPr="000B4373">
        <w:rPr>
          <w:sz w:val="24"/>
          <w:szCs w:val="24"/>
        </w:rPr>
        <w:t>).</w:t>
      </w:r>
    </w:p>
    <w:p w14:paraId="701208CA" w14:textId="77777777" w:rsidR="00E105DF" w:rsidRPr="000B4373" w:rsidRDefault="00E105DF" w:rsidP="00FE4263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EA5931C" w14:textId="739EA7AE" w:rsidR="005C4E5F" w:rsidRPr="00F64F01" w:rsidRDefault="005C4E5F" w:rsidP="008B3C67">
      <w:pPr>
        <w:pStyle w:val="Textoindependiente"/>
        <w:kinsoku w:val="0"/>
        <w:overflowPunct w:val="0"/>
        <w:ind w:left="-567" w:right="-518"/>
        <w:jc w:val="center"/>
        <w:rPr>
          <w:rFonts w:eastAsia="+mn-ea"/>
          <w:color w:val="4D565E"/>
          <w:kern w:val="24"/>
          <w:sz w:val="20"/>
          <w:szCs w:val="20"/>
        </w:rPr>
      </w:pPr>
      <w:r w:rsidRPr="00F64F01">
        <w:rPr>
          <w:rFonts w:eastAsia="+mn-ea"/>
          <w:color w:val="4D565E"/>
          <w:kern w:val="24"/>
          <w:sz w:val="20"/>
          <w:szCs w:val="20"/>
        </w:rPr>
        <w:t xml:space="preserve">Cuadro </w:t>
      </w:r>
      <w:r w:rsidR="00D9761F" w:rsidRPr="00F64F01">
        <w:rPr>
          <w:rFonts w:eastAsia="+mn-ea"/>
          <w:color w:val="4D565E"/>
          <w:kern w:val="24"/>
          <w:sz w:val="20"/>
          <w:szCs w:val="20"/>
        </w:rPr>
        <w:t>4</w:t>
      </w:r>
    </w:p>
    <w:p w14:paraId="4CC5A42A" w14:textId="64BBF2A4" w:rsidR="00C942B0" w:rsidRDefault="00945798" w:rsidP="00E57B52">
      <w:pPr>
        <w:ind w:right="17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945798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Ingreso corriente promedio trimestral, según tamaño de localidad </w:t>
      </w:r>
    </w:p>
    <w:p w14:paraId="364E2091" w14:textId="4E8483EB" w:rsidR="005C4E5F" w:rsidRPr="00F64F01" w:rsidRDefault="00945798" w:rsidP="00E57B52">
      <w:pPr>
        <w:ind w:right="17"/>
        <w:jc w:val="center"/>
        <w:rPr>
          <w:rFonts w:ascii="Arial" w:hAnsi="Arial" w:cs="Arial"/>
          <w:bCs/>
          <w:color w:val="27251F"/>
          <w:sz w:val="22"/>
          <w:szCs w:val="22"/>
        </w:rPr>
      </w:pPr>
      <w:r w:rsidRPr="00945798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y principales fuentes de ingreso</w:t>
      </w:r>
      <w:r w:rsidRPr="00945798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br/>
      </w:r>
      <w:r w:rsidR="005C4E5F" w:rsidRPr="00C74CA3">
        <w:rPr>
          <w:rFonts w:ascii="Arial" w:hAnsi="Arial" w:cs="Arial"/>
          <w:bCs/>
          <w:color w:val="27251F"/>
          <w:spacing w:val="-1"/>
          <w:sz w:val="20"/>
          <w:szCs w:val="20"/>
        </w:rPr>
        <w:t>202</w:t>
      </w:r>
      <w:r w:rsidR="00AF2A40" w:rsidRPr="00C74CA3">
        <w:rPr>
          <w:rFonts w:ascii="Arial" w:hAnsi="Arial" w:cs="Arial"/>
          <w:bCs/>
          <w:color w:val="27251F"/>
          <w:spacing w:val="-1"/>
          <w:sz w:val="20"/>
          <w:szCs w:val="20"/>
        </w:rPr>
        <w:t>4</w:t>
      </w:r>
    </w:p>
    <w:p w14:paraId="2E6024A0" w14:textId="572DA52B" w:rsidR="00E12D51" w:rsidRPr="00F64F01" w:rsidRDefault="005C4E5F" w:rsidP="00E57B52">
      <w:pPr>
        <w:ind w:right="17"/>
        <w:jc w:val="center"/>
        <w:rPr>
          <w:rFonts w:ascii="Arial" w:hAnsi="Arial" w:cs="Arial"/>
          <w:color w:val="27251F"/>
          <w:sz w:val="18"/>
          <w:szCs w:val="18"/>
        </w:rPr>
      </w:pPr>
      <w:r w:rsidRPr="00F64F01">
        <w:rPr>
          <w:rFonts w:ascii="Arial" w:hAnsi="Arial" w:cs="Arial"/>
          <w:color w:val="27251F"/>
          <w:sz w:val="18"/>
          <w:szCs w:val="18"/>
        </w:rPr>
        <w:t>(pesos</w:t>
      </w:r>
      <w:r w:rsidR="00593B11">
        <w:rPr>
          <w:rFonts w:ascii="Arial" w:hAnsi="Arial" w:cs="Arial"/>
          <w:color w:val="27251F"/>
          <w:sz w:val="18"/>
          <w:szCs w:val="18"/>
        </w:rPr>
        <w:t xml:space="preserve"> de 2024</w:t>
      </w:r>
      <w:r w:rsidRPr="00F64F01">
        <w:rPr>
          <w:rFonts w:ascii="Arial" w:hAnsi="Arial" w:cs="Arial"/>
          <w:color w:val="27251F"/>
          <w:sz w:val="18"/>
          <w:szCs w:val="18"/>
        </w:rPr>
        <w:t>)</w:t>
      </w:r>
    </w:p>
    <w:p w14:paraId="0B395FFD" w14:textId="77777777" w:rsidR="00E25D6E" w:rsidRPr="00F64F01" w:rsidRDefault="00E25D6E" w:rsidP="00E57B52">
      <w:pPr>
        <w:ind w:right="17"/>
        <w:jc w:val="center"/>
        <w:rPr>
          <w:rFonts w:ascii="Arial" w:hAnsi="Arial" w:cs="Arial"/>
          <w:color w:val="27251F"/>
          <w:sz w:val="18"/>
          <w:szCs w:val="18"/>
        </w:rPr>
      </w:pPr>
    </w:p>
    <w:p w14:paraId="260A668B" w14:textId="77777777" w:rsidR="005C4E5F" w:rsidRPr="00F64F01" w:rsidRDefault="005C4E5F" w:rsidP="00E57B52">
      <w:pPr>
        <w:pStyle w:val="Textoindependiente"/>
        <w:kinsoku w:val="0"/>
        <w:overflowPunct w:val="0"/>
        <w:ind w:left="0" w:right="15"/>
        <w:rPr>
          <w:sz w:val="3"/>
          <w:szCs w:val="3"/>
        </w:rPr>
      </w:pPr>
    </w:p>
    <w:tbl>
      <w:tblPr>
        <w:tblW w:w="9933" w:type="dxa"/>
        <w:tblInd w:w="-577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5"/>
        <w:gridCol w:w="1371"/>
        <w:gridCol w:w="1371"/>
        <w:gridCol w:w="1543"/>
        <w:gridCol w:w="1543"/>
      </w:tblGrid>
      <w:tr w:rsidR="00164D33" w:rsidRPr="00F64F01" w14:paraId="021B44F9" w14:textId="77777777" w:rsidTr="004A14BF">
        <w:trPr>
          <w:trHeight w:val="170"/>
        </w:trPr>
        <w:tc>
          <w:tcPr>
            <w:tcW w:w="4105" w:type="dxa"/>
            <w:vMerge w:val="restart"/>
            <w:shd w:val="clear" w:color="auto" w:fill="80DDD7"/>
            <w:vAlign w:val="center"/>
          </w:tcPr>
          <w:p w14:paraId="780CAD45" w14:textId="033E4EF3" w:rsidR="00164D33" w:rsidRPr="00F64F01" w:rsidRDefault="00164D33" w:rsidP="00BD044F">
            <w:pPr>
              <w:pStyle w:val="TableParagraph"/>
              <w:kinsoku w:val="0"/>
              <w:overflowPunct w:val="0"/>
              <w:ind w:right="15"/>
              <w:contextualSpacing/>
              <w:jc w:val="center"/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Principales fuentes de ingreso</w:t>
            </w:r>
          </w:p>
        </w:tc>
        <w:tc>
          <w:tcPr>
            <w:tcW w:w="1371" w:type="dxa"/>
            <w:vMerge w:val="restart"/>
            <w:shd w:val="clear" w:color="auto" w:fill="80DDD7"/>
            <w:vAlign w:val="center"/>
          </w:tcPr>
          <w:p w14:paraId="0145C908" w14:textId="0E838EAD" w:rsidR="00164D33" w:rsidRPr="00F64F01" w:rsidRDefault="00164D33" w:rsidP="00E96DCA">
            <w:pPr>
              <w:pStyle w:val="TableParagraph"/>
              <w:kinsoku w:val="0"/>
              <w:overflowPunct w:val="0"/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914" w:type="dxa"/>
            <w:gridSpan w:val="2"/>
            <w:shd w:val="clear" w:color="auto" w:fill="80DDD7"/>
            <w:vAlign w:val="center"/>
          </w:tcPr>
          <w:p w14:paraId="1BC0C674" w14:textId="26BBC5DE" w:rsidR="00164D33" w:rsidRPr="00F64F01" w:rsidRDefault="00164D33" w:rsidP="00E96DCA">
            <w:pPr>
              <w:pStyle w:val="TableParagraph"/>
              <w:kinsoku w:val="0"/>
              <w:overflowPunct w:val="0"/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Tamaño de localidad</w:t>
            </w:r>
          </w:p>
        </w:tc>
        <w:tc>
          <w:tcPr>
            <w:tcW w:w="1543" w:type="dxa"/>
            <w:vMerge w:val="restart"/>
            <w:shd w:val="clear" w:color="auto" w:fill="80DDD7"/>
            <w:vAlign w:val="center"/>
          </w:tcPr>
          <w:p w14:paraId="5EEB40A1" w14:textId="4867CE77" w:rsidR="00164D33" w:rsidRPr="00F64F01" w:rsidRDefault="004A14BF" w:rsidP="00E96DCA">
            <w:pPr>
              <w:pStyle w:val="TableParagraph"/>
              <w:kinsoku w:val="0"/>
              <w:overflowPunct w:val="0"/>
              <w:ind w:right="15"/>
              <w:jc w:val="center"/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="006F3831">
              <w:rPr>
                <w:rFonts w:ascii="Arial" w:hAnsi="Arial" w:cs="Arial"/>
                <w:b/>
                <w:bCs/>
                <w:sz w:val="18"/>
                <w:szCs w:val="18"/>
              </w:rPr>
              <w:t>azó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 </w:t>
            </w:r>
            <w:r w:rsidR="00565D7D">
              <w:rPr>
                <w:rFonts w:ascii="Arial" w:hAnsi="Arial" w:cs="Arial"/>
                <w:b/>
                <w:bCs/>
                <w:sz w:val="18"/>
                <w:szCs w:val="18"/>
              </w:rPr>
              <w:t>Urban</w:t>
            </w:r>
            <w:r w:rsidR="006927AA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="00565D7D">
              <w:rPr>
                <w:rFonts w:ascii="Arial" w:hAnsi="Arial" w:cs="Arial"/>
                <w:b/>
                <w:bCs/>
                <w:sz w:val="18"/>
                <w:szCs w:val="18"/>
              </w:rPr>
              <w:t>/Rural</w:t>
            </w:r>
          </w:p>
        </w:tc>
      </w:tr>
      <w:tr w:rsidR="00164D33" w:rsidRPr="00F64F01" w14:paraId="65D40864" w14:textId="77777777" w:rsidTr="002C7D21">
        <w:trPr>
          <w:trHeight w:val="450"/>
        </w:trPr>
        <w:tc>
          <w:tcPr>
            <w:tcW w:w="4105" w:type="dxa"/>
            <w:vMerge/>
            <w:shd w:val="clear" w:color="auto" w:fill="004866"/>
          </w:tcPr>
          <w:p w14:paraId="6B31A7D2" w14:textId="77777777" w:rsidR="00164D33" w:rsidRPr="00F64F01" w:rsidRDefault="00164D33" w:rsidP="00E57B52">
            <w:pPr>
              <w:pStyle w:val="TableParagraph"/>
              <w:kinsoku w:val="0"/>
              <w:overflowPunct w:val="0"/>
              <w:ind w:right="15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1" w:type="dxa"/>
            <w:vMerge/>
            <w:shd w:val="clear" w:color="auto" w:fill="BDEDEA"/>
            <w:vAlign w:val="center"/>
          </w:tcPr>
          <w:p w14:paraId="6B00194D" w14:textId="64422450" w:rsidR="00164D33" w:rsidRPr="00F64F01" w:rsidRDefault="00164D33" w:rsidP="00E96DCA">
            <w:pPr>
              <w:pStyle w:val="TableParagraph"/>
              <w:kinsoku w:val="0"/>
              <w:overflowPunct w:val="0"/>
              <w:ind w:righ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shd w:val="clear" w:color="auto" w:fill="BDEDEA"/>
            <w:vAlign w:val="center"/>
          </w:tcPr>
          <w:p w14:paraId="7DD79308" w14:textId="77777777" w:rsidR="00164D33" w:rsidRPr="00F64F01" w:rsidRDefault="00164D33" w:rsidP="00E96DCA">
            <w:pPr>
              <w:pStyle w:val="TableParagraph"/>
              <w:kinsoku w:val="0"/>
              <w:overflowPunct w:val="0"/>
              <w:ind w:righ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64F01">
              <w:rPr>
                <w:rFonts w:ascii="Arial" w:hAnsi="Arial" w:cs="Arial"/>
                <w:b/>
                <w:bCs/>
                <w:color w:val="000000" w:themeColor="text1"/>
                <w:spacing w:val="-1"/>
                <w:sz w:val="20"/>
                <w:szCs w:val="20"/>
              </w:rPr>
              <w:t>Urbana</w:t>
            </w:r>
          </w:p>
        </w:tc>
        <w:tc>
          <w:tcPr>
            <w:tcW w:w="1543" w:type="dxa"/>
            <w:shd w:val="clear" w:color="auto" w:fill="BDEDEA"/>
            <w:vAlign w:val="center"/>
          </w:tcPr>
          <w:p w14:paraId="5230A80B" w14:textId="77777777" w:rsidR="00164D33" w:rsidRPr="00F64F01" w:rsidRDefault="00164D33" w:rsidP="00E96DCA">
            <w:pPr>
              <w:pStyle w:val="TableParagraph"/>
              <w:kinsoku w:val="0"/>
              <w:overflowPunct w:val="0"/>
              <w:ind w:righ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64F0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Rural</w:t>
            </w:r>
          </w:p>
        </w:tc>
        <w:tc>
          <w:tcPr>
            <w:tcW w:w="1543" w:type="dxa"/>
            <w:vMerge/>
            <w:shd w:val="clear" w:color="auto" w:fill="004866"/>
            <w:vAlign w:val="center"/>
          </w:tcPr>
          <w:p w14:paraId="2FAB9DDE" w14:textId="77777777" w:rsidR="00164D33" w:rsidRPr="00F64F01" w:rsidRDefault="00164D33" w:rsidP="00E96DCA">
            <w:pPr>
              <w:pStyle w:val="TableParagraph"/>
              <w:kinsoku w:val="0"/>
              <w:overflowPunct w:val="0"/>
              <w:ind w:right="15"/>
              <w:jc w:val="center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</w:p>
        </w:tc>
      </w:tr>
      <w:tr w:rsidR="00E66883" w:rsidRPr="00F64F01" w14:paraId="16EDF35B" w14:textId="77777777" w:rsidTr="000E7A5D">
        <w:trPr>
          <w:trHeight w:val="227"/>
        </w:trPr>
        <w:tc>
          <w:tcPr>
            <w:tcW w:w="4105" w:type="dxa"/>
            <w:shd w:val="clear" w:color="auto" w:fill="C0C0C0"/>
            <w:tcMar>
              <w:left w:w="91" w:type="dxa"/>
            </w:tcMar>
            <w:vAlign w:val="center"/>
          </w:tcPr>
          <w:p w14:paraId="1252CDC1" w14:textId="77777777" w:rsidR="00E66883" w:rsidRPr="00F64F01" w:rsidRDefault="00E66883" w:rsidP="00330D8D">
            <w:pPr>
              <w:pStyle w:val="TableParagraph"/>
              <w:kinsoku w:val="0"/>
              <w:overflowPunct w:val="0"/>
              <w:contextualSpacing/>
              <w:rPr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z w:val="18"/>
                <w:szCs w:val="18"/>
              </w:rPr>
              <w:t>Ingreso</w:t>
            </w:r>
            <w:r w:rsidRPr="00F64F01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64F01">
              <w:rPr>
                <w:rFonts w:ascii="Arial" w:hAnsi="Arial" w:cs="Arial"/>
                <w:b/>
                <w:bCs/>
                <w:sz w:val="18"/>
                <w:szCs w:val="18"/>
              </w:rPr>
              <w:t>corriente</w:t>
            </w:r>
            <w:r w:rsidRPr="00F64F01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 xml:space="preserve"> promedio</w:t>
            </w:r>
          </w:p>
        </w:tc>
        <w:tc>
          <w:tcPr>
            <w:tcW w:w="1371" w:type="dxa"/>
            <w:shd w:val="clear" w:color="auto" w:fill="C0C0C0"/>
            <w:tcMar>
              <w:left w:w="68" w:type="dxa"/>
              <w:right w:w="85" w:type="dxa"/>
            </w:tcMar>
            <w:vAlign w:val="center"/>
          </w:tcPr>
          <w:p w14:paraId="0DAC2E66" w14:textId="0BAD9020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z w:val="18"/>
                <w:szCs w:val="18"/>
              </w:rPr>
              <w:t>77 864</w:t>
            </w:r>
          </w:p>
        </w:tc>
        <w:tc>
          <w:tcPr>
            <w:tcW w:w="1371" w:type="dxa"/>
            <w:shd w:val="clear" w:color="auto" w:fill="C0C0C0"/>
            <w:tcMar>
              <w:left w:w="68" w:type="dxa"/>
              <w:right w:w="85" w:type="dxa"/>
            </w:tcMar>
            <w:vAlign w:val="center"/>
          </w:tcPr>
          <w:p w14:paraId="217CA4E5" w14:textId="411403F2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z w:val="18"/>
                <w:szCs w:val="18"/>
              </w:rPr>
              <w:t>85 550</w:t>
            </w:r>
          </w:p>
        </w:tc>
        <w:tc>
          <w:tcPr>
            <w:tcW w:w="1543" w:type="dxa"/>
            <w:shd w:val="clear" w:color="auto" w:fill="C0C0C0"/>
            <w:tcMar>
              <w:left w:w="68" w:type="dxa"/>
              <w:right w:w="85" w:type="dxa"/>
            </w:tcMar>
            <w:vAlign w:val="center"/>
          </w:tcPr>
          <w:p w14:paraId="45CEB49E" w14:textId="63B2A81F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z w:val="18"/>
                <w:szCs w:val="18"/>
              </w:rPr>
              <w:t>48 004</w:t>
            </w:r>
          </w:p>
        </w:tc>
        <w:tc>
          <w:tcPr>
            <w:tcW w:w="1543" w:type="dxa"/>
            <w:shd w:val="clear" w:color="auto" w:fill="C0C0C0"/>
            <w:tcMar>
              <w:left w:w="68" w:type="dxa"/>
              <w:right w:w="68" w:type="dxa"/>
            </w:tcMar>
          </w:tcPr>
          <w:p w14:paraId="25F3D98E" w14:textId="19D8E07E" w:rsidR="00E66883" w:rsidRPr="004A14BF" w:rsidRDefault="004A14BF" w:rsidP="006927AA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A14BF">
              <w:rPr>
                <w:rFonts w:ascii="Arial" w:hAnsi="Arial" w:cs="Arial"/>
                <w:b/>
                <w:bCs/>
                <w:sz w:val="18"/>
                <w:szCs w:val="18"/>
              </w:rPr>
              <w:t>1.8</w:t>
            </w:r>
          </w:p>
        </w:tc>
      </w:tr>
      <w:tr w:rsidR="00E66883" w:rsidRPr="00F64F01" w14:paraId="6D96E28E" w14:textId="77777777" w:rsidTr="000E7A5D">
        <w:trPr>
          <w:trHeight w:val="227"/>
        </w:trPr>
        <w:tc>
          <w:tcPr>
            <w:tcW w:w="4105" w:type="dxa"/>
            <w:tcMar>
              <w:left w:w="181" w:type="dxa"/>
            </w:tcMar>
            <w:vAlign w:val="center"/>
          </w:tcPr>
          <w:p w14:paraId="419DAA92" w14:textId="1744076D" w:rsidR="00E66883" w:rsidRPr="00F64F01" w:rsidRDefault="00E66883" w:rsidP="00330D8D">
            <w:pPr>
              <w:pStyle w:val="TableParagraph"/>
              <w:kinsoku w:val="0"/>
              <w:overflowPunct w:val="0"/>
              <w:contextualSpacing/>
              <w:rPr>
                <w:sz w:val="18"/>
                <w:szCs w:val="18"/>
              </w:rPr>
            </w:pPr>
            <w:r w:rsidRPr="00F64F01">
              <w:rPr>
                <w:rFonts w:ascii="Arial" w:hAnsi="Arial" w:cs="Arial"/>
                <w:spacing w:val="-1"/>
                <w:sz w:val="18"/>
                <w:szCs w:val="18"/>
              </w:rPr>
              <w:t>Ingreso</w:t>
            </w:r>
            <w:r w:rsidRPr="00F64F0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5A6E">
              <w:rPr>
                <w:rFonts w:ascii="Arial" w:hAnsi="Arial" w:cs="Arial"/>
                <w:spacing w:val="-1"/>
                <w:sz w:val="18"/>
                <w:szCs w:val="18"/>
              </w:rPr>
              <w:t>por</w:t>
            </w:r>
            <w:r w:rsidRPr="00F64F0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64F01">
              <w:rPr>
                <w:rFonts w:ascii="Arial" w:hAnsi="Arial" w:cs="Arial"/>
                <w:spacing w:val="-1"/>
                <w:sz w:val="18"/>
                <w:szCs w:val="18"/>
              </w:rPr>
              <w:t>trabajo</w:t>
            </w:r>
          </w:p>
        </w:tc>
        <w:tc>
          <w:tcPr>
            <w:tcW w:w="1371" w:type="dxa"/>
            <w:tcMar>
              <w:left w:w="68" w:type="dxa"/>
              <w:right w:w="85" w:type="dxa"/>
            </w:tcMar>
            <w:vAlign w:val="center"/>
          </w:tcPr>
          <w:p w14:paraId="58A58BF0" w14:textId="6AAD785F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51 099</w:t>
            </w:r>
          </w:p>
        </w:tc>
        <w:tc>
          <w:tcPr>
            <w:tcW w:w="1371" w:type="dxa"/>
            <w:tcMar>
              <w:left w:w="68" w:type="dxa"/>
              <w:right w:w="85" w:type="dxa"/>
            </w:tcMar>
            <w:vAlign w:val="center"/>
          </w:tcPr>
          <w:p w14:paraId="61F65B6A" w14:textId="7BFF5857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56 311</w:t>
            </w:r>
          </w:p>
        </w:tc>
        <w:tc>
          <w:tcPr>
            <w:tcW w:w="1543" w:type="dxa"/>
            <w:tcMar>
              <w:left w:w="68" w:type="dxa"/>
              <w:right w:w="85" w:type="dxa"/>
            </w:tcMar>
            <w:vAlign w:val="center"/>
          </w:tcPr>
          <w:p w14:paraId="431DDA8F" w14:textId="2D8F2F4D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30 851</w:t>
            </w:r>
          </w:p>
        </w:tc>
        <w:tc>
          <w:tcPr>
            <w:tcW w:w="1543" w:type="dxa"/>
            <w:tcMar>
              <w:left w:w="68" w:type="dxa"/>
              <w:right w:w="68" w:type="dxa"/>
            </w:tcMar>
          </w:tcPr>
          <w:p w14:paraId="6B566CC0" w14:textId="2EC2A502" w:rsidR="00E66883" w:rsidRPr="005239F5" w:rsidRDefault="004A14BF" w:rsidP="006927AA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9F5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</w:tr>
      <w:tr w:rsidR="00E66883" w:rsidRPr="00F64F01" w14:paraId="1896CFBA" w14:textId="77777777" w:rsidTr="000E7A5D">
        <w:trPr>
          <w:trHeight w:val="227"/>
        </w:trPr>
        <w:tc>
          <w:tcPr>
            <w:tcW w:w="4105" w:type="dxa"/>
            <w:shd w:val="clear" w:color="auto" w:fill="F2F2F2"/>
            <w:tcMar>
              <w:left w:w="181" w:type="dxa"/>
            </w:tcMar>
            <w:vAlign w:val="center"/>
          </w:tcPr>
          <w:p w14:paraId="507E5580" w14:textId="0773AAD8" w:rsidR="00E66883" w:rsidRPr="00F64F01" w:rsidRDefault="004F6FBD" w:rsidP="00330D8D">
            <w:pPr>
              <w:pStyle w:val="TableParagraph"/>
              <w:kinsoku w:val="0"/>
              <w:overflowPunct w:val="0"/>
              <w:contextualSpacing/>
              <w:rPr>
                <w:sz w:val="18"/>
                <w:szCs w:val="18"/>
              </w:rPr>
            </w:pPr>
            <w:r w:rsidRPr="00F64F01">
              <w:rPr>
                <w:rFonts w:ascii="Arial" w:hAnsi="Arial" w:cs="Arial"/>
                <w:spacing w:val="-1"/>
                <w:sz w:val="18"/>
                <w:szCs w:val="18"/>
              </w:rPr>
              <w:t>Renta de la propiedad</w:t>
            </w:r>
          </w:p>
        </w:tc>
        <w:tc>
          <w:tcPr>
            <w:tcW w:w="1371" w:type="dxa"/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19A2E957" w14:textId="2B1EEDF8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3 834</w:t>
            </w:r>
          </w:p>
        </w:tc>
        <w:tc>
          <w:tcPr>
            <w:tcW w:w="1371" w:type="dxa"/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19DE8048" w14:textId="723693F6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4 359</w:t>
            </w:r>
          </w:p>
        </w:tc>
        <w:tc>
          <w:tcPr>
            <w:tcW w:w="1543" w:type="dxa"/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07EBFD30" w14:textId="7057C222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1 795</w:t>
            </w:r>
          </w:p>
        </w:tc>
        <w:tc>
          <w:tcPr>
            <w:tcW w:w="1543" w:type="dxa"/>
            <w:shd w:val="clear" w:color="auto" w:fill="F2F2F2"/>
            <w:tcMar>
              <w:left w:w="68" w:type="dxa"/>
              <w:right w:w="68" w:type="dxa"/>
            </w:tcMar>
          </w:tcPr>
          <w:p w14:paraId="035CC24E" w14:textId="67A7ED8E" w:rsidR="00E66883" w:rsidRPr="005239F5" w:rsidRDefault="004A14BF" w:rsidP="006927AA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9F5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</w:tr>
      <w:tr w:rsidR="00E66883" w:rsidRPr="00F64F01" w14:paraId="43E6E4B9" w14:textId="77777777" w:rsidTr="000E7A5D">
        <w:trPr>
          <w:trHeight w:val="227"/>
        </w:trPr>
        <w:tc>
          <w:tcPr>
            <w:tcW w:w="4105" w:type="dxa"/>
            <w:tcMar>
              <w:left w:w="181" w:type="dxa"/>
            </w:tcMar>
            <w:vAlign w:val="center"/>
          </w:tcPr>
          <w:p w14:paraId="6CABDE8C" w14:textId="12EF0B60" w:rsidR="00E66883" w:rsidRPr="00F64F01" w:rsidRDefault="004F6FBD" w:rsidP="00330D8D">
            <w:pPr>
              <w:pStyle w:val="TableParagraph"/>
              <w:kinsoku w:val="0"/>
              <w:overflowPunct w:val="0"/>
              <w:contextualSpacing/>
              <w:rPr>
                <w:sz w:val="18"/>
                <w:szCs w:val="18"/>
              </w:rPr>
            </w:pPr>
            <w:r w:rsidRPr="00F64F01">
              <w:rPr>
                <w:rFonts w:ascii="Arial" w:hAnsi="Arial" w:cs="Arial"/>
                <w:spacing w:val="-1"/>
                <w:sz w:val="18"/>
                <w:szCs w:val="18"/>
              </w:rPr>
              <w:t>Transferencias</w:t>
            </w:r>
          </w:p>
        </w:tc>
        <w:tc>
          <w:tcPr>
            <w:tcW w:w="1371" w:type="dxa"/>
            <w:tcMar>
              <w:left w:w="68" w:type="dxa"/>
              <w:right w:w="85" w:type="dxa"/>
            </w:tcMar>
            <w:vAlign w:val="center"/>
          </w:tcPr>
          <w:p w14:paraId="188581BF" w14:textId="38F73E94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13 799</w:t>
            </w:r>
          </w:p>
        </w:tc>
        <w:tc>
          <w:tcPr>
            <w:tcW w:w="1371" w:type="dxa"/>
            <w:tcMar>
              <w:left w:w="68" w:type="dxa"/>
              <w:right w:w="85" w:type="dxa"/>
            </w:tcMar>
            <w:vAlign w:val="center"/>
          </w:tcPr>
          <w:p w14:paraId="54CF2A9E" w14:textId="375CF3C9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14 622</w:t>
            </w:r>
          </w:p>
        </w:tc>
        <w:tc>
          <w:tcPr>
            <w:tcW w:w="1543" w:type="dxa"/>
            <w:tcMar>
              <w:left w:w="68" w:type="dxa"/>
              <w:right w:w="85" w:type="dxa"/>
            </w:tcMar>
            <w:vAlign w:val="center"/>
          </w:tcPr>
          <w:p w14:paraId="2AA2CC03" w14:textId="7B71CB06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10 602</w:t>
            </w:r>
          </w:p>
        </w:tc>
        <w:tc>
          <w:tcPr>
            <w:tcW w:w="1543" w:type="dxa"/>
            <w:tcMar>
              <w:left w:w="68" w:type="dxa"/>
              <w:right w:w="68" w:type="dxa"/>
            </w:tcMar>
          </w:tcPr>
          <w:p w14:paraId="4279560C" w14:textId="3815AF71" w:rsidR="00E66883" w:rsidRPr="005239F5" w:rsidRDefault="004A14BF" w:rsidP="006927AA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9F5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</w:tr>
      <w:tr w:rsidR="00E66883" w:rsidRPr="00F64F01" w14:paraId="76D9024E" w14:textId="77777777" w:rsidTr="000E7A5D">
        <w:trPr>
          <w:trHeight w:val="227"/>
        </w:trPr>
        <w:tc>
          <w:tcPr>
            <w:tcW w:w="4105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left w:w="181" w:type="dxa"/>
            </w:tcMar>
            <w:vAlign w:val="center"/>
          </w:tcPr>
          <w:p w14:paraId="0BE1694C" w14:textId="77940AB5" w:rsidR="00E66883" w:rsidRPr="00F64F01" w:rsidRDefault="004F6FBD" w:rsidP="00330D8D">
            <w:pPr>
              <w:pStyle w:val="TableParagraph"/>
              <w:kinsoku w:val="0"/>
              <w:overflowPunct w:val="0"/>
              <w:contextualSpacing/>
              <w:rPr>
                <w:sz w:val="18"/>
                <w:szCs w:val="18"/>
              </w:rPr>
            </w:pPr>
            <w:r w:rsidRPr="00F64F01">
              <w:rPr>
                <w:rFonts w:ascii="Arial" w:hAnsi="Arial" w:cs="Arial"/>
                <w:spacing w:val="-1"/>
                <w:sz w:val="18"/>
                <w:szCs w:val="18"/>
              </w:rPr>
              <w:t xml:space="preserve">Estimación del alquiler de la </w:t>
            </w:r>
            <w:r w:rsidR="00F84D5A" w:rsidRPr="00F64F01">
              <w:rPr>
                <w:rFonts w:ascii="Arial" w:hAnsi="Arial" w:cs="Arial"/>
                <w:spacing w:val="-1"/>
                <w:sz w:val="18"/>
                <w:szCs w:val="18"/>
              </w:rPr>
              <w:t>v</w:t>
            </w:r>
            <w:r w:rsidRPr="00F64F01">
              <w:rPr>
                <w:rFonts w:ascii="Arial" w:hAnsi="Arial" w:cs="Arial"/>
                <w:spacing w:val="-1"/>
                <w:sz w:val="18"/>
                <w:szCs w:val="18"/>
              </w:rPr>
              <w:t>iviend</w:t>
            </w:r>
            <w:r w:rsidR="00F84D5A" w:rsidRPr="00F64F01">
              <w:rPr>
                <w:rFonts w:ascii="Arial" w:hAnsi="Arial" w:cs="Arial"/>
                <w:spacing w:val="-1"/>
                <w:sz w:val="18"/>
                <w:szCs w:val="18"/>
              </w:rPr>
              <w:t>a</w:t>
            </w:r>
          </w:p>
        </w:tc>
        <w:tc>
          <w:tcPr>
            <w:tcW w:w="1371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61914526" w14:textId="472208D7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9 066</w:t>
            </w:r>
          </w:p>
        </w:tc>
        <w:tc>
          <w:tcPr>
            <w:tcW w:w="1371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1D16BA05" w14:textId="0014BF9A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10 181</w:t>
            </w:r>
          </w:p>
        </w:tc>
        <w:tc>
          <w:tcPr>
            <w:tcW w:w="1543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0BEB04EC" w14:textId="58A27534" w:rsidR="00E66883" w:rsidRPr="00F64F01" w:rsidRDefault="00E66883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4 735</w:t>
            </w:r>
          </w:p>
        </w:tc>
        <w:tc>
          <w:tcPr>
            <w:tcW w:w="1543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left w:w="68" w:type="dxa"/>
              <w:right w:w="68" w:type="dxa"/>
            </w:tcMar>
          </w:tcPr>
          <w:p w14:paraId="52288090" w14:textId="7BE75723" w:rsidR="00E66883" w:rsidRPr="005239F5" w:rsidRDefault="004A14BF" w:rsidP="006927AA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9F5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</w:tr>
      <w:tr w:rsidR="00330D8D" w:rsidRPr="00F64F01" w14:paraId="1CABB3E6" w14:textId="77777777" w:rsidTr="000E7A5D">
        <w:trPr>
          <w:trHeight w:val="227"/>
        </w:trPr>
        <w:tc>
          <w:tcPr>
            <w:tcW w:w="4105" w:type="dxa"/>
            <w:tcBorders>
              <w:bottom w:val="single" w:sz="4" w:space="0" w:color="C0C0C0"/>
            </w:tcBorders>
            <w:tcMar>
              <w:left w:w="181" w:type="dxa"/>
            </w:tcMar>
            <w:vAlign w:val="center"/>
          </w:tcPr>
          <w:p w14:paraId="4B9124C3" w14:textId="0C1499D8" w:rsidR="00330D8D" w:rsidRPr="00F64F01" w:rsidRDefault="00330D8D" w:rsidP="00330D8D">
            <w:pPr>
              <w:pStyle w:val="TableParagraph"/>
              <w:kinsoku w:val="0"/>
              <w:overflowPunct w:val="0"/>
              <w:contextualSpacing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F64F01">
              <w:rPr>
                <w:rFonts w:ascii="Arial" w:hAnsi="Arial" w:cs="Arial"/>
                <w:spacing w:val="-1"/>
                <w:sz w:val="18"/>
                <w:szCs w:val="18"/>
              </w:rPr>
              <w:t>Otros ingresos corrientes</w:t>
            </w:r>
          </w:p>
        </w:tc>
        <w:tc>
          <w:tcPr>
            <w:tcW w:w="1371" w:type="dxa"/>
            <w:tcBorders>
              <w:bottom w:val="single" w:sz="4" w:space="0" w:color="C0C0C0"/>
            </w:tcBorders>
            <w:tcMar>
              <w:left w:w="68" w:type="dxa"/>
              <w:right w:w="85" w:type="dxa"/>
            </w:tcMar>
            <w:vAlign w:val="center"/>
          </w:tcPr>
          <w:p w14:paraId="1A3C24E2" w14:textId="049333F1" w:rsidR="00330D8D" w:rsidRPr="00F64F01" w:rsidRDefault="00330D8D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1371" w:type="dxa"/>
            <w:tcBorders>
              <w:bottom w:val="single" w:sz="4" w:space="0" w:color="C0C0C0"/>
            </w:tcBorders>
            <w:tcMar>
              <w:left w:w="68" w:type="dxa"/>
              <w:right w:w="85" w:type="dxa"/>
            </w:tcMar>
            <w:vAlign w:val="center"/>
          </w:tcPr>
          <w:p w14:paraId="105FB5FD" w14:textId="0BFB76DD" w:rsidR="00330D8D" w:rsidRPr="00F64F01" w:rsidRDefault="00330D8D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1543" w:type="dxa"/>
            <w:tcBorders>
              <w:bottom w:val="single" w:sz="4" w:space="0" w:color="C0C0C0"/>
            </w:tcBorders>
            <w:tcMar>
              <w:left w:w="68" w:type="dxa"/>
              <w:right w:w="85" w:type="dxa"/>
            </w:tcMar>
            <w:vAlign w:val="center"/>
          </w:tcPr>
          <w:p w14:paraId="42D5741E" w14:textId="6367DAB9" w:rsidR="00330D8D" w:rsidRPr="00F64F01" w:rsidRDefault="00330D8D" w:rsidP="0068443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543" w:type="dxa"/>
            <w:tcBorders>
              <w:bottom w:val="single" w:sz="4" w:space="0" w:color="C0C0C0"/>
            </w:tcBorders>
            <w:tcMar>
              <w:left w:w="68" w:type="dxa"/>
              <w:right w:w="68" w:type="dxa"/>
            </w:tcMar>
          </w:tcPr>
          <w:p w14:paraId="11D46823" w14:textId="20E8F4E2" w:rsidR="00330D8D" w:rsidRPr="005239F5" w:rsidRDefault="004A14BF" w:rsidP="006927AA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9F5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</w:tr>
    </w:tbl>
    <w:p w14:paraId="40B9EFB9" w14:textId="7071EB52" w:rsidR="00552C44" w:rsidRPr="00EE0E1E" w:rsidRDefault="00976D43" w:rsidP="00013FF7">
      <w:pPr>
        <w:pStyle w:val="Textoindependiente"/>
        <w:tabs>
          <w:tab w:val="left" w:pos="-426"/>
        </w:tabs>
        <w:kinsoku w:val="0"/>
        <w:overflowPunct w:val="0"/>
        <w:spacing w:before="60"/>
        <w:ind w:left="-425" w:hanging="142"/>
        <w:rPr>
          <w:color w:val="4D565E"/>
          <w:spacing w:val="-2"/>
          <w:sz w:val="16"/>
          <w:szCs w:val="16"/>
        </w:rPr>
      </w:pPr>
      <w:r w:rsidRPr="00B2376C">
        <w:rPr>
          <w:bCs/>
          <w:color w:val="4D565E"/>
          <w:spacing w:val="-1"/>
          <w:sz w:val="16"/>
          <w:szCs w:val="16"/>
        </w:rPr>
        <w:t>Nota:</w:t>
      </w:r>
      <w:r w:rsidR="00F02426" w:rsidRPr="00B2376C">
        <w:rPr>
          <w:bCs/>
          <w:color w:val="4D565E"/>
          <w:spacing w:val="-1"/>
          <w:sz w:val="16"/>
          <w:szCs w:val="16"/>
        </w:rPr>
        <w:tab/>
      </w:r>
      <w:r w:rsidR="00B45C66">
        <w:rPr>
          <w:color w:val="4D565E"/>
          <w:spacing w:val="-1"/>
          <w:sz w:val="16"/>
          <w:szCs w:val="16"/>
        </w:rPr>
        <w:t xml:space="preserve"> </w:t>
      </w:r>
      <w:r w:rsidR="007B4D56" w:rsidRPr="007B4D56">
        <w:rPr>
          <w:bCs/>
          <w:color w:val="4D565E"/>
          <w:spacing w:val="-1"/>
          <w:sz w:val="16"/>
          <w:szCs w:val="16"/>
        </w:rPr>
        <w:t>La suma de los parciales puede no resultar el total, debido al redondeo.</w:t>
      </w:r>
    </w:p>
    <w:p w14:paraId="3CA069C7" w14:textId="15EDF688" w:rsidR="00CC3EDB" w:rsidRDefault="001E2B0B" w:rsidP="00013FF7">
      <w:pPr>
        <w:pStyle w:val="Textoindependiente"/>
        <w:kinsoku w:val="0"/>
        <w:overflowPunct w:val="0"/>
        <w:ind w:left="-426" w:hanging="141"/>
        <w:rPr>
          <w:color w:val="4D565E"/>
          <w:spacing w:val="-1"/>
          <w:sz w:val="16"/>
          <w:szCs w:val="16"/>
        </w:rPr>
      </w:pPr>
      <w:r w:rsidRPr="00B2376C">
        <w:rPr>
          <w:bCs/>
          <w:color w:val="4D565E"/>
          <w:spacing w:val="-1"/>
          <w:sz w:val="16"/>
          <w:szCs w:val="16"/>
        </w:rPr>
        <w:t>Fuente:</w:t>
      </w:r>
      <w:r w:rsidR="00B45C66" w:rsidRPr="00B2376C">
        <w:rPr>
          <w:bCs/>
          <w:color w:val="4D565E"/>
          <w:spacing w:val="-1"/>
          <w:sz w:val="16"/>
          <w:szCs w:val="16"/>
        </w:rPr>
        <w:t xml:space="preserve"> </w:t>
      </w:r>
      <w:r w:rsidR="009273A7">
        <w:rPr>
          <w:bCs/>
          <w:color w:val="4D565E"/>
          <w:spacing w:val="-1"/>
          <w:sz w:val="16"/>
          <w:szCs w:val="16"/>
        </w:rPr>
        <w:t xml:space="preserve"> </w:t>
      </w:r>
      <w:r w:rsidR="00CB363D" w:rsidRPr="00B2376C">
        <w:rPr>
          <w:bCs/>
          <w:smallCaps/>
          <w:color w:val="4D565E"/>
          <w:spacing w:val="-1"/>
          <w:sz w:val="16"/>
          <w:szCs w:val="16"/>
        </w:rPr>
        <w:t>inegi</w:t>
      </w:r>
      <w:r w:rsidRPr="00B2376C">
        <w:rPr>
          <w:bCs/>
          <w:smallCaps/>
          <w:color w:val="4D565E"/>
          <w:spacing w:val="-1"/>
          <w:sz w:val="16"/>
          <w:szCs w:val="16"/>
        </w:rPr>
        <w:t>.</w:t>
      </w:r>
      <w:r w:rsidRPr="00200156">
        <w:rPr>
          <w:smallCaps/>
          <w:color w:val="4D565E"/>
          <w:spacing w:val="-1"/>
          <w:sz w:val="16"/>
          <w:szCs w:val="16"/>
        </w:rPr>
        <w:t xml:space="preserve"> </w:t>
      </w:r>
      <w:r w:rsidRPr="00200156">
        <w:rPr>
          <w:color w:val="4D565E"/>
          <w:sz w:val="16"/>
          <w:szCs w:val="16"/>
        </w:rPr>
        <w:t xml:space="preserve">Encuesta Nacional de Ingresos y Gastos de los </w:t>
      </w:r>
      <w:r w:rsidRPr="00B2376C">
        <w:rPr>
          <w:color w:val="4D565E"/>
          <w:sz w:val="16"/>
          <w:szCs w:val="16"/>
        </w:rPr>
        <w:t>Hogares</w:t>
      </w:r>
      <w:r w:rsidRPr="00B2376C">
        <w:rPr>
          <w:smallCaps/>
          <w:color w:val="4D565E"/>
          <w:spacing w:val="-1"/>
          <w:sz w:val="16"/>
          <w:szCs w:val="16"/>
        </w:rPr>
        <w:t xml:space="preserve"> (</w:t>
      </w:r>
      <w:r w:rsidR="00CB363D" w:rsidRPr="00B2376C">
        <w:rPr>
          <w:smallCaps/>
          <w:color w:val="4D565E"/>
          <w:spacing w:val="4"/>
          <w:sz w:val="16"/>
          <w:szCs w:val="16"/>
        </w:rPr>
        <w:t>enigh</w:t>
      </w:r>
      <w:r w:rsidRPr="00B2376C">
        <w:rPr>
          <w:smallCaps/>
          <w:color w:val="4D565E"/>
          <w:spacing w:val="4"/>
          <w:sz w:val="16"/>
          <w:szCs w:val="16"/>
        </w:rPr>
        <w:t>)</w:t>
      </w:r>
      <w:r w:rsidRPr="00B2376C">
        <w:rPr>
          <w:color w:val="4D565E"/>
          <w:spacing w:val="4"/>
          <w:sz w:val="16"/>
          <w:szCs w:val="16"/>
        </w:rPr>
        <w:t>,</w:t>
      </w:r>
      <w:r w:rsidRPr="00200156">
        <w:rPr>
          <w:color w:val="4D565E"/>
          <w:spacing w:val="-2"/>
          <w:sz w:val="16"/>
          <w:szCs w:val="16"/>
        </w:rPr>
        <w:t xml:space="preserve"> </w:t>
      </w:r>
      <w:r w:rsidRPr="00200156">
        <w:rPr>
          <w:color w:val="4D565E"/>
          <w:spacing w:val="-1"/>
          <w:sz w:val="16"/>
          <w:szCs w:val="16"/>
        </w:rPr>
        <w:t>202</w:t>
      </w:r>
      <w:r w:rsidR="00917A52" w:rsidRPr="00200156">
        <w:rPr>
          <w:color w:val="4D565E"/>
          <w:spacing w:val="-1"/>
          <w:sz w:val="16"/>
          <w:szCs w:val="16"/>
        </w:rPr>
        <w:t>4</w:t>
      </w:r>
      <w:r w:rsidRPr="00200156">
        <w:rPr>
          <w:color w:val="4D565E"/>
          <w:spacing w:val="-1"/>
          <w:sz w:val="16"/>
          <w:szCs w:val="16"/>
        </w:rPr>
        <w:t>.</w:t>
      </w:r>
    </w:p>
    <w:p w14:paraId="750FC115" w14:textId="77777777" w:rsidR="0030725C" w:rsidRPr="0016244E" w:rsidRDefault="0030725C" w:rsidP="0030725C">
      <w:pPr>
        <w:pStyle w:val="Textoindependiente"/>
        <w:kinsoku w:val="0"/>
        <w:overflowPunct w:val="0"/>
        <w:ind w:left="0" w:hanging="567"/>
        <w:rPr>
          <w:color w:val="4D565E"/>
          <w:spacing w:val="-1"/>
          <w:sz w:val="24"/>
          <w:szCs w:val="24"/>
        </w:rPr>
      </w:pPr>
    </w:p>
    <w:p w14:paraId="397A851C" w14:textId="63FD211C" w:rsidR="00A202B8" w:rsidRDefault="00FD487F" w:rsidP="0030725C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CC3EDB" w:rsidRPr="00F64F01">
        <w:rPr>
          <w:sz w:val="24"/>
          <w:szCs w:val="24"/>
        </w:rPr>
        <w:t xml:space="preserve">l </w:t>
      </w:r>
      <w:r w:rsidR="00CC3EDB" w:rsidRPr="00A7593A">
        <w:rPr>
          <w:sz w:val="24"/>
          <w:szCs w:val="24"/>
        </w:rPr>
        <w:t>ingreso corriente promedio trimestral</w:t>
      </w:r>
      <w:r w:rsidR="00CC3EDB" w:rsidRPr="00F64F01">
        <w:rPr>
          <w:sz w:val="24"/>
          <w:szCs w:val="24"/>
        </w:rPr>
        <w:t xml:space="preserve"> en localidades urbanas fue de </w:t>
      </w:r>
      <w:r w:rsidR="00B36CBB" w:rsidRPr="00F64F01">
        <w:rPr>
          <w:sz w:val="24"/>
          <w:szCs w:val="24"/>
        </w:rPr>
        <w:t>85</w:t>
      </w:r>
      <w:r w:rsidR="003F2B56">
        <w:rPr>
          <w:sz w:val="24"/>
          <w:szCs w:val="24"/>
        </w:rPr>
        <w:t> </w:t>
      </w:r>
      <w:r w:rsidR="00B36CBB" w:rsidRPr="00F64F01">
        <w:rPr>
          <w:sz w:val="24"/>
          <w:szCs w:val="24"/>
        </w:rPr>
        <w:t>550</w:t>
      </w:r>
      <w:r w:rsidR="00CC3EDB" w:rsidRPr="00F64F01">
        <w:rPr>
          <w:sz w:val="24"/>
          <w:szCs w:val="24"/>
        </w:rPr>
        <w:t xml:space="preserve"> pesos</w:t>
      </w:r>
      <w:r>
        <w:rPr>
          <w:sz w:val="24"/>
          <w:szCs w:val="24"/>
        </w:rPr>
        <w:t>, lo que represent</w:t>
      </w:r>
      <w:r w:rsidR="00E105DF">
        <w:rPr>
          <w:sz w:val="24"/>
          <w:szCs w:val="24"/>
        </w:rPr>
        <w:t>ó</w:t>
      </w:r>
      <w:r>
        <w:rPr>
          <w:sz w:val="24"/>
          <w:szCs w:val="24"/>
        </w:rPr>
        <w:t xml:space="preserve"> un incremento de </w:t>
      </w:r>
      <w:r w:rsidRPr="00F64F01">
        <w:rPr>
          <w:sz w:val="24"/>
          <w:szCs w:val="24"/>
        </w:rPr>
        <w:t>10.8</w:t>
      </w:r>
      <w:r w:rsidR="00843C30">
        <w:rPr>
          <w:sz w:val="24"/>
          <w:szCs w:val="24"/>
        </w:rPr>
        <w:t> </w:t>
      </w:r>
      <w:r w:rsidR="00321026">
        <w:rPr>
          <w:sz w:val="24"/>
          <w:szCs w:val="24"/>
        </w:rPr>
        <w:t>%</w:t>
      </w:r>
      <w:r w:rsidR="003B17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respecto a </w:t>
      </w:r>
      <w:r w:rsidR="006F6A2E" w:rsidRPr="00F64F01">
        <w:rPr>
          <w:sz w:val="24"/>
          <w:szCs w:val="24"/>
        </w:rPr>
        <w:t xml:space="preserve">la </w:t>
      </w:r>
      <w:r w:rsidR="00EC1284">
        <w:rPr>
          <w:sz w:val="24"/>
          <w:szCs w:val="24"/>
        </w:rPr>
        <w:t>edición de 2022</w:t>
      </w:r>
      <w:r w:rsidR="000A52F5">
        <w:rPr>
          <w:sz w:val="20"/>
          <w:szCs w:val="20"/>
        </w:rPr>
        <w:t xml:space="preserve"> </w:t>
      </w:r>
      <w:r w:rsidR="000A52F5" w:rsidRPr="00C942B0">
        <w:rPr>
          <w:sz w:val="24"/>
          <w:szCs w:val="24"/>
        </w:rPr>
        <w:t>(</w:t>
      </w:r>
      <w:r w:rsidRPr="00F64F01">
        <w:rPr>
          <w:sz w:val="24"/>
          <w:szCs w:val="24"/>
        </w:rPr>
        <w:t>77</w:t>
      </w:r>
      <w:r w:rsidR="00843C30">
        <w:rPr>
          <w:sz w:val="24"/>
          <w:szCs w:val="24"/>
        </w:rPr>
        <w:t> </w:t>
      </w:r>
      <w:r w:rsidRPr="00F64F01">
        <w:rPr>
          <w:sz w:val="24"/>
          <w:szCs w:val="24"/>
        </w:rPr>
        <w:t>187 pesos</w:t>
      </w:r>
      <w:r w:rsidR="00EC1284">
        <w:rPr>
          <w:sz w:val="24"/>
          <w:szCs w:val="24"/>
        </w:rPr>
        <w:t>).</w:t>
      </w:r>
      <w:r w:rsidR="006A139F">
        <w:rPr>
          <w:sz w:val="24"/>
          <w:szCs w:val="24"/>
        </w:rPr>
        <w:br/>
      </w:r>
      <w:r>
        <w:rPr>
          <w:sz w:val="24"/>
          <w:szCs w:val="24"/>
        </w:rPr>
        <w:t xml:space="preserve">En contraste, en las </w:t>
      </w:r>
      <w:r w:rsidR="00CC3EDB" w:rsidRPr="00F64F01">
        <w:rPr>
          <w:sz w:val="24"/>
          <w:szCs w:val="24"/>
        </w:rPr>
        <w:t>localidades rurales,</w:t>
      </w:r>
      <w:r w:rsidR="00FC62F7">
        <w:rPr>
          <w:sz w:val="24"/>
          <w:szCs w:val="24"/>
        </w:rPr>
        <w:t xml:space="preserve"> el </w:t>
      </w:r>
      <w:r w:rsidR="00FC62F7" w:rsidRPr="00A7593A">
        <w:rPr>
          <w:sz w:val="24"/>
          <w:szCs w:val="24"/>
        </w:rPr>
        <w:t>ingreso corriente promedio trimestral</w:t>
      </w:r>
      <w:r w:rsidR="00FC62F7">
        <w:rPr>
          <w:sz w:val="24"/>
          <w:szCs w:val="24"/>
        </w:rPr>
        <w:t xml:space="preserve"> en 2024 fue de </w:t>
      </w:r>
      <w:r w:rsidR="00B36CBB" w:rsidRPr="00F64F01">
        <w:rPr>
          <w:sz w:val="24"/>
          <w:szCs w:val="24"/>
        </w:rPr>
        <w:t>48</w:t>
      </w:r>
      <w:r w:rsidR="0080334E">
        <w:rPr>
          <w:sz w:val="24"/>
          <w:szCs w:val="24"/>
        </w:rPr>
        <w:t> </w:t>
      </w:r>
      <w:r w:rsidR="00B36CBB" w:rsidRPr="00F64F01">
        <w:rPr>
          <w:sz w:val="24"/>
          <w:szCs w:val="24"/>
        </w:rPr>
        <w:t>004</w:t>
      </w:r>
      <w:r w:rsidR="00CC3EDB" w:rsidRPr="00F64F01">
        <w:rPr>
          <w:sz w:val="24"/>
          <w:szCs w:val="24"/>
        </w:rPr>
        <w:t xml:space="preserve"> pesos, </w:t>
      </w:r>
      <w:r w:rsidR="00FC62F7" w:rsidRPr="00F64F01">
        <w:rPr>
          <w:sz w:val="24"/>
          <w:szCs w:val="24"/>
        </w:rPr>
        <w:t>0.8</w:t>
      </w:r>
      <w:r w:rsidR="0080334E">
        <w:rPr>
          <w:sz w:val="24"/>
          <w:szCs w:val="24"/>
        </w:rPr>
        <w:t> </w:t>
      </w:r>
      <w:r w:rsidR="00321026">
        <w:rPr>
          <w:sz w:val="24"/>
          <w:szCs w:val="24"/>
        </w:rPr>
        <w:t>%</w:t>
      </w:r>
      <w:r w:rsidR="00FC62F7" w:rsidRPr="00F64F01">
        <w:rPr>
          <w:sz w:val="24"/>
          <w:szCs w:val="24"/>
        </w:rPr>
        <w:t xml:space="preserve"> </w:t>
      </w:r>
      <w:r w:rsidR="00FC62F7">
        <w:rPr>
          <w:sz w:val="24"/>
          <w:szCs w:val="24"/>
        </w:rPr>
        <w:t>superior a</w:t>
      </w:r>
      <w:r w:rsidR="00E058A7">
        <w:rPr>
          <w:sz w:val="24"/>
          <w:szCs w:val="24"/>
        </w:rPr>
        <w:t xml:space="preserve"> lo que se reportó en 2022 (</w:t>
      </w:r>
      <w:r w:rsidR="00B36CBB" w:rsidRPr="00F64F01">
        <w:rPr>
          <w:sz w:val="24"/>
          <w:szCs w:val="24"/>
        </w:rPr>
        <w:t>47</w:t>
      </w:r>
      <w:r w:rsidR="001A6139">
        <w:rPr>
          <w:sz w:val="24"/>
          <w:szCs w:val="24"/>
        </w:rPr>
        <w:t> </w:t>
      </w:r>
      <w:r w:rsidR="00B36CBB" w:rsidRPr="00F64F01">
        <w:rPr>
          <w:sz w:val="24"/>
          <w:szCs w:val="24"/>
        </w:rPr>
        <w:t>626</w:t>
      </w:r>
      <w:r w:rsidR="00CC3EDB" w:rsidRPr="00F64F01">
        <w:rPr>
          <w:sz w:val="24"/>
          <w:szCs w:val="24"/>
        </w:rPr>
        <w:t xml:space="preserve"> pesos</w:t>
      </w:r>
      <w:r w:rsidR="00E058A7">
        <w:rPr>
          <w:sz w:val="24"/>
          <w:szCs w:val="24"/>
        </w:rPr>
        <w:t>).</w:t>
      </w:r>
      <w:r w:rsidR="00CC3EDB" w:rsidRPr="00F64F01">
        <w:rPr>
          <w:sz w:val="24"/>
          <w:szCs w:val="24"/>
        </w:rPr>
        <w:t xml:space="preserve"> </w:t>
      </w:r>
      <w:r w:rsidR="00AE69DA" w:rsidRPr="00F64F01">
        <w:rPr>
          <w:sz w:val="24"/>
          <w:szCs w:val="24"/>
        </w:rPr>
        <w:t>(</w:t>
      </w:r>
      <w:r w:rsidR="00E058A7">
        <w:rPr>
          <w:sz w:val="24"/>
          <w:szCs w:val="24"/>
        </w:rPr>
        <w:t>V</w:t>
      </w:r>
      <w:r w:rsidR="00AE69DA" w:rsidRPr="00F64F01">
        <w:rPr>
          <w:sz w:val="24"/>
          <w:szCs w:val="24"/>
        </w:rPr>
        <w:t>er cuadro 5)</w:t>
      </w:r>
      <w:r w:rsidR="00CC3EDB" w:rsidRPr="00F64F01">
        <w:rPr>
          <w:sz w:val="24"/>
          <w:szCs w:val="24"/>
        </w:rPr>
        <w:t>.</w:t>
      </w:r>
    </w:p>
    <w:p w14:paraId="095A601C" w14:textId="77777777" w:rsidR="00E105DF" w:rsidRPr="00F64F01" w:rsidRDefault="00E105DF" w:rsidP="0030725C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76E59C12" w14:textId="77777777" w:rsidR="00444021" w:rsidRPr="00F64F01" w:rsidRDefault="00444021" w:rsidP="00E379E2">
      <w:pPr>
        <w:pStyle w:val="Textoindependiente"/>
        <w:kinsoku w:val="0"/>
        <w:overflowPunct w:val="0"/>
        <w:ind w:left="-567" w:right="-518"/>
        <w:jc w:val="center"/>
        <w:rPr>
          <w:rFonts w:eastAsia="+mn-ea"/>
          <w:color w:val="4D565E"/>
          <w:kern w:val="24"/>
          <w:sz w:val="20"/>
          <w:szCs w:val="20"/>
        </w:rPr>
      </w:pPr>
      <w:r w:rsidRPr="00F64F01">
        <w:rPr>
          <w:rFonts w:eastAsia="+mn-ea"/>
          <w:color w:val="4D565E"/>
          <w:kern w:val="24"/>
          <w:sz w:val="20"/>
          <w:szCs w:val="20"/>
        </w:rPr>
        <w:t>Cuadro 5</w:t>
      </w:r>
    </w:p>
    <w:p w14:paraId="55A5272D" w14:textId="77777777" w:rsidR="00C942B0" w:rsidRDefault="002F028F" w:rsidP="00D178AC">
      <w:pPr>
        <w:ind w:right="17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2F028F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Ingreso corriente promedio trimestral, según tamaño de localidad </w:t>
      </w:r>
    </w:p>
    <w:p w14:paraId="66779B04" w14:textId="5537B846" w:rsidR="002F028F" w:rsidRDefault="002F028F" w:rsidP="00D178AC">
      <w:pPr>
        <w:ind w:right="17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2F028F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y</w:t>
      </w:r>
      <w:r w:rsidR="000C4165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</w:t>
      </w:r>
      <w:r w:rsidRPr="002F028F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principales fuentes de ingreso</w:t>
      </w:r>
    </w:p>
    <w:p w14:paraId="3AAA4551" w14:textId="184DC107" w:rsidR="00C74CA3" w:rsidRDefault="00C74CA3" w:rsidP="00D178AC">
      <w:pPr>
        <w:ind w:right="17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2022 y 2024</w:t>
      </w:r>
    </w:p>
    <w:p w14:paraId="26C2F5B1" w14:textId="4A432743" w:rsidR="00444021" w:rsidRPr="00EE0E1E" w:rsidRDefault="00444021" w:rsidP="00444021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F64F01">
        <w:rPr>
          <w:rFonts w:ascii="Arial" w:hAnsi="Arial" w:cs="Arial"/>
          <w:color w:val="27251F"/>
          <w:sz w:val="18"/>
          <w:szCs w:val="18"/>
        </w:rPr>
        <w:t>(pesos</w:t>
      </w:r>
      <w:r w:rsidR="009627E0">
        <w:rPr>
          <w:rFonts w:ascii="Arial" w:hAnsi="Arial" w:cs="Arial"/>
          <w:color w:val="27251F"/>
          <w:sz w:val="18"/>
          <w:szCs w:val="18"/>
        </w:rPr>
        <w:t xml:space="preserve"> de 2024</w:t>
      </w:r>
      <w:r w:rsidR="002F028F">
        <w:rPr>
          <w:rFonts w:ascii="Arial" w:hAnsi="Arial" w:cs="Arial"/>
          <w:color w:val="27251F"/>
          <w:sz w:val="18"/>
          <w:szCs w:val="18"/>
        </w:rPr>
        <w:t xml:space="preserve"> y porcentaje</w:t>
      </w:r>
      <w:r w:rsidRPr="00F64F01">
        <w:rPr>
          <w:rFonts w:ascii="Arial" w:hAnsi="Arial" w:cs="Arial"/>
          <w:color w:val="27251F"/>
          <w:sz w:val="18"/>
          <w:szCs w:val="18"/>
        </w:rPr>
        <w:t>)</w:t>
      </w:r>
    </w:p>
    <w:p w14:paraId="703A119D" w14:textId="77777777" w:rsidR="00E25D6E" w:rsidRPr="00EE0E1E" w:rsidRDefault="00E25D6E" w:rsidP="00444021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</w:p>
    <w:tbl>
      <w:tblPr>
        <w:tblW w:w="974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0"/>
        <w:gridCol w:w="1252"/>
        <w:gridCol w:w="1252"/>
        <w:gridCol w:w="1252"/>
        <w:gridCol w:w="1252"/>
        <w:gridCol w:w="1252"/>
        <w:gridCol w:w="1252"/>
      </w:tblGrid>
      <w:tr w:rsidR="00413DEF" w:rsidRPr="00EE0E1E" w14:paraId="3A9F7D9C" w14:textId="77777777" w:rsidTr="00B47A83">
        <w:trPr>
          <w:trHeight w:val="227"/>
          <w:jc w:val="center"/>
        </w:trPr>
        <w:tc>
          <w:tcPr>
            <w:tcW w:w="3288" w:type="dxa"/>
            <w:vMerge w:val="restart"/>
            <w:shd w:val="clear" w:color="auto" w:fill="80DDD7"/>
            <w:vAlign w:val="center"/>
          </w:tcPr>
          <w:p w14:paraId="0413107B" w14:textId="77777777" w:rsidR="00413DEF" w:rsidRPr="00EE0E1E" w:rsidRDefault="00413DEF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Principales</w:t>
            </w: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fuentes</w:t>
            </w:r>
            <w:r w:rsidRPr="00EE0E1E">
              <w:rPr>
                <w:rFonts w:ascii="Arial" w:eastAsia="Times New Roman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</w:t>
            </w:r>
            <w:r w:rsidRPr="00EE0E1E">
              <w:rPr>
                <w:rFonts w:ascii="Arial" w:eastAsia="Times New Roman" w:hAnsi="Arial" w:cs="Arial"/>
                <w:b/>
                <w:bCs/>
                <w:spacing w:val="29"/>
                <w:sz w:val="18"/>
                <w:szCs w:val="18"/>
              </w:rPr>
              <w:t xml:space="preserve"> </w:t>
            </w:r>
            <w:r w:rsidRPr="00EE0E1E">
              <w:rPr>
                <w:rFonts w:ascii="Arial" w:eastAsia="Times New Roman" w:hAnsi="Arial" w:cs="Arial"/>
                <w:b/>
                <w:bCs/>
                <w:spacing w:val="29"/>
                <w:sz w:val="18"/>
                <w:szCs w:val="18"/>
              </w:rPr>
              <w:br/>
            </w: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ingreso</w:t>
            </w:r>
          </w:p>
        </w:tc>
        <w:tc>
          <w:tcPr>
            <w:tcW w:w="1814" w:type="dxa"/>
            <w:gridSpan w:val="2"/>
            <w:shd w:val="clear" w:color="auto" w:fill="80DDD7"/>
            <w:vAlign w:val="center"/>
          </w:tcPr>
          <w:p w14:paraId="6A6BF7C7" w14:textId="77777777" w:rsidR="00413DEF" w:rsidRPr="00EE0E1E" w:rsidRDefault="00413DEF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1814" w:type="dxa"/>
            <w:gridSpan w:val="2"/>
            <w:shd w:val="clear" w:color="auto" w:fill="80DDD7"/>
            <w:vAlign w:val="center"/>
          </w:tcPr>
          <w:p w14:paraId="4B0D76DE" w14:textId="77777777" w:rsidR="00413DEF" w:rsidRPr="00EE0E1E" w:rsidRDefault="00413DEF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1814" w:type="dxa"/>
            <w:gridSpan w:val="2"/>
            <w:shd w:val="clear" w:color="auto" w:fill="80DDD7"/>
            <w:vAlign w:val="center"/>
          </w:tcPr>
          <w:p w14:paraId="5E95F9DD" w14:textId="5EF886D2" w:rsidR="00413DEF" w:rsidRPr="00EE0E1E" w:rsidRDefault="00413DEF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Variación </w:t>
            </w: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porcentual</w:t>
            </w:r>
            <w:r w:rsidR="00A55A6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 xml:space="preserve"> 2022-2024</w:t>
            </w:r>
          </w:p>
        </w:tc>
      </w:tr>
      <w:tr w:rsidR="00413DEF" w:rsidRPr="00EE0E1E" w14:paraId="1056E113" w14:textId="77777777" w:rsidTr="00B47A83">
        <w:trPr>
          <w:trHeight w:val="227"/>
          <w:jc w:val="center"/>
        </w:trPr>
        <w:tc>
          <w:tcPr>
            <w:tcW w:w="3288" w:type="dxa"/>
            <w:vMerge/>
            <w:tcBorders>
              <w:bottom w:val="single" w:sz="18" w:space="0" w:color="FFFFFF"/>
            </w:tcBorders>
            <w:shd w:val="clear" w:color="auto" w:fill="003057"/>
            <w:vAlign w:val="center"/>
          </w:tcPr>
          <w:p w14:paraId="13A299D9" w14:textId="77777777" w:rsidR="00413DEF" w:rsidRPr="00EE0E1E" w:rsidRDefault="00413DEF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color w:val="FFFFFF"/>
              </w:rPr>
            </w:pPr>
          </w:p>
        </w:tc>
        <w:tc>
          <w:tcPr>
            <w:tcW w:w="1814" w:type="dxa"/>
            <w:tcBorders>
              <w:bottom w:val="single" w:sz="18" w:space="0" w:color="FFFFFF"/>
            </w:tcBorders>
            <w:shd w:val="clear" w:color="auto" w:fill="BDEDEA"/>
            <w:vAlign w:val="center"/>
          </w:tcPr>
          <w:p w14:paraId="5FF4DAF1" w14:textId="77777777" w:rsidR="00413DEF" w:rsidRPr="00EE0E1E" w:rsidRDefault="00413DEF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Urbana</w:t>
            </w:r>
          </w:p>
        </w:tc>
        <w:tc>
          <w:tcPr>
            <w:tcW w:w="1814" w:type="dxa"/>
            <w:tcBorders>
              <w:bottom w:val="single" w:sz="18" w:space="0" w:color="FFFFFF"/>
            </w:tcBorders>
            <w:shd w:val="clear" w:color="auto" w:fill="BDEDEA"/>
            <w:vAlign w:val="center"/>
          </w:tcPr>
          <w:p w14:paraId="4F8049D5" w14:textId="77777777" w:rsidR="00413DEF" w:rsidRPr="00EE0E1E" w:rsidRDefault="00413DEF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Rural</w:t>
            </w:r>
          </w:p>
        </w:tc>
        <w:tc>
          <w:tcPr>
            <w:tcW w:w="1814" w:type="dxa"/>
            <w:tcBorders>
              <w:bottom w:val="single" w:sz="18" w:space="0" w:color="FFFFFF"/>
            </w:tcBorders>
            <w:shd w:val="clear" w:color="auto" w:fill="BDEDEA"/>
            <w:vAlign w:val="center"/>
          </w:tcPr>
          <w:p w14:paraId="079D5B01" w14:textId="77777777" w:rsidR="00413DEF" w:rsidRPr="00EE0E1E" w:rsidRDefault="00413DEF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Urbana</w:t>
            </w:r>
          </w:p>
        </w:tc>
        <w:tc>
          <w:tcPr>
            <w:tcW w:w="1814" w:type="dxa"/>
            <w:tcBorders>
              <w:bottom w:val="single" w:sz="18" w:space="0" w:color="FFFFFF"/>
            </w:tcBorders>
            <w:shd w:val="clear" w:color="auto" w:fill="BDEDEA"/>
            <w:vAlign w:val="center"/>
          </w:tcPr>
          <w:p w14:paraId="3AB8FB0C" w14:textId="77777777" w:rsidR="00413DEF" w:rsidRPr="00EE0E1E" w:rsidRDefault="00413DEF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Rural</w:t>
            </w:r>
          </w:p>
        </w:tc>
        <w:tc>
          <w:tcPr>
            <w:tcW w:w="1814" w:type="dxa"/>
            <w:tcBorders>
              <w:bottom w:val="single" w:sz="18" w:space="0" w:color="FFFFFF"/>
            </w:tcBorders>
            <w:shd w:val="clear" w:color="auto" w:fill="BDEDEA"/>
            <w:vAlign w:val="center"/>
          </w:tcPr>
          <w:p w14:paraId="6583D259" w14:textId="77777777" w:rsidR="00413DEF" w:rsidRPr="00EE0E1E" w:rsidRDefault="00413DEF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Urbana</w:t>
            </w:r>
          </w:p>
        </w:tc>
        <w:tc>
          <w:tcPr>
            <w:tcW w:w="1814" w:type="dxa"/>
            <w:tcBorders>
              <w:bottom w:val="single" w:sz="18" w:space="0" w:color="FFFFFF"/>
            </w:tcBorders>
            <w:shd w:val="clear" w:color="auto" w:fill="BDEDEA"/>
            <w:vAlign w:val="center"/>
          </w:tcPr>
          <w:p w14:paraId="0D299C1E" w14:textId="77777777" w:rsidR="00413DEF" w:rsidRPr="00EE0E1E" w:rsidRDefault="00413DEF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Rural</w:t>
            </w:r>
          </w:p>
        </w:tc>
      </w:tr>
      <w:tr w:rsidR="00413DEF" w:rsidRPr="00EE0E1E" w14:paraId="2529F22C" w14:textId="77777777" w:rsidTr="000E7A5D">
        <w:trPr>
          <w:trHeight w:val="227"/>
          <w:jc w:val="center"/>
        </w:trPr>
        <w:tc>
          <w:tcPr>
            <w:tcW w:w="3288" w:type="dxa"/>
            <w:tcBorders>
              <w:top w:val="single" w:sz="18" w:space="0" w:color="FFFFFF"/>
            </w:tcBorders>
            <w:shd w:val="clear" w:color="auto" w:fill="C0C0C0"/>
            <w:tcMar>
              <w:left w:w="91" w:type="dxa"/>
            </w:tcMar>
            <w:vAlign w:val="center"/>
          </w:tcPr>
          <w:p w14:paraId="700555E3" w14:textId="77777777" w:rsidR="00413DEF" w:rsidRPr="00EE0E1E" w:rsidRDefault="00413DEF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Nacional</w:t>
            </w:r>
          </w:p>
        </w:tc>
        <w:tc>
          <w:tcPr>
            <w:tcW w:w="1814" w:type="dxa"/>
            <w:tcBorders>
              <w:top w:val="single" w:sz="18" w:space="0" w:color="FFFFFF"/>
            </w:tcBorders>
            <w:shd w:val="clear" w:color="auto" w:fill="C0C0C0"/>
            <w:tcMar>
              <w:left w:w="68" w:type="dxa"/>
              <w:right w:w="85" w:type="dxa"/>
            </w:tcMar>
            <w:vAlign w:val="center"/>
          </w:tcPr>
          <w:p w14:paraId="17BCEA51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77 187</w:t>
            </w:r>
          </w:p>
        </w:tc>
        <w:tc>
          <w:tcPr>
            <w:tcW w:w="1814" w:type="dxa"/>
            <w:tcBorders>
              <w:top w:val="single" w:sz="18" w:space="0" w:color="FFFFFF"/>
            </w:tcBorders>
            <w:shd w:val="clear" w:color="auto" w:fill="C0C0C0"/>
            <w:tcMar>
              <w:left w:w="68" w:type="dxa"/>
              <w:right w:w="85" w:type="dxa"/>
            </w:tcMar>
            <w:vAlign w:val="center"/>
          </w:tcPr>
          <w:p w14:paraId="4575DADA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47 626</w:t>
            </w:r>
          </w:p>
        </w:tc>
        <w:tc>
          <w:tcPr>
            <w:tcW w:w="1814" w:type="dxa"/>
            <w:tcBorders>
              <w:top w:val="single" w:sz="18" w:space="0" w:color="FFFFFF"/>
            </w:tcBorders>
            <w:shd w:val="clear" w:color="auto" w:fill="C0C0C0"/>
            <w:tcMar>
              <w:left w:w="68" w:type="dxa"/>
              <w:right w:w="85" w:type="dxa"/>
            </w:tcMar>
            <w:vAlign w:val="center"/>
          </w:tcPr>
          <w:p w14:paraId="5559A43A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85 550</w:t>
            </w:r>
          </w:p>
        </w:tc>
        <w:tc>
          <w:tcPr>
            <w:tcW w:w="1814" w:type="dxa"/>
            <w:tcBorders>
              <w:top w:val="single" w:sz="18" w:space="0" w:color="FFFFFF"/>
            </w:tcBorders>
            <w:shd w:val="clear" w:color="auto" w:fill="C0C0C0"/>
            <w:tcMar>
              <w:left w:w="68" w:type="dxa"/>
              <w:right w:w="85" w:type="dxa"/>
            </w:tcMar>
            <w:vAlign w:val="center"/>
          </w:tcPr>
          <w:p w14:paraId="6AFE2666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48 004</w:t>
            </w:r>
          </w:p>
        </w:tc>
        <w:tc>
          <w:tcPr>
            <w:tcW w:w="1814" w:type="dxa"/>
            <w:tcBorders>
              <w:top w:val="single" w:sz="18" w:space="0" w:color="FFFFFF"/>
            </w:tcBorders>
            <w:shd w:val="clear" w:color="auto" w:fill="C0C0C0"/>
            <w:tcMar>
              <w:left w:w="68" w:type="dxa"/>
              <w:right w:w="85" w:type="dxa"/>
            </w:tcMar>
            <w:vAlign w:val="center"/>
          </w:tcPr>
          <w:p w14:paraId="33141563" w14:textId="77777777" w:rsidR="00413DEF" w:rsidRPr="00EE0E1E" w:rsidRDefault="00413DEF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10.8</w:t>
            </w:r>
          </w:p>
        </w:tc>
        <w:tc>
          <w:tcPr>
            <w:tcW w:w="1814" w:type="dxa"/>
            <w:tcBorders>
              <w:top w:val="single" w:sz="18" w:space="0" w:color="FFFFFF"/>
            </w:tcBorders>
            <w:shd w:val="clear" w:color="auto" w:fill="C0C0C0"/>
            <w:tcMar>
              <w:left w:w="68" w:type="dxa"/>
              <w:right w:w="85" w:type="dxa"/>
            </w:tcMar>
            <w:vAlign w:val="center"/>
          </w:tcPr>
          <w:p w14:paraId="24853409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0.8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1/</w:t>
            </w:r>
          </w:p>
        </w:tc>
      </w:tr>
      <w:tr w:rsidR="00413DEF" w:rsidRPr="00EE0E1E" w14:paraId="4AA8E128" w14:textId="77777777" w:rsidTr="000E7A5D">
        <w:trPr>
          <w:trHeight w:val="227"/>
          <w:jc w:val="center"/>
        </w:trPr>
        <w:tc>
          <w:tcPr>
            <w:tcW w:w="3288" w:type="dxa"/>
            <w:tcMar>
              <w:left w:w="181" w:type="dxa"/>
            </w:tcMar>
            <w:vAlign w:val="center"/>
          </w:tcPr>
          <w:p w14:paraId="553C3E9A" w14:textId="27DDB02C" w:rsidR="00413DEF" w:rsidRPr="00EE0E1E" w:rsidRDefault="00413DEF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sz w:val="18"/>
                <w:szCs w:val="18"/>
              </w:rPr>
              <w:t xml:space="preserve">Ingreso </w:t>
            </w:r>
            <w:r w:rsidR="00A55A6E">
              <w:rPr>
                <w:rFonts w:ascii="Arial" w:eastAsia="Times New Roman" w:hAnsi="Arial" w:cs="Arial"/>
                <w:sz w:val="18"/>
                <w:szCs w:val="18"/>
              </w:rPr>
              <w:t>por</w:t>
            </w:r>
            <w:r w:rsidRPr="00EE0E1E">
              <w:rPr>
                <w:rFonts w:ascii="Arial" w:eastAsia="Times New Roman" w:hAnsi="Arial" w:cs="Arial"/>
                <w:sz w:val="18"/>
                <w:szCs w:val="18"/>
              </w:rPr>
              <w:t xml:space="preserve"> trabajo</w:t>
            </w:r>
          </w:p>
        </w:tc>
        <w:tc>
          <w:tcPr>
            <w:tcW w:w="1814" w:type="dxa"/>
            <w:tcMar>
              <w:left w:w="68" w:type="dxa"/>
              <w:right w:w="85" w:type="dxa"/>
            </w:tcMar>
            <w:vAlign w:val="center"/>
          </w:tcPr>
          <w:p w14:paraId="033A71C4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50 943</w:t>
            </w:r>
          </w:p>
        </w:tc>
        <w:tc>
          <w:tcPr>
            <w:tcW w:w="1814" w:type="dxa"/>
            <w:tcMar>
              <w:left w:w="68" w:type="dxa"/>
              <w:right w:w="85" w:type="dxa"/>
            </w:tcMar>
            <w:vAlign w:val="center"/>
          </w:tcPr>
          <w:p w14:paraId="742B1B2E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30 573</w:t>
            </w:r>
          </w:p>
        </w:tc>
        <w:tc>
          <w:tcPr>
            <w:tcW w:w="1814" w:type="dxa"/>
            <w:tcMar>
              <w:left w:w="68" w:type="dxa"/>
              <w:right w:w="85" w:type="dxa"/>
            </w:tcMar>
            <w:vAlign w:val="center"/>
          </w:tcPr>
          <w:p w14:paraId="34BEAFA5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56 311</w:t>
            </w:r>
          </w:p>
        </w:tc>
        <w:tc>
          <w:tcPr>
            <w:tcW w:w="1814" w:type="dxa"/>
            <w:tcMar>
              <w:left w:w="68" w:type="dxa"/>
              <w:right w:w="85" w:type="dxa"/>
            </w:tcMar>
            <w:vAlign w:val="center"/>
          </w:tcPr>
          <w:p w14:paraId="12652822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30 851</w:t>
            </w:r>
          </w:p>
        </w:tc>
        <w:tc>
          <w:tcPr>
            <w:tcW w:w="1814" w:type="dxa"/>
            <w:tcMar>
              <w:left w:w="68" w:type="dxa"/>
              <w:right w:w="85" w:type="dxa"/>
            </w:tcMar>
            <w:vAlign w:val="center"/>
          </w:tcPr>
          <w:p w14:paraId="4DC15600" w14:textId="77777777" w:rsidR="00413DEF" w:rsidRPr="00EE0E1E" w:rsidRDefault="00413DEF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10.5</w:t>
            </w:r>
          </w:p>
        </w:tc>
        <w:tc>
          <w:tcPr>
            <w:tcW w:w="1814" w:type="dxa"/>
            <w:tcMar>
              <w:left w:w="68" w:type="dxa"/>
              <w:right w:w="85" w:type="dxa"/>
            </w:tcMar>
            <w:vAlign w:val="center"/>
          </w:tcPr>
          <w:p w14:paraId="0D0D19F1" w14:textId="77777777" w:rsidR="00413DEF" w:rsidRPr="001C0717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C0717">
              <w:rPr>
                <w:rFonts w:ascii="Arial" w:hAnsi="Arial" w:cs="Arial"/>
                <w:sz w:val="18"/>
                <w:szCs w:val="18"/>
              </w:rPr>
              <w:t>0.9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</w:tr>
      <w:tr w:rsidR="00413DEF" w:rsidRPr="00EE0E1E" w14:paraId="0631FDF9" w14:textId="77777777" w:rsidTr="000E7A5D">
        <w:trPr>
          <w:trHeight w:val="227"/>
          <w:jc w:val="center"/>
        </w:trPr>
        <w:tc>
          <w:tcPr>
            <w:tcW w:w="3288" w:type="dxa"/>
            <w:shd w:val="clear" w:color="auto" w:fill="F2F2F2"/>
            <w:tcMar>
              <w:left w:w="181" w:type="dxa"/>
            </w:tcMar>
            <w:vAlign w:val="center"/>
          </w:tcPr>
          <w:p w14:paraId="4BD2949F" w14:textId="77777777" w:rsidR="00413DEF" w:rsidRPr="00EE0E1E" w:rsidRDefault="00413DEF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sz w:val="18"/>
                <w:szCs w:val="18"/>
              </w:rPr>
              <w:t>Renta de la propiedad</w:t>
            </w:r>
          </w:p>
        </w:tc>
        <w:tc>
          <w:tcPr>
            <w:tcW w:w="1814" w:type="dxa"/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689C707A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3 899</w:t>
            </w:r>
          </w:p>
        </w:tc>
        <w:tc>
          <w:tcPr>
            <w:tcW w:w="1814" w:type="dxa"/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5493D48E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2 858</w:t>
            </w:r>
          </w:p>
        </w:tc>
        <w:tc>
          <w:tcPr>
            <w:tcW w:w="1814" w:type="dxa"/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464E3C6E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4 359</w:t>
            </w:r>
          </w:p>
        </w:tc>
        <w:tc>
          <w:tcPr>
            <w:tcW w:w="1814" w:type="dxa"/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42711091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1 795</w:t>
            </w:r>
          </w:p>
        </w:tc>
        <w:tc>
          <w:tcPr>
            <w:tcW w:w="1814" w:type="dxa"/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069564E5" w14:textId="77777777" w:rsidR="00413DEF" w:rsidRPr="001C0717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C0717">
              <w:rPr>
                <w:rFonts w:ascii="Arial" w:hAnsi="Arial" w:cs="Arial"/>
                <w:sz w:val="18"/>
                <w:szCs w:val="18"/>
              </w:rPr>
              <w:t>11.8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1814" w:type="dxa"/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2C4C4CFB" w14:textId="77777777" w:rsidR="00413DEF" w:rsidRPr="00EE0E1E" w:rsidRDefault="00413DEF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-37.2</w:t>
            </w:r>
          </w:p>
        </w:tc>
      </w:tr>
      <w:tr w:rsidR="00413DEF" w:rsidRPr="00EE0E1E" w14:paraId="3A132DE1" w14:textId="77777777" w:rsidTr="000E7A5D">
        <w:trPr>
          <w:trHeight w:val="227"/>
          <w:jc w:val="center"/>
        </w:trPr>
        <w:tc>
          <w:tcPr>
            <w:tcW w:w="3288" w:type="dxa"/>
            <w:tcMar>
              <w:left w:w="181" w:type="dxa"/>
            </w:tcMar>
            <w:vAlign w:val="center"/>
          </w:tcPr>
          <w:p w14:paraId="46E8E331" w14:textId="77777777" w:rsidR="00413DEF" w:rsidRPr="00EE0E1E" w:rsidRDefault="00413DEF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sz w:val="18"/>
                <w:szCs w:val="18"/>
              </w:rPr>
              <w:t>Transferencias</w:t>
            </w:r>
          </w:p>
        </w:tc>
        <w:tc>
          <w:tcPr>
            <w:tcW w:w="1814" w:type="dxa"/>
            <w:tcMar>
              <w:left w:w="68" w:type="dxa"/>
              <w:right w:w="85" w:type="dxa"/>
            </w:tcMar>
            <w:vAlign w:val="center"/>
          </w:tcPr>
          <w:p w14:paraId="6F60AF4E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12 831</w:t>
            </w:r>
          </w:p>
        </w:tc>
        <w:tc>
          <w:tcPr>
            <w:tcW w:w="1814" w:type="dxa"/>
            <w:tcMar>
              <w:left w:w="68" w:type="dxa"/>
              <w:right w:w="85" w:type="dxa"/>
            </w:tcMar>
            <w:vAlign w:val="center"/>
          </w:tcPr>
          <w:p w14:paraId="6B3241BD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9 551</w:t>
            </w:r>
          </w:p>
        </w:tc>
        <w:tc>
          <w:tcPr>
            <w:tcW w:w="1814" w:type="dxa"/>
            <w:tcMar>
              <w:left w:w="68" w:type="dxa"/>
              <w:right w:w="85" w:type="dxa"/>
            </w:tcMar>
            <w:vAlign w:val="center"/>
          </w:tcPr>
          <w:p w14:paraId="0210D9FD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14 622</w:t>
            </w:r>
          </w:p>
        </w:tc>
        <w:tc>
          <w:tcPr>
            <w:tcW w:w="1814" w:type="dxa"/>
            <w:tcMar>
              <w:left w:w="68" w:type="dxa"/>
              <w:right w:w="85" w:type="dxa"/>
            </w:tcMar>
            <w:vAlign w:val="center"/>
          </w:tcPr>
          <w:p w14:paraId="5B8768CB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10 602</w:t>
            </w:r>
          </w:p>
        </w:tc>
        <w:tc>
          <w:tcPr>
            <w:tcW w:w="1814" w:type="dxa"/>
            <w:tcMar>
              <w:left w:w="68" w:type="dxa"/>
              <w:right w:w="85" w:type="dxa"/>
            </w:tcMar>
            <w:vAlign w:val="center"/>
          </w:tcPr>
          <w:p w14:paraId="74CC2231" w14:textId="77777777" w:rsidR="00413DEF" w:rsidRPr="00EE0E1E" w:rsidRDefault="00413DEF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14.0</w:t>
            </w:r>
          </w:p>
        </w:tc>
        <w:tc>
          <w:tcPr>
            <w:tcW w:w="1814" w:type="dxa"/>
            <w:tcMar>
              <w:left w:w="68" w:type="dxa"/>
              <w:right w:w="85" w:type="dxa"/>
            </w:tcMar>
            <w:vAlign w:val="center"/>
          </w:tcPr>
          <w:p w14:paraId="5648989A" w14:textId="77777777" w:rsidR="00413DEF" w:rsidRPr="00EE0E1E" w:rsidRDefault="00413DEF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11.0</w:t>
            </w:r>
          </w:p>
        </w:tc>
      </w:tr>
      <w:tr w:rsidR="00413DEF" w:rsidRPr="00EE0E1E" w14:paraId="3998C5A7" w14:textId="77777777" w:rsidTr="000E7A5D">
        <w:trPr>
          <w:trHeight w:val="227"/>
          <w:jc w:val="center"/>
        </w:trPr>
        <w:tc>
          <w:tcPr>
            <w:tcW w:w="3288" w:type="dxa"/>
            <w:tcBorders>
              <w:bottom w:val="single" w:sz="8" w:space="0" w:color="FFFFFF"/>
            </w:tcBorders>
            <w:shd w:val="clear" w:color="auto" w:fill="F2F2F2"/>
            <w:tcMar>
              <w:left w:w="181" w:type="dxa"/>
            </w:tcMar>
            <w:vAlign w:val="center"/>
          </w:tcPr>
          <w:p w14:paraId="0CD3D3BA" w14:textId="77777777" w:rsidR="00413DEF" w:rsidRPr="00EE0E1E" w:rsidRDefault="00413DEF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sz w:val="18"/>
                <w:szCs w:val="18"/>
              </w:rPr>
              <w:t>Estimación del alquiler de la vivienda</w:t>
            </w:r>
          </w:p>
        </w:tc>
        <w:tc>
          <w:tcPr>
            <w:tcW w:w="1814" w:type="dxa"/>
            <w:tcBorders>
              <w:bottom w:val="single" w:sz="8" w:space="0" w:color="FFFFFF"/>
            </w:tcBorders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356E48E2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9 445</w:t>
            </w:r>
          </w:p>
        </w:tc>
        <w:tc>
          <w:tcPr>
            <w:tcW w:w="1814" w:type="dxa"/>
            <w:tcBorders>
              <w:bottom w:val="single" w:sz="8" w:space="0" w:color="FFFFFF"/>
            </w:tcBorders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62EED66C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4 608</w:t>
            </w:r>
          </w:p>
        </w:tc>
        <w:tc>
          <w:tcPr>
            <w:tcW w:w="1814" w:type="dxa"/>
            <w:tcBorders>
              <w:bottom w:val="single" w:sz="8" w:space="0" w:color="FFFFFF"/>
            </w:tcBorders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7FA4E2A5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10 181</w:t>
            </w:r>
          </w:p>
        </w:tc>
        <w:tc>
          <w:tcPr>
            <w:tcW w:w="1814" w:type="dxa"/>
            <w:tcBorders>
              <w:bottom w:val="single" w:sz="8" w:space="0" w:color="FFFFFF"/>
            </w:tcBorders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7397C5FB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4 735</w:t>
            </w:r>
          </w:p>
        </w:tc>
        <w:tc>
          <w:tcPr>
            <w:tcW w:w="1814" w:type="dxa"/>
            <w:tcBorders>
              <w:bottom w:val="single" w:sz="8" w:space="0" w:color="FFFFFF"/>
            </w:tcBorders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209319B5" w14:textId="77777777" w:rsidR="00413DEF" w:rsidRPr="00EE0E1E" w:rsidRDefault="00413DEF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7.8</w:t>
            </w:r>
          </w:p>
        </w:tc>
        <w:tc>
          <w:tcPr>
            <w:tcW w:w="1814" w:type="dxa"/>
            <w:tcBorders>
              <w:bottom w:val="single" w:sz="8" w:space="0" w:color="FFFFFF"/>
            </w:tcBorders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464E0168" w14:textId="77777777" w:rsidR="00413DEF" w:rsidRPr="001C0717" w:rsidRDefault="00413DEF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C0717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</w:tr>
      <w:tr w:rsidR="00413DEF" w:rsidRPr="00EE0E1E" w14:paraId="1E51213A" w14:textId="77777777" w:rsidTr="000E7A5D">
        <w:trPr>
          <w:trHeight w:val="227"/>
          <w:jc w:val="center"/>
        </w:trPr>
        <w:tc>
          <w:tcPr>
            <w:tcW w:w="3288" w:type="dxa"/>
            <w:tcBorders>
              <w:bottom w:val="single" w:sz="4" w:space="0" w:color="C0C0C0"/>
            </w:tcBorders>
            <w:tcMar>
              <w:left w:w="181" w:type="dxa"/>
            </w:tcMar>
            <w:vAlign w:val="center"/>
          </w:tcPr>
          <w:p w14:paraId="34E36D76" w14:textId="77777777" w:rsidR="00413DEF" w:rsidRPr="00EE0E1E" w:rsidRDefault="00413DEF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sz w:val="18"/>
                <w:szCs w:val="18"/>
              </w:rPr>
              <w:t>Otros ingresos corrientes</w:t>
            </w:r>
          </w:p>
        </w:tc>
        <w:tc>
          <w:tcPr>
            <w:tcW w:w="1814" w:type="dxa"/>
            <w:tcBorders>
              <w:bottom w:val="single" w:sz="4" w:space="0" w:color="C0C0C0"/>
            </w:tcBorders>
            <w:tcMar>
              <w:left w:w="68" w:type="dxa"/>
              <w:right w:w="85" w:type="dxa"/>
            </w:tcMar>
            <w:vAlign w:val="center"/>
          </w:tcPr>
          <w:p w14:paraId="13EB20E3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1814" w:type="dxa"/>
            <w:tcBorders>
              <w:bottom w:val="single" w:sz="4" w:space="0" w:color="C0C0C0"/>
            </w:tcBorders>
            <w:tcMar>
              <w:left w:w="68" w:type="dxa"/>
              <w:right w:w="85" w:type="dxa"/>
            </w:tcMar>
            <w:vAlign w:val="center"/>
          </w:tcPr>
          <w:p w14:paraId="3E594FD9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814" w:type="dxa"/>
            <w:tcBorders>
              <w:bottom w:val="single" w:sz="4" w:space="0" w:color="C0C0C0"/>
            </w:tcBorders>
            <w:tcMar>
              <w:left w:w="68" w:type="dxa"/>
              <w:right w:w="85" w:type="dxa"/>
            </w:tcMar>
            <w:vAlign w:val="center"/>
          </w:tcPr>
          <w:p w14:paraId="03591832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1814" w:type="dxa"/>
            <w:tcBorders>
              <w:bottom w:val="single" w:sz="4" w:space="0" w:color="C0C0C0"/>
            </w:tcBorders>
            <w:tcMar>
              <w:left w:w="68" w:type="dxa"/>
              <w:right w:w="85" w:type="dxa"/>
            </w:tcMar>
            <w:vAlign w:val="center"/>
          </w:tcPr>
          <w:p w14:paraId="0C01D9E9" w14:textId="77777777" w:rsidR="00413DEF" w:rsidRPr="00EE0E1E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814" w:type="dxa"/>
            <w:tcBorders>
              <w:bottom w:val="single" w:sz="4" w:space="0" w:color="C0C0C0"/>
            </w:tcBorders>
            <w:tcMar>
              <w:left w:w="68" w:type="dxa"/>
              <w:right w:w="85" w:type="dxa"/>
            </w:tcMar>
            <w:vAlign w:val="center"/>
          </w:tcPr>
          <w:p w14:paraId="3E116569" w14:textId="77777777" w:rsidR="00413DEF" w:rsidRPr="001C0717" w:rsidRDefault="00413DEF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C0717">
              <w:rPr>
                <w:rFonts w:ascii="Arial" w:hAnsi="Arial" w:cs="Arial"/>
                <w:sz w:val="18"/>
                <w:szCs w:val="18"/>
              </w:rPr>
              <w:t>11.0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1814" w:type="dxa"/>
            <w:tcBorders>
              <w:bottom w:val="single" w:sz="4" w:space="0" w:color="C0C0C0"/>
            </w:tcBorders>
            <w:tcMar>
              <w:left w:w="68" w:type="dxa"/>
              <w:right w:w="85" w:type="dxa"/>
            </w:tcMar>
            <w:vAlign w:val="center"/>
          </w:tcPr>
          <w:p w14:paraId="3C6C359A" w14:textId="77777777" w:rsidR="00413DEF" w:rsidRPr="00EE0E1E" w:rsidRDefault="00413DEF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-43.5</w:t>
            </w:r>
          </w:p>
        </w:tc>
      </w:tr>
    </w:tbl>
    <w:p w14:paraId="20957396" w14:textId="65D6AB8A" w:rsidR="00444021" w:rsidRPr="00F64F01" w:rsidRDefault="00444021" w:rsidP="00444021">
      <w:pPr>
        <w:pStyle w:val="Textoindependiente"/>
        <w:tabs>
          <w:tab w:val="left" w:pos="142"/>
          <w:tab w:val="left" w:pos="284"/>
        </w:tabs>
        <w:kinsoku w:val="0"/>
        <w:overflowPunct w:val="0"/>
        <w:ind w:left="-426" w:right="17"/>
        <w:rPr>
          <w:color w:val="4D565E"/>
          <w:spacing w:val="-2"/>
          <w:sz w:val="16"/>
          <w:szCs w:val="16"/>
        </w:rPr>
      </w:pPr>
      <w:r w:rsidRPr="00C942B0">
        <w:rPr>
          <w:bCs/>
          <w:color w:val="4D565E"/>
          <w:spacing w:val="-1"/>
          <w:sz w:val="16"/>
          <w:szCs w:val="16"/>
        </w:rPr>
        <w:t>Nota:</w:t>
      </w:r>
      <w:r w:rsidRPr="00F64F01">
        <w:rPr>
          <w:color w:val="4D565E"/>
          <w:spacing w:val="-1"/>
          <w:sz w:val="16"/>
          <w:szCs w:val="16"/>
        </w:rPr>
        <w:tab/>
      </w:r>
      <w:r w:rsidR="00EA2FD0">
        <w:rPr>
          <w:color w:val="4D565E"/>
          <w:spacing w:val="-1"/>
          <w:sz w:val="16"/>
          <w:szCs w:val="16"/>
        </w:rPr>
        <w:t xml:space="preserve"> </w:t>
      </w:r>
      <w:r w:rsidRPr="00F64F01">
        <w:rPr>
          <w:color w:val="4D565E"/>
          <w:spacing w:val="-1"/>
          <w:sz w:val="16"/>
          <w:szCs w:val="16"/>
        </w:rPr>
        <w:t>La</w:t>
      </w:r>
      <w:r w:rsidRPr="00F64F01">
        <w:rPr>
          <w:color w:val="4D565E"/>
          <w:spacing w:val="-5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 xml:space="preserve">suma </w:t>
      </w:r>
      <w:r w:rsidRPr="00F64F01">
        <w:rPr>
          <w:color w:val="4D565E"/>
          <w:spacing w:val="-1"/>
          <w:sz w:val="16"/>
          <w:szCs w:val="16"/>
        </w:rPr>
        <w:t>de</w:t>
      </w:r>
      <w:r w:rsidRPr="00F64F01">
        <w:rPr>
          <w:color w:val="4D565E"/>
          <w:spacing w:val="-5"/>
          <w:sz w:val="16"/>
          <w:szCs w:val="16"/>
        </w:rPr>
        <w:t xml:space="preserve"> </w:t>
      </w:r>
      <w:r w:rsidRPr="00F64F01">
        <w:rPr>
          <w:color w:val="4D565E"/>
          <w:spacing w:val="-1"/>
          <w:sz w:val="16"/>
          <w:szCs w:val="16"/>
        </w:rPr>
        <w:t>los</w:t>
      </w:r>
      <w:r w:rsidRPr="00F64F01">
        <w:rPr>
          <w:color w:val="4D565E"/>
          <w:spacing w:val="-3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>parciales</w:t>
      </w:r>
      <w:r w:rsidRPr="00F64F01">
        <w:rPr>
          <w:color w:val="4D565E"/>
          <w:spacing w:val="-1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>puede</w:t>
      </w:r>
      <w:r w:rsidRPr="00F64F01">
        <w:rPr>
          <w:color w:val="4D565E"/>
          <w:spacing w:val="-3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 xml:space="preserve">no </w:t>
      </w:r>
      <w:r>
        <w:rPr>
          <w:color w:val="4D565E"/>
          <w:spacing w:val="-2"/>
          <w:sz w:val="16"/>
          <w:szCs w:val="16"/>
        </w:rPr>
        <w:t>resultar</w:t>
      </w:r>
      <w:r w:rsidRPr="00F64F01">
        <w:rPr>
          <w:color w:val="4D565E"/>
          <w:spacing w:val="-2"/>
          <w:sz w:val="16"/>
          <w:szCs w:val="16"/>
        </w:rPr>
        <w:t xml:space="preserve"> el</w:t>
      </w:r>
      <w:r w:rsidRPr="00F64F01">
        <w:rPr>
          <w:color w:val="4D565E"/>
          <w:spacing w:val="-4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>total</w:t>
      </w:r>
      <w:r w:rsidR="007B4D56">
        <w:rPr>
          <w:color w:val="4D565E"/>
          <w:spacing w:val="-2"/>
          <w:sz w:val="16"/>
          <w:szCs w:val="16"/>
        </w:rPr>
        <w:t>,</w:t>
      </w:r>
      <w:r w:rsidRPr="00F64F01">
        <w:rPr>
          <w:color w:val="4D565E"/>
          <w:spacing w:val="-1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>debido</w:t>
      </w:r>
      <w:r w:rsidRPr="00F64F01">
        <w:rPr>
          <w:color w:val="4D565E"/>
          <w:spacing w:val="-5"/>
          <w:sz w:val="16"/>
          <w:szCs w:val="16"/>
        </w:rPr>
        <w:t xml:space="preserve"> </w:t>
      </w:r>
      <w:r w:rsidRPr="00F64F01">
        <w:rPr>
          <w:color w:val="4D565E"/>
          <w:spacing w:val="-1"/>
          <w:sz w:val="16"/>
          <w:szCs w:val="16"/>
        </w:rPr>
        <w:t>al</w:t>
      </w:r>
      <w:r w:rsidRPr="00F64F01">
        <w:rPr>
          <w:color w:val="4D565E"/>
          <w:spacing w:val="-2"/>
          <w:sz w:val="16"/>
          <w:szCs w:val="16"/>
        </w:rPr>
        <w:t xml:space="preserve"> redondeo.</w:t>
      </w:r>
    </w:p>
    <w:p w14:paraId="207FFA24" w14:textId="02198B04" w:rsidR="00444021" w:rsidRPr="00F64F01" w:rsidRDefault="00444021" w:rsidP="00F02426">
      <w:pPr>
        <w:pStyle w:val="Textoindependiente"/>
        <w:tabs>
          <w:tab w:val="left" w:pos="142"/>
        </w:tabs>
        <w:kinsoku w:val="0"/>
        <w:overflowPunct w:val="0"/>
        <w:ind w:left="-425" w:right="-516"/>
        <w:jc w:val="both"/>
        <w:rPr>
          <w:color w:val="4D565E"/>
          <w:spacing w:val="-2"/>
          <w:sz w:val="16"/>
          <w:szCs w:val="16"/>
        </w:rPr>
      </w:pPr>
      <w:r w:rsidRPr="00F64F01">
        <w:rPr>
          <w:color w:val="4D565E"/>
          <w:spacing w:val="-2"/>
          <w:sz w:val="16"/>
          <w:szCs w:val="16"/>
          <w:vertAlign w:val="superscript"/>
        </w:rPr>
        <w:t>1/</w:t>
      </w:r>
      <w:r w:rsidRPr="00F64F01">
        <w:rPr>
          <w:color w:val="4D565E"/>
          <w:spacing w:val="-2"/>
          <w:sz w:val="16"/>
          <w:szCs w:val="16"/>
        </w:rPr>
        <w:tab/>
      </w:r>
      <w:r w:rsidR="00EA2FD0">
        <w:rPr>
          <w:color w:val="4D565E"/>
          <w:spacing w:val="-2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 xml:space="preserve">Diferencia estadísticamente </w:t>
      </w:r>
      <w:r w:rsidR="001C70FC">
        <w:rPr>
          <w:color w:val="4D565E"/>
          <w:spacing w:val="-2"/>
          <w:sz w:val="16"/>
          <w:szCs w:val="16"/>
        </w:rPr>
        <w:t>no</w:t>
      </w:r>
      <w:r w:rsidR="001C70FC" w:rsidRPr="00F64F01">
        <w:rPr>
          <w:color w:val="4D565E"/>
          <w:spacing w:val="-2"/>
          <w:sz w:val="16"/>
          <w:szCs w:val="16"/>
        </w:rPr>
        <w:t xml:space="preserve"> </w:t>
      </w:r>
      <w:r w:rsidRPr="00F64F01">
        <w:rPr>
          <w:color w:val="4D565E"/>
          <w:spacing w:val="-2"/>
          <w:sz w:val="16"/>
          <w:szCs w:val="16"/>
        </w:rPr>
        <w:t>significativa respecto a 2022.</w:t>
      </w:r>
    </w:p>
    <w:p w14:paraId="03316188" w14:textId="55D25BD3" w:rsidR="00385D66" w:rsidRDefault="008A3F52" w:rsidP="0030725C">
      <w:pPr>
        <w:pStyle w:val="Textoindependiente"/>
        <w:tabs>
          <w:tab w:val="left" w:pos="142"/>
        </w:tabs>
        <w:kinsoku w:val="0"/>
        <w:overflowPunct w:val="0"/>
        <w:ind w:left="-426" w:right="-518"/>
        <w:jc w:val="both"/>
        <w:rPr>
          <w:color w:val="4D565E"/>
          <w:spacing w:val="-1"/>
          <w:sz w:val="16"/>
          <w:szCs w:val="16"/>
        </w:rPr>
      </w:pPr>
      <w:r w:rsidRPr="00C942B0">
        <w:rPr>
          <w:bCs/>
          <w:color w:val="4D565E"/>
          <w:spacing w:val="-1"/>
          <w:sz w:val="16"/>
          <w:szCs w:val="16"/>
        </w:rPr>
        <w:t>Fuente:</w:t>
      </w:r>
      <w:r w:rsidR="00EA2FD0" w:rsidRPr="00C942B0">
        <w:rPr>
          <w:bCs/>
          <w:color w:val="4D565E"/>
          <w:spacing w:val="-1"/>
          <w:sz w:val="16"/>
          <w:szCs w:val="16"/>
        </w:rPr>
        <w:t xml:space="preserve"> </w:t>
      </w:r>
      <w:r w:rsidR="00CB363D" w:rsidRPr="00C942B0">
        <w:rPr>
          <w:bCs/>
          <w:smallCaps/>
          <w:color w:val="4D565E"/>
          <w:spacing w:val="-1"/>
          <w:sz w:val="16"/>
          <w:szCs w:val="16"/>
        </w:rPr>
        <w:t>inegi</w:t>
      </w:r>
      <w:r w:rsidRPr="00C942B0">
        <w:rPr>
          <w:bCs/>
          <w:smallCaps/>
          <w:color w:val="4D565E"/>
          <w:spacing w:val="-1"/>
          <w:sz w:val="16"/>
          <w:szCs w:val="16"/>
        </w:rPr>
        <w:t>.</w:t>
      </w:r>
      <w:r w:rsidRPr="00273E3A">
        <w:rPr>
          <w:smallCaps/>
          <w:color w:val="4D565E"/>
          <w:spacing w:val="-1"/>
          <w:sz w:val="16"/>
          <w:szCs w:val="16"/>
        </w:rPr>
        <w:t xml:space="preserve"> </w:t>
      </w:r>
      <w:r w:rsidRPr="00273E3A">
        <w:rPr>
          <w:color w:val="4D565E"/>
          <w:sz w:val="16"/>
          <w:szCs w:val="16"/>
        </w:rPr>
        <w:t>Encuesta Nacional de Ingresos y Gastos de los Hogares</w:t>
      </w:r>
      <w:r w:rsidRPr="00273E3A">
        <w:rPr>
          <w:smallCaps/>
          <w:color w:val="4D565E"/>
          <w:spacing w:val="-1"/>
          <w:sz w:val="16"/>
          <w:szCs w:val="16"/>
        </w:rPr>
        <w:t xml:space="preserve"> (</w:t>
      </w:r>
      <w:r w:rsidR="00CB363D" w:rsidRPr="006D0365">
        <w:rPr>
          <w:smallCaps/>
          <w:color w:val="4D565E"/>
          <w:spacing w:val="4"/>
          <w:sz w:val="16"/>
          <w:szCs w:val="16"/>
        </w:rPr>
        <w:t>enigh</w:t>
      </w:r>
      <w:r w:rsidRPr="00273E3A">
        <w:rPr>
          <w:smallCaps/>
          <w:color w:val="4D565E"/>
          <w:spacing w:val="4"/>
          <w:sz w:val="16"/>
          <w:szCs w:val="16"/>
        </w:rPr>
        <w:t>)</w:t>
      </w:r>
      <w:r w:rsidRPr="00273E3A">
        <w:rPr>
          <w:color w:val="4D565E"/>
          <w:spacing w:val="4"/>
          <w:sz w:val="16"/>
          <w:szCs w:val="16"/>
        </w:rPr>
        <w:t>,</w:t>
      </w:r>
      <w:r w:rsidRPr="00273E3A">
        <w:rPr>
          <w:color w:val="4D565E"/>
          <w:spacing w:val="-2"/>
          <w:sz w:val="16"/>
          <w:szCs w:val="16"/>
        </w:rPr>
        <w:t xml:space="preserve"> 2022 y </w:t>
      </w:r>
      <w:r w:rsidRPr="00273E3A">
        <w:rPr>
          <w:color w:val="4D565E"/>
          <w:spacing w:val="-1"/>
          <w:sz w:val="16"/>
          <w:szCs w:val="16"/>
        </w:rPr>
        <w:t>2024.</w:t>
      </w:r>
      <w:bookmarkStart w:id="13" w:name="_Toc156775722"/>
    </w:p>
    <w:p w14:paraId="77ACCE47" w14:textId="77777777" w:rsidR="00E22039" w:rsidRDefault="00E22039" w:rsidP="0030725C">
      <w:pPr>
        <w:pStyle w:val="Textoindependiente"/>
        <w:tabs>
          <w:tab w:val="left" w:pos="142"/>
        </w:tabs>
        <w:kinsoku w:val="0"/>
        <w:overflowPunct w:val="0"/>
        <w:ind w:left="-426" w:right="-518"/>
        <w:jc w:val="both"/>
        <w:rPr>
          <w:color w:val="4D565E"/>
          <w:spacing w:val="-1"/>
          <w:sz w:val="16"/>
          <w:szCs w:val="16"/>
        </w:rPr>
      </w:pPr>
    </w:p>
    <w:p w14:paraId="29C8189C" w14:textId="7EBC5E13" w:rsidR="005C4E5F" w:rsidRPr="00F64F01" w:rsidRDefault="005C4E5F" w:rsidP="00E57B52">
      <w:pPr>
        <w:pStyle w:val="Ttulo2"/>
        <w:spacing w:before="0"/>
        <w:ind w:right="15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4" w:name="_Toc204609752"/>
      <w:r w:rsidRPr="00F64F0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Ingreso corriente promedio trimestral </w:t>
      </w:r>
      <w:r w:rsidR="00A55A6E">
        <w:rPr>
          <w:rFonts w:ascii="Arial" w:hAnsi="Arial" w:cs="Arial"/>
          <w:b/>
          <w:bCs/>
          <w:color w:val="000000" w:themeColor="text1"/>
          <w:sz w:val="24"/>
          <w:szCs w:val="24"/>
        </w:rPr>
        <w:t>según</w:t>
      </w:r>
      <w:r w:rsidRPr="00F64F0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deciles de hogares</w:t>
      </w:r>
      <w:bookmarkEnd w:id="13"/>
      <w:bookmarkEnd w:id="14"/>
    </w:p>
    <w:p w14:paraId="7C64CFAA" w14:textId="77777777" w:rsidR="005C4E5F" w:rsidRPr="00F64F01" w:rsidRDefault="005C4E5F" w:rsidP="00E57B52">
      <w:pPr>
        <w:pStyle w:val="Textoindependiente"/>
        <w:kinsoku w:val="0"/>
        <w:overflowPunct w:val="0"/>
        <w:ind w:left="0" w:right="15"/>
        <w:rPr>
          <w:b/>
          <w:bCs/>
          <w:sz w:val="24"/>
          <w:szCs w:val="24"/>
        </w:rPr>
      </w:pPr>
    </w:p>
    <w:p w14:paraId="0AA3A12E" w14:textId="7CBB2BE0" w:rsidR="000C2886" w:rsidRPr="00F64F01" w:rsidRDefault="00272146" w:rsidP="00F02014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>Para el análisis del ingreso, l</w:t>
      </w:r>
      <w:r w:rsidR="00963AB0">
        <w:rPr>
          <w:sz w:val="24"/>
          <w:szCs w:val="24"/>
        </w:rPr>
        <w:t xml:space="preserve">os hogares se agrupan </w:t>
      </w:r>
      <w:r w:rsidR="00F059C7">
        <w:rPr>
          <w:sz w:val="24"/>
          <w:szCs w:val="24"/>
        </w:rPr>
        <w:t xml:space="preserve">en </w:t>
      </w:r>
      <w:r w:rsidR="00E105DF">
        <w:rPr>
          <w:sz w:val="24"/>
          <w:szCs w:val="24"/>
        </w:rPr>
        <w:t>10</w:t>
      </w:r>
      <w:r w:rsidR="00F059C7">
        <w:rPr>
          <w:sz w:val="24"/>
          <w:szCs w:val="24"/>
        </w:rPr>
        <w:t xml:space="preserve"> categorías denominadas </w:t>
      </w:r>
      <w:r w:rsidR="00730B7E">
        <w:rPr>
          <w:sz w:val="24"/>
          <w:szCs w:val="24"/>
        </w:rPr>
        <w:t>«</w:t>
      </w:r>
      <w:r w:rsidR="00901C09">
        <w:rPr>
          <w:sz w:val="24"/>
          <w:szCs w:val="24"/>
        </w:rPr>
        <w:t>deciles</w:t>
      </w:r>
      <w:r w:rsidR="00730B7E">
        <w:rPr>
          <w:sz w:val="24"/>
          <w:szCs w:val="24"/>
        </w:rPr>
        <w:t>»</w:t>
      </w:r>
      <w:r w:rsidR="00804D9C">
        <w:rPr>
          <w:sz w:val="24"/>
          <w:szCs w:val="24"/>
        </w:rPr>
        <w:t xml:space="preserve">, </w:t>
      </w:r>
      <w:r w:rsidR="00F059C7">
        <w:rPr>
          <w:sz w:val="24"/>
          <w:szCs w:val="24"/>
        </w:rPr>
        <w:t xml:space="preserve">cada una con el mismo número de hogares. </w:t>
      </w:r>
      <w:r w:rsidR="005C4E5F" w:rsidRPr="00F64F01">
        <w:rPr>
          <w:sz w:val="24"/>
          <w:szCs w:val="24"/>
        </w:rPr>
        <w:t>Por definición, el primer decil</w:t>
      </w:r>
      <w:r w:rsidR="00F059C7">
        <w:rPr>
          <w:sz w:val="24"/>
          <w:szCs w:val="24"/>
        </w:rPr>
        <w:t xml:space="preserve"> </w:t>
      </w:r>
      <w:r w:rsidR="00E105DF">
        <w:rPr>
          <w:sz w:val="24"/>
          <w:szCs w:val="24"/>
        </w:rPr>
        <w:t>se</w:t>
      </w:r>
      <w:r w:rsidR="00F059C7">
        <w:rPr>
          <w:sz w:val="24"/>
          <w:szCs w:val="24"/>
        </w:rPr>
        <w:t xml:space="preserve"> conforma</w:t>
      </w:r>
      <w:r w:rsidR="005C4E5F" w:rsidRPr="00F64F01">
        <w:rPr>
          <w:sz w:val="24"/>
          <w:szCs w:val="24"/>
        </w:rPr>
        <w:t xml:space="preserve"> </w:t>
      </w:r>
      <w:r w:rsidR="00F059C7">
        <w:rPr>
          <w:sz w:val="24"/>
          <w:szCs w:val="24"/>
        </w:rPr>
        <w:t>por</w:t>
      </w:r>
      <w:r w:rsidR="00E105DF">
        <w:rPr>
          <w:sz w:val="24"/>
          <w:szCs w:val="24"/>
        </w:rPr>
        <w:br/>
      </w:r>
      <w:r w:rsidR="008B760D">
        <w:rPr>
          <w:sz w:val="24"/>
          <w:szCs w:val="24"/>
        </w:rPr>
        <w:t>el</w:t>
      </w:r>
      <w:r w:rsidR="00480E42">
        <w:rPr>
          <w:sz w:val="24"/>
          <w:szCs w:val="24"/>
        </w:rPr>
        <w:t xml:space="preserve"> </w:t>
      </w:r>
      <w:r w:rsidR="00F059C7">
        <w:rPr>
          <w:sz w:val="24"/>
          <w:szCs w:val="24"/>
        </w:rPr>
        <w:t>10</w:t>
      </w:r>
      <w:r w:rsidR="00F7585E">
        <w:rPr>
          <w:sz w:val="24"/>
          <w:szCs w:val="24"/>
        </w:rPr>
        <w:t> </w:t>
      </w:r>
      <w:r w:rsidR="00F059C7">
        <w:rPr>
          <w:sz w:val="24"/>
          <w:szCs w:val="24"/>
        </w:rPr>
        <w:t xml:space="preserve">% </w:t>
      </w:r>
      <w:r w:rsidR="005C4E5F" w:rsidRPr="00F64F01">
        <w:rPr>
          <w:sz w:val="24"/>
          <w:szCs w:val="24"/>
        </w:rPr>
        <w:t>de los hogares con los ingresos más bajos</w:t>
      </w:r>
      <w:r w:rsidR="007641D5">
        <w:rPr>
          <w:sz w:val="24"/>
          <w:szCs w:val="24"/>
        </w:rPr>
        <w:t xml:space="preserve"> del país</w:t>
      </w:r>
      <w:r w:rsidR="005C4E5F" w:rsidRPr="00F64F01">
        <w:rPr>
          <w:sz w:val="24"/>
          <w:szCs w:val="24"/>
        </w:rPr>
        <w:t>.</w:t>
      </w:r>
      <w:r w:rsidR="005C4E5F" w:rsidRPr="00554AFB">
        <w:rPr>
          <w:rFonts w:ascii="Times New Roman" w:hAnsi="Times New Roman" w:cs="Times New Roman"/>
          <w:sz w:val="24"/>
          <w:szCs w:val="24"/>
        </w:rPr>
        <w:t xml:space="preserve"> </w:t>
      </w:r>
      <w:r w:rsidR="00554AFB" w:rsidRPr="00554AFB">
        <w:rPr>
          <w:sz w:val="24"/>
          <w:szCs w:val="24"/>
        </w:rPr>
        <w:t xml:space="preserve">A partir de ahí, cada decil agrupa </w:t>
      </w:r>
      <w:r w:rsidR="00F059C7">
        <w:rPr>
          <w:sz w:val="24"/>
          <w:szCs w:val="24"/>
        </w:rPr>
        <w:t xml:space="preserve">el siguiente </w:t>
      </w:r>
      <w:r w:rsidR="00554AFB" w:rsidRPr="00554AFB">
        <w:rPr>
          <w:sz w:val="24"/>
          <w:szCs w:val="24"/>
        </w:rPr>
        <w:t>10</w:t>
      </w:r>
      <w:r w:rsidR="00F7585E">
        <w:rPr>
          <w:sz w:val="24"/>
          <w:szCs w:val="24"/>
        </w:rPr>
        <w:t> </w:t>
      </w:r>
      <w:r w:rsidR="00E105DF">
        <w:rPr>
          <w:sz w:val="24"/>
          <w:szCs w:val="24"/>
        </w:rPr>
        <w:t>%</w:t>
      </w:r>
      <w:r w:rsidR="00F059C7">
        <w:rPr>
          <w:sz w:val="24"/>
          <w:szCs w:val="24"/>
        </w:rPr>
        <w:t xml:space="preserve"> </w:t>
      </w:r>
      <w:r w:rsidR="00554AFB" w:rsidRPr="00554AFB">
        <w:rPr>
          <w:sz w:val="24"/>
          <w:szCs w:val="24"/>
        </w:rPr>
        <w:t>de hogares</w:t>
      </w:r>
      <w:r w:rsidR="00F059C7">
        <w:rPr>
          <w:sz w:val="24"/>
          <w:szCs w:val="24"/>
        </w:rPr>
        <w:t>, en orden ascendente</w:t>
      </w:r>
      <w:r w:rsidR="006665CE">
        <w:rPr>
          <w:sz w:val="24"/>
          <w:szCs w:val="24"/>
        </w:rPr>
        <w:t>,</w:t>
      </w:r>
      <w:r w:rsidR="00F059C7">
        <w:rPr>
          <w:sz w:val="24"/>
          <w:szCs w:val="24"/>
        </w:rPr>
        <w:t xml:space="preserve"> según su nivel de ingreso</w:t>
      </w:r>
      <w:r w:rsidR="009E42B1">
        <w:rPr>
          <w:sz w:val="24"/>
          <w:szCs w:val="24"/>
        </w:rPr>
        <w:t xml:space="preserve">. </w:t>
      </w:r>
      <w:r w:rsidR="006665CE">
        <w:rPr>
          <w:sz w:val="24"/>
          <w:szCs w:val="24"/>
        </w:rPr>
        <w:t xml:space="preserve">El </w:t>
      </w:r>
      <w:r w:rsidR="00F059C7">
        <w:rPr>
          <w:sz w:val="24"/>
          <w:szCs w:val="24"/>
        </w:rPr>
        <w:t>décimo decil</w:t>
      </w:r>
      <w:r w:rsidR="00A33296">
        <w:rPr>
          <w:sz w:val="24"/>
          <w:szCs w:val="24"/>
        </w:rPr>
        <w:t xml:space="preserve"> </w:t>
      </w:r>
      <w:r w:rsidR="00554AFB" w:rsidRPr="00554AFB">
        <w:rPr>
          <w:sz w:val="24"/>
          <w:szCs w:val="24"/>
        </w:rPr>
        <w:t>corresponde a</w:t>
      </w:r>
      <w:r w:rsidR="00E45A9B">
        <w:rPr>
          <w:sz w:val="24"/>
          <w:szCs w:val="24"/>
        </w:rPr>
        <w:t>l</w:t>
      </w:r>
      <w:r w:rsidR="00F7585E">
        <w:rPr>
          <w:sz w:val="24"/>
          <w:szCs w:val="24"/>
        </w:rPr>
        <w:t> </w:t>
      </w:r>
      <w:r w:rsidR="00554AFB" w:rsidRPr="00554AFB">
        <w:rPr>
          <w:sz w:val="24"/>
          <w:szCs w:val="24"/>
        </w:rPr>
        <w:t>10</w:t>
      </w:r>
      <w:r w:rsidR="00586910">
        <w:rPr>
          <w:color w:val="000000" w:themeColor="text1"/>
          <w:sz w:val="24"/>
          <w:szCs w:val="24"/>
        </w:rPr>
        <w:t> </w:t>
      </w:r>
      <w:r w:rsidR="00554AFB" w:rsidRPr="00554AFB">
        <w:rPr>
          <w:sz w:val="24"/>
          <w:szCs w:val="24"/>
        </w:rPr>
        <w:t>% de los hogares con los ingresos más altos.</w:t>
      </w:r>
      <w:r w:rsidR="00F02014">
        <w:rPr>
          <w:sz w:val="24"/>
          <w:szCs w:val="24"/>
        </w:rPr>
        <w:t xml:space="preserve"> </w:t>
      </w:r>
      <w:r w:rsidR="005C4E5F" w:rsidRPr="00F64F01">
        <w:rPr>
          <w:sz w:val="24"/>
          <w:szCs w:val="24"/>
        </w:rPr>
        <w:t xml:space="preserve">De acuerdo con la </w:t>
      </w:r>
      <w:r w:rsidR="00CB363D" w:rsidRPr="00F64F01">
        <w:rPr>
          <w:smallCaps/>
          <w:sz w:val="24"/>
          <w:szCs w:val="24"/>
        </w:rPr>
        <w:t>enigh</w:t>
      </w:r>
      <w:r w:rsidR="005C4E5F" w:rsidRPr="00F64F01">
        <w:rPr>
          <w:sz w:val="24"/>
          <w:szCs w:val="24"/>
        </w:rPr>
        <w:t xml:space="preserve"> </w:t>
      </w:r>
      <w:r w:rsidR="005C4E5F" w:rsidRPr="001D5C6E">
        <w:rPr>
          <w:sz w:val="20"/>
          <w:szCs w:val="20"/>
        </w:rPr>
        <w:t>202</w:t>
      </w:r>
      <w:r w:rsidR="000C2886" w:rsidRPr="001D5C6E">
        <w:rPr>
          <w:sz w:val="20"/>
          <w:szCs w:val="20"/>
        </w:rPr>
        <w:t>4</w:t>
      </w:r>
      <w:r w:rsidR="005C4E5F" w:rsidRPr="00F64F01">
        <w:rPr>
          <w:sz w:val="24"/>
          <w:szCs w:val="24"/>
        </w:rPr>
        <w:t xml:space="preserve">, los hogares </w:t>
      </w:r>
      <w:r w:rsidR="00E105DF">
        <w:rPr>
          <w:sz w:val="24"/>
          <w:szCs w:val="24"/>
        </w:rPr>
        <w:t xml:space="preserve">que se </w:t>
      </w:r>
      <w:r w:rsidR="000665C5">
        <w:rPr>
          <w:sz w:val="24"/>
          <w:szCs w:val="24"/>
        </w:rPr>
        <w:t>ubica</w:t>
      </w:r>
      <w:r w:rsidR="00A33296">
        <w:rPr>
          <w:sz w:val="24"/>
          <w:szCs w:val="24"/>
        </w:rPr>
        <w:t>ro</w:t>
      </w:r>
      <w:r w:rsidR="00E105DF">
        <w:rPr>
          <w:sz w:val="24"/>
          <w:szCs w:val="24"/>
        </w:rPr>
        <w:t>n</w:t>
      </w:r>
      <w:r w:rsidR="000665C5">
        <w:rPr>
          <w:sz w:val="24"/>
          <w:szCs w:val="24"/>
        </w:rPr>
        <w:t xml:space="preserve"> en </w:t>
      </w:r>
      <w:r w:rsidR="002E62C0">
        <w:rPr>
          <w:sz w:val="24"/>
          <w:szCs w:val="24"/>
        </w:rPr>
        <w:t xml:space="preserve">este </w:t>
      </w:r>
      <w:r w:rsidR="005C4E5F" w:rsidRPr="00F64F01">
        <w:rPr>
          <w:sz w:val="24"/>
          <w:szCs w:val="24"/>
        </w:rPr>
        <w:t xml:space="preserve">reportaron un </w:t>
      </w:r>
      <w:r w:rsidR="005C4E5F" w:rsidRPr="002E5F75">
        <w:rPr>
          <w:sz w:val="24"/>
          <w:szCs w:val="24"/>
        </w:rPr>
        <w:t>ingreso promedio trimestral</w:t>
      </w:r>
      <w:r w:rsidR="005C4E5F" w:rsidRPr="00F64F01">
        <w:rPr>
          <w:sz w:val="24"/>
          <w:szCs w:val="24"/>
        </w:rPr>
        <w:t xml:space="preserve"> de</w:t>
      </w:r>
      <w:r w:rsidR="001D5C6E">
        <w:rPr>
          <w:sz w:val="24"/>
          <w:szCs w:val="24"/>
        </w:rPr>
        <w:br/>
      </w:r>
      <w:r w:rsidR="005C4E5F" w:rsidRPr="00F64F01">
        <w:rPr>
          <w:sz w:val="24"/>
          <w:szCs w:val="24"/>
        </w:rPr>
        <w:t>1</w:t>
      </w:r>
      <w:r w:rsidR="002223D8" w:rsidRPr="00F64F01">
        <w:rPr>
          <w:sz w:val="24"/>
          <w:szCs w:val="24"/>
        </w:rPr>
        <w:t>6</w:t>
      </w:r>
      <w:r w:rsidR="00250C40">
        <w:rPr>
          <w:sz w:val="24"/>
          <w:szCs w:val="24"/>
        </w:rPr>
        <w:t> </w:t>
      </w:r>
      <w:r w:rsidR="002223D8" w:rsidRPr="00F64F01">
        <w:rPr>
          <w:sz w:val="24"/>
          <w:szCs w:val="24"/>
        </w:rPr>
        <w:t xml:space="preserve">795 </w:t>
      </w:r>
      <w:r w:rsidR="005C4E5F" w:rsidRPr="00F64F01">
        <w:rPr>
          <w:sz w:val="24"/>
          <w:szCs w:val="24"/>
        </w:rPr>
        <w:t xml:space="preserve">pesos. </w:t>
      </w:r>
      <w:r w:rsidR="000C2886" w:rsidRPr="00F64F01">
        <w:rPr>
          <w:sz w:val="24"/>
          <w:szCs w:val="24"/>
        </w:rPr>
        <w:t>E</w:t>
      </w:r>
      <w:r w:rsidR="000665C5">
        <w:rPr>
          <w:sz w:val="24"/>
          <w:szCs w:val="24"/>
        </w:rPr>
        <w:t xml:space="preserve">sta cifra representa </w:t>
      </w:r>
      <w:r w:rsidR="000665C5" w:rsidRPr="00F64F01">
        <w:rPr>
          <w:sz w:val="24"/>
          <w:szCs w:val="24"/>
        </w:rPr>
        <w:t xml:space="preserve">un </w:t>
      </w:r>
      <w:r w:rsidR="000665C5">
        <w:rPr>
          <w:sz w:val="24"/>
          <w:szCs w:val="24"/>
        </w:rPr>
        <w:t xml:space="preserve">incremento </w:t>
      </w:r>
      <w:r w:rsidR="000665C5" w:rsidRPr="00F64F01">
        <w:rPr>
          <w:sz w:val="24"/>
          <w:szCs w:val="24"/>
        </w:rPr>
        <w:t>de 13.3</w:t>
      </w:r>
      <w:r w:rsidR="00534CFE">
        <w:rPr>
          <w:sz w:val="24"/>
          <w:szCs w:val="24"/>
        </w:rPr>
        <w:t> </w:t>
      </w:r>
      <w:r w:rsidR="00366CBF">
        <w:rPr>
          <w:sz w:val="24"/>
          <w:szCs w:val="24"/>
        </w:rPr>
        <w:t>%</w:t>
      </w:r>
      <w:r w:rsidR="000665C5">
        <w:rPr>
          <w:sz w:val="24"/>
          <w:szCs w:val="24"/>
        </w:rPr>
        <w:t xml:space="preserve"> en comparación con</w:t>
      </w:r>
      <w:r w:rsidR="002E62C0">
        <w:rPr>
          <w:sz w:val="24"/>
          <w:szCs w:val="24"/>
        </w:rPr>
        <w:t xml:space="preserve"> la edición de 2022 (</w:t>
      </w:r>
      <w:r w:rsidR="000665C5" w:rsidRPr="00F64F01">
        <w:rPr>
          <w:sz w:val="24"/>
          <w:szCs w:val="24"/>
        </w:rPr>
        <w:t>14</w:t>
      </w:r>
      <w:r w:rsidR="00534CFE">
        <w:rPr>
          <w:sz w:val="24"/>
          <w:szCs w:val="24"/>
        </w:rPr>
        <w:t> </w:t>
      </w:r>
      <w:r w:rsidR="000665C5" w:rsidRPr="00F64F01">
        <w:rPr>
          <w:sz w:val="24"/>
          <w:szCs w:val="24"/>
        </w:rPr>
        <w:t>820 pesos</w:t>
      </w:r>
      <w:r w:rsidR="002E62C0">
        <w:rPr>
          <w:sz w:val="24"/>
          <w:szCs w:val="24"/>
        </w:rPr>
        <w:t>)</w:t>
      </w:r>
      <w:r w:rsidR="000665C5">
        <w:rPr>
          <w:sz w:val="24"/>
          <w:szCs w:val="24"/>
        </w:rPr>
        <w:t>. En términos diarios</w:t>
      </w:r>
      <w:r w:rsidR="000C2886" w:rsidRPr="00F64F01">
        <w:rPr>
          <w:sz w:val="24"/>
          <w:szCs w:val="24"/>
        </w:rPr>
        <w:t xml:space="preserve">, el ingreso </w:t>
      </w:r>
      <w:r w:rsidR="00CE74EB" w:rsidRPr="00F64F01">
        <w:rPr>
          <w:sz w:val="24"/>
          <w:szCs w:val="24"/>
        </w:rPr>
        <w:t xml:space="preserve">corriente promedio </w:t>
      </w:r>
      <w:r w:rsidR="000665C5">
        <w:rPr>
          <w:sz w:val="24"/>
          <w:szCs w:val="24"/>
        </w:rPr>
        <w:t>equival</w:t>
      </w:r>
      <w:r w:rsidR="002E62C0">
        <w:rPr>
          <w:sz w:val="24"/>
          <w:szCs w:val="24"/>
        </w:rPr>
        <w:t>ió</w:t>
      </w:r>
      <w:r w:rsidR="000665C5">
        <w:rPr>
          <w:sz w:val="24"/>
          <w:szCs w:val="24"/>
        </w:rPr>
        <w:t xml:space="preserve"> a</w:t>
      </w:r>
      <w:r w:rsidR="001D5C6E">
        <w:rPr>
          <w:sz w:val="24"/>
          <w:szCs w:val="24"/>
        </w:rPr>
        <w:br/>
      </w:r>
      <w:r w:rsidR="000C2886" w:rsidRPr="00F64F01">
        <w:rPr>
          <w:sz w:val="24"/>
          <w:szCs w:val="24"/>
        </w:rPr>
        <w:t>1</w:t>
      </w:r>
      <w:r w:rsidR="002223D8" w:rsidRPr="00F64F01">
        <w:rPr>
          <w:sz w:val="24"/>
          <w:szCs w:val="24"/>
        </w:rPr>
        <w:t>87</w:t>
      </w:r>
      <w:r w:rsidR="000C2886" w:rsidRPr="00F64F01">
        <w:rPr>
          <w:sz w:val="24"/>
          <w:szCs w:val="24"/>
        </w:rPr>
        <w:t xml:space="preserve"> pesos por hogar</w:t>
      </w:r>
      <w:r w:rsidR="000665C5">
        <w:rPr>
          <w:sz w:val="24"/>
          <w:szCs w:val="24"/>
        </w:rPr>
        <w:t xml:space="preserve"> y</w:t>
      </w:r>
      <w:r w:rsidR="00CE74EB" w:rsidRPr="00F64F01">
        <w:rPr>
          <w:sz w:val="24"/>
          <w:szCs w:val="24"/>
        </w:rPr>
        <w:t xml:space="preserve"> </w:t>
      </w:r>
      <w:r w:rsidR="002223D8" w:rsidRPr="00F64F01">
        <w:rPr>
          <w:sz w:val="24"/>
          <w:szCs w:val="24"/>
        </w:rPr>
        <w:t>85</w:t>
      </w:r>
      <w:r w:rsidR="000C2886" w:rsidRPr="00F64F01">
        <w:rPr>
          <w:sz w:val="24"/>
          <w:szCs w:val="24"/>
        </w:rPr>
        <w:t xml:space="preserve"> pesos por </w:t>
      </w:r>
      <w:r w:rsidR="00690D10" w:rsidRPr="00F64F01">
        <w:rPr>
          <w:sz w:val="24"/>
          <w:szCs w:val="24"/>
        </w:rPr>
        <w:t>persona</w:t>
      </w:r>
      <w:r w:rsidR="00C84DC5" w:rsidRPr="00F64F01">
        <w:rPr>
          <w:sz w:val="24"/>
          <w:szCs w:val="24"/>
        </w:rPr>
        <w:t xml:space="preserve"> </w:t>
      </w:r>
      <w:r w:rsidR="00690D10" w:rsidRPr="00F64F01">
        <w:rPr>
          <w:sz w:val="24"/>
          <w:szCs w:val="24"/>
        </w:rPr>
        <w:t>perceptora</w:t>
      </w:r>
      <w:r w:rsidR="000C2886" w:rsidRPr="00F64F01">
        <w:rPr>
          <w:sz w:val="24"/>
          <w:szCs w:val="24"/>
        </w:rPr>
        <w:t>.</w:t>
      </w:r>
    </w:p>
    <w:p w14:paraId="1162FEFE" w14:textId="77777777" w:rsidR="00385D66" w:rsidRDefault="00385D66" w:rsidP="00CE74E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0FFCC926" w14:textId="7AF32D43" w:rsidR="00CE74EB" w:rsidRPr="00F64F01" w:rsidRDefault="00CE74EB" w:rsidP="00CE74E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64F01">
        <w:rPr>
          <w:sz w:val="24"/>
          <w:szCs w:val="24"/>
        </w:rPr>
        <w:t>En 2024</w:t>
      </w:r>
      <w:r w:rsidR="002D4C99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los hogares del </w:t>
      </w:r>
      <w:r w:rsidRPr="00C942B0">
        <w:rPr>
          <w:i/>
          <w:iCs/>
          <w:sz w:val="24"/>
          <w:szCs w:val="24"/>
        </w:rPr>
        <w:t>décimo decil</w:t>
      </w:r>
      <w:r w:rsidRPr="00F64F01">
        <w:rPr>
          <w:sz w:val="24"/>
          <w:szCs w:val="24"/>
        </w:rPr>
        <w:t xml:space="preserve"> </w:t>
      </w:r>
      <w:r w:rsidR="002D4C99">
        <w:rPr>
          <w:sz w:val="24"/>
          <w:szCs w:val="24"/>
        </w:rPr>
        <w:t xml:space="preserve">reportaron </w:t>
      </w:r>
      <w:r w:rsidRPr="00F64F01">
        <w:rPr>
          <w:sz w:val="24"/>
          <w:szCs w:val="24"/>
        </w:rPr>
        <w:t>un ingreso promedio trimestral de</w:t>
      </w:r>
      <w:r w:rsidR="00970A5B">
        <w:rPr>
          <w:sz w:val="24"/>
          <w:szCs w:val="24"/>
        </w:rPr>
        <w:br/>
      </w:r>
      <w:r w:rsidR="00D110BF" w:rsidRPr="00F64F01">
        <w:rPr>
          <w:sz w:val="24"/>
          <w:szCs w:val="24"/>
        </w:rPr>
        <w:t>236</w:t>
      </w:r>
      <w:r w:rsidR="002C512F">
        <w:rPr>
          <w:sz w:val="24"/>
          <w:szCs w:val="24"/>
        </w:rPr>
        <w:t> </w:t>
      </w:r>
      <w:r w:rsidR="00D110BF" w:rsidRPr="00F64F01">
        <w:rPr>
          <w:sz w:val="24"/>
          <w:szCs w:val="24"/>
        </w:rPr>
        <w:t xml:space="preserve">095 </w:t>
      </w:r>
      <w:r w:rsidRPr="00F64F01">
        <w:rPr>
          <w:sz w:val="24"/>
          <w:szCs w:val="24"/>
        </w:rPr>
        <w:t>pesos</w:t>
      </w:r>
      <w:r w:rsidR="00A25813">
        <w:rPr>
          <w:sz w:val="24"/>
          <w:szCs w:val="24"/>
        </w:rPr>
        <w:t>, lo que equivale a</w:t>
      </w:r>
      <w:r w:rsidRPr="00F64F01">
        <w:rPr>
          <w:sz w:val="24"/>
          <w:szCs w:val="24"/>
        </w:rPr>
        <w:t xml:space="preserve"> 2</w:t>
      </w:r>
      <w:r w:rsidR="002C512F">
        <w:rPr>
          <w:sz w:val="24"/>
          <w:szCs w:val="24"/>
        </w:rPr>
        <w:t> </w:t>
      </w:r>
      <w:r w:rsidR="00D110BF" w:rsidRPr="00F64F01">
        <w:rPr>
          <w:sz w:val="24"/>
          <w:szCs w:val="24"/>
        </w:rPr>
        <w:t>623</w:t>
      </w:r>
      <w:r w:rsidRPr="00F64F01">
        <w:rPr>
          <w:sz w:val="24"/>
          <w:szCs w:val="24"/>
        </w:rPr>
        <w:t xml:space="preserve"> pesos diarios por hogar y </w:t>
      </w:r>
      <w:r w:rsidR="00A25813">
        <w:rPr>
          <w:sz w:val="24"/>
          <w:szCs w:val="24"/>
        </w:rPr>
        <w:t xml:space="preserve">cerca de </w:t>
      </w:r>
      <w:r w:rsidR="00D110BF" w:rsidRPr="00F64F01">
        <w:rPr>
          <w:sz w:val="24"/>
          <w:szCs w:val="24"/>
        </w:rPr>
        <w:t>1</w:t>
      </w:r>
      <w:r w:rsidR="00534CFE">
        <w:rPr>
          <w:sz w:val="24"/>
          <w:szCs w:val="24"/>
        </w:rPr>
        <w:t> </w:t>
      </w:r>
      <w:r w:rsidR="00D110BF" w:rsidRPr="00F64F01">
        <w:rPr>
          <w:sz w:val="24"/>
          <w:szCs w:val="24"/>
        </w:rPr>
        <w:t>191</w:t>
      </w:r>
      <w:r w:rsidRPr="00F64F01">
        <w:rPr>
          <w:sz w:val="24"/>
          <w:szCs w:val="24"/>
        </w:rPr>
        <w:t xml:space="preserve"> pesos diarios por </w:t>
      </w:r>
      <w:r w:rsidR="00C84DC5" w:rsidRPr="00F64F01">
        <w:rPr>
          <w:sz w:val="24"/>
          <w:szCs w:val="24"/>
        </w:rPr>
        <w:t>persona perceptora</w:t>
      </w:r>
      <w:r w:rsidRPr="00F64F01">
        <w:rPr>
          <w:sz w:val="24"/>
          <w:szCs w:val="24"/>
        </w:rPr>
        <w:t xml:space="preserve">. En </w:t>
      </w:r>
      <w:r w:rsidR="00A25813">
        <w:rPr>
          <w:sz w:val="24"/>
          <w:szCs w:val="24"/>
        </w:rPr>
        <w:t xml:space="preserve">comparación, </w:t>
      </w:r>
      <w:r w:rsidRPr="00F64F01">
        <w:rPr>
          <w:sz w:val="24"/>
          <w:szCs w:val="24"/>
        </w:rPr>
        <w:t>la</w:t>
      </w:r>
      <w:r w:rsidRPr="00F64F01">
        <w:rPr>
          <w:smallCaps/>
          <w:sz w:val="24"/>
          <w:szCs w:val="24"/>
        </w:rPr>
        <w:t xml:space="preserve"> </w:t>
      </w:r>
      <w:r w:rsidR="00CB363D" w:rsidRPr="00F64F01">
        <w:rPr>
          <w:smallCaps/>
          <w:sz w:val="24"/>
          <w:szCs w:val="24"/>
        </w:rPr>
        <w:t>enigh</w:t>
      </w:r>
      <w:r w:rsidRPr="00F64F01">
        <w:rPr>
          <w:sz w:val="24"/>
          <w:szCs w:val="24"/>
        </w:rPr>
        <w:t xml:space="preserve"> </w:t>
      </w:r>
      <w:r w:rsidRPr="00102336">
        <w:rPr>
          <w:sz w:val="20"/>
          <w:szCs w:val="20"/>
        </w:rPr>
        <w:t>2022</w:t>
      </w:r>
      <w:r w:rsidRPr="00F64F01">
        <w:rPr>
          <w:sz w:val="24"/>
          <w:szCs w:val="24"/>
        </w:rPr>
        <w:t xml:space="preserve"> registró</w:t>
      </w:r>
      <w:r w:rsidR="00BB280A">
        <w:rPr>
          <w:sz w:val="24"/>
          <w:szCs w:val="24"/>
        </w:rPr>
        <w:t>,</w:t>
      </w:r>
      <w:r w:rsidR="00A25813">
        <w:rPr>
          <w:sz w:val="24"/>
          <w:szCs w:val="24"/>
        </w:rPr>
        <w:t xml:space="preserve"> en este mismo decil</w:t>
      </w:r>
      <w:r w:rsidR="00BB280A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un ingreso de </w:t>
      </w:r>
      <w:r w:rsidR="00D110BF" w:rsidRPr="00F64F01">
        <w:rPr>
          <w:sz w:val="24"/>
          <w:szCs w:val="24"/>
        </w:rPr>
        <w:t>221</w:t>
      </w:r>
      <w:r w:rsidR="006168A5">
        <w:rPr>
          <w:sz w:val="24"/>
          <w:szCs w:val="24"/>
        </w:rPr>
        <w:t> </w:t>
      </w:r>
      <w:r w:rsidR="00D110BF" w:rsidRPr="00F64F01">
        <w:rPr>
          <w:sz w:val="24"/>
          <w:szCs w:val="24"/>
        </w:rPr>
        <w:t>792</w:t>
      </w:r>
      <w:r w:rsidRPr="00F64F01">
        <w:rPr>
          <w:sz w:val="24"/>
          <w:szCs w:val="24"/>
        </w:rPr>
        <w:t xml:space="preserve"> pesos</w:t>
      </w:r>
      <w:r w:rsidR="00BB280A">
        <w:rPr>
          <w:sz w:val="24"/>
          <w:szCs w:val="24"/>
        </w:rPr>
        <w:t>: el</w:t>
      </w:r>
      <w:r w:rsidR="006665CE">
        <w:rPr>
          <w:sz w:val="24"/>
          <w:szCs w:val="24"/>
        </w:rPr>
        <w:t xml:space="preserve"> </w:t>
      </w:r>
      <w:r w:rsidR="00A25813">
        <w:rPr>
          <w:sz w:val="24"/>
          <w:szCs w:val="24"/>
        </w:rPr>
        <w:t xml:space="preserve">incremento </w:t>
      </w:r>
      <w:r w:rsidR="006665CE">
        <w:rPr>
          <w:sz w:val="24"/>
          <w:szCs w:val="24"/>
        </w:rPr>
        <w:t xml:space="preserve">fue </w:t>
      </w:r>
      <w:r w:rsidR="00A25813">
        <w:rPr>
          <w:sz w:val="24"/>
          <w:szCs w:val="24"/>
        </w:rPr>
        <w:t xml:space="preserve">de </w:t>
      </w:r>
      <w:r w:rsidR="00D110BF" w:rsidRPr="00F64F01">
        <w:rPr>
          <w:sz w:val="24"/>
          <w:szCs w:val="24"/>
        </w:rPr>
        <w:t>6.4</w:t>
      </w:r>
      <w:r w:rsidRPr="00F64F01">
        <w:rPr>
          <w:sz w:val="24"/>
          <w:szCs w:val="24"/>
        </w:rPr>
        <w:t xml:space="preserve"> por ciento</w:t>
      </w:r>
      <w:r w:rsidR="00E35307" w:rsidRPr="00F64F01">
        <w:rPr>
          <w:sz w:val="24"/>
          <w:szCs w:val="24"/>
        </w:rPr>
        <w:t>.</w:t>
      </w:r>
    </w:p>
    <w:p w14:paraId="341505F7" w14:textId="77777777" w:rsidR="00385D66" w:rsidRDefault="00385D66" w:rsidP="0006210A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D242107" w14:textId="03BD0A4B" w:rsidR="005F7D86" w:rsidRDefault="00323889" w:rsidP="0006210A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el periodo </w:t>
      </w:r>
      <w:r w:rsidR="00CE74EB" w:rsidRPr="00F64F01">
        <w:rPr>
          <w:sz w:val="24"/>
          <w:szCs w:val="24"/>
        </w:rPr>
        <w:t>2016</w:t>
      </w:r>
      <w:r w:rsidR="00E105DF">
        <w:rPr>
          <w:sz w:val="24"/>
          <w:szCs w:val="24"/>
        </w:rPr>
        <w:t>-</w:t>
      </w:r>
      <w:r>
        <w:rPr>
          <w:sz w:val="24"/>
          <w:szCs w:val="24"/>
        </w:rPr>
        <w:t>2024</w:t>
      </w:r>
      <w:r w:rsidR="00CE74EB" w:rsidRPr="00F64F01">
        <w:rPr>
          <w:sz w:val="24"/>
          <w:szCs w:val="24"/>
        </w:rPr>
        <w:t xml:space="preserve">, la variación porcentual de los hogares del </w:t>
      </w:r>
      <w:r w:rsidR="00CE74EB" w:rsidRPr="00C942B0">
        <w:rPr>
          <w:i/>
          <w:iCs/>
          <w:sz w:val="24"/>
          <w:szCs w:val="24"/>
        </w:rPr>
        <w:t>primer decil</w:t>
      </w:r>
      <w:r w:rsidR="00CE74EB" w:rsidRPr="00F64F01">
        <w:rPr>
          <w:sz w:val="24"/>
          <w:szCs w:val="24"/>
        </w:rPr>
        <w:t xml:space="preserve"> fue de</w:t>
      </w:r>
      <w:r w:rsidR="00DD0492">
        <w:rPr>
          <w:sz w:val="24"/>
          <w:szCs w:val="24"/>
        </w:rPr>
        <w:t xml:space="preserve"> </w:t>
      </w:r>
      <w:r w:rsidR="00E105DF">
        <w:rPr>
          <w:sz w:val="24"/>
          <w:szCs w:val="24"/>
        </w:rPr>
        <w:br/>
      </w:r>
      <w:r w:rsidR="00F23B80" w:rsidRPr="00DD213F">
        <w:rPr>
          <w:sz w:val="24"/>
          <w:szCs w:val="24"/>
        </w:rPr>
        <w:t>36</w:t>
      </w:r>
      <w:r w:rsidR="00CE74EB" w:rsidRPr="00DD213F">
        <w:rPr>
          <w:sz w:val="24"/>
          <w:szCs w:val="24"/>
        </w:rPr>
        <w:t xml:space="preserve">.4 </w:t>
      </w:r>
      <w:r w:rsidR="001515EC">
        <w:rPr>
          <w:sz w:val="24"/>
          <w:szCs w:val="24"/>
        </w:rPr>
        <w:t>p</w:t>
      </w:r>
      <w:r w:rsidR="00366CBF">
        <w:rPr>
          <w:sz w:val="24"/>
          <w:szCs w:val="24"/>
        </w:rPr>
        <w:t>or ciento</w:t>
      </w:r>
      <w:r w:rsidR="00366CBF" w:rsidRPr="00DD213F">
        <w:rPr>
          <w:sz w:val="24"/>
          <w:szCs w:val="24"/>
        </w:rPr>
        <w:t>.</w:t>
      </w:r>
      <w:r w:rsidR="00366CBF">
        <w:rPr>
          <w:sz w:val="24"/>
          <w:szCs w:val="24"/>
        </w:rPr>
        <w:t xml:space="preserve"> </w:t>
      </w:r>
      <w:r w:rsidR="00DD213F">
        <w:rPr>
          <w:sz w:val="24"/>
          <w:szCs w:val="24"/>
        </w:rPr>
        <w:t xml:space="preserve">En contraste, </w:t>
      </w:r>
      <w:r w:rsidR="00CE74EB" w:rsidRPr="00F64F01">
        <w:rPr>
          <w:sz w:val="24"/>
          <w:szCs w:val="24"/>
        </w:rPr>
        <w:t xml:space="preserve">los ingresos del </w:t>
      </w:r>
      <w:r w:rsidR="00CE74EB" w:rsidRPr="00C942B0">
        <w:rPr>
          <w:i/>
          <w:iCs/>
          <w:sz w:val="24"/>
          <w:szCs w:val="24"/>
        </w:rPr>
        <w:t>décimo decil</w:t>
      </w:r>
      <w:r w:rsidR="00CE74EB" w:rsidRPr="00F64F01">
        <w:rPr>
          <w:sz w:val="24"/>
          <w:szCs w:val="24"/>
        </w:rPr>
        <w:t xml:space="preserve"> disminuyeron </w:t>
      </w:r>
      <w:r w:rsidR="00F23B80" w:rsidRPr="00F64F01">
        <w:rPr>
          <w:sz w:val="24"/>
          <w:szCs w:val="24"/>
        </w:rPr>
        <w:t>7.6</w:t>
      </w:r>
      <w:r w:rsidR="00CE74EB" w:rsidRPr="00F64F01">
        <w:rPr>
          <w:sz w:val="24"/>
          <w:szCs w:val="24"/>
        </w:rPr>
        <w:t xml:space="preserve"> </w:t>
      </w:r>
      <w:r w:rsidR="00BB280A">
        <w:rPr>
          <w:sz w:val="24"/>
          <w:szCs w:val="24"/>
        </w:rPr>
        <w:t>por ciento.</w:t>
      </w:r>
      <w:r w:rsidR="00DD0492">
        <w:rPr>
          <w:sz w:val="24"/>
          <w:szCs w:val="24"/>
        </w:rPr>
        <w:t xml:space="preserve"> </w:t>
      </w:r>
      <w:r w:rsidR="006A139F">
        <w:rPr>
          <w:sz w:val="24"/>
          <w:szCs w:val="24"/>
        </w:rPr>
        <w:br/>
      </w:r>
      <w:r w:rsidR="00BB280A">
        <w:rPr>
          <w:sz w:val="24"/>
          <w:szCs w:val="24"/>
        </w:rPr>
        <w:t xml:space="preserve">Este fue el </w:t>
      </w:r>
      <w:r w:rsidR="00DD213F">
        <w:rPr>
          <w:sz w:val="24"/>
          <w:szCs w:val="24"/>
        </w:rPr>
        <w:t xml:space="preserve">único decil </w:t>
      </w:r>
      <w:r w:rsidR="00CE74EB" w:rsidRPr="00F64F01">
        <w:rPr>
          <w:sz w:val="24"/>
          <w:szCs w:val="24"/>
        </w:rPr>
        <w:t xml:space="preserve">que </w:t>
      </w:r>
      <w:r w:rsidR="00DD213F">
        <w:rPr>
          <w:sz w:val="24"/>
          <w:szCs w:val="24"/>
        </w:rPr>
        <w:t xml:space="preserve">presentó una variación negativa </w:t>
      </w:r>
      <w:r w:rsidR="00CE74EB" w:rsidRPr="00F64F01">
        <w:rPr>
          <w:sz w:val="24"/>
          <w:szCs w:val="24"/>
        </w:rPr>
        <w:t>en e</w:t>
      </w:r>
      <w:r w:rsidR="00DD213F">
        <w:rPr>
          <w:sz w:val="24"/>
          <w:szCs w:val="24"/>
        </w:rPr>
        <w:t>se</w:t>
      </w:r>
      <w:r w:rsidR="00CE74EB" w:rsidRPr="00F64F01">
        <w:rPr>
          <w:sz w:val="24"/>
          <w:szCs w:val="24"/>
        </w:rPr>
        <w:t xml:space="preserve"> periodo</w:t>
      </w:r>
      <w:r w:rsidR="005C4E5F" w:rsidRPr="00F64F01">
        <w:rPr>
          <w:sz w:val="24"/>
          <w:szCs w:val="24"/>
        </w:rPr>
        <w:t xml:space="preserve"> (ver cuadro </w:t>
      </w:r>
      <w:r w:rsidR="00B946F7" w:rsidRPr="00F64F01">
        <w:rPr>
          <w:sz w:val="24"/>
          <w:szCs w:val="24"/>
        </w:rPr>
        <w:t>6</w:t>
      </w:r>
      <w:r w:rsidR="005C4E5F" w:rsidRPr="00F64F01">
        <w:rPr>
          <w:sz w:val="24"/>
          <w:szCs w:val="24"/>
        </w:rPr>
        <w:t>).</w:t>
      </w:r>
    </w:p>
    <w:p w14:paraId="42502679" w14:textId="77777777" w:rsidR="00824FA5" w:rsidRPr="0006210A" w:rsidRDefault="00824FA5" w:rsidP="0006210A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7F83FAB" w14:textId="77777777" w:rsidR="00697D67" w:rsidRPr="00EE0E1E" w:rsidRDefault="00697D67" w:rsidP="008C24EA">
      <w:pPr>
        <w:pStyle w:val="Textoindependiente"/>
        <w:kinsoku w:val="0"/>
        <w:overflowPunct w:val="0"/>
        <w:ind w:left="-709" w:right="-518"/>
        <w:jc w:val="center"/>
        <w:rPr>
          <w:rFonts w:eastAsia="+mn-ea"/>
          <w:color w:val="4D565E"/>
          <w:kern w:val="24"/>
          <w:sz w:val="20"/>
          <w:szCs w:val="20"/>
        </w:rPr>
      </w:pPr>
      <w:r w:rsidRPr="00EE0E1E">
        <w:rPr>
          <w:rFonts w:eastAsia="+mn-ea"/>
          <w:color w:val="4D565E"/>
          <w:kern w:val="24"/>
          <w:sz w:val="20"/>
          <w:szCs w:val="20"/>
        </w:rPr>
        <w:t>Cuadro 6</w:t>
      </w:r>
    </w:p>
    <w:p w14:paraId="03452270" w14:textId="77777777" w:rsidR="006006B0" w:rsidRDefault="006006B0" w:rsidP="008C24EA">
      <w:pPr>
        <w:ind w:left="-709" w:right="-518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6006B0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Ingreso corriente promedio trimestral, según deciles de hogares</w:t>
      </w:r>
    </w:p>
    <w:p w14:paraId="0B28E8B6" w14:textId="3498978A" w:rsidR="00C74CA3" w:rsidRDefault="00C74CA3" w:rsidP="008C24EA">
      <w:pPr>
        <w:ind w:left="-709" w:right="-518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2016, 2018, 2020, 2022 y 2024</w:t>
      </w:r>
    </w:p>
    <w:p w14:paraId="2456FEE8" w14:textId="122D290C" w:rsidR="00745098" w:rsidRPr="00EE0E1E" w:rsidRDefault="00697D67" w:rsidP="00745098">
      <w:pPr>
        <w:ind w:right="17"/>
        <w:jc w:val="center"/>
        <w:rPr>
          <w:rFonts w:ascii="Arial" w:hAnsi="Arial" w:cs="Arial"/>
          <w:sz w:val="18"/>
          <w:szCs w:val="18"/>
        </w:rPr>
      </w:pPr>
      <w:r w:rsidRPr="00EE0E1E">
        <w:rPr>
          <w:rFonts w:ascii="Arial" w:hAnsi="Arial" w:cs="Arial"/>
          <w:sz w:val="18"/>
          <w:szCs w:val="18"/>
        </w:rPr>
        <w:t>(pesos</w:t>
      </w:r>
      <w:r w:rsidR="009627E0">
        <w:rPr>
          <w:rFonts w:ascii="Arial" w:hAnsi="Arial" w:cs="Arial"/>
          <w:sz w:val="18"/>
          <w:szCs w:val="18"/>
        </w:rPr>
        <w:t xml:space="preserve"> de 2024</w:t>
      </w:r>
      <w:r w:rsidRPr="00EE0E1E">
        <w:rPr>
          <w:rFonts w:ascii="Arial" w:hAnsi="Arial" w:cs="Arial"/>
          <w:sz w:val="18"/>
          <w:szCs w:val="18"/>
        </w:rPr>
        <w:t>)</w:t>
      </w:r>
    </w:p>
    <w:p w14:paraId="67358924" w14:textId="77777777" w:rsidR="00E25D6E" w:rsidRPr="00EE0E1E" w:rsidRDefault="00E25D6E" w:rsidP="00745098">
      <w:pPr>
        <w:ind w:right="17"/>
        <w:jc w:val="center"/>
        <w:rPr>
          <w:rFonts w:ascii="Arial" w:hAnsi="Arial" w:cs="Arial"/>
          <w:sz w:val="18"/>
          <w:szCs w:val="18"/>
        </w:rPr>
      </w:pPr>
    </w:p>
    <w:tbl>
      <w:tblPr>
        <w:tblW w:w="5518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2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326C4B" w:rsidRPr="00EE0E1E" w14:paraId="012E8C55" w14:textId="77777777" w:rsidTr="00770421">
        <w:trPr>
          <w:trHeight w:val="309"/>
          <w:jc w:val="center"/>
        </w:trPr>
        <w:tc>
          <w:tcPr>
            <w:tcW w:w="1221" w:type="dxa"/>
            <w:vMerge w:val="restart"/>
            <w:shd w:val="clear" w:color="auto" w:fill="80DDD7"/>
            <w:vAlign w:val="center"/>
            <w:hideMark/>
          </w:tcPr>
          <w:p w14:paraId="5F869A0C" w14:textId="77777777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Deciles de hogares</w:t>
            </w:r>
          </w:p>
        </w:tc>
        <w:tc>
          <w:tcPr>
            <w:tcW w:w="851" w:type="dxa"/>
            <w:gridSpan w:val="5"/>
            <w:shd w:val="clear" w:color="auto" w:fill="80DDD7"/>
            <w:vAlign w:val="center"/>
            <w:hideMark/>
          </w:tcPr>
          <w:p w14:paraId="49D0A024" w14:textId="1169C9A5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Promedio</w:t>
            </w:r>
          </w:p>
        </w:tc>
        <w:tc>
          <w:tcPr>
            <w:tcW w:w="851" w:type="dxa"/>
            <w:gridSpan w:val="5"/>
            <w:shd w:val="clear" w:color="auto" w:fill="80DDD7"/>
            <w:vAlign w:val="center"/>
            <w:hideMark/>
          </w:tcPr>
          <w:p w14:paraId="639C607D" w14:textId="77777777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Variación porcentual</w:t>
            </w:r>
          </w:p>
        </w:tc>
      </w:tr>
      <w:tr w:rsidR="005F266D" w:rsidRPr="00EE0E1E" w14:paraId="490E2CBA" w14:textId="77777777" w:rsidTr="00770421">
        <w:trPr>
          <w:trHeight w:val="408"/>
          <w:jc w:val="center"/>
        </w:trPr>
        <w:tc>
          <w:tcPr>
            <w:tcW w:w="1221" w:type="dxa"/>
            <w:vMerge/>
            <w:tcBorders>
              <w:bottom w:val="single" w:sz="18" w:space="0" w:color="FFFFFF"/>
            </w:tcBorders>
            <w:shd w:val="clear" w:color="auto" w:fill="003057"/>
            <w:vAlign w:val="center"/>
            <w:hideMark/>
          </w:tcPr>
          <w:p w14:paraId="71CA4216" w14:textId="77777777" w:rsidR="00326C4B" w:rsidRPr="00EE0E1E" w:rsidRDefault="00326C4B" w:rsidP="006410C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77564272" w14:textId="77777777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43400FEB" w14:textId="77777777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0BAF71A2" w14:textId="77777777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64A6FD5C" w14:textId="77777777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</w:tcPr>
          <w:p w14:paraId="7552A463" w14:textId="77777777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7E794E5E" w14:textId="77777777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2016-2018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0EC05547" w14:textId="77777777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2018-2020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03943247" w14:textId="77777777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2020-2022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</w:tcPr>
          <w:p w14:paraId="67598B15" w14:textId="77777777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2022-2024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D8F4F2"/>
          </w:tcPr>
          <w:p w14:paraId="713994CB" w14:textId="77777777" w:rsidR="00326C4B" w:rsidRPr="00EE0E1E" w:rsidRDefault="00326C4B" w:rsidP="006410C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2016-2024</w:t>
            </w:r>
          </w:p>
        </w:tc>
      </w:tr>
      <w:tr w:rsidR="005F266D" w:rsidRPr="00EE0E1E" w14:paraId="1AB37328" w14:textId="77777777" w:rsidTr="000E7A5D">
        <w:trPr>
          <w:trHeight w:val="260"/>
          <w:jc w:val="center"/>
        </w:trPr>
        <w:tc>
          <w:tcPr>
            <w:tcW w:w="1221" w:type="dxa"/>
            <w:tcBorders>
              <w:top w:val="single" w:sz="18" w:space="0" w:color="FFFFFF"/>
            </w:tcBorders>
            <w:shd w:val="clear" w:color="auto" w:fill="C0C0C0"/>
            <w:tcMar>
              <w:left w:w="91" w:type="dxa"/>
            </w:tcMar>
            <w:vAlign w:val="center"/>
            <w:hideMark/>
          </w:tcPr>
          <w:p w14:paraId="3FD6B483" w14:textId="77777777" w:rsidR="00326C4B" w:rsidRPr="00EE0E1E" w:rsidRDefault="00326C4B" w:rsidP="006410C7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Nacional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2AD7D05F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70 247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34618AA1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67 319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1D100C38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63 400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0BB18FFF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70 391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35EDE056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77 864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01C40DA6" w14:textId="77777777" w:rsidR="00326C4B" w:rsidRPr="00277910" w:rsidRDefault="00326C4B" w:rsidP="006410C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77910">
              <w:rPr>
                <w:rFonts w:ascii="Arial" w:hAnsi="Arial" w:cs="Arial"/>
                <w:b/>
                <w:bCs/>
                <w:sz w:val="18"/>
                <w:szCs w:val="18"/>
              </w:rPr>
              <w:t>-4.2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594C5AF1" w14:textId="77777777" w:rsidR="00326C4B" w:rsidRPr="00E437D8" w:rsidRDefault="00326C4B" w:rsidP="008534A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437D8">
              <w:rPr>
                <w:rFonts w:ascii="Arial" w:hAnsi="Arial" w:cs="Arial"/>
                <w:b/>
                <w:bCs/>
                <w:sz w:val="18"/>
                <w:szCs w:val="18"/>
              </w:rPr>
              <w:t>-5.8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  <w:hideMark/>
          </w:tcPr>
          <w:p w14:paraId="6149ADE3" w14:textId="77777777" w:rsidR="00326C4B" w:rsidRPr="00E437D8" w:rsidRDefault="00326C4B" w:rsidP="008534A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437D8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 w:rsidRPr="00BD1507">
              <w:rPr>
                <w:rFonts w:ascii="Arial" w:hAnsi="Arial" w:cs="Arial"/>
                <w:b/>
                <w:bCs/>
                <w:sz w:val="18"/>
                <w:szCs w:val="18"/>
              </w:rPr>
              <w:t>.0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tcMar>
              <w:right w:w="85" w:type="dxa"/>
            </w:tcMar>
            <w:vAlign w:val="center"/>
          </w:tcPr>
          <w:p w14:paraId="62A0C23E" w14:textId="77777777" w:rsidR="00326C4B" w:rsidRPr="00277910" w:rsidRDefault="00326C4B" w:rsidP="008534A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77910">
              <w:rPr>
                <w:rFonts w:ascii="Arial" w:hAnsi="Arial" w:cs="Arial"/>
                <w:b/>
                <w:bCs/>
                <w:sz w:val="18"/>
                <w:szCs w:val="18"/>
              </w:rPr>
              <w:t>10.6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FCFCF"/>
            <w:tcMar>
              <w:right w:w="85" w:type="dxa"/>
            </w:tcMar>
            <w:vAlign w:val="center"/>
          </w:tcPr>
          <w:p w14:paraId="4C48AA20" w14:textId="77777777" w:rsidR="00326C4B" w:rsidRPr="00277910" w:rsidRDefault="00326C4B" w:rsidP="008534A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F01">
              <w:rPr>
                <w:rFonts w:ascii="Arial" w:hAnsi="Arial" w:cs="Arial"/>
                <w:b/>
                <w:bCs/>
                <w:sz w:val="18"/>
                <w:szCs w:val="18"/>
              </w:rPr>
              <w:t>10.8</w:t>
            </w:r>
          </w:p>
        </w:tc>
      </w:tr>
      <w:tr w:rsidR="005F266D" w:rsidRPr="00EE0E1E" w14:paraId="3662AF37" w14:textId="77777777" w:rsidTr="000E7A5D">
        <w:trPr>
          <w:trHeight w:val="309"/>
          <w:jc w:val="center"/>
        </w:trPr>
        <w:tc>
          <w:tcPr>
            <w:tcW w:w="1221" w:type="dxa"/>
            <w:shd w:val="clear" w:color="auto" w:fill="FFFFFF" w:themeFill="background1"/>
            <w:tcMar>
              <w:left w:w="181" w:type="dxa"/>
            </w:tcMar>
            <w:vAlign w:val="center"/>
            <w:hideMark/>
          </w:tcPr>
          <w:p w14:paraId="71557DBA" w14:textId="77777777" w:rsidR="00326C4B" w:rsidRPr="00EE0E1E" w:rsidRDefault="00326C4B" w:rsidP="006410C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77C52B3F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12 312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621918A1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12 359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77D2C55B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12 524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6BEA3156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14 820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273A50F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16 795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98FEAD1" w14:textId="77777777" w:rsidR="00326C4B" w:rsidRPr="00EC74E9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EC74E9">
              <w:rPr>
                <w:rFonts w:ascii="Arial" w:hAnsi="Arial" w:cs="Arial"/>
                <w:sz w:val="18"/>
                <w:szCs w:val="18"/>
              </w:rPr>
              <w:t>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13040E0" w14:textId="77777777" w:rsidR="00326C4B" w:rsidRPr="00EC74E9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1.3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5335890C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18.3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7D769A0" w14:textId="77777777" w:rsidR="00326C4B" w:rsidRPr="00EE0E1E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13.3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DFBF7EB" w14:textId="77777777" w:rsidR="00326C4B" w:rsidRPr="00EE0E1E" w:rsidRDefault="00326C4B" w:rsidP="008534A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36.4</w:t>
            </w:r>
          </w:p>
        </w:tc>
      </w:tr>
      <w:tr w:rsidR="005F266D" w:rsidRPr="00EE0E1E" w14:paraId="46F0CB6E" w14:textId="77777777" w:rsidTr="000E7A5D">
        <w:trPr>
          <w:trHeight w:val="309"/>
          <w:jc w:val="center"/>
        </w:trPr>
        <w:tc>
          <w:tcPr>
            <w:tcW w:w="1221" w:type="dxa"/>
            <w:shd w:val="clear" w:color="auto" w:fill="F2F2F2"/>
            <w:tcMar>
              <w:left w:w="181" w:type="dxa"/>
            </w:tcMar>
            <w:vAlign w:val="center"/>
            <w:hideMark/>
          </w:tcPr>
          <w:p w14:paraId="02E89758" w14:textId="77777777" w:rsidR="00326C4B" w:rsidRPr="00EE0E1E" w:rsidRDefault="00326C4B" w:rsidP="006410C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3002AD96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21 420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71CA2A2F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21 832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73C143FC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21 250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5859FE93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24 778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0F883A20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28 297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782AA69A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17465F01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-2.7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01B762FD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16.6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735D2B2B" w14:textId="77777777" w:rsidR="00326C4B" w:rsidRPr="00EE0E1E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14.2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584E17B8" w14:textId="77777777" w:rsidR="00326C4B" w:rsidRPr="00EE0E1E" w:rsidRDefault="00326C4B" w:rsidP="008534A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32.1</w:t>
            </w:r>
          </w:p>
        </w:tc>
      </w:tr>
      <w:tr w:rsidR="005F266D" w:rsidRPr="00EE0E1E" w14:paraId="1E8060AE" w14:textId="77777777" w:rsidTr="000E7A5D">
        <w:trPr>
          <w:trHeight w:val="309"/>
          <w:jc w:val="center"/>
        </w:trPr>
        <w:tc>
          <w:tcPr>
            <w:tcW w:w="1221" w:type="dxa"/>
            <w:shd w:val="clear" w:color="auto" w:fill="FFFFFF" w:themeFill="background1"/>
            <w:tcMar>
              <w:left w:w="181" w:type="dxa"/>
            </w:tcMar>
            <w:vAlign w:val="center"/>
            <w:hideMark/>
          </w:tcPr>
          <w:p w14:paraId="1EB90FC8" w14:textId="77777777" w:rsidR="00326C4B" w:rsidRPr="00EE0E1E" w:rsidRDefault="00326C4B" w:rsidP="006410C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3C9F36CF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28 524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43068428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29 051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6C08CE04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28 070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28D46757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32 270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78D400E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36 845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0DF55EC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2EFE387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-3.4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17F86CA4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15.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06C9034" w14:textId="77777777" w:rsidR="00326C4B" w:rsidRPr="00EE0E1E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14.2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FE4FB0F" w14:textId="77777777" w:rsidR="00326C4B" w:rsidRPr="00EE0E1E" w:rsidRDefault="00326C4B" w:rsidP="008534A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29.2</w:t>
            </w:r>
          </w:p>
        </w:tc>
      </w:tr>
      <w:tr w:rsidR="005F266D" w:rsidRPr="00EE0E1E" w14:paraId="1AFF20EA" w14:textId="77777777" w:rsidTr="000E7A5D">
        <w:trPr>
          <w:trHeight w:val="309"/>
          <w:jc w:val="center"/>
        </w:trPr>
        <w:tc>
          <w:tcPr>
            <w:tcW w:w="1221" w:type="dxa"/>
            <w:shd w:val="clear" w:color="auto" w:fill="F2F2F2"/>
            <w:tcMar>
              <w:left w:w="181" w:type="dxa"/>
            </w:tcMar>
            <w:vAlign w:val="center"/>
            <w:hideMark/>
          </w:tcPr>
          <w:p w14:paraId="3E09B67F" w14:textId="77777777" w:rsidR="00326C4B" w:rsidRPr="00EE0E1E" w:rsidRDefault="00326C4B" w:rsidP="006410C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15AB0453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35 517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5CD1A3FD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36 185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718D17D2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34 729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4CD7B73E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39 726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0A9DAB5B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45 245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5DC36FC3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2DA38467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-4.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751B20DB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14.4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2CC86FAA" w14:textId="77777777" w:rsidR="00326C4B" w:rsidRPr="00EE0E1E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13.9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20709B36" w14:textId="77777777" w:rsidR="00326C4B" w:rsidRPr="00EE0E1E" w:rsidRDefault="00326C4B" w:rsidP="008534A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27.4</w:t>
            </w:r>
          </w:p>
        </w:tc>
      </w:tr>
      <w:tr w:rsidR="005F266D" w:rsidRPr="00EE0E1E" w14:paraId="0B68C8D5" w14:textId="77777777" w:rsidTr="000E7A5D">
        <w:trPr>
          <w:trHeight w:val="309"/>
          <w:jc w:val="center"/>
        </w:trPr>
        <w:tc>
          <w:tcPr>
            <w:tcW w:w="1221" w:type="dxa"/>
            <w:shd w:val="clear" w:color="auto" w:fill="FFFFFF" w:themeFill="background1"/>
            <w:tcMar>
              <w:left w:w="181" w:type="dxa"/>
            </w:tcMar>
            <w:vAlign w:val="center"/>
            <w:hideMark/>
          </w:tcPr>
          <w:p w14:paraId="489E709F" w14:textId="77777777" w:rsidR="00326C4B" w:rsidRPr="00EE0E1E" w:rsidRDefault="00326C4B" w:rsidP="006410C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015365C6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43 444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77740084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43 807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3844D2DF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42 049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435A9140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47 897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4830EBC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54 308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2D8E48A" w14:textId="77777777" w:rsidR="00326C4B" w:rsidRPr="00EC74E9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EC74E9">
              <w:rPr>
                <w:rFonts w:ascii="Arial" w:hAnsi="Arial" w:cs="Arial"/>
                <w:sz w:val="18"/>
                <w:szCs w:val="18"/>
              </w:rPr>
              <w:t>.8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5C45C59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-4.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1917907C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13.9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80EA9D5" w14:textId="77777777" w:rsidR="00326C4B" w:rsidRPr="00EE0E1E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13.4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596207B" w14:textId="77777777" w:rsidR="00326C4B" w:rsidRPr="00EE0E1E" w:rsidRDefault="00326C4B" w:rsidP="008534A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25.0</w:t>
            </w:r>
          </w:p>
        </w:tc>
      </w:tr>
      <w:tr w:rsidR="005F266D" w:rsidRPr="00EE0E1E" w14:paraId="5F02609A" w14:textId="77777777" w:rsidTr="000E7A5D">
        <w:trPr>
          <w:trHeight w:val="309"/>
          <w:jc w:val="center"/>
        </w:trPr>
        <w:tc>
          <w:tcPr>
            <w:tcW w:w="1221" w:type="dxa"/>
            <w:shd w:val="clear" w:color="auto" w:fill="F2F2F2"/>
            <w:tcMar>
              <w:left w:w="181" w:type="dxa"/>
            </w:tcMar>
            <w:vAlign w:val="center"/>
            <w:hideMark/>
          </w:tcPr>
          <w:p w14:paraId="4DED450E" w14:textId="77777777" w:rsidR="00326C4B" w:rsidRPr="00EE0E1E" w:rsidRDefault="00326C4B" w:rsidP="006410C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227F1456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52 534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003BF074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52 799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16843104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50 544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685913A2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57 382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3C532A5D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64 600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5D8D0F25" w14:textId="77777777" w:rsidR="00326C4B" w:rsidRPr="00EC74E9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EC74E9">
              <w:rPr>
                <w:rFonts w:ascii="Arial" w:hAnsi="Arial" w:cs="Arial"/>
                <w:sz w:val="18"/>
                <w:szCs w:val="18"/>
              </w:rPr>
              <w:t>.5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078AE4B9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-4.3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76753E5B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13.5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0AE62F42" w14:textId="77777777" w:rsidR="00326C4B" w:rsidRPr="00EE0E1E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12.6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3BAFB6BE" w14:textId="77777777" w:rsidR="00326C4B" w:rsidRPr="00EE0E1E" w:rsidRDefault="00326C4B" w:rsidP="008534A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23.0</w:t>
            </w:r>
          </w:p>
        </w:tc>
      </w:tr>
      <w:tr w:rsidR="005F266D" w:rsidRPr="00EE0E1E" w14:paraId="6075C6AE" w14:textId="77777777" w:rsidTr="000E7A5D">
        <w:trPr>
          <w:trHeight w:val="309"/>
          <w:jc w:val="center"/>
        </w:trPr>
        <w:tc>
          <w:tcPr>
            <w:tcW w:w="1221" w:type="dxa"/>
            <w:shd w:val="clear" w:color="auto" w:fill="FFFFFF" w:themeFill="background1"/>
            <w:tcMar>
              <w:left w:w="181" w:type="dxa"/>
            </w:tcMar>
            <w:vAlign w:val="center"/>
            <w:hideMark/>
          </w:tcPr>
          <w:p w14:paraId="7940DC04" w14:textId="77777777" w:rsidR="00326C4B" w:rsidRPr="00EE0E1E" w:rsidRDefault="00326C4B" w:rsidP="006410C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VII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4845911F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63 991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2FDD1BEB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64 074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5084CF0D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61 335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120806E8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68 972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8FDBC4F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77 451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92E0E39" w14:textId="77777777" w:rsidR="00326C4B" w:rsidRPr="00EC74E9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EC74E9">
              <w:rPr>
                <w:rFonts w:ascii="Arial" w:hAnsi="Arial" w:cs="Arial"/>
                <w:sz w:val="18"/>
                <w:szCs w:val="18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6E46D49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-4.3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5441556C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976EA25" w14:textId="77777777" w:rsidR="00326C4B" w:rsidRPr="00EE0E1E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12.3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2018C73" w14:textId="77777777" w:rsidR="00326C4B" w:rsidRPr="00EE0E1E" w:rsidRDefault="00326C4B" w:rsidP="008534A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21.0</w:t>
            </w:r>
          </w:p>
        </w:tc>
      </w:tr>
      <w:tr w:rsidR="005F266D" w:rsidRPr="00EE0E1E" w14:paraId="1A842015" w14:textId="77777777" w:rsidTr="000E7A5D">
        <w:trPr>
          <w:trHeight w:val="309"/>
          <w:jc w:val="center"/>
        </w:trPr>
        <w:tc>
          <w:tcPr>
            <w:tcW w:w="1221" w:type="dxa"/>
            <w:shd w:val="clear" w:color="auto" w:fill="F2F2F2"/>
            <w:tcMar>
              <w:left w:w="181" w:type="dxa"/>
            </w:tcMar>
            <w:vAlign w:val="center"/>
            <w:hideMark/>
          </w:tcPr>
          <w:p w14:paraId="2153F62D" w14:textId="77777777" w:rsidR="00326C4B" w:rsidRPr="00EE0E1E" w:rsidRDefault="00326C4B" w:rsidP="006410C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VIII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2D17E494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80 527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08A8DF81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79 832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51931441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76 366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127CEAE4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84 801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5D4BE82B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95 291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4416B46E" w14:textId="77777777" w:rsidR="00326C4B" w:rsidRPr="00EC74E9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EC74E9">
              <w:rPr>
                <w:rFonts w:ascii="Arial" w:hAnsi="Arial" w:cs="Arial"/>
                <w:sz w:val="18"/>
                <w:szCs w:val="18"/>
              </w:rPr>
              <w:t>.9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3614AEA3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-4.3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527C726A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11.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0B3E2620" w14:textId="77777777" w:rsidR="00326C4B" w:rsidRPr="00EE0E1E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12.4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6A495664" w14:textId="77777777" w:rsidR="00326C4B" w:rsidRPr="00EE0E1E" w:rsidRDefault="00326C4B" w:rsidP="008534A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18.3</w:t>
            </w:r>
          </w:p>
        </w:tc>
      </w:tr>
      <w:tr w:rsidR="005F266D" w:rsidRPr="00EE0E1E" w14:paraId="684A4E9B" w14:textId="77777777" w:rsidTr="000E7A5D">
        <w:trPr>
          <w:trHeight w:val="309"/>
          <w:jc w:val="center"/>
        </w:trPr>
        <w:tc>
          <w:tcPr>
            <w:tcW w:w="1221" w:type="dxa"/>
            <w:shd w:val="clear" w:color="auto" w:fill="FFFFFF" w:themeFill="background1"/>
            <w:tcMar>
              <w:left w:w="181" w:type="dxa"/>
            </w:tcMar>
            <w:vAlign w:val="center"/>
            <w:hideMark/>
          </w:tcPr>
          <w:p w14:paraId="59CF92BB" w14:textId="77777777" w:rsidR="00326C4B" w:rsidRPr="00EE0E1E" w:rsidRDefault="00326C4B" w:rsidP="006410C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IX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0B3CE641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108 669 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3A5A08AE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106 583 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2B0BD67A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101 367 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002FC2F1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111 468 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3564901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123 712 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03B80B5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-1.9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5C583B5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-4.9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  <w:hideMark/>
          </w:tcPr>
          <w:p w14:paraId="655A9C6E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10.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0301475" w14:textId="77777777" w:rsidR="00326C4B" w:rsidRPr="00EE0E1E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11.0</w:t>
            </w:r>
          </w:p>
        </w:tc>
        <w:tc>
          <w:tcPr>
            <w:tcW w:w="85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F8DA6F2" w14:textId="77777777" w:rsidR="00326C4B" w:rsidRPr="00EE0E1E" w:rsidRDefault="00326C4B" w:rsidP="008534A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 xml:space="preserve">13.8 </w:t>
            </w:r>
          </w:p>
        </w:tc>
      </w:tr>
      <w:tr w:rsidR="005F266D" w:rsidRPr="00EE0E1E" w14:paraId="59A213C8" w14:textId="77777777" w:rsidTr="000E7A5D">
        <w:trPr>
          <w:trHeight w:val="309"/>
          <w:jc w:val="center"/>
        </w:trPr>
        <w:tc>
          <w:tcPr>
            <w:tcW w:w="1221" w:type="dxa"/>
            <w:shd w:val="clear" w:color="auto" w:fill="F2F2F2"/>
            <w:tcMar>
              <w:left w:w="181" w:type="dxa"/>
            </w:tcMar>
            <w:vAlign w:val="center"/>
            <w:hideMark/>
          </w:tcPr>
          <w:p w14:paraId="05B66F19" w14:textId="77777777" w:rsidR="00326C4B" w:rsidRPr="00EE0E1E" w:rsidRDefault="00326C4B" w:rsidP="006410C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42D0BCF1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255 530 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5CED3F7E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226 665 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14A9ABBA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205 769 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4C2DC813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221 792 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13616203" w14:textId="77777777" w:rsidR="00326C4B" w:rsidRPr="00EE0E1E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236 095 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19F9D027" w14:textId="77777777" w:rsidR="00326C4B" w:rsidRPr="00EC74E9" w:rsidRDefault="00326C4B" w:rsidP="006410C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-11.3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1FB33173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-9.2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387CD4FB" w14:textId="77777777" w:rsidR="00326C4B" w:rsidRPr="00EC74E9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4E9">
              <w:rPr>
                <w:rFonts w:ascii="Arial" w:hAnsi="Arial" w:cs="Arial"/>
                <w:sz w:val="18"/>
                <w:szCs w:val="18"/>
              </w:rPr>
              <w:t>7.8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2803709C" w14:textId="77777777" w:rsidR="00326C4B" w:rsidRPr="00EE0E1E" w:rsidRDefault="00326C4B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6.4</w:t>
            </w:r>
          </w:p>
        </w:tc>
        <w:tc>
          <w:tcPr>
            <w:tcW w:w="851" w:type="dxa"/>
            <w:shd w:val="clear" w:color="auto" w:fill="F2F2F2"/>
            <w:tcMar>
              <w:right w:w="85" w:type="dxa"/>
            </w:tcMar>
            <w:vAlign w:val="center"/>
          </w:tcPr>
          <w:p w14:paraId="2703D8D4" w14:textId="77777777" w:rsidR="00326C4B" w:rsidRPr="00EE0E1E" w:rsidRDefault="00326C4B" w:rsidP="006410C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F01">
              <w:rPr>
                <w:rFonts w:ascii="Arial" w:hAnsi="Arial" w:cs="Arial"/>
                <w:sz w:val="18"/>
                <w:szCs w:val="18"/>
              </w:rPr>
              <w:t>-7.6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1/</w:t>
            </w:r>
            <w:r w:rsidRPr="00F64F0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5F090C93" w14:textId="5CD4D2CE" w:rsidR="00697D67" w:rsidRPr="00EE0E1E" w:rsidRDefault="00697D67" w:rsidP="00DD687B">
      <w:pPr>
        <w:pStyle w:val="Textoindependiente"/>
        <w:tabs>
          <w:tab w:val="left" w:pos="142"/>
        </w:tabs>
        <w:kinsoku w:val="0"/>
        <w:overflowPunct w:val="0"/>
        <w:ind w:left="-454" w:right="-516"/>
        <w:jc w:val="both"/>
        <w:rPr>
          <w:color w:val="4D565E"/>
          <w:spacing w:val="-2"/>
          <w:sz w:val="16"/>
          <w:szCs w:val="16"/>
        </w:rPr>
      </w:pPr>
      <w:r>
        <w:rPr>
          <w:color w:val="4D565E"/>
          <w:spacing w:val="-2"/>
          <w:sz w:val="16"/>
          <w:szCs w:val="16"/>
          <w:vertAlign w:val="superscript"/>
        </w:rPr>
        <w:t>1/</w:t>
      </w:r>
      <w:r w:rsidR="00F32C36">
        <w:rPr>
          <w:color w:val="4D565E"/>
          <w:spacing w:val="-2"/>
          <w:sz w:val="16"/>
          <w:szCs w:val="16"/>
          <w:vertAlign w:val="superscript"/>
        </w:rPr>
        <w:t xml:space="preserve"> </w:t>
      </w:r>
      <w:r w:rsidR="007D4E35">
        <w:rPr>
          <w:color w:val="4D565E"/>
          <w:spacing w:val="-2"/>
          <w:sz w:val="16"/>
          <w:szCs w:val="16"/>
          <w:vertAlign w:val="superscript"/>
        </w:rPr>
        <w:t xml:space="preserve"> </w:t>
      </w:r>
      <w:r w:rsidR="007D4E35">
        <w:rPr>
          <w:color w:val="4D565E"/>
          <w:spacing w:val="-2"/>
          <w:sz w:val="16"/>
          <w:szCs w:val="16"/>
        </w:rPr>
        <w:t xml:space="preserve">           </w:t>
      </w:r>
      <w:r w:rsidRPr="00EE0E1E">
        <w:rPr>
          <w:color w:val="4D565E"/>
          <w:spacing w:val="-2"/>
          <w:sz w:val="16"/>
          <w:szCs w:val="16"/>
        </w:rPr>
        <w:t>Diferencia</w:t>
      </w:r>
      <w:r>
        <w:rPr>
          <w:color w:val="4D565E"/>
          <w:spacing w:val="-2"/>
          <w:sz w:val="16"/>
          <w:szCs w:val="16"/>
        </w:rPr>
        <w:t xml:space="preserve"> no</w:t>
      </w:r>
      <w:r w:rsidRPr="00EE0E1E">
        <w:rPr>
          <w:color w:val="4D565E"/>
          <w:spacing w:val="-2"/>
          <w:sz w:val="16"/>
          <w:szCs w:val="16"/>
        </w:rPr>
        <w:t xml:space="preserve"> estadísticamente significativa.</w:t>
      </w:r>
    </w:p>
    <w:p w14:paraId="619B1EB9" w14:textId="5B517E5C" w:rsidR="005C4E5F" w:rsidRPr="00C415C2" w:rsidRDefault="00697D67" w:rsidP="00EA2FD0">
      <w:pPr>
        <w:pStyle w:val="Textoindependiente"/>
        <w:tabs>
          <w:tab w:val="left" w:pos="567"/>
        </w:tabs>
        <w:kinsoku w:val="0"/>
        <w:overflowPunct w:val="0"/>
        <w:ind w:left="-454" w:right="-516"/>
        <w:jc w:val="both"/>
        <w:rPr>
          <w:bCs/>
          <w:color w:val="4D565E"/>
          <w:spacing w:val="-1"/>
          <w:sz w:val="16"/>
          <w:szCs w:val="16"/>
        </w:rPr>
      </w:pPr>
      <w:r w:rsidRPr="00013FF7">
        <w:rPr>
          <w:bCs/>
          <w:color w:val="4D565E"/>
          <w:spacing w:val="-1"/>
          <w:sz w:val="16"/>
          <w:szCs w:val="16"/>
        </w:rPr>
        <w:t>Fuente:</w:t>
      </w:r>
      <w:r w:rsidR="00F32C36" w:rsidRPr="00013FF7">
        <w:rPr>
          <w:bCs/>
          <w:color w:val="4D565E"/>
          <w:spacing w:val="-1"/>
          <w:sz w:val="16"/>
          <w:szCs w:val="16"/>
        </w:rPr>
        <w:t xml:space="preserve"> </w:t>
      </w:r>
      <w:r w:rsidRPr="00013FF7">
        <w:rPr>
          <w:bCs/>
          <w:smallCaps/>
          <w:color w:val="4D565E"/>
          <w:spacing w:val="-1"/>
          <w:sz w:val="16"/>
          <w:szCs w:val="16"/>
        </w:rPr>
        <w:t>inegi.</w:t>
      </w:r>
      <w:r w:rsidRPr="00C415C2">
        <w:rPr>
          <w:bCs/>
          <w:smallCaps/>
          <w:color w:val="4D565E"/>
          <w:spacing w:val="-1"/>
          <w:sz w:val="16"/>
          <w:szCs w:val="16"/>
        </w:rPr>
        <w:t xml:space="preserve"> </w:t>
      </w:r>
      <w:r w:rsidRPr="00C415C2">
        <w:rPr>
          <w:bCs/>
          <w:color w:val="4D565E"/>
          <w:sz w:val="16"/>
          <w:szCs w:val="16"/>
        </w:rPr>
        <w:t>Encuesta Nacional de Ingresos y Gastos de los Hogares</w:t>
      </w:r>
      <w:r w:rsidRPr="00C415C2">
        <w:rPr>
          <w:bCs/>
          <w:smallCaps/>
          <w:color w:val="4D565E"/>
          <w:spacing w:val="-1"/>
          <w:sz w:val="16"/>
          <w:szCs w:val="16"/>
        </w:rPr>
        <w:t xml:space="preserve"> (</w:t>
      </w:r>
      <w:r w:rsidRPr="00013FF7">
        <w:rPr>
          <w:bCs/>
          <w:smallCaps/>
          <w:color w:val="4D565E"/>
          <w:spacing w:val="4"/>
          <w:sz w:val="16"/>
          <w:szCs w:val="16"/>
        </w:rPr>
        <w:t>enigh</w:t>
      </w:r>
      <w:r w:rsidRPr="00C415C2">
        <w:rPr>
          <w:bCs/>
          <w:smallCaps/>
          <w:color w:val="4D565E"/>
          <w:spacing w:val="4"/>
          <w:sz w:val="16"/>
          <w:szCs w:val="16"/>
        </w:rPr>
        <w:t>)</w:t>
      </w:r>
      <w:r w:rsidRPr="00C415C2">
        <w:rPr>
          <w:bCs/>
          <w:color w:val="4D565E"/>
          <w:spacing w:val="4"/>
          <w:sz w:val="16"/>
          <w:szCs w:val="16"/>
        </w:rPr>
        <w:t>,</w:t>
      </w:r>
      <w:r w:rsidRPr="00C415C2">
        <w:rPr>
          <w:bCs/>
          <w:color w:val="4D565E"/>
          <w:spacing w:val="-2"/>
          <w:sz w:val="16"/>
          <w:szCs w:val="16"/>
        </w:rPr>
        <w:t xml:space="preserve"> 2016, 2018, 2020, </w:t>
      </w:r>
      <w:r w:rsidRPr="00C415C2">
        <w:rPr>
          <w:bCs/>
          <w:color w:val="4D565E"/>
          <w:spacing w:val="-1"/>
          <w:sz w:val="16"/>
          <w:szCs w:val="16"/>
        </w:rPr>
        <w:t>2022 y 2024.</w:t>
      </w:r>
    </w:p>
    <w:p w14:paraId="1AD16D6C" w14:textId="77777777" w:rsidR="00824FA5" w:rsidRDefault="00824FA5" w:rsidP="009E6003">
      <w:pPr>
        <w:pStyle w:val="Textoindependiente"/>
        <w:tabs>
          <w:tab w:val="left" w:pos="567"/>
        </w:tabs>
        <w:kinsoku w:val="0"/>
        <w:overflowPunct w:val="0"/>
        <w:ind w:left="0" w:right="-518"/>
        <w:jc w:val="both"/>
        <w:rPr>
          <w:color w:val="4D565E"/>
          <w:spacing w:val="-1"/>
          <w:sz w:val="16"/>
          <w:szCs w:val="16"/>
        </w:rPr>
      </w:pPr>
    </w:p>
    <w:p w14:paraId="43FC5CD5" w14:textId="77777777" w:rsidR="00892595" w:rsidRDefault="00892595" w:rsidP="00C84DC5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bookmarkStart w:id="15" w:name="_Hlk152056996"/>
    </w:p>
    <w:p w14:paraId="19E960D4" w14:textId="629934D8" w:rsidR="007761C4" w:rsidRDefault="00F91657" w:rsidP="00C942B0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acuerdo con </w:t>
      </w:r>
      <w:r w:rsidR="00C84DC5" w:rsidRPr="00F64F01">
        <w:rPr>
          <w:sz w:val="24"/>
          <w:szCs w:val="24"/>
        </w:rPr>
        <w:t xml:space="preserve">la </w:t>
      </w:r>
      <w:r w:rsidR="00CB363D" w:rsidRPr="00F64F01">
        <w:rPr>
          <w:smallCaps/>
          <w:sz w:val="24"/>
          <w:szCs w:val="24"/>
        </w:rPr>
        <w:t>enigh</w:t>
      </w:r>
      <w:r w:rsidR="00C84DC5" w:rsidRPr="00F64F01">
        <w:rPr>
          <w:sz w:val="24"/>
          <w:szCs w:val="24"/>
        </w:rPr>
        <w:t xml:space="preserve"> </w:t>
      </w:r>
      <w:r w:rsidR="00C84DC5" w:rsidRPr="002C7D21">
        <w:rPr>
          <w:sz w:val="20"/>
          <w:szCs w:val="20"/>
        </w:rPr>
        <w:t>2024</w:t>
      </w:r>
      <w:r w:rsidR="005E5002">
        <w:rPr>
          <w:sz w:val="24"/>
          <w:szCs w:val="24"/>
        </w:rPr>
        <w:t>,</w:t>
      </w:r>
      <w:r w:rsidR="00C84DC5" w:rsidRPr="00F64F01">
        <w:rPr>
          <w:sz w:val="24"/>
          <w:szCs w:val="24"/>
        </w:rPr>
        <w:t xml:space="preserve"> en las áreas urbanas, el ingreso promedio diario por persona perceptora del hogar en el </w:t>
      </w:r>
      <w:r w:rsidR="00C84DC5" w:rsidRPr="00D40267">
        <w:rPr>
          <w:sz w:val="24"/>
          <w:szCs w:val="24"/>
        </w:rPr>
        <w:t>primer decil</w:t>
      </w:r>
      <w:r w:rsidR="00C84DC5" w:rsidRPr="00F64F01">
        <w:rPr>
          <w:sz w:val="24"/>
          <w:szCs w:val="24"/>
        </w:rPr>
        <w:t xml:space="preserve"> fue de </w:t>
      </w:r>
      <w:r w:rsidR="00142049" w:rsidRPr="00F64F01">
        <w:rPr>
          <w:sz w:val="24"/>
          <w:szCs w:val="24"/>
        </w:rPr>
        <w:t>105</w:t>
      </w:r>
      <w:r w:rsidR="00C84DC5" w:rsidRPr="00F64F01">
        <w:rPr>
          <w:sz w:val="24"/>
          <w:szCs w:val="24"/>
        </w:rPr>
        <w:t xml:space="preserve"> pesos y en el décimo, de 1</w:t>
      </w:r>
      <w:r w:rsidR="007D4E35">
        <w:rPr>
          <w:sz w:val="24"/>
          <w:szCs w:val="24"/>
        </w:rPr>
        <w:t> </w:t>
      </w:r>
      <w:r w:rsidR="00142049" w:rsidRPr="00F64F01">
        <w:rPr>
          <w:sz w:val="24"/>
          <w:szCs w:val="24"/>
        </w:rPr>
        <w:t>276</w:t>
      </w:r>
      <w:r w:rsidR="00C84DC5" w:rsidRPr="00F64F01">
        <w:rPr>
          <w:sz w:val="24"/>
          <w:szCs w:val="24"/>
        </w:rPr>
        <w:t xml:space="preserve"> pesos. </w:t>
      </w:r>
      <w:r w:rsidR="00C942B0">
        <w:rPr>
          <w:sz w:val="24"/>
          <w:szCs w:val="24"/>
        </w:rPr>
        <w:br/>
      </w:r>
      <w:r w:rsidR="005E5002">
        <w:rPr>
          <w:sz w:val="24"/>
          <w:szCs w:val="24"/>
        </w:rPr>
        <w:t>En comparación, l</w:t>
      </w:r>
      <w:r w:rsidR="00C84DC5" w:rsidRPr="00F64F01">
        <w:rPr>
          <w:sz w:val="24"/>
          <w:szCs w:val="24"/>
        </w:rPr>
        <w:t xml:space="preserve">a </w:t>
      </w:r>
      <w:r w:rsidR="00CB363D" w:rsidRPr="00F64F01">
        <w:rPr>
          <w:smallCaps/>
          <w:sz w:val="24"/>
          <w:szCs w:val="24"/>
        </w:rPr>
        <w:t>enigh</w:t>
      </w:r>
      <w:r w:rsidR="00C84DC5" w:rsidRPr="00F64F01">
        <w:rPr>
          <w:sz w:val="24"/>
          <w:szCs w:val="24"/>
        </w:rPr>
        <w:t xml:space="preserve"> </w:t>
      </w:r>
      <w:r w:rsidR="00C84DC5" w:rsidRPr="00477FAA">
        <w:rPr>
          <w:sz w:val="20"/>
          <w:szCs w:val="20"/>
        </w:rPr>
        <w:t>2022</w:t>
      </w:r>
      <w:r w:rsidR="00C84DC5" w:rsidRPr="00F64F01">
        <w:rPr>
          <w:sz w:val="24"/>
          <w:szCs w:val="24"/>
        </w:rPr>
        <w:t xml:space="preserve"> reportó </w:t>
      </w:r>
      <w:r w:rsidR="00142049" w:rsidRPr="00F64F01">
        <w:rPr>
          <w:sz w:val="24"/>
          <w:szCs w:val="24"/>
        </w:rPr>
        <w:t>90</w:t>
      </w:r>
      <w:r w:rsidR="00C84DC5" w:rsidRPr="00F64F01">
        <w:rPr>
          <w:sz w:val="24"/>
          <w:szCs w:val="24"/>
        </w:rPr>
        <w:t xml:space="preserve"> y </w:t>
      </w:r>
      <w:r w:rsidR="00142049" w:rsidRPr="00F64F01">
        <w:rPr>
          <w:sz w:val="24"/>
          <w:szCs w:val="24"/>
        </w:rPr>
        <w:t>1</w:t>
      </w:r>
      <w:r w:rsidR="007D4E35">
        <w:rPr>
          <w:sz w:val="24"/>
          <w:szCs w:val="24"/>
        </w:rPr>
        <w:t> </w:t>
      </w:r>
      <w:r w:rsidR="00142049" w:rsidRPr="00F64F01">
        <w:rPr>
          <w:sz w:val="24"/>
          <w:szCs w:val="24"/>
        </w:rPr>
        <w:t>177</w:t>
      </w:r>
      <w:r w:rsidR="00C84DC5" w:rsidRPr="00F64F01">
        <w:rPr>
          <w:sz w:val="24"/>
          <w:szCs w:val="24"/>
        </w:rPr>
        <w:t xml:space="preserve"> pesos, respectivamente. </w:t>
      </w:r>
    </w:p>
    <w:p w14:paraId="57F5DE3A" w14:textId="77777777" w:rsidR="007761C4" w:rsidRDefault="007761C4" w:rsidP="00C84DC5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4D0F3E9E" w14:textId="4D5D44ED" w:rsidR="00C84DC5" w:rsidRPr="00F64F01" w:rsidRDefault="00C84DC5" w:rsidP="00C84DC5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64F01">
        <w:rPr>
          <w:sz w:val="24"/>
          <w:szCs w:val="24"/>
        </w:rPr>
        <w:t xml:space="preserve">En </w:t>
      </w:r>
      <w:r w:rsidR="00744B97">
        <w:rPr>
          <w:sz w:val="24"/>
          <w:szCs w:val="24"/>
        </w:rPr>
        <w:t>las áreas rurales</w:t>
      </w:r>
      <w:r w:rsidR="005E5002">
        <w:rPr>
          <w:sz w:val="24"/>
          <w:szCs w:val="24"/>
        </w:rPr>
        <w:t>,</w:t>
      </w:r>
      <w:r w:rsidR="00F91657">
        <w:rPr>
          <w:sz w:val="24"/>
          <w:szCs w:val="24"/>
        </w:rPr>
        <w:t xml:space="preserve"> </w:t>
      </w:r>
      <w:r w:rsidRPr="00F64F01">
        <w:rPr>
          <w:sz w:val="24"/>
          <w:szCs w:val="24"/>
        </w:rPr>
        <w:t xml:space="preserve">el ingreso promedio diario por persona perceptora del hogar fue de </w:t>
      </w:r>
      <w:r w:rsidR="00824FA5">
        <w:rPr>
          <w:sz w:val="24"/>
          <w:szCs w:val="24"/>
        </w:rPr>
        <w:br/>
      </w:r>
      <w:r w:rsidR="00142049" w:rsidRPr="00F64F01">
        <w:rPr>
          <w:sz w:val="24"/>
          <w:szCs w:val="24"/>
        </w:rPr>
        <w:t>5</w:t>
      </w:r>
      <w:r w:rsidRPr="00F64F01">
        <w:rPr>
          <w:sz w:val="24"/>
          <w:szCs w:val="24"/>
        </w:rPr>
        <w:t xml:space="preserve">5 pesos en el </w:t>
      </w:r>
      <w:r w:rsidRPr="00D40267">
        <w:rPr>
          <w:sz w:val="24"/>
          <w:szCs w:val="24"/>
        </w:rPr>
        <w:t>primer decil</w:t>
      </w:r>
      <w:r w:rsidRPr="00F64F01">
        <w:rPr>
          <w:sz w:val="24"/>
          <w:szCs w:val="24"/>
        </w:rPr>
        <w:t xml:space="preserve"> y de </w:t>
      </w:r>
      <w:r w:rsidR="00142049" w:rsidRPr="00F64F01">
        <w:rPr>
          <w:sz w:val="24"/>
          <w:szCs w:val="24"/>
        </w:rPr>
        <w:t>714</w:t>
      </w:r>
      <w:r w:rsidRPr="00F64F01">
        <w:rPr>
          <w:sz w:val="24"/>
          <w:szCs w:val="24"/>
        </w:rPr>
        <w:t xml:space="preserve"> pesos en el décimo. </w:t>
      </w:r>
      <w:r w:rsidR="005E5002">
        <w:rPr>
          <w:sz w:val="24"/>
          <w:szCs w:val="24"/>
        </w:rPr>
        <w:t xml:space="preserve">En </w:t>
      </w:r>
      <w:r w:rsidRPr="00F64F01">
        <w:rPr>
          <w:sz w:val="24"/>
          <w:szCs w:val="24"/>
        </w:rPr>
        <w:t xml:space="preserve">2022 fue de </w:t>
      </w:r>
      <w:r w:rsidR="00142049" w:rsidRPr="00F64F01">
        <w:rPr>
          <w:sz w:val="24"/>
          <w:szCs w:val="24"/>
        </w:rPr>
        <w:t>5</w:t>
      </w:r>
      <w:r w:rsidRPr="00F64F01">
        <w:rPr>
          <w:sz w:val="24"/>
          <w:szCs w:val="24"/>
        </w:rPr>
        <w:t xml:space="preserve">0 y </w:t>
      </w:r>
      <w:r w:rsidR="00142049" w:rsidRPr="00F64F01">
        <w:rPr>
          <w:sz w:val="24"/>
          <w:szCs w:val="24"/>
        </w:rPr>
        <w:t>727</w:t>
      </w:r>
      <w:r w:rsidRPr="00F64F01">
        <w:rPr>
          <w:sz w:val="24"/>
          <w:szCs w:val="24"/>
        </w:rPr>
        <w:t xml:space="preserve"> pesos, respectivamente. </w:t>
      </w:r>
      <w:r w:rsidR="005E5002">
        <w:rPr>
          <w:sz w:val="24"/>
          <w:szCs w:val="24"/>
        </w:rPr>
        <w:t xml:space="preserve">Estas cifras muestran </w:t>
      </w:r>
      <w:r w:rsidRPr="00F64F01">
        <w:rPr>
          <w:sz w:val="24"/>
          <w:szCs w:val="24"/>
        </w:rPr>
        <w:t>que</w:t>
      </w:r>
      <w:r w:rsidR="006609CC" w:rsidRPr="00F64F01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</w:t>
      </w:r>
      <w:r w:rsidR="005E5002">
        <w:rPr>
          <w:sz w:val="24"/>
          <w:szCs w:val="24"/>
        </w:rPr>
        <w:t xml:space="preserve">en </w:t>
      </w:r>
      <w:r w:rsidRPr="00F64F01">
        <w:rPr>
          <w:sz w:val="24"/>
          <w:szCs w:val="24"/>
        </w:rPr>
        <w:t xml:space="preserve">2024, los ingresos diarios por persona perceptora de los hogares del </w:t>
      </w:r>
      <w:r w:rsidRPr="00D40267">
        <w:rPr>
          <w:sz w:val="24"/>
          <w:szCs w:val="24"/>
        </w:rPr>
        <w:t>décimo decil</w:t>
      </w:r>
      <w:r w:rsidRPr="00F64F01">
        <w:rPr>
          <w:sz w:val="24"/>
          <w:szCs w:val="24"/>
        </w:rPr>
        <w:t xml:space="preserve"> </w:t>
      </w:r>
      <w:r w:rsidR="005E5002">
        <w:rPr>
          <w:sz w:val="24"/>
          <w:szCs w:val="24"/>
        </w:rPr>
        <w:t>fueron 1</w:t>
      </w:r>
      <w:r w:rsidR="00142049" w:rsidRPr="00F64F01">
        <w:rPr>
          <w:sz w:val="24"/>
          <w:szCs w:val="24"/>
        </w:rPr>
        <w:t>2</w:t>
      </w:r>
      <w:r w:rsidRPr="00F64F01">
        <w:rPr>
          <w:sz w:val="24"/>
          <w:szCs w:val="24"/>
        </w:rPr>
        <w:t xml:space="preserve"> veces </w:t>
      </w:r>
      <w:r w:rsidR="005E5002">
        <w:rPr>
          <w:sz w:val="24"/>
          <w:szCs w:val="24"/>
        </w:rPr>
        <w:t xml:space="preserve">mayores que los del </w:t>
      </w:r>
      <w:r w:rsidRPr="00D40267">
        <w:rPr>
          <w:sz w:val="24"/>
          <w:szCs w:val="24"/>
        </w:rPr>
        <w:t>primer decil</w:t>
      </w:r>
      <w:r w:rsidR="00A92583">
        <w:rPr>
          <w:sz w:val="24"/>
          <w:szCs w:val="24"/>
        </w:rPr>
        <w:t xml:space="preserve"> en las </w:t>
      </w:r>
      <w:r w:rsidR="00C95897">
        <w:rPr>
          <w:sz w:val="24"/>
          <w:szCs w:val="24"/>
        </w:rPr>
        <w:t>áreas</w:t>
      </w:r>
      <w:r w:rsidR="00A92583">
        <w:rPr>
          <w:sz w:val="24"/>
          <w:szCs w:val="24"/>
        </w:rPr>
        <w:t xml:space="preserve"> urbanas</w:t>
      </w:r>
      <w:r w:rsidRPr="00F64F01">
        <w:rPr>
          <w:sz w:val="24"/>
          <w:szCs w:val="24"/>
        </w:rPr>
        <w:t xml:space="preserve">, </w:t>
      </w:r>
      <w:r w:rsidR="005E5002">
        <w:rPr>
          <w:sz w:val="24"/>
          <w:szCs w:val="24"/>
        </w:rPr>
        <w:t>mientras que</w:t>
      </w:r>
      <w:r w:rsidRPr="00F64F01">
        <w:rPr>
          <w:sz w:val="24"/>
          <w:szCs w:val="24"/>
        </w:rPr>
        <w:t xml:space="preserve"> en las rurales</w:t>
      </w:r>
      <w:r w:rsidR="007A452B">
        <w:rPr>
          <w:sz w:val="24"/>
          <w:szCs w:val="24"/>
        </w:rPr>
        <w:t xml:space="preserve"> fueron 13 veces mayores. </w:t>
      </w:r>
    </w:p>
    <w:p w14:paraId="5CE20764" w14:textId="77777777" w:rsidR="00C84DC5" w:rsidRPr="00F64F01" w:rsidRDefault="00C84DC5" w:rsidP="00C84DC5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16F6979D" w14:textId="320CCABE" w:rsidR="005C4E5F" w:rsidRPr="00F64F01" w:rsidRDefault="008B3945" w:rsidP="00C84DC5">
      <w:pPr>
        <w:pStyle w:val="Textoindependiente"/>
        <w:kinsoku w:val="0"/>
        <w:overflowPunct w:val="0"/>
        <w:ind w:left="-567" w:right="-518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En </w:t>
      </w:r>
      <w:r w:rsidR="00C84DC5" w:rsidRPr="00F64F01">
        <w:rPr>
          <w:sz w:val="24"/>
          <w:szCs w:val="24"/>
        </w:rPr>
        <w:t xml:space="preserve">2016, </w:t>
      </w:r>
      <w:r w:rsidRPr="00F64F01">
        <w:rPr>
          <w:sz w:val="24"/>
          <w:szCs w:val="24"/>
        </w:rPr>
        <w:t xml:space="preserve">el ingreso promedio diario por persona perceptora del hogar </w:t>
      </w:r>
      <w:r w:rsidR="00C84DC5" w:rsidRPr="00F64F01">
        <w:rPr>
          <w:sz w:val="24"/>
          <w:szCs w:val="24"/>
        </w:rPr>
        <w:t xml:space="preserve">en </w:t>
      </w:r>
      <w:r w:rsidR="00D9167A">
        <w:rPr>
          <w:sz w:val="24"/>
          <w:szCs w:val="24"/>
        </w:rPr>
        <w:t xml:space="preserve">el </w:t>
      </w:r>
      <w:r w:rsidR="00D9167A" w:rsidRPr="00D40267">
        <w:rPr>
          <w:sz w:val="24"/>
          <w:szCs w:val="24"/>
        </w:rPr>
        <w:t>primer decil</w:t>
      </w:r>
      <w:r w:rsidR="00D9167A">
        <w:rPr>
          <w:sz w:val="24"/>
          <w:szCs w:val="24"/>
        </w:rPr>
        <w:t xml:space="preserve"> </w:t>
      </w:r>
      <w:r w:rsidRPr="00F64F01">
        <w:rPr>
          <w:sz w:val="24"/>
          <w:szCs w:val="24"/>
        </w:rPr>
        <w:t xml:space="preserve">fue de 73 pesos </w:t>
      </w:r>
      <w:r w:rsidR="00C84DC5" w:rsidRPr="00F64F01">
        <w:rPr>
          <w:sz w:val="24"/>
          <w:szCs w:val="24"/>
        </w:rPr>
        <w:t>en las áreas urbanas</w:t>
      </w:r>
      <w:r>
        <w:rPr>
          <w:sz w:val="24"/>
          <w:szCs w:val="24"/>
        </w:rPr>
        <w:t xml:space="preserve"> y de </w:t>
      </w:r>
      <w:r w:rsidRPr="00F64F01">
        <w:rPr>
          <w:sz w:val="24"/>
          <w:szCs w:val="24"/>
        </w:rPr>
        <w:t>33</w:t>
      </w:r>
      <w:r>
        <w:rPr>
          <w:sz w:val="24"/>
          <w:szCs w:val="24"/>
        </w:rPr>
        <w:t xml:space="preserve"> pesos en las rurales. P</w:t>
      </w:r>
      <w:r w:rsidR="00C84DC5" w:rsidRPr="00F64F01">
        <w:rPr>
          <w:sz w:val="24"/>
          <w:szCs w:val="24"/>
        </w:rPr>
        <w:t>ara el décimo</w:t>
      </w:r>
      <w:r>
        <w:rPr>
          <w:sz w:val="24"/>
          <w:szCs w:val="24"/>
        </w:rPr>
        <w:t xml:space="preserve"> decil</w:t>
      </w:r>
      <w:r w:rsidR="00C84DC5" w:rsidRPr="00F64F01">
        <w:rPr>
          <w:sz w:val="24"/>
          <w:szCs w:val="24"/>
        </w:rPr>
        <w:t>,</w:t>
      </w:r>
      <w:r>
        <w:rPr>
          <w:sz w:val="24"/>
          <w:szCs w:val="24"/>
        </w:rPr>
        <w:t xml:space="preserve"> estos ingresos</w:t>
      </w:r>
      <w:r w:rsidR="00C84DC5" w:rsidRPr="00F64F01">
        <w:rPr>
          <w:sz w:val="24"/>
          <w:szCs w:val="24"/>
        </w:rPr>
        <w:t xml:space="preserve"> fue</w:t>
      </w:r>
      <w:r>
        <w:rPr>
          <w:sz w:val="24"/>
          <w:szCs w:val="24"/>
        </w:rPr>
        <w:t>ron</w:t>
      </w:r>
      <w:r w:rsidR="00C84DC5" w:rsidRPr="00F64F01">
        <w:rPr>
          <w:sz w:val="24"/>
          <w:szCs w:val="24"/>
        </w:rPr>
        <w:t xml:space="preserve"> de 1</w:t>
      </w:r>
      <w:r w:rsidR="00995E4D">
        <w:rPr>
          <w:sz w:val="24"/>
          <w:szCs w:val="24"/>
        </w:rPr>
        <w:t> </w:t>
      </w:r>
      <w:r w:rsidR="00142049" w:rsidRPr="00F64F01">
        <w:rPr>
          <w:sz w:val="24"/>
          <w:szCs w:val="24"/>
        </w:rPr>
        <w:t>327</w:t>
      </w:r>
      <w:r w:rsidR="00C84DC5" w:rsidRPr="00F64F01">
        <w:rPr>
          <w:sz w:val="24"/>
          <w:szCs w:val="24"/>
        </w:rPr>
        <w:t xml:space="preserve"> pesos</w:t>
      </w:r>
      <w:r>
        <w:rPr>
          <w:sz w:val="24"/>
          <w:szCs w:val="24"/>
        </w:rPr>
        <w:t xml:space="preserve"> en zonas urbanas y de </w:t>
      </w:r>
      <w:r w:rsidRPr="00F64F01">
        <w:rPr>
          <w:sz w:val="24"/>
          <w:szCs w:val="24"/>
        </w:rPr>
        <w:t>508 pesos</w:t>
      </w:r>
      <w:r>
        <w:rPr>
          <w:sz w:val="24"/>
          <w:szCs w:val="24"/>
        </w:rPr>
        <w:t xml:space="preserve"> en zonas </w:t>
      </w:r>
      <w:r w:rsidR="00C84DC5" w:rsidRPr="00F64F01">
        <w:rPr>
          <w:sz w:val="24"/>
          <w:szCs w:val="24"/>
        </w:rPr>
        <w:t>rurales</w:t>
      </w:r>
      <w:r w:rsidR="009C1A64" w:rsidRPr="00F64F01">
        <w:rPr>
          <w:sz w:val="24"/>
          <w:szCs w:val="24"/>
        </w:rPr>
        <w:t xml:space="preserve"> </w:t>
      </w:r>
      <w:r w:rsidR="00A261AE">
        <w:rPr>
          <w:sz w:val="24"/>
          <w:szCs w:val="24"/>
        </w:rPr>
        <w:br/>
      </w:r>
      <w:r w:rsidR="005C4E5F" w:rsidRPr="00F64F01">
        <w:rPr>
          <w:spacing w:val="-1"/>
          <w:sz w:val="24"/>
          <w:szCs w:val="24"/>
        </w:rPr>
        <w:t xml:space="preserve">(ver cuadro </w:t>
      </w:r>
      <w:r w:rsidR="00FF261F" w:rsidRPr="00F64F01">
        <w:rPr>
          <w:spacing w:val="-1"/>
          <w:sz w:val="24"/>
          <w:szCs w:val="24"/>
        </w:rPr>
        <w:t>7</w:t>
      </w:r>
      <w:r w:rsidR="005C4E5F" w:rsidRPr="00F64F01">
        <w:rPr>
          <w:spacing w:val="-1"/>
          <w:sz w:val="24"/>
          <w:szCs w:val="24"/>
        </w:rPr>
        <w:t>).</w:t>
      </w:r>
      <w:bookmarkEnd w:id="15"/>
    </w:p>
    <w:p w14:paraId="0208FB57" w14:textId="77777777" w:rsidR="005F7D86" w:rsidRPr="00F64F01" w:rsidRDefault="005F7D86" w:rsidP="00E57B52">
      <w:pPr>
        <w:pStyle w:val="Textoindependiente"/>
        <w:kinsoku w:val="0"/>
        <w:overflowPunct w:val="0"/>
        <w:ind w:left="0" w:right="15"/>
        <w:jc w:val="both"/>
        <w:rPr>
          <w:spacing w:val="-1"/>
          <w:sz w:val="24"/>
          <w:szCs w:val="24"/>
        </w:rPr>
      </w:pPr>
    </w:p>
    <w:p w14:paraId="79197D20" w14:textId="77777777" w:rsidR="007F08FC" w:rsidRPr="00EE0E1E" w:rsidRDefault="007F08FC" w:rsidP="008C24EA">
      <w:pPr>
        <w:pStyle w:val="Textoindependiente"/>
        <w:kinsoku w:val="0"/>
        <w:overflowPunct w:val="0"/>
        <w:ind w:left="-709" w:right="-518"/>
        <w:jc w:val="center"/>
        <w:rPr>
          <w:rFonts w:eastAsia="+mn-ea"/>
          <w:color w:val="4D565E"/>
          <w:kern w:val="24"/>
          <w:sz w:val="20"/>
          <w:szCs w:val="20"/>
        </w:rPr>
      </w:pPr>
      <w:r w:rsidRPr="00EE0E1E">
        <w:rPr>
          <w:rFonts w:eastAsia="+mn-ea"/>
          <w:color w:val="4D565E"/>
          <w:kern w:val="24"/>
          <w:sz w:val="20"/>
          <w:szCs w:val="20"/>
        </w:rPr>
        <w:t>Cuadro 7</w:t>
      </w:r>
    </w:p>
    <w:p w14:paraId="3F450D00" w14:textId="44512BC4" w:rsidR="007F08FC" w:rsidRDefault="007F08FC" w:rsidP="00943442">
      <w:pPr>
        <w:ind w:left="-567" w:right="-518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Ingreso corriente promedio trimestral</w:t>
      </w:r>
      <w:r w:rsidR="00F3300F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,</w:t>
      </w:r>
      <w:r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</w:t>
      </w:r>
      <w:r w:rsidR="00943442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según</w:t>
      </w:r>
      <w:r w:rsidR="00943442"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</w:t>
      </w:r>
      <w:r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deciles de hogares</w:t>
      </w:r>
      <w:r w:rsidR="00943442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y </w:t>
      </w:r>
      <w:r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tama</w:t>
      </w:r>
      <w:r w:rsidRPr="00EE0E1E">
        <w:rPr>
          <w:rFonts w:ascii="Arial" w:eastAsia="+mn-ea" w:hAnsi="Arial" w:cs="Arial" w:hint="eastAsia"/>
          <w:b/>
          <w:bCs/>
          <w:color w:val="003057"/>
          <w:kern w:val="24"/>
          <w:sz w:val="22"/>
          <w:szCs w:val="22"/>
          <w14:ligatures w14:val="none"/>
        </w:rPr>
        <w:t>ñ</w:t>
      </w:r>
      <w:r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o de localidad</w:t>
      </w:r>
    </w:p>
    <w:p w14:paraId="655910C2" w14:textId="0792ED5A" w:rsidR="00C74CA3" w:rsidRPr="00EE0E1E" w:rsidRDefault="00C74CA3" w:rsidP="00943442">
      <w:pPr>
        <w:ind w:left="-567" w:right="-518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2016, 2018, 2020, 2022 y 2024</w:t>
      </w:r>
    </w:p>
    <w:p w14:paraId="3D9560AA" w14:textId="17E12946" w:rsidR="007F08FC" w:rsidRPr="00EE0E1E" w:rsidRDefault="007F08FC" w:rsidP="007F08FC">
      <w:pPr>
        <w:ind w:right="15"/>
        <w:jc w:val="center"/>
        <w:rPr>
          <w:rFonts w:ascii="Arial" w:hAnsi="Arial" w:cs="Arial"/>
          <w:color w:val="27251F"/>
          <w:sz w:val="18"/>
          <w:szCs w:val="18"/>
        </w:rPr>
      </w:pPr>
      <w:r w:rsidRPr="00EE0E1E">
        <w:rPr>
          <w:rFonts w:ascii="Arial" w:hAnsi="Arial" w:cs="Arial"/>
          <w:color w:val="27251F"/>
          <w:sz w:val="18"/>
          <w:szCs w:val="18"/>
        </w:rPr>
        <w:t>(pesos</w:t>
      </w:r>
      <w:r w:rsidR="009627E0">
        <w:rPr>
          <w:rFonts w:ascii="Arial" w:hAnsi="Arial" w:cs="Arial"/>
          <w:color w:val="27251F"/>
          <w:sz w:val="18"/>
          <w:szCs w:val="18"/>
        </w:rPr>
        <w:t xml:space="preserve"> de 2024</w:t>
      </w:r>
      <w:r w:rsidRPr="00EE0E1E">
        <w:rPr>
          <w:rFonts w:ascii="Arial" w:hAnsi="Arial" w:cs="Arial"/>
          <w:color w:val="27251F"/>
          <w:sz w:val="18"/>
          <w:szCs w:val="18"/>
        </w:rPr>
        <w:t>)</w:t>
      </w:r>
    </w:p>
    <w:p w14:paraId="6F06029A" w14:textId="77777777" w:rsidR="00E25D6E" w:rsidRPr="00EE0E1E" w:rsidRDefault="00E25D6E" w:rsidP="007F08FC">
      <w:pPr>
        <w:ind w:right="15"/>
        <w:jc w:val="center"/>
        <w:rPr>
          <w:rFonts w:ascii="Arial" w:hAnsi="Arial" w:cs="Arial"/>
          <w:color w:val="27251F"/>
          <w:sz w:val="18"/>
          <w:szCs w:val="18"/>
        </w:rPr>
      </w:pPr>
    </w:p>
    <w:tbl>
      <w:tblPr>
        <w:tblW w:w="5685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6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7F08FC" w:rsidRPr="00EE0E1E" w14:paraId="6382B5E0" w14:textId="77777777" w:rsidTr="00A261AE">
        <w:trPr>
          <w:trHeight w:val="315"/>
          <w:jc w:val="center"/>
        </w:trPr>
        <w:tc>
          <w:tcPr>
            <w:tcW w:w="982" w:type="dxa"/>
            <w:vMerge w:val="restart"/>
            <w:shd w:val="clear" w:color="auto" w:fill="80DDD7"/>
            <w:vAlign w:val="center"/>
            <w:hideMark/>
          </w:tcPr>
          <w:p w14:paraId="26AA3300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Deciles de hogares</w:t>
            </w:r>
          </w:p>
        </w:tc>
        <w:tc>
          <w:tcPr>
            <w:tcW w:w="851" w:type="dxa"/>
            <w:gridSpan w:val="10"/>
            <w:shd w:val="clear" w:color="auto" w:fill="80DDD7"/>
            <w:vAlign w:val="center"/>
          </w:tcPr>
          <w:p w14:paraId="6A734749" w14:textId="2725C94A" w:rsidR="007F08FC" w:rsidRPr="00EE0E1E" w:rsidRDefault="00903E81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</w:t>
            </w:r>
            <w:r w:rsidR="007F08FC"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romedio</w:t>
            </w:r>
          </w:p>
        </w:tc>
      </w:tr>
      <w:tr w:rsidR="007F08FC" w:rsidRPr="00EE0E1E" w14:paraId="1E3560F4" w14:textId="77777777" w:rsidTr="00A261AE">
        <w:trPr>
          <w:trHeight w:val="315"/>
          <w:jc w:val="center"/>
        </w:trPr>
        <w:tc>
          <w:tcPr>
            <w:tcW w:w="982" w:type="dxa"/>
            <w:vMerge/>
            <w:shd w:val="clear" w:color="auto" w:fill="80DDD7"/>
            <w:vAlign w:val="center"/>
            <w:hideMark/>
          </w:tcPr>
          <w:p w14:paraId="288843F8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gridSpan w:val="5"/>
            <w:shd w:val="clear" w:color="auto" w:fill="80DDD7"/>
            <w:vAlign w:val="center"/>
            <w:hideMark/>
          </w:tcPr>
          <w:p w14:paraId="0EA442A9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Urbana</w:t>
            </w:r>
          </w:p>
        </w:tc>
        <w:tc>
          <w:tcPr>
            <w:tcW w:w="851" w:type="dxa"/>
            <w:gridSpan w:val="5"/>
            <w:shd w:val="clear" w:color="auto" w:fill="80DDD7"/>
            <w:vAlign w:val="center"/>
            <w:hideMark/>
          </w:tcPr>
          <w:p w14:paraId="4E9DFE66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Rural</w:t>
            </w:r>
          </w:p>
        </w:tc>
      </w:tr>
      <w:tr w:rsidR="00BA340C" w:rsidRPr="00EE0E1E" w14:paraId="0324AABB" w14:textId="77777777" w:rsidTr="00A261AE">
        <w:trPr>
          <w:trHeight w:val="495"/>
          <w:jc w:val="center"/>
        </w:trPr>
        <w:tc>
          <w:tcPr>
            <w:tcW w:w="982" w:type="dxa"/>
            <w:vMerge/>
            <w:tcBorders>
              <w:bottom w:val="single" w:sz="18" w:space="0" w:color="FFFFFF"/>
            </w:tcBorders>
            <w:shd w:val="clear" w:color="auto" w:fill="033057"/>
            <w:vAlign w:val="center"/>
            <w:hideMark/>
          </w:tcPr>
          <w:p w14:paraId="00D53893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0EE82145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7A50FA94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0FA9F30C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05DDC531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</w:tcPr>
          <w:p w14:paraId="27E29443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3A5E8F4E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58AC6951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69513B4A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  <w:hideMark/>
          </w:tcPr>
          <w:p w14:paraId="6C5C712E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851" w:type="dxa"/>
            <w:tcBorders>
              <w:bottom w:val="single" w:sz="18" w:space="0" w:color="FFFFFF"/>
            </w:tcBorders>
            <w:shd w:val="clear" w:color="auto" w:fill="BDEDEA"/>
            <w:vAlign w:val="center"/>
          </w:tcPr>
          <w:p w14:paraId="316ECFBF" w14:textId="77777777" w:rsidR="007F08FC" w:rsidRPr="00EE0E1E" w:rsidRDefault="007F08FC" w:rsidP="005561DE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2024</w:t>
            </w:r>
          </w:p>
        </w:tc>
      </w:tr>
      <w:tr w:rsidR="005F266D" w:rsidRPr="00EE0E1E" w14:paraId="11644C64" w14:textId="77777777" w:rsidTr="00A261AE">
        <w:trPr>
          <w:trHeight w:val="315"/>
          <w:jc w:val="center"/>
        </w:trPr>
        <w:tc>
          <w:tcPr>
            <w:tcW w:w="982" w:type="dxa"/>
            <w:tcBorders>
              <w:top w:val="single" w:sz="18" w:space="0" w:color="FFFFFF"/>
            </w:tcBorders>
            <w:shd w:val="clear" w:color="auto" w:fill="C0C0C0"/>
            <w:tcMar>
              <w:left w:w="91" w:type="dxa"/>
            </w:tcMar>
            <w:vAlign w:val="center"/>
            <w:hideMark/>
          </w:tcPr>
          <w:p w14:paraId="30B68154" w14:textId="77777777" w:rsidR="007F08FC" w:rsidRPr="00EE0E1E" w:rsidRDefault="007F08FC" w:rsidP="005561DE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Nacional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vAlign w:val="center"/>
            <w:hideMark/>
          </w:tcPr>
          <w:p w14:paraId="648C529A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78 821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vAlign w:val="center"/>
            <w:hideMark/>
          </w:tcPr>
          <w:p w14:paraId="7649BBAD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75 283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vAlign w:val="center"/>
            <w:hideMark/>
          </w:tcPr>
          <w:p w14:paraId="05B1E4F8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69 257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vAlign w:val="center"/>
            <w:hideMark/>
          </w:tcPr>
          <w:p w14:paraId="14A9C128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77 187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vAlign w:val="center"/>
          </w:tcPr>
          <w:p w14:paraId="4F63E4CF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85 550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vAlign w:val="center"/>
            <w:hideMark/>
          </w:tcPr>
          <w:p w14:paraId="464DCBC4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39 128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vAlign w:val="center"/>
            <w:hideMark/>
          </w:tcPr>
          <w:p w14:paraId="318EEDA1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40 627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vAlign w:val="center"/>
            <w:hideMark/>
          </w:tcPr>
          <w:p w14:paraId="533F01A5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42 097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vAlign w:val="center"/>
            <w:hideMark/>
          </w:tcPr>
          <w:p w14:paraId="332EEDB6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47 626</w:t>
            </w:r>
          </w:p>
        </w:tc>
        <w:tc>
          <w:tcPr>
            <w:tcW w:w="851" w:type="dxa"/>
            <w:tcBorders>
              <w:top w:val="single" w:sz="18" w:space="0" w:color="FFFFFF"/>
            </w:tcBorders>
            <w:shd w:val="clear" w:color="auto" w:fill="C0C0C0"/>
            <w:vAlign w:val="center"/>
          </w:tcPr>
          <w:p w14:paraId="2A621FA2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48 004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  <w:r w:rsidRPr="001C0717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/</w:t>
            </w:r>
          </w:p>
        </w:tc>
      </w:tr>
      <w:tr w:rsidR="00BA340C" w:rsidRPr="00EE0E1E" w14:paraId="5075A30D" w14:textId="77777777" w:rsidTr="00A261AE">
        <w:trPr>
          <w:trHeight w:val="315"/>
          <w:jc w:val="center"/>
        </w:trPr>
        <w:tc>
          <w:tcPr>
            <w:tcW w:w="982" w:type="dxa"/>
            <w:shd w:val="clear" w:color="auto" w:fill="FFFFFF" w:themeFill="background1"/>
            <w:tcMar>
              <w:left w:w="181" w:type="dxa"/>
            </w:tcMar>
            <w:vAlign w:val="center"/>
            <w:hideMark/>
          </w:tcPr>
          <w:p w14:paraId="4FD35731" w14:textId="77777777" w:rsidR="007F08FC" w:rsidRPr="00EE0E1E" w:rsidRDefault="007F08FC" w:rsidP="005561D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79C4DBD9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15 614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0330700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16 011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0A04586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14 601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F97D3D5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17 960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EA68E63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20 834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6B1371E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8 199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79C5ADC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8 012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4565F0B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9 342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08920E1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10 347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7BF498F" w14:textId="77777777" w:rsidR="007F08FC" w:rsidRPr="00EE0E1E" w:rsidRDefault="007F08FC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10 990</w:t>
            </w:r>
          </w:p>
        </w:tc>
      </w:tr>
      <w:tr w:rsidR="00BA340C" w:rsidRPr="00EE0E1E" w14:paraId="33FB44C9" w14:textId="77777777" w:rsidTr="00A261AE">
        <w:trPr>
          <w:trHeight w:val="315"/>
          <w:jc w:val="center"/>
        </w:trPr>
        <w:tc>
          <w:tcPr>
            <w:tcW w:w="982" w:type="dxa"/>
            <w:shd w:val="clear" w:color="auto" w:fill="F2F2F2"/>
            <w:tcMar>
              <w:left w:w="181" w:type="dxa"/>
            </w:tcMar>
            <w:vAlign w:val="center"/>
            <w:hideMark/>
          </w:tcPr>
          <w:p w14:paraId="4BFD1B17" w14:textId="77777777" w:rsidR="007F08FC" w:rsidRPr="00EE0E1E" w:rsidRDefault="007F08FC" w:rsidP="005561D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48051460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25 992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05EB8A9C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26 508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38312D15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24 547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519B5120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28 808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4E8411F0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33 379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3BB111CF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13 407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13050213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13 638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422D5E81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14 873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618F5F44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17 100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54469CD4" w14:textId="77777777" w:rsidR="007F08FC" w:rsidRPr="00EE0E1E" w:rsidRDefault="007F08FC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18 184</w:t>
            </w:r>
          </w:p>
        </w:tc>
      </w:tr>
      <w:tr w:rsidR="00BA340C" w:rsidRPr="00EE0E1E" w14:paraId="50AE5F18" w14:textId="77777777" w:rsidTr="00A261AE">
        <w:trPr>
          <w:trHeight w:val="315"/>
          <w:jc w:val="center"/>
        </w:trPr>
        <w:tc>
          <w:tcPr>
            <w:tcW w:w="982" w:type="dxa"/>
            <w:shd w:val="clear" w:color="auto" w:fill="FFFFFF" w:themeFill="background1"/>
            <w:tcMar>
              <w:left w:w="181" w:type="dxa"/>
            </w:tcMar>
            <w:vAlign w:val="center"/>
            <w:hideMark/>
          </w:tcPr>
          <w:p w14:paraId="498AAFB5" w14:textId="77777777" w:rsidR="007F08FC" w:rsidRPr="00EE0E1E" w:rsidRDefault="007F08FC" w:rsidP="005561D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88380AD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33 600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7EC6975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34 294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396639A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31 824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B77EA55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36 925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2657B1F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42 485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A312F99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17 537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7BFBEA87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18 169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A61371B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19 187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E8BB63D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22 151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0DB1B2C" w14:textId="77777777" w:rsidR="007F08FC" w:rsidRPr="00EE0E1E" w:rsidRDefault="007F08FC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23 608</w:t>
            </w:r>
          </w:p>
        </w:tc>
      </w:tr>
      <w:tr w:rsidR="00BA340C" w:rsidRPr="00EE0E1E" w14:paraId="5E03779D" w14:textId="77777777" w:rsidTr="00A261AE">
        <w:trPr>
          <w:trHeight w:val="315"/>
          <w:jc w:val="center"/>
        </w:trPr>
        <w:tc>
          <w:tcPr>
            <w:tcW w:w="982" w:type="dxa"/>
            <w:shd w:val="clear" w:color="auto" w:fill="F2F2F2"/>
            <w:tcMar>
              <w:left w:w="181" w:type="dxa"/>
            </w:tcMar>
            <w:vAlign w:val="center"/>
            <w:hideMark/>
          </w:tcPr>
          <w:p w14:paraId="4C82FC13" w14:textId="77777777" w:rsidR="007F08FC" w:rsidRPr="00EE0E1E" w:rsidRDefault="007F08FC" w:rsidP="005561D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580D555E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41 352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1290E9A4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41 699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5C600108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38 908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6A14828B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44 961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2FE10B41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51 357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677980A5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21 804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3B493772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22 734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02E0F3C6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23 631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0AF4A0DD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27 176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65CBFF06" w14:textId="77777777" w:rsidR="007F08FC" w:rsidRPr="00EE0E1E" w:rsidRDefault="007F08FC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28 628</w:t>
            </w:r>
          </w:p>
        </w:tc>
      </w:tr>
      <w:tr w:rsidR="00BA340C" w:rsidRPr="00EE0E1E" w14:paraId="18AE974D" w14:textId="77777777" w:rsidTr="00A261AE">
        <w:trPr>
          <w:trHeight w:val="315"/>
          <w:jc w:val="center"/>
        </w:trPr>
        <w:tc>
          <w:tcPr>
            <w:tcW w:w="982" w:type="dxa"/>
            <w:shd w:val="clear" w:color="auto" w:fill="FFFFFF" w:themeFill="background1"/>
            <w:tcMar>
              <w:left w:w="181" w:type="dxa"/>
            </w:tcMar>
            <w:vAlign w:val="center"/>
            <w:hideMark/>
          </w:tcPr>
          <w:p w14:paraId="4610A8E9" w14:textId="77777777" w:rsidR="007F08FC" w:rsidRPr="00EE0E1E" w:rsidRDefault="007F08FC" w:rsidP="005561D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82CDB8C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49 633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3BEF48BA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50 002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5C5CA41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46 789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FED12C7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53 659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4F63D19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60 769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592DBFF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26 243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E0E9F7B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27 542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208DCFE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28 428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912D5AB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32 561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29BA8FC" w14:textId="77777777" w:rsidR="007F08FC" w:rsidRPr="00EE0E1E" w:rsidRDefault="007F08FC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34 091</w:t>
            </w:r>
          </w:p>
        </w:tc>
      </w:tr>
      <w:tr w:rsidR="00BA340C" w:rsidRPr="00EE0E1E" w14:paraId="088605FF" w14:textId="77777777" w:rsidTr="00A261AE">
        <w:trPr>
          <w:trHeight w:val="315"/>
          <w:jc w:val="center"/>
        </w:trPr>
        <w:tc>
          <w:tcPr>
            <w:tcW w:w="982" w:type="dxa"/>
            <w:shd w:val="clear" w:color="auto" w:fill="F2F2F2"/>
            <w:tcMar>
              <w:left w:w="181" w:type="dxa"/>
            </w:tcMar>
            <w:vAlign w:val="center"/>
            <w:hideMark/>
          </w:tcPr>
          <w:p w14:paraId="7CEF30F2" w14:textId="77777777" w:rsidR="007F08FC" w:rsidRPr="00EE0E1E" w:rsidRDefault="007F08FC" w:rsidP="005561D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7F35BB28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59 323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4B59E87D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59 426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5338E018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55 787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47F9ED02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63 609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5A063BF8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71 602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3C37758E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31 298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36A5A7F8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33 036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0C29B7B4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33 944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3779295E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38 616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3E34BEBC" w14:textId="77777777" w:rsidR="007F08FC" w:rsidRPr="00EE0E1E" w:rsidRDefault="007F08FC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40 314</w:t>
            </w:r>
          </w:p>
        </w:tc>
      </w:tr>
      <w:tr w:rsidR="00BA340C" w:rsidRPr="00EE0E1E" w14:paraId="2576FD18" w14:textId="77777777" w:rsidTr="00A261AE">
        <w:trPr>
          <w:trHeight w:val="315"/>
          <w:jc w:val="center"/>
        </w:trPr>
        <w:tc>
          <w:tcPr>
            <w:tcW w:w="982" w:type="dxa"/>
            <w:shd w:val="clear" w:color="auto" w:fill="FFFFFF" w:themeFill="background1"/>
            <w:tcMar>
              <w:left w:w="181" w:type="dxa"/>
            </w:tcMar>
            <w:vAlign w:val="center"/>
            <w:hideMark/>
          </w:tcPr>
          <w:p w14:paraId="18A0B6FE" w14:textId="77777777" w:rsidR="007F08FC" w:rsidRPr="00EE0E1E" w:rsidRDefault="007F08FC" w:rsidP="005561D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VII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8990051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71 639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0AE1FA8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71 667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3015004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67 206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4677715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75 827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0501B00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85 231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C289596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37 608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BFF5304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39 904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D208AC8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40 870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478FBB0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46 214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5C7164" w14:textId="77777777" w:rsidR="007F08FC" w:rsidRPr="00EE0E1E" w:rsidRDefault="007F08FC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48 000</w:t>
            </w:r>
          </w:p>
        </w:tc>
      </w:tr>
      <w:tr w:rsidR="00BA340C" w:rsidRPr="00EE0E1E" w14:paraId="32452702" w14:textId="77777777" w:rsidTr="00A261AE">
        <w:trPr>
          <w:trHeight w:val="315"/>
          <w:jc w:val="center"/>
        </w:trPr>
        <w:tc>
          <w:tcPr>
            <w:tcW w:w="982" w:type="dxa"/>
            <w:shd w:val="clear" w:color="auto" w:fill="F2F2F2"/>
            <w:tcMar>
              <w:left w:w="181" w:type="dxa"/>
            </w:tcMar>
            <w:vAlign w:val="center"/>
            <w:hideMark/>
          </w:tcPr>
          <w:p w14:paraId="60D84D9F" w14:textId="77777777" w:rsidR="007F08FC" w:rsidRPr="00EE0E1E" w:rsidRDefault="007F08FC" w:rsidP="005561D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VIII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6526A6AC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89 532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16D5137E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88 432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075977AF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83 279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0E511CD0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92 739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58CB1FCB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103 772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038F8C7C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46 783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350D2D71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49 321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55950AF6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50 390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51D26113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56 912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0EE2EA5A" w14:textId="77777777" w:rsidR="007F08FC" w:rsidRPr="00EE0E1E" w:rsidRDefault="007F08FC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58 702</w:t>
            </w:r>
          </w:p>
        </w:tc>
      </w:tr>
      <w:tr w:rsidR="00BA340C" w:rsidRPr="00EE0E1E" w14:paraId="2219A543" w14:textId="77777777" w:rsidTr="00A261AE">
        <w:trPr>
          <w:trHeight w:val="315"/>
          <w:jc w:val="center"/>
        </w:trPr>
        <w:tc>
          <w:tcPr>
            <w:tcW w:w="982" w:type="dxa"/>
            <w:shd w:val="clear" w:color="auto" w:fill="FFFFFF" w:themeFill="background1"/>
            <w:tcMar>
              <w:left w:w="181" w:type="dxa"/>
            </w:tcMar>
            <w:vAlign w:val="center"/>
            <w:hideMark/>
          </w:tcPr>
          <w:p w14:paraId="21F646EE" w14:textId="77777777" w:rsidR="007F08FC" w:rsidRPr="00EE0E1E" w:rsidRDefault="007F08FC" w:rsidP="005561D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IX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00BCBB7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119 368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F92E83F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117 751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1E49EA5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109 614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AA6D451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121 121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2BFFFE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133 274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C088193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61 619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D5FB71F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64 861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3C010E7B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66 546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F9565F2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74 063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1749F8C" w14:textId="61BC057A" w:rsidR="007F08FC" w:rsidRPr="00EE0E1E" w:rsidRDefault="007F08FC" w:rsidP="008534A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75 757</w:t>
            </w:r>
          </w:p>
        </w:tc>
      </w:tr>
      <w:tr w:rsidR="00BA340C" w:rsidRPr="00EE0E1E" w14:paraId="081D103F" w14:textId="77777777" w:rsidTr="00A261AE">
        <w:trPr>
          <w:trHeight w:val="315"/>
          <w:jc w:val="center"/>
        </w:trPr>
        <w:tc>
          <w:tcPr>
            <w:tcW w:w="982" w:type="dxa"/>
            <w:shd w:val="clear" w:color="auto" w:fill="F2F2F2"/>
            <w:tcMar>
              <w:left w:w="181" w:type="dxa"/>
            </w:tcMar>
            <w:vAlign w:val="center"/>
            <w:hideMark/>
          </w:tcPr>
          <w:p w14:paraId="4CE5C84A" w14:textId="77777777" w:rsidR="007F08FC" w:rsidRPr="00EE0E1E" w:rsidRDefault="007F08FC" w:rsidP="005561D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2641ADA1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282 155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40AEBECC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247 044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0ADA72A0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220 018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796C27C8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236 264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453F24AF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252 792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226F1F53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126 779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1C116D26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129 048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639514E8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133 760</w:t>
            </w: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694FFAC5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151 118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3C544663" w14:textId="77777777" w:rsidR="007F08FC" w:rsidRPr="00EE0E1E" w:rsidRDefault="007F08FC" w:rsidP="005561D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141 765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</w:tr>
    </w:tbl>
    <w:p w14:paraId="7E9B2B67" w14:textId="5D023A0C" w:rsidR="007F08FC" w:rsidRPr="00EE0E1E" w:rsidRDefault="007F08FC" w:rsidP="00666CAC">
      <w:pPr>
        <w:pStyle w:val="Textoindependiente"/>
        <w:tabs>
          <w:tab w:val="left" w:pos="142"/>
        </w:tabs>
        <w:kinsoku w:val="0"/>
        <w:overflowPunct w:val="0"/>
        <w:ind w:left="0" w:hanging="568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  <w:vertAlign w:val="superscript"/>
        </w:rPr>
        <w:t>1/</w:t>
      </w:r>
      <w:r w:rsidRPr="00EE0E1E">
        <w:rPr>
          <w:color w:val="4D565E"/>
          <w:sz w:val="16"/>
          <w:szCs w:val="16"/>
        </w:rPr>
        <w:tab/>
        <w:t xml:space="preserve">Diferencia </w:t>
      </w:r>
      <w:r>
        <w:rPr>
          <w:color w:val="4D565E"/>
          <w:sz w:val="16"/>
          <w:szCs w:val="16"/>
        </w:rPr>
        <w:t xml:space="preserve">no </w:t>
      </w:r>
      <w:r w:rsidRPr="00EE0E1E">
        <w:rPr>
          <w:color w:val="4D565E"/>
          <w:sz w:val="16"/>
          <w:szCs w:val="16"/>
        </w:rPr>
        <w:t>estadísticamente significativa respecto a 2022.</w:t>
      </w:r>
    </w:p>
    <w:p w14:paraId="21DD0BED" w14:textId="10C129FE" w:rsidR="007F08FC" w:rsidRPr="00DF25FF" w:rsidRDefault="007F08FC" w:rsidP="00666CAC">
      <w:pPr>
        <w:pStyle w:val="Textoindependiente"/>
        <w:tabs>
          <w:tab w:val="left" w:pos="142"/>
        </w:tabs>
        <w:kinsoku w:val="0"/>
        <w:overflowPunct w:val="0"/>
        <w:ind w:left="0" w:hanging="568"/>
        <w:rPr>
          <w:color w:val="4D565E"/>
          <w:spacing w:val="-1"/>
          <w:sz w:val="16"/>
          <w:szCs w:val="16"/>
        </w:rPr>
      </w:pPr>
      <w:r w:rsidRPr="00C942B0">
        <w:rPr>
          <w:bCs/>
          <w:color w:val="4D565E"/>
          <w:spacing w:val="-1"/>
          <w:sz w:val="16"/>
          <w:szCs w:val="16"/>
        </w:rPr>
        <w:t>Fuente:</w:t>
      </w:r>
      <w:r w:rsidR="00C942B0" w:rsidRPr="00C942B0">
        <w:rPr>
          <w:bCs/>
          <w:color w:val="4D565E"/>
          <w:spacing w:val="-1"/>
          <w:sz w:val="16"/>
          <w:szCs w:val="16"/>
        </w:rPr>
        <w:tab/>
      </w:r>
      <w:r w:rsidRPr="00C942B0">
        <w:rPr>
          <w:bCs/>
          <w:smallCaps/>
          <w:color w:val="4D565E"/>
          <w:spacing w:val="-1"/>
          <w:sz w:val="16"/>
          <w:szCs w:val="16"/>
        </w:rPr>
        <w:t>inegi.</w:t>
      </w:r>
      <w:r w:rsidRPr="00DF25FF">
        <w:rPr>
          <w:smallCaps/>
          <w:color w:val="4D565E"/>
          <w:spacing w:val="-1"/>
          <w:sz w:val="16"/>
          <w:szCs w:val="16"/>
        </w:rPr>
        <w:t xml:space="preserve"> </w:t>
      </w:r>
      <w:r w:rsidRPr="00DF25FF">
        <w:rPr>
          <w:color w:val="4D565E"/>
          <w:sz w:val="16"/>
          <w:szCs w:val="16"/>
        </w:rPr>
        <w:t>Encuesta Nacional de Ingresos y Gastos de los Hogares</w:t>
      </w:r>
      <w:r w:rsidRPr="00DF25FF">
        <w:rPr>
          <w:smallCaps/>
          <w:color w:val="4D565E"/>
          <w:spacing w:val="-1"/>
          <w:sz w:val="16"/>
          <w:szCs w:val="16"/>
        </w:rPr>
        <w:t xml:space="preserve"> (</w:t>
      </w:r>
      <w:r w:rsidRPr="00666CAC">
        <w:rPr>
          <w:bCs/>
          <w:smallCaps/>
          <w:color w:val="4D565E"/>
          <w:spacing w:val="4"/>
          <w:sz w:val="16"/>
          <w:szCs w:val="16"/>
        </w:rPr>
        <w:t>enigh</w:t>
      </w:r>
      <w:r w:rsidRPr="00DF25FF">
        <w:rPr>
          <w:smallCaps/>
          <w:color w:val="4D565E"/>
          <w:spacing w:val="4"/>
          <w:sz w:val="16"/>
          <w:szCs w:val="16"/>
        </w:rPr>
        <w:t>)</w:t>
      </w:r>
      <w:r w:rsidRPr="00DF25FF">
        <w:rPr>
          <w:color w:val="4D565E"/>
          <w:spacing w:val="4"/>
          <w:sz w:val="16"/>
          <w:szCs w:val="16"/>
        </w:rPr>
        <w:t>,</w:t>
      </w:r>
      <w:r w:rsidRPr="00DF25FF">
        <w:rPr>
          <w:color w:val="4D565E"/>
          <w:spacing w:val="-2"/>
          <w:sz w:val="16"/>
          <w:szCs w:val="16"/>
        </w:rPr>
        <w:t xml:space="preserve"> 2016, 2018, 2020, 2022 y </w:t>
      </w:r>
      <w:r w:rsidRPr="00DF25FF">
        <w:rPr>
          <w:color w:val="4D565E"/>
          <w:spacing w:val="-1"/>
          <w:sz w:val="16"/>
          <w:szCs w:val="16"/>
        </w:rPr>
        <w:t>2024.</w:t>
      </w:r>
    </w:p>
    <w:p w14:paraId="0E38A996" w14:textId="5427B793" w:rsidR="008D2B07" w:rsidRDefault="008D2B07">
      <w:pPr>
        <w:widowControl/>
        <w:autoSpaceDE/>
        <w:autoSpaceDN/>
        <w:adjustRightInd/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867F00A" w14:textId="62531691" w:rsidR="005C4E5F" w:rsidRPr="00F64F01" w:rsidRDefault="00CE3878" w:rsidP="00273D97">
      <w:pPr>
        <w:pStyle w:val="Ttulo1"/>
        <w:numPr>
          <w:ilvl w:val="0"/>
          <w:numId w:val="0"/>
        </w:numPr>
        <w:ind w:left="-567" w:right="-516"/>
        <w:rPr>
          <w:sz w:val="26"/>
          <w:szCs w:val="26"/>
        </w:rPr>
      </w:pPr>
      <w:bookmarkStart w:id="16" w:name="_Toc156775723"/>
      <w:bookmarkStart w:id="17" w:name="_Toc204609753"/>
      <w:r w:rsidRPr="00F64F01">
        <w:rPr>
          <w:sz w:val="26"/>
          <w:szCs w:val="26"/>
        </w:rPr>
        <w:t xml:space="preserve">v. </w:t>
      </w:r>
      <w:r w:rsidR="00DD0F25" w:rsidRPr="00F64F01">
        <w:rPr>
          <w:sz w:val="26"/>
          <w:szCs w:val="26"/>
        </w:rPr>
        <w:t>coeficiente de gini</w:t>
      </w:r>
      <w:bookmarkEnd w:id="16"/>
      <w:bookmarkEnd w:id="17"/>
    </w:p>
    <w:p w14:paraId="66707E4E" w14:textId="77777777" w:rsidR="005C4E5F" w:rsidRPr="00F64F01" w:rsidRDefault="005C4E5F" w:rsidP="00E57B52">
      <w:pPr>
        <w:pStyle w:val="Textoindependiente"/>
        <w:kinsoku w:val="0"/>
        <w:overflowPunct w:val="0"/>
        <w:ind w:left="-567" w:right="-518"/>
        <w:rPr>
          <w:b/>
          <w:bCs/>
          <w:sz w:val="24"/>
          <w:szCs w:val="24"/>
        </w:rPr>
      </w:pPr>
    </w:p>
    <w:p w14:paraId="285FEAF4" w14:textId="7D6D20F6" w:rsidR="00DD0F25" w:rsidRDefault="00D70EE9" w:rsidP="00922A9A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>La desigualdad en la distribución de los ingresos se mide</w:t>
      </w:r>
      <w:r w:rsidR="005F252F">
        <w:rPr>
          <w:sz w:val="24"/>
          <w:szCs w:val="24"/>
        </w:rPr>
        <w:t xml:space="preserve"> con </w:t>
      </w:r>
      <w:r>
        <w:rPr>
          <w:sz w:val="24"/>
          <w:szCs w:val="24"/>
        </w:rPr>
        <w:t xml:space="preserve">el </w:t>
      </w:r>
      <w:r w:rsidR="00F14B68" w:rsidRPr="00F64F01">
        <w:rPr>
          <w:sz w:val="24"/>
          <w:szCs w:val="24"/>
        </w:rPr>
        <w:t>coeficiente de Gini</w:t>
      </w:r>
      <w:r w:rsidR="00C13024" w:rsidRPr="00F64F01">
        <w:rPr>
          <w:sz w:val="24"/>
          <w:szCs w:val="24"/>
        </w:rPr>
        <w:t>.</w:t>
      </w:r>
      <w:r w:rsidR="00A4348B" w:rsidRPr="00F64F01">
        <w:rPr>
          <w:rStyle w:val="Refdenotaalpie"/>
          <w:sz w:val="24"/>
          <w:szCs w:val="24"/>
        </w:rPr>
        <w:footnoteReference w:id="3"/>
      </w:r>
      <w:r w:rsidR="00F14B68" w:rsidRPr="00F64F01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n la </w:t>
      </w:r>
      <w:r w:rsidRPr="00F64F01">
        <w:rPr>
          <w:smallCaps/>
          <w:sz w:val="24"/>
          <w:szCs w:val="24"/>
        </w:rPr>
        <w:t>enigh</w:t>
      </w:r>
      <w:r w:rsidRPr="00F64F01">
        <w:rPr>
          <w:sz w:val="24"/>
          <w:szCs w:val="24"/>
        </w:rPr>
        <w:t xml:space="preserve"> </w:t>
      </w:r>
      <w:r w:rsidRPr="00273D97">
        <w:rPr>
          <w:sz w:val="20"/>
          <w:szCs w:val="20"/>
        </w:rPr>
        <w:t>2024</w:t>
      </w:r>
      <w:r>
        <w:rPr>
          <w:sz w:val="24"/>
          <w:szCs w:val="24"/>
        </w:rPr>
        <w:t xml:space="preserve">, </w:t>
      </w:r>
      <w:r w:rsidRPr="00F64F01">
        <w:rPr>
          <w:sz w:val="24"/>
          <w:szCs w:val="24"/>
        </w:rPr>
        <w:t>para la distribución del ingreso con transferencias por deciles de hogares</w:t>
      </w:r>
      <w:r w:rsidR="00CF4186">
        <w:rPr>
          <w:sz w:val="24"/>
          <w:szCs w:val="24"/>
        </w:rPr>
        <w:t>,</w:t>
      </w:r>
      <w:r>
        <w:rPr>
          <w:sz w:val="24"/>
          <w:szCs w:val="24"/>
        </w:rPr>
        <w:t xml:space="preserve"> este </w:t>
      </w:r>
      <w:r w:rsidRPr="00F64F01">
        <w:rPr>
          <w:sz w:val="24"/>
          <w:szCs w:val="24"/>
        </w:rPr>
        <w:t>coeficiente</w:t>
      </w:r>
      <w:r w:rsidRPr="00F64F01">
        <w:rPr>
          <w:rStyle w:val="Refdenotaalpie"/>
          <w:sz w:val="24"/>
          <w:szCs w:val="24"/>
        </w:rPr>
        <w:footnoteReference w:id="4"/>
      </w:r>
      <w:r w:rsidRPr="00F64F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fue de </w:t>
      </w:r>
      <w:r w:rsidRPr="00F64F01">
        <w:rPr>
          <w:sz w:val="24"/>
          <w:szCs w:val="24"/>
        </w:rPr>
        <w:t>0.391</w:t>
      </w:r>
      <w:r w:rsidR="00CF4186">
        <w:rPr>
          <w:sz w:val="24"/>
          <w:szCs w:val="24"/>
        </w:rPr>
        <w:t>.</w:t>
      </w:r>
      <w:r w:rsidRPr="00F64F01">
        <w:rPr>
          <w:rStyle w:val="Refdenotaalpie"/>
          <w:sz w:val="24"/>
          <w:szCs w:val="24"/>
        </w:rPr>
        <w:footnoteReference w:id="5"/>
      </w:r>
      <w:r w:rsidRPr="00F64F01">
        <w:rPr>
          <w:sz w:val="24"/>
          <w:szCs w:val="24"/>
        </w:rPr>
        <w:t xml:space="preserve"> </w:t>
      </w:r>
      <w:r w:rsidR="00CF4186">
        <w:rPr>
          <w:sz w:val="24"/>
          <w:szCs w:val="24"/>
        </w:rPr>
        <w:t xml:space="preserve">En la edición de 2022 fue de </w:t>
      </w:r>
      <w:r w:rsidR="00F14B68" w:rsidRPr="00F64F01">
        <w:rPr>
          <w:sz w:val="24"/>
          <w:szCs w:val="24"/>
        </w:rPr>
        <w:t>0.4</w:t>
      </w:r>
      <w:r w:rsidR="005C1C27" w:rsidRPr="00F64F01">
        <w:rPr>
          <w:sz w:val="24"/>
          <w:szCs w:val="24"/>
        </w:rPr>
        <w:t>02</w:t>
      </w:r>
      <w:r w:rsidR="00F14B68" w:rsidRPr="00F64F01">
        <w:rPr>
          <w:sz w:val="24"/>
          <w:szCs w:val="24"/>
        </w:rPr>
        <w:t xml:space="preserve"> </w:t>
      </w:r>
      <w:r w:rsidR="00CF4186">
        <w:rPr>
          <w:sz w:val="24"/>
          <w:szCs w:val="24"/>
        </w:rPr>
        <w:t xml:space="preserve">y en la </w:t>
      </w:r>
      <w:r w:rsidR="003C4212">
        <w:rPr>
          <w:sz w:val="24"/>
          <w:szCs w:val="24"/>
        </w:rPr>
        <w:t xml:space="preserve">de </w:t>
      </w:r>
      <w:r w:rsidR="00CF4186">
        <w:rPr>
          <w:sz w:val="24"/>
          <w:szCs w:val="24"/>
        </w:rPr>
        <w:t xml:space="preserve">2016, de </w:t>
      </w:r>
      <w:r w:rsidR="00F14B68" w:rsidRPr="00F64F01">
        <w:rPr>
          <w:sz w:val="24"/>
          <w:szCs w:val="24"/>
        </w:rPr>
        <w:t xml:space="preserve">0.449 </w:t>
      </w:r>
      <w:r w:rsidR="004E3D43">
        <w:rPr>
          <w:sz w:val="24"/>
          <w:szCs w:val="24"/>
        </w:rPr>
        <w:br/>
      </w:r>
      <w:r w:rsidR="005C4E5F" w:rsidRPr="00F64F01">
        <w:rPr>
          <w:sz w:val="24"/>
          <w:szCs w:val="24"/>
        </w:rPr>
        <w:t>(ver gráfica 2).</w:t>
      </w:r>
    </w:p>
    <w:p w14:paraId="6541AC4A" w14:textId="77777777" w:rsidR="00C516AF" w:rsidRPr="00F64F01" w:rsidRDefault="00C516AF" w:rsidP="00922A9A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116C4C0" w14:textId="28C1A83D" w:rsidR="005C4E5F" w:rsidRPr="00F64F01" w:rsidRDefault="005C4E5F" w:rsidP="008C24EA">
      <w:pPr>
        <w:pStyle w:val="Textoindependiente"/>
        <w:kinsoku w:val="0"/>
        <w:overflowPunct w:val="0"/>
        <w:ind w:left="-709" w:right="-518"/>
        <w:jc w:val="center"/>
        <w:rPr>
          <w:rFonts w:eastAsia="+mn-ea"/>
          <w:color w:val="4D565E"/>
          <w:kern w:val="24"/>
          <w:sz w:val="20"/>
          <w:szCs w:val="20"/>
        </w:rPr>
      </w:pPr>
      <w:r w:rsidRPr="00F64F01">
        <w:rPr>
          <w:rFonts w:eastAsia="+mn-ea"/>
          <w:color w:val="4D565E"/>
          <w:kern w:val="24"/>
          <w:sz w:val="20"/>
          <w:szCs w:val="20"/>
        </w:rPr>
        <w:t>Gráfica 2</w:t>
      </w:r>
    </w:p>
    <w:p w14:paraId="4249D66C" w14:textId="5E289562" w:rsidR="00F1426F" w:rsidRDefault="00AC6F22" w:rsidP="00E57B52">
      <w:pPr>
        <w:ind w:left="-567" w:right="-518"/>
        <w:jc w:val="center"/>
        <w:rPr>
          <w:rFonts w:ascii="Arial" w:eastAsia="+mn-ea" w:hAnsi="Arial" w:cs="Arial"/>
          <w:b/>
          <w:bCs/>
          <w:color w:val="003057" w:themeColor="accent2"/>
          <w:kern w:val="24"/>
          <w:sz w:val="22"/>
          <w:szCs w:val="22"/>
          <w14:ligatures w14:val="none"/>
        </w:rPr>
      </w:pPr>
      <w:r w:rsidRPr="0023472D">
        <w:rPr>
          <w:rFonts w:ascii="Arial" w:eastAsia="+mn-ea" w:hAnsi="Arial" w:cs="Arial"/>
          <w:b/>
          <w:bCs/>
          <w:color w:val="003057" w:themeColor="accent2"/>
          <w:kern w:val="24"/>
          <w:sz w:val="22"/>
          <w:szCs w:val="22"/>
          <w14:ligatures w14:val="none"/>
        </w:rPr>
        <w:t>C</w:t>
      </w:r>
      <w:r w:rsidR="005C4E5F" w:rsidRPr="0023472D">
        <w:rPr>
          <w:rFonts w:ascii="Arial" w:eastAsia="+mn-ea" w:hAnsi="Arial" w:cs="Arial"/>
          <w:b/>
          <w:bCs/>
          <w:color w:val="003057" w:themeColor="accent2"/>
          <w:kern w:val="24"/>
          <w:sz w:val="22"/>
          <w:szCs w:val="22"/>
          <w14:ligatures w14:val="none"/>
        </w:rPr>
        <w:t>oeficiente de Gini</w:t>
      </w:r>
    </w:p>
    <w:p w14:paraId="39D83763" w14:textId="514905CA" w:rsidR="00C74CA3" w:rsidRPr="00273D97" w:rsidRDefault="00C74CA3" w:rsidP="00E57B52">
      <w:pPr>
        <w:ind w:left="-567" w:right="-518"/>
        <w:jc w:val="center"/>
        <w:rPr>
          <w:rFonts w:ascii="Arial" w:eastAsia="+mn-ea" w:hAnsi="Arial" w:cs="Arial"/>
          <w:b/>
          <w:bCs/>
          <w:color w:val="C0C0C0"/>
          <w:kern w:val="24"/>
          <w:sz w:val="22"/>
          <w:szCs w:val="22"/>
          <w14:ligatures w14:val="none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2016, 2018, 2020, 2022 y 2024</w:t>
      </w:r>
    </w:p>
    <w:p w14:paraId="7186DF80" w14:textId="7E8732DF" w:rsidR="005C4E5F" w:rsidRPr="00F64F01" w:rsidRDefault="004165AD" w:rsidP="00F14B68">
      <w:pPr>
        <w:ind w:left="-567" w:right="-518"/>
        <w:jc w:val="center"/>
        <w:rPr>
          <w:rFonts w:ascii="Arial" w:hAnsi="Arial" w:cs="Arial"/>
          <w:color w:val="27251F"/>
          <w:sz w:val="20"/>
          <w:szCs w:val="20"/>
        </w:rPr>
      </w:pPr>
      <w:r w:rsidRPr="00D52776">
        <w:rPr>
          <w:noProof/>
          <w:color w:val="4D565E"/>
        </w:rPr>
        <w:drawing>
          <wp:inline distT="0" distB="0" distL="0" distR="0" wp14:anchorId="23B7810F" wp14:editId="383FC53D">
            <wp:extent cx="5612130" cy="1858434"/>
            <wp:effectExtent l="0" t="0" r="7620" b="8890"/>
            <wp:docPr id="178648571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4A90A21-4421-431D-9BF7-1029050FD1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EB8D554" w14:textId="05D808C6" w:rsidR="001E2B0B" w:rsidRPr="0051011A" w:rsidRDefault="001E2B0B" w:rsidP="00666CAC">
      <w:pPr>
        <w:pStyle w:val="Textoindependiente"/>
        <w:kinsoku w:val="0"/>
        <w:overflowPunct w:val="0"/>
        <w:ind w:left="567" w:right="15" w:hanging="567"/>
        <w:rPr>
          <w:spacing w:val="-2"/>
          <w:sz w:val="16"/>
          <w:szCs w:val="16"/>
        </w:rPr>
      </w:pPr>
      <w:r w:rsidRPr="00666CAC">
        <w:rPr>
          <w:bCs/>
          <w:color w:val="4D565E"/>
          <w:spacing w:val="-1"/>
          <w:sz w:val="16"/>
          <w:szCs w:val="16"/>
        </w:rPr>
        <w:t>Fuente:</w:t>
      </w:r>
      <w:r w:rsidR="00666CAC">
        <w:rPr>
          <w:bCs/>
          <w:color w:val="4D565E"/>
          <w:spacing w:val="-1"/>
          <w:sz w:val="16"/>
          <w:szCs w:val="16"/>
        </w:rPr>
        <w:tab/>
      </w:r>
      <w:r w:rsidR="00CB363D" w:rsidRPr="00666CAC">
        <w:rPr>
          <w:bCs/>
          <w:smallCaps/>
          <w:color w:val="4D565E"/>
          <w:spacing w:val="-1"/>
          <w:sz w:val="16"/>
          <w:szCs w:val="16"/>
        </w:rPr>
        <w:t>inegi</w:t>
      </w:r>
      <w:r w:rsidRPr="00666CAC">
        <w:rPr>
          <w:bCs/>
          <w:smallCaps/>
          <w:color w:val="4D565E"/>
          <w:spacing w:val="-1"/>
          <w:sz w:val="16"/>
          <w:szCs w:val="16"/>
        </w:rPr>
        <w:t>.</w:t>
      </w:r>
      <w:r w:rsidRPr="0051011A">
        <w:rPr>
          <w:smallCaps/>
          <w:color w:val="4D565E"/>
          <w:spacing w:val="-1"/>
          <w:sz w:val="16"/>
          <w:szCs w:val="16"/>
        </w:rPr>
        <w:t xml:space="preserve"> </w:t>
      </w:r>
      <w:r w:rsidRPr="0051011A">
        <w:rPr>
          <w:color w:val="4D565E"/>
          <w:sz w:val="16"/>
          <w:szCs w:val="16"/>
        </w:rPr>
        <w:t xml:space="preserve">Encuesta Nacional de Ingresos y Gastos de los </w:t>
      </w:r>
      <w:r w:rsidR="00F14B68" w:rsidRPr="0051011A">
        <w:rPr>
          <w:color w:val="4D565E"/>
          <w:sz w:val="16"/>
          <w:szCs w:val="16"/>
        </w:rPr>
        <w:t>Hogares</w:t>
      </w:r>
      <w:r w:rsidR="00F14B68" w:rsidRPr="0051011A">
        <w:rPr>
          <w:smallCaps/>
          <w:color w:val="4D565E"/>
          <w:spacing w:val="-1"/>
          <w:sz w:val="16"/>
          <w:szCs w:val="16"/>
        </w:rPr>
        <w:t xml:space="preserve"> (</w:t>
      </w:r>
      <w:r w:rsidR="005F7D86" w:rsidRPr="00666CAC">
        <w:rPr>
          <w:bCs/>
          <w:smallCaps/>
          <w:color w:val="4D565E"/>
          <w:spacing w:val="4"/>
          <w:sz w:val="16"/>
          <w:szCs w:val="16"/>
        </w:rPr>
        <w:t>enigh</w:t>
      </w:r>
      <w:r w:rsidRPr="0051011A">
        <w:rPr>
          <w:smallCaps/>
          <w:color w:val="4D565E"/>
          <w:spacing w:val="4"/>
          <w:sz w:val="16"/>
          <w:szCs w:val="16"/>
        </w:rPr>
        <w:t>)</w:t>
      </w:r>
      <w:r w:rsidRPr="0051011A">
        <w:rPr>
          <w:color w:val="4D565E"/>
          <w:spacing w:val="4"/>
          <w:sz w:val="16"/>
          <w:szCs w:val="16"/>
        </w:rPr>
        <w:t>,</w:t>
      </w:r>
      <w:r w:rsidRPr="0051011A">
        <w:rPr>
          <w:color w:val="4D565E"/>
          <w:spacing w:val="-2"/>
          <w:sz w:val="16"/>
          <w:szCs w:val="16"/>
        </w:rPr>
        <w:t xml:space="preserve"> </w:t>
      </w:r>
      <w:r w:rsidRPr="0051011A">
        <w:rPr>
          <w:color w:val="4D565E"/>
          <w:spacing w:val="-1"/>
          <w:sz w:val="16"/>
          <w:szCs w:val="16"/>
        </w:rPr>
        <w:t>20</w:t>
      </w:r>
      <w:r w:rsidR="00F14B68" w:rsidRPr="0051011A">
        <w:rPr>
          <w:color w:val="4D565E"/>
          <w:spacing w:val="-1"/>
          <w:sz w:val="16"/>
          <w:szCs w:val="16"/>
        </w:rPr>
        <w:t>16, 2018, 2020, 2022 y 2024</w:t>
      </w:r>
      <w:r w:rsidRPr="0051011A">
        <w:rPr>
          <w:color w:val="4D565E"/>
          <w:spacing w:val="-1"/>
          <w:sz w:val="16"/>
          <w:szCs w:val="16"/>
        </w:rPr>
        <w:t>.</w:t>
      </w:r>
    </w:p>
    <w:p w14:paraId="68FB05A8" w14:textId="77777777" w:rsidR="005C4E5F" w:rsidRPr="00F64F01" w:rsidRDefault="005C4E5F" w:rsidP="00E57B52">
      <w:pPr>
        <w:pStyle w:val="Textoindependiente"/>
        <w:kinsoku w:val="0"/>
        <w:overflowPunct w:val="0"/>
        <w:ind w:left="0" w:right="15"/>
        <w:jc w:val="both"/>
        <w:rPr>
          <w:spacing w:val="-2"/>
          <w:sz w:val="24"/>
          <w:szCs w:val="24"/>
        </w:rPr>
      </w:pPr>
    </w:p>
    <w:p w14:paraId="24272F16" w14:textId="45E50430" w:rsidR="00F738BE" w:rsidRDefault="005C4E5F" w:rsidP="00E57B52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64F01">
        <w:rPr>
          <w:sz w:val="24"/>
          <w:szCs w:val="24"/>
        </w:rPr>
        <w:t xml:space="preserve">El coeficiente de Gini permite </w:t>
      </w:r>
      <w:r w:rsidR="00B41EF9">
        <w:rPr>
          <w:sz w:val="24"/>
          <w:szCs w:val="24"/>
        </w:rPr>
        <w:t>observar</w:t>
      </w:r>
      <w:r w:rsidR="00B41EF9" w:rsidRPr="00F64F01">
        <w:rPr>
          <w:sz w:val="24"/>
          <w:szCs w:val="24"/>
        </w:rPr>
        <w:t xml:space="preserve"> </w:t>
      </w:r>
      <w:r w:rsidRPr="00F64F01">
        <w:rPr>
          <w:sz w:val="24"/>
          <w:szCs w:val="24"/>
        </w:rPr>
        <w:t xml:space="preserve">el efecto </w:t>
      </w:r>
      <w:r w:rsidR="00D70EE9">
        <w:rPr>
          <w:sz w:val="24"/>
          <w:szCs w:val="24"/>
        </w:rPr>
        <w:t>redistributivo</w:t>
      </w:r>
      <w:r w:rsidRPr="00F64F01">
        <w:rPr>
          <w:sz w:val="24"/>
          <w:szCs w:val="24"/>
        </w:rPr>
        <w:t xml:space="preserve"> de las transferencias en l</w:t>
      </w:r>
      <w:r w:rsidR="00E04AE3">
        <w:rPr>
          <w:sz w:val="24"/>
          <w:szCs w:val="24"/>
        </w:rPr>
        <w:t>os ingresos de los hogares</w:t>
      </w:r>
      <w:r w:rsidRPr="00F64F01">
        <w:rPr>
          <w:sz w:val="24"/>
          <w:szCs w:val="24"/>
        </w:rPr>
        <w:t xml:space="preserve">. </w:t>
      </w:r>
      <w:r w:rsidR="00F738BE">
        <w:rPr>
          <w:sz w:val="24"/>
          <w:szCs w:val="24"/>
        </w:rPr>
        <w:t>E</w:t>
      </w:r>
      <w:r w:rsidRPr="00F64F01">
        <w:rPr>
          <w:sz w:val="24"/>
          <w:szCs w:val="24"/>
        </w:rPr>
        <w:t>n 202</w:t>
      </w:r>
      <w:r w:rsidR="00A14B72" w:rsidRPr="00F64F01">
        <w:rPr>
          <w:sz w:val="24"/>
          <w:szCs w:val="24"/>
        </w:rPr>
        <w:t>4</w:t>
      </w:r>
      <w:r w:rsidR="00F738BE">
        <w:rPr>
          <w:sz w:val="24"/>
          <w:szCs w:val="24"/>
        </w:rPr>
        <w:t xml:space="preserve">, si </w:t>
      </w:r>
      <w:r w:rsidRPr="00F64F01">
        <w:rPr>
          <w:sz w:val="24"/>
          <w:szCs w:val="24"/>
        </w:rPr>
        <w:t xml:space="preserve">no se hubiesen </w:t>
      </w:r>
      <w:r w:rsidR="00F738BE">
        <w:rPr>
          <w:sz w:val="24"/>
          <w:szCs w:val="24"/>
        </w:rPr>
        <w:t>considerado las transferencias</w:t>
      </w:r>
      <w:r w:rsidRPr="00F64F01">
        <w:rPr>
          <w:sz w:val="24"/>
          <w:szCs w:val="24"/>
        </w:rPr>
        <w:t xml:space="preserve">, </w:t>
      </w:r>
      <w:r w:rsidR="00F738BE">
        <w:rPr>
          <w:sz w:val="24"/>
          <w:szCs w:val="24"/>
        </w:rPr>
        <w:t xml:space="preserve">el </w:t>
      </w:r>
      <w:r w:rsidRPr="00F64F01">
        <w:rPr>
          <w:sz w:val="24"/>
          <w:szCs w:val="24"/>
        </w:rPr>
        <w:t xml:space="preserve">coeficiente habría sido </w:t>
      </w:r>
      <w:r w:rsidR="00F738BE">
        <w:rPr>
          <w:sz w:val="24"/>
          <w:szCs w:val="24"/>
        </w:rPr>
        <w:t>de</w:t>
      </w:r>
      <w:r w:rsidRPr="00F64F01">
        <w:rPr>
          <w:sz w:val="24"/>
          <w:szCs w:val="24"/>
        </w:rPr>
        <w:t xml:space="preserve"> 0.45</w:t>
      </w:r>
      <w:r w:rsidR="000E1F2F" w:rsidRPr="00F64F01">
        <w:rPr>
          <w:sz w:val="24"/>
          <w:szCs w:val="24"/>
        </w:rPr>
        <w:t>0</w:t>
      </w:r>
      <w:r w:rsidR="00AE6BB7">
        <w:rPr>
          <w:sz w:val="24"/>
          <w:szCs w:val="24"/>
        </w:rPr>
        <w:t>;</w:t>
      </w:r>
      <w:r w:rsidR="00180203">
        <w:rPr>
          <w:sz w:val="24"/>
          <w:szCs w:val="24"/>
        </w:rPr>
        <w:t xml:space="preserve"> al </w:t>
      </w:r>
      <w:r w:rsidR="00F738BE">
        <w:rPr>
          <w:sz w:val="24"/>
          <w:szCs w:val="24"/>
        </w:rPr>
        <w:t>incluirlas</w:t>
      </w:r>
      <w:r w:rsidR="00AE6BB7">
        <w:rPr>
          <w:sz w:val="24"/>
          <w:szCs w:val="24"/>
        </w:rPr>
        <w:t>,</w:t>
      </w:r>
      <w:r w:rsidR="00F738BE">
        <w:rPr>
          <w:sz w:val="24"/>
          <w:szCs w:val="24"/>
        </w:rPr>
        <w:t xml:space="preserve"> se redujo</w:t>
      </w:r>
      <w:r w:rsidRPr="00F64F01">
        <w:rPr>
          <w:sz w:val="24"/>
          <w:szCs w:val="24"/>
        </w:rPr>
        <w:t xml:space="preserve"> </w:t>
      </w:r>
      <w:r w:rsidR="00F738BE">
        <w:rPr>
          <w:sz w:val="24"/>
          <w:szCs w:val="24"/>
        </w:rPr>
        <w:t xml:space="preserve">a </w:t>
      </w:r>
      <w:r w:rsidRPr="00F64F01">
        <w:rPr>
          <w:sz w:val="24"/>
          <w:szCs w:val="24"/>
        </w:rPr>
        <w:t>0.39</w:t>
      </w:r>
      <w:r w:rsidR="000E1F2F" w:rsidRPr="00F64F01">
        <w:rPr>
          <w:sz w:val="24"/>
          <w:szCs w:val="24"/>
        </w:rPr>
        <w:t>1</w:t>
      </w:r>
      <w:r w:rsidRPr="00F64F01">
        <w:rPr>
          <w:sz w:val="24"/>
          <w:szCs w:val="24"/>
        </w:rPr>
        <w:t>,</w:t>
      </w:r>
      <w:r w:rsidR="00F738BE">
        <w:rPr>
          <w:sz w:val="24"/>
          <w:szCs w:val="24"/>
        </w:rPr>
        <w:t xml:space="preserve"> lo que </w:t>
      </w:r>
      <w:r w:rsidR="002E3933">
        <w:rPr>
          <w:sz w:val="24"/>
          <w:szCs w:val="24"/>
        </w:rPr>
        <w:t>muestra</w:t>
      </w:r>
      <w:r w:rsidRPr="00F64F01">
        <w:rPr>
          <w:sz w:val="24"/>
          <w:szCs w:val="24"/>
        </w:rPr>
        <w:t xml:space="preserve"> </w:t>
      </w:r>
      <w:r w:rsidR="00F738BE">
        <w:rPr>
          <w:sz w:val="24"/>
          <w:szCs w:val="24"/>
        </w:rPr>
        <w:t xml:space="preserve">su impacto positivo en la reducción de la desigualdad. </w:t>
      </w:r>
      <w:r w:rsidR="00F3300F">
        <w:rPr>
          <w:sz w:val="24"/>
          <w:szCs w:val="24"/>
        </w:rPr>
        <w:t>En</w:t>
      </w:r>
      <w:r w:rsidR="00F738BE" w:rsidRPr="00F64F01">
        <w:rPr>
          <w:sz w:val="24"/>
          <w:szCs w:val="24"/>
        </w:rPr>
        <w:t xml:space="preserve"> </w:t>
      </w:r>
      <w:r w:rsidR="00F738BE" w:rsidRPr="00F3300F">
        <w:rPr>
          <w:sz w:val="24"/>
          <w:szCs w:val="24"/>
        </w:rPr>
        <w:t>2022</w:t>
      </w:r>
      <w:r w:rsidR="00F738BE" w:rsidRPr="00F64F01">
        <w:rPr>
          <w:sz w:val="24"/>
          <w:szCs w:val="24"/>
        </w:rPr>
        <w:t>, el coeficiente sin transferencias habría tenido un valor de 0.460</w:t>
      </w:r>
      <w:r w:rsidR="004A3513">
        <w:rPr>
          <w:sz w:val="24"/>
          <w:szCs w:val="24"/>
        </w:rPr>
        <w:t>,</w:t>
      </w:r>
      <w:r w:rsidR="00F738BE" w:rsidRPr="00F64F01">
        <w:rPr>
          <w:sz w:val="24"/>
          <w:szCs w:val="24"/>
        </w:rPr>
        <w:t xml:space="preserve"> y en 2016, de 0.499.</w:t>
      </w:r>
    </w:p>
    <w:p w14:paraId="350DD6ED" w14:textId="77777777" w:rsidR="00F738BE" w:rsidRDefault="00F738BE" w:rsidP="00E57B52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5F3ADAC" w14:textId="59B1D257" w:rsidR="005C4E5F" w:rsidRPr="00F64F01" w:rsidRDefault="005C4E5F" w:rsidP="00E57B52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18" w:name="_Toc156775724"/>
      <w:bookmarkStart w:id="19" w:name="_Toc204609754"/>
      <w:r w:rsidRPr="00F64F01">
        <w:rPr>
          <w:rFonts w:ascii="Arial" w:hAnsi="Arial" w:cs="Arial"/>
          <w:b/>
          <w:bCs/>
          <w:color w:val="auto"/>
          <w:sz w:val="24"/>
          <w:szCs w:val="24"/>
        </w:rPr>
        <w:t xml:space="preserve">Ingresos </w:t>
      </w:r>
      <w:r w:rsidR="00136EA4">
        <w:rPr>
          <w:rFonts w:ascii="Arial" w:hAnsi="Arial" w:cs="Arial"/>
          <w:b/>
          <w:bCs/>
          <w:color w:val="auto"/>
          <w:sz w:val="24"/>
          <w:szCs w:val="24"/>
        </w:rPr>
        <w:t>de</w:t>
      </w:r>
      <w:r w:rsidRPr="00F64F01">
        <w:rPr>
          <w:rFonts w:ascii="Arial" w:hAnsi="Arial" w:cs="Arial"/>
          <w:b/>
          <w:bCs/>
          <w:color w:val="auto"/>
          <w:sz w:val="24"/>
          <w:szCs w:val="24"/>
        </w:rPr>
        <w:t xml:space="preserve"> grupos específicos de población</w:t>
      </w:r>
      <w:bookmarkEnd w:id="18"/>
      <w:bookmarkEnd w:id="19"/>
    </w:p>
    <w:p w14:paraId="105A5E47" w14:textId="77777777" w:rsidR="005C4E5F" w:rsidRPr="00F64F01" w:rsidRDefault="005C4E5F" w:rsidP="00E57B52">
      <w:pPr>
        <w:pStyle w:val="Textoindependiente"/>
        <w:kinsoku w:val="0"/>
        <w:overflowPunct w:val="0"/>
        <w:ind w:left="-567" w:right="-518"/>
        <w:rPr>
          <w:b/>
          <w:bCs/>
          <w:sz w:val="24"/>
          <w:szCs w:val="24"/>
        </w:rPr>
      </w:pPr>
    </w:p>
    <w:p w14:paraId="777F94E2" w14:textId="7CC4DF71" w:rsidR="00F738BE" w:rsidRDefault="00F738BE" w:rsidP="00F738B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738BE">
        <w:rPr>
          <w:sz w:val="24"/>
          <w:szCs w:val="24"/>
        </w:rPr>
        <w:t xml:space="preserve">La </w:t>
      </w:r>
      <w:r w:rsidRPr="00F64F01">
        <w:rPr>
          <w:smallCaps/>
          <w:sz w:val="24"/>
          <w:szCs w:val="24"/>
        </w:rPr>
        <w:t>enigh</w:t>
      </w:r>
      <w:r w:rsidRPr="00F64F01">
        <w:rPr>
          <w:sz w:val="24"/>
          <w:szCs w:val="24"/>
        </w:rPr>
        <w:t xml:space="preserve"> </w:t>
      </w:r>
      <w:r w:rsidRPr="00273D97">
        <w:rPr>
          <w:sz w:val="20"/>
          <w:szCs w:val="20"/>
        </w:rPr>
        <w:t>2024</w:t>
      </w:r>
      <w:r w:rsidRPr="00F738BE">
        <w:rPr>
          <w:sz w:val="24"/>
          <w:szCs w:val="24"/>
        </w:rPr>
        <w:t xml:space="preserve"> presenta estimaciones de </w:t>
      </w:r>
      <w:r w:rsidR="00847D02">
        <w:rPr>
          <w:sz w:val="24"/>
          <w:szCs w:val="24"/>
        </w:rPr>
        <w:t>i</w:t>
      </w:r>
      <w:r w:rsidR="002A72DE">
        <w:rPr>
          <w:sz w:val="24"/>
          <w:szCs w:val="24"/>
        </w:rPr>
        <w:t>ngreso monetario</w:t>
      </w:r>
      <w:r w:rsidRPr="00F738BE">
        <w:rPr>
          <w:sz w:val="24"/>
          <w:szCs w:val="24"/>
        </w:rPr>
        <w:t xml:space="preserve"> promedio trimestral para distintos grupos poblacionales, como personas con algún tipo de discapacidad, por grupos de edad, características étnicas, nivel de escolaridad y número de hijas e hijos.</w:t>
      </w:r>
    </w:p>
    <w:p w14:paraId="602495DE" w14:textId="77777777" w:rsidR="00385D66" w:rsidRDefault="00385D66" w:rsidP="00796913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438C96D8" w14:textId="25C70452" w:rsidR="00AB1DF9" w:rsidRDefault="005C4E5F" w:rsidP="00A31532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64F01">
        <w:rPr>
          <w:sz w:val="24"/>
          <w:szCs w:val="24"/>
        </w:rPr>
        <w:t>De la población total</w:t>
      </w:r>
      <w:r w:rsidR="00C84DC5" w:rsidRPr="00F64F01">
        <w:rPr>
          <w:sz w:val="24"/>
          <w:szCs w:val="24"/>
        </w:rPr>
        <w:t xml:space="preserve"> </w:t>
      </w:r>
      <w:r w:rsidR="00690D10" w:rsidRPr="00F64F01">
        <w:rPr>
          <w:sz w:val="24"/>
          <w:szCs w:val="24"/>
        </w:rPr>
        <w:t>perceptora</w:t>
      </w:r>
      <w:r w:rsidRPr="00F64F01">
        <w:rPr>
          <w:sz w:val="24"/>
          <w:szCs w:val="24"/>
        </w:rPr>
        <w:t xml:space="preserve"> de ingreso, la que t</w:t>
      </w:r>
      <w:r w:rsidR="006F7452">
        <w:rPr>
          <w:sz w:val="24"/>
          <w:szCs w:val="24"/>
        </w:rPr>
        <w:t>enía</w:t>
      </w:r>
      <w:r w:rsidRPr="00F64F01">
        <w:rPr>
          <w:sz w:val="24"/>
          <w:szCs w:val="24"/>
        </w:rPr>
        <w:t xml:space="preserve"> </w:t>
      </w:r>
      <w:r w:rsidRPr="00F64F01">
        <w:rPr>
          <w:i/>
          <w:iCs/>
          <w:sz w:val="24"/>
          <w:szCs w:val="24"/>
        </w:rPr>
        <w:t>algún tipo de discapacidad</w:t>
      </w:r>
      <w:r w:rsidRPr="00F64F01">
        <w:rPr>
          <w:sz w:val="24"/>
          <w:szCs w:val="24"/>
        </w:rPr>
        <w:t xml:space="preserve"> representó </w:t>
      </w:r>
      <w:r w:rsidR="00E3517B" w:rsidRPr="00F64F01">
        <w:rPr>
          <w:sz w:val="24"/>
          <w:szCs w:val="24"/>
        </w:rPr>
        <w:t>9.1</w:t>
      </w:r>
      <w:r w:rsidR="00DC3684">
        <w:rPr>
          <w:sz w:val="24"/>
          <w:szCs w:val="24"/>
        </w:rPr>
        <w:t> </w:t>
      </w:r>
      <w:r w:rsidRPr="00F64F01">
        <w:rPr>
          <w:sz w:val="24"/>
          <w:szCs w:val="24"/>
        </w:rPr>
        <w:t xml:space="preserve">% </w:t>
      </w:r>
      <w:r w:rsidR="00847D02">
        <w:rPr>
          <w:sz w:val="24"/>
          <w:szCs w:val="24"/>
        </w:rPr>
        <w:t>y tuvo</w:t>
      </w:r>
      <w:r w:rsidRPr="00F64F01">
        <w:rPr>
          <w:sz w:val="24"/>
          <w:szCs w:val="24"/>
        </w:rPr>
        <w:t xml:space="preserve"> un ingreso </w:t>
      </w:r>
      <w:r w:rsidR="002A72DE">
        <w:rPr>
          <w:sz w:val="24"/>
          <w:szCs w:val="24"/>
        </w:rPr>
        <w:t xml:space="preserve">monetario </w:t>
      </w:r>
      <w:r w:rsidRPr="00F64F01">
        <w:rPr>
          <w:sz w:val="24"/>
          <w:szCs w:val="24"/>
        </w:rPr>
        <w:t xml:space="preserve">promedio trimestral de </w:t>
      </w:r>
      <w:r w:rsidR="00E3517B" w:rsidRPr="00F64F01">
        <w:rPr>
          <w:sz w:val="24"/>
          <w:szCs w:val="24"/>
        </w:rPr>
        <w:t>20</w:t>
      </w:r>
      <w:r w:rsidR="00DC3684">
        <w:rPr>
          <w:sz w:val="24"/>
          <w:szCs w:val="24"/>
        </w:rPr>
        <w:t> </w:t>
      </w:r>
      <w:r w:rsidR="00E3517B" w:rsidRPr="00F64F01">
        <w:rPr>
          <w:sz w:val="24"/>
          <w:szCs w:val="24"/>
        </w:rPr>
        <w:t>782</w:t>
      </w:r>
      <w:r w:rsidRPr="00F64F01">
        <w:rPr>
          <w:sz w:val="24"/>
          <w:szCs w:val="24"/>
        </w:rPr>
        <w:t xml:space="preserve"> pesos. </w:t>
      </w:r>
      <w:r w:rsidR="00F738BE">
        <w:rPr>
          <w:sz w:val="24"/>
          <w:szCs w:val="24"/>
        </w:rPr>
        <w:t>Dentro de este grupo, l</w:t>
      </w:r>
      <w:r w:rsidRPr="00F64F01">
        <w:rPr>
          <w:sz w:val="24"/>
          <w:szCs w:val="24"/>
        </w:rPr>
        <w:t xml:space="preserve">as personas con </w:t>
      </w:r>
      <w:r w:rsidRPr="00F64F01">
        <w:rPr>
          <w:i/>
          <w:iCs/>
          <w:sz w:val="24"/>
          <w:szCs w:val="24"/>
        </w:rPr>
        <w:t>dificultad para ver, aun con lentes</w:t>
      </w:r>
      <w:r w:rsidRPr="00F64F01">
        <w:rPr>
          <w:sz w:val="24"/>
          <w:szCs w:val="24"/>
        </w:rPr>
        <w:t xml:space="preserve">, </w:t>
      </w:r>
      <w:r w:rsidR="00847D02">
        <w:rPr>
          <w:sz w:val="24"/>
          <w:szCs w:val="24"/>
        </w:rPr>
        <w:t xml:space="preserve">que </w:t>
      </w:r>
      <w:r w:rsidRPr="00F64F01">
        <w:rPr>
          <w:sz w:val="24"/>
          <w:szCs w:val="24"/>
        </w:rPr>
        <w:t>representaron 3.</w:t>
      </w:r>
      <w:r w:rsidR="00E3517B" w:rsidRPr="00F64F01">
        <w:rPr>
          <w:sz w:val="24"/>
          <w:szCs w:val="24"/>
        </w:rPr>
        <w:t>5</w:t>
      </w:r>
      <w:r w:rsidR="00DC3684">
        <w:rPr>
          <w:sz w:val="24"/>
          <w:szCs w:val="24"/>
        </w:rPr>
        <w:t> </w:t>
      </w:r>
      <w:r w:rsidRPr="00F64F01">
        <w:rPr>
          <w:sz w:val="24"/>
          <w:szCs w:val="24"/>
        </w:rPr>
        <w:t xml:space="preserve">%, </w:t>
      </w:r>
      <w:r w:rsidR="00847D02">
        <w:rPr>
          <w:sz w:val="24"/>
          <w:szCs w:val="24"/>
        </w:rPr>
        <w:t>tuvieron un</w:t>
      </w:r>
      <w:r w:rsidRPr="00F64F01">
        <w:rPr>
          <w:sz w:val="24"/>
          <w:szCs w:val="24"/>
        </w:rPr>
        <w:t xml:space="preserve"> ingreso monetario promedio de </w:t>
      </w:r>
      <w:r w:rsidR="00E3517B" w:rsidRPr="00F64F01">
        <w:rPr>
          <w:sz w:val="24"/>
          <w:szCs w:val="24"/>
        </w:rPr>
        <w:t>21</w:t>
      </w:r>
      <w:r w:rsidR="00DC3684">
        <w:rPr>
          <w:sz w:val="24"/>
          <w:szCs w:val="24"/>
        </w:rPr>
        <w:t> </w:t>
      </w:r>
      <w:r w:rsidR="00E3517B" w:rsidRPr="00F64F01">
        <w:rPr>
          <w:sz w:val="24"/>
          <w:szCs w:val="24"/>
        </w:rPr>
        <w:t>458</w:t>
      </w:r>
      <w:r w:rsidRPr="00F64F01">
        <w:rPr>
          <w:sz w:val="24"/>
          <w:szCs w:val="24"/>
        </w:rPr>
        <w:t xml:space="preserve"> pesos. Las personas con </w:t>
      </w:r>
      <w:r w:rsidRPr="00F64F01">
        <w:rPr>
          <w:i/>
          <w:iCs/>
          <w:sz w:val="24"/>
          <w:szCs w:val="24"/>
        </w:rPr>
        <w:t>dificultad para caminar, subir o bajar usando sus piernas</w:t>
      </w:r>
      <w:r w:rsidRPr="00F64F01">
        <w:rPr>
          <w:sz w:val="24"/>
          <w:szCs w:val="24"/>
        </w:rPr>
        <w:t xml:space="preserve"> alcanzaron </w:t>
      </w:r>
      <w:r w:rsidR="00E3517B" w:rsidRPr="00F64F01">
        <w:rPr>
          <w:sz w:val="24"/>
          <w:szCs w:val="24"/>
        </w:rPr>
        <w:t>3.5</w:t>
      </w:r>
      <w:r w:rsidR="00DC3684">
        <w:rPr>
          <w:sz w:val="24"/>
          <w:szCs w:val="24"/>
        </w:rPr>
        <w:t> </w:t>
      </w:r>
      <w:r w:rsidRPr="00F64F01">
        <w:rPr>
          <w:sz w:val="24"/>
          <w:szCs w:val="24"/>
        </w:rPr>
        <w:t>%</w:t>
      </w:r>
      <w:r w:rsidR="00696B3B">
        <w:rPr>
          <w:sz w:val="24"/>
          <w:szCs w:val="24"/>
        </w:rPr>
        <w:t>;</w:t>
      </w:r>
      <w:r w:rsidRPr="00F64F01">
        <w:rPr>
          <w:sz w:val="24"/>
          <w:szCs w:val="24"/>
        </w:rPr>
        <w:t xml:space="preserve"> </w:t>
      </w:r>
      <w:r w:rsidR="00847D02">
        <w:rPr>
          <w:sz w:val="24"/>
          <w:szCs w:val="24"/>
        </w:rPr>
        <w:t>su</w:t>
      </w:r>
      <w:r w:rsidRPr="00F64F01">
        <w:rPr>
          <w:sz w:val="24"/>
          <w:szCs w:val="24"/>
        </w:rPr>
        <w:t xml:space="preserve"> ingreso </w:t>
      </w:r>
      <w:r w:rsidR="002A72DE">
        <w:rPr>
          <w:sz w:val="24"/>
          <w:szCs w:val="24"/>
        </w:rPr>
        <w:t xml:space="preserve">monetario </w:t>
      </w:r>
      <w:r w:rsidRPr="00F64F01">
        <w:rPr>
          <w:sz w:val="24"/>
          <w:szCs w:val="24"/>
        </w:rPr>
        <w:t>promedio trimestral</w:t>
      </w:r>
      <w:r w:rsidR="00696B3B">
        <w:rPr>
          <w:sz w:val="24"/>
          <w:szCs w:val="24"/>
        </w:rPr>
        <w:t xml:space="preserve"> fue</w:t>
      </w:r>
      <w:r w:rsidRPr="00F64F01">
        <w:rPr>
          <w:sz w:val="24"/>
          <w:szCs w:val="24"/>
        </w:rPr>
        <w:t xml:space="preserve"> de</w:t>
      </w:r>
      <w:r w:rsidR="00DD0F25" w:rsidRPr="00F64F01">
        <w:rPr>
          <w:sz w:val="24"/>
          <w:szCs w:val="24"/>
        </w:rPr>
        <w:t xml:space="preserve"> </w:t>
      </w:r>
      <w:r w:rsidR="00666CAC">
        <w:rPr>
          <w:sz w:val="24"/>
          <w:szCs w:val="24"/>
        </w:rPr>
        <w:br/>
      </w:r>
      <w:r w:rsidR="00E3517B" w:rsidRPr="00F64F01">
        <w:rPr>
          <w:sz w:val="24"/>
          <w:szCs w:val="24"/>
        </w:rPr>
        <w:t>18</w:t>
      </w:r>
      <w:r w:rsidR="00DC3684">
        <w:rPr>
          <w:sz w:val="24"/>
          <w:szCs w:val="24"/>
        </w:rPr>
        <w:t> </w:t>
      </w:r>
      <w:r w:rsidR="00E3517B" w:rsidRPr="00F64F01">
        <w:rPr>
          <w:sz w:val="24"/>
          <w:szCs w:val="24"/>
        </w:rPr>
        <w:t>941</w:t>
      </w:r>
      <w:r w:rsidRPr="00F64F01">
        <w:rPr>
          <w:sz w:val="24"/>
          <w:szCs w:val="24"/>
        </w:rPr>
        <w:t xml:space="preserve"> pesos. Asimismo, las personas con </w:t>
      </w:r>
      <w:r w:rsidRPr="00F64F01">
        <w:rPr>
          <w:i/>
          <w:iCs/>
          <w:sz w:val="24"/>
          <w:szCs w:val="24"/>
        </w:rPr>
        <w:t>dificultades para hablar o comunicarse</w:t>
      </w:r>
      <w:r w:rsidRPr="00F64F01">
        <w:rPr>
          <w:sz w:val="24"/>
          <w:szCs w:val="24"/>
        </w:rPr>
        <w:t xml:space="preserve"> conformaron </w:t>
      </w:r>
      <w:r w:rsidR="00E3517B" w:rsidRPr="00F64F01">
        <w:rPr>
          <w:sz w:val="24"/>
          <w:szCs w:val="24"/>
        </w:rPr>
        <w:t>1.1</w:t>
      </w:r>
      <w:r w:rsidR="00127A63">
        <w:rPr>
          <w:sz w:val="24"/>
          <w:szCs w:val="24"/>
        </w:rPr>
        <w:t> </w:t>
      </w:r>
      <w:r w:rsidRPr="00F64F01">
        <w:rPr>
          <w:sz w:val="24"/>
          <w:szCs w:val="24"/>
        </w:rPr>
        <w:t xml:space="preserve">% y percibieron </w:t>
      </w:r>
      <w:r w:rsidR="00E3517B" w:rsidRPr="00F64F01">
        <w:rPr>
          <w:sz w:val="24"/>
          <w:szCs w:val="24"/>
        </w:rPr>
        <w:t>15</w:t>
      </w:r>
      <w:r w:rsidR="00127A63">
        <w:rPr>
          <w:sz w:val="24"/>
          <w:szCs w:val="24"/>
        </w:rPr>
        <w:t> </w:t>
      </w:r>
      <w:r w:rsidR="00E3517B" w:rsidRPr="00F64F01">
        <w:rPr>
          <w:sz w:val="24"/>
          <w:szCs w:val="24"/>
        </w:rPr>
        <w:t>661</w:t>
      </w:r>
      <w:r w:rsidRPr="00F64F01">
        <w:rPr>
          <w:sz w:val="24"/>
          <w:szCs w:val="24"/>
        </w:rPr>
        <w:t xml:space="preserve"> pesos</w:t>
      </w:r>
      <w:r w:rsidR="00847D02">
        <w:rPr>
          <w:sz w:val="24"/>
          <w:szCs w:val="24"/>
        </w:rPr>
        <w:t xml:space="preserve"> trimestrales</w:t>
      </w:r>
      <w:r w:rsidRPr="00F64F01">
        <w:rPr>
          <w:sz w:val="24"/>
          <w:szCs w:val="24"/>
        </w:rPr>
        <w:t>, en promedio</w:t>
      </w:r>
      <w:r w:rsidR="00AC64C3" w:rsidRPr="00F64F01">
        <w:rPr>
          <w:sz w:val="24"/>
          <w:szCs w:val="24"/>
        </w:rPr>
        <w:t xml:space="preserve"> </w:t>
      </w:r>
      <w:r w:rsidR="000C735B" w:rsidRPr="00F64F01">
        <w:rPr>
          <w:sz w:val="24"/>
          <w:szCs w:val="24"/>
        </w:rPr>
        <w:t xml:space="preserve">(ver cuadro </w:t>
      </w:r>
      <w:r w:rsidR="00AC64C3" w:rsidRPr="00F64F01">
        <w:rPr>
          <w:sz w:val="24"/>
          <w:szCs w:val="24"/>
        </w:rPr>
        <w:t>8</w:t>
      </w:r>
      <w:r w:rsidR="000C735B" w:rsidRPr="00F64F01">
        <w:rPr>
          <w:sz w:val="24"/>
          <w:szCs w:val="24"/>
        </w:rPr>
        <w:t>).</w:t>
      </w:r>
    </w:p>
    <w:p w14:paraId="6D5A7E81" w14:textId="77777777" w:rsidR="002A5ABD" w:rsidRPr="00EE0E1E" w:rsidRDefault="002A5ABD" w:rsidP="00071891">
      <w:pPr>
        <w:pStyle w:val="Textoindependiente"/>
        <w:kinsoku w:val="0"/>
        <w:overflowPunct w:val="0"/>
        <w:ind w:left="-709" w:right="-518"/>
        <w:jc w:val="center"/>
        <w:rPr>
          <w:rFonts w:eastAsia="+mn-ea"/>
          <w:color w:val="4D565E"/>
          <w:kern w:val="24"/>
          <w:sz w:val="20"/>
          <w:szCs w:val="20"/>
        </w:rPr>
      </w:pPr>
      <w:r w:rsidRPr="00EE0E1E">
        <w:rPr>
          <w:rFonts w:eastAsia="+mn-ea"/>
          <w:color w:val="4D565E"/>
          <w:kern w:val="24"/>
          <w:sz w:val="20"/>
          <w:szCs w:val="20"/>
        </w:rPr>
        <w:t>Cuadro 8</w:t>
      </w:r>
    </w:p>
    <w:p w14:paraId="41AD876B" w14:textId="50B69B51" w:rsidR="00843094" w:rsidRDefault="00843094" w:rsidP="00071891">
      <w:pPr>
        <w:ind w:left="-709" w:right="-518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proofErr w:type="gramStart"/>
      <w:r w:rsidRPr="00843094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Total</w:t>
      </w:r>
      <w:proofErr w:type="gramEnd"/>
      <w:r w:rsidRPr="00843094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de personas perceptoras de ingreso y su ingreso </w:t>
      </w:r>
      <w:r w:rsidR="00A22212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br/>
      </w:r>
      <w:r w:rsidRPr="00843094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monetario promedio trimestral, según tipo de discapacidad</w:t>
      </w:r>
    </w:p>
    <w:p w14:paraId="71F5A780" w14:textId="777491C3" w:rsidR="00C74CA3" w:rsidRDefault="00C74CA3" w:rsidP="00071891">
      <w:pPr>
        <w:ind w:left="-709" w:right="-518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2020, 2022 y 2024</w:t>
      </w:r>
    </w:p>
    <w:p w14:paraId="4612EE0B" w14:textId="63DEE82F" w:rsidR="002A5ABD" w:rsidRDefault="002A5ABD" w:rsidP="005F199F">
      <w:pPr>
        <w:ind w:left="-567" w:right="-518"/>
        <w:jc w:val="center"/>
        <w:rPr>
          <w:rFonts w:ascii="Arial" w:hAnsi="Arial" w:cs="Arial"/>
          <w:bCs/>
          <w:color w:val="27251F"/>
          <w:sz w:val="18"/>
          <w:szCs w:val="22"/>
        </w:rPr>
      </w:pPr>
      <w:r w:rsidRPr="00EE0E1E">
        <w:rPr>
          <w:rFonts w:ascii="Arial" w:hAnsi="Arial" w:cs="Arial"/>
          <w:bCs/>
          <w:color w:val="27251F"/>
          <w:sz w:val="18"/>
          <w:szCs w:val="22"/>
        </w:rPr>
        <w:t>(pesos</w:t>
      </w:r>
      <w:r w:rsidR="00DE0936">
        <w:rPr>
          <w:rFonts w:ascii="Arial" w:hAnsi="Arial" w:cs="Arial"/>
          <w:bCs/>
          <w:color w:val="27251F"/>
          <w:sz w:val="18"/>
          <w:szCs w:val="22"/>
        </w:rPr>
        <w:t xml:space="preserve"> de 2024</w:t>
      </w:r>
      <w:r w:rsidRPr="00EE0E1E">
        <w:rPr>
          <w:rFonts w:ascii="Arial" w:hAnsi="Arial" w:cs="Arial"/>
          <w:bCs/>
          <w:color w:val="27251F"/>
          <w:sz w:val="18"/>
          <w:szCs w:val="22"/>
        </w:rPr>
        <w:t>)</w:t>
      </w:r>
    </w:p>
    <w:p w14:paraId="093BDBAF" w14:textId="77777777" w:rsidR="00DD0492" w:rsidRPr="00EE0E1E" w:rsidRDefault="00DD0492" w:rsidP="005F199F">
      <w:pPr>
        <w:ind w:left="-567" w:right="-518"/>
        <w:jc w:val="center"/>
        <w:rPr>
          <w:rFonts w:ascii="Arial" w:hAnsi="Arial" w:cs="Arial"/>
          <w:bCs/>
          <w:color w:val="27251F"/>
          <w:sz w:val="18"/>
          <w:szCs w:val="22"/>
        </w:rPr>
      </w:pPr>
    </w:p>
    <w:tbl>
      <w:tblPr>
        <w:tblW w:w="5632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CellMar>
          <w:left w:w="181" w:type="dxa"/>
          <w:right w:w="0" w:type="dxa"/>
        </w:tblCellMar>
        <w:tblLook w:val="0000" w:firstRow="0" w:lastRow="0" w:firstColumn="0" w:lastColumn="0" w:noHBand="0" w:noVBand="0"/>
      </w:tblPr>
      <w:tblGrid>
        <w:gridCol w:w="3501"/>
        <w:gridCol w:w="1185"/>
        <w:gridCol w:w="947"/>
        <w:gridCol w:w="1184"/>
        <w:gridCol w:w="947"/>
        <w:gridCol w:w="1184"/>
        <w:gridCol w:w="985"/>
      </w:tblGrid>
      <w:tr w:rsidR="00B372FE" w:rsidRPr="00EE0E1E" w14:paraId="2B79AA93" w14:textId="77777777" w:rsidTr="00DE0936">
        <w:trPr>
          <w:trHeight w:hRule="exact" w:val="349"/>
          <w:jc w:val="center"/>
        </w:trPr>
        <w:tc>
          <w:tcPr>
            <w:tcW w:w="3501" w:type="dxa"/>
            <w:vMerge w:val="restart"/>
            <w:shd w:val="clear" w:color="auto" w:fill="80DDD7"/>
            <w:tcMar>
              <w:left w:w="0" w:type="dxa"/>
            </w:tcMar>
            <w:vAlign w:val="center"/>
          </w:tcPr>
          <w:p w14:paraId="64D037B7" w14:textId="77777777" w:rsidR="00AB1DF9" w:rsidRPr="00EE0E1E" w:rsidRDefault="00AB1DF9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bookmarkStart w:id="20" w:name="_Hlk202955178"/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Tipo de</w:t>
            </w:r>
            <w:r w:rsidRPr="00EE0E1E">
              <w:rPr>
                <w:rFonts w:ascii="Arial" w:eastAsia="Times New Roman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discapacidad</w:t>
            </w:r>
          </w:p>
        </w:tc>
        <w:tc>
          <w:tcPr>
            <w:tcW w:w="2132" w:type="dxa"/>
            <w:gridSpan w:val="2"/>
            <w:shd w:val="clear" w:color="auto" w:fill="80DDD7"/>
            <w:vAlign w:val="center"/>
          </w:tcPr>
          <w:p w14:paraId="22F65627" w14:textId="77777777" w:rsidR="00AB1DF9" w:rsidRPr="00EE0E1E" w:rsidRDefault="00AB1DF9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b/>
                <w:bCs/>
                <w:smallCap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mallCaps/>
                <w:sz w:val="18"/>
                <w:szCs w:val="18"/>
              </w:rPr>
              <w:t>2020</w:t>
            </w:r>
          </w:p>
        </w:tc>
        <w:tc>
          <w:tcPr>
            <w:tcW w:w="2131" w:type="dxa"/>
            <w:gridSpan w:val="2"/>
            <w:shd w:val="clear" w:color="auto" w:fill="80DDD7"/>
            <w:vAlign w:val="center"/>
          </w:tcPr>
          <w:p w14:paraId="5F53D482" w14:textId="77777777" w:rsidR="00AB1DF9" w:rsidRPr="00EE0E1E" w:rsidRDefault="00AB1DF9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b/>
                <w:bCs/>
                <w:smallCap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mallCaps/>
                <w:sz w:val="18"/>
                <w:szCs w:val="18"/>
              </w:rPr>
              <w:t>2022</w:t>
            </w:r>
          </w:p>
        </w:tc>
        <w:tc>
          <w:tcPr>
            <w:tcW w:w="2169" w:type="dxa"/>
            <w:gridSpan w:val="2"/>
            <w:shd w:val="clear" w:color="auto" w:fill="80DDD7"/>
            <w:vAlign w:val="center"/>
          </w:tcPr>
          <w:p w14:paraId="2E0C5DDD" w14:textId="77777777" w:rsidR="00AB1DF9" w:rsidRPr="00EE0E1E" w:rsidRDefault="00AB1DF9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b/>
                <w:bCs/>
                <w:smallCap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mallCaps/>
                <w:sz w:val="18"/>
                <w:szCs w:val="18"/>
              </w:rPr>
              <w:t>2024</w:t>
            </w:r>
          </w:p>
        </w:tc>
      </w:tr>
      <w:tr w:rsidR="004F49D3" w:rsidRPr="00EE0E1E" w14:paraId="5F76087A" w14:textId="77777777" w:rsidTr="00DE0936">
        <w:trPr>
          <w:trHeight w:hRule="exact" w:val="737"/>
          <w:jc w:val="center"/>
        </w:trPr>
        <w:tc>
          <w:tcPr>
            <w:tcW w:w="3501" w:type="dxa"/>
            <w:vMerge/>
            <w:tcBorders>
              <w:bottom w:val="single" w:sz="18" w:space="0" w:color="FFFFFF"/>
            </w:tcBorders>
            <w:shd w:val="clear" w:color="auto" w:fill="033057"/>
            <w:vAlign w:val="center"/>
          </w:tcPr>
          <w:p w14:paraId="75918139" w14:textId="77777777" w:rsidR="00AB1DF9" w:rsidRPr="00EE0E1E" w:rsidRDefault="00AB1DF9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color w:val="FFFFFF"/>
              </w:rPr>
            </w:pPr>
          </w:p>
        </w:tc>
        <w:tc>
          <w:tcPr>
            <w:tcW w:w="1185" w:type="dxa"/>
            <w:tcBorders>
              <w:bottom w:val="single" w:sz="18" w:space="0" w:color="FFFFFF"/>
            </w:tcBorders>
            <w:shd w:val="clear" w:color="auto" w:fill="BDEDEA"/>
            <w:tcMar>
              <w:left w:w="0" w:type="dxa"/>
            </w:tcMar>
            <w:vAlign w:val="center"/>
          </w:tcPr>
          <w:p w14:paraId="6A174DE8" w14:textId="77777777" w:rsidR="00AB1DF9" w:rsidRPr="00EE0E1E" w:rsidRDefault="00AB1DF9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Personas </w:t>
            </w: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perceptoras</w:t>
            </w: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  <w:t>de</w:t>
            </w:r>
            <w:r w:rsidRPr="00EE0E1E">
              <w:rPr>
                <w:rFonts w:ascii="Arial" w:eastAsia="Times New Roman" w:hAnsi="Arial" w:cs="Arial"/>
                <w:b/>
                <w:bCs/>
                <w:spacing w:val="28"/>
                <w:sz w:val="18"/>
                <w:szCs w:val="18"/>
              </w:rPr>
              <w:t xml:space="preserve"> </w:t>
            </w: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ingreso</w:t>
            </w:r>
          </w:p>
        </w:tc>
        <w:tc>
          <w:tcPr>
            <w:tcW w:w="947" w:type="dxa"/>
            <w:tcBorders>
              <w:bottom w:val="single" w:sz="18" w:space="0" w:color="FFFFFF"/>
            </w:tcBorders>
            <w:shd w:val="clear" w:color="auto" w:fill="BDEDEA"/>
            <w:tcMar>
              <w:left w:w="0" w:type="dxa"/>
            </w:tcMar>
            <w:vAlign w:val="center"/>
          </w:tcPr>
          <w:p w14:paraId="1B14B432" w14:textId="0D56DFD1" w:rsidR="00AB1DF9" w:rsidRPr="00EE0E1E" w:rsidRDefault="002C327A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Ingreso</w:t>
            </w:r>
          </w:p>
        </w:tc>
        <w:tc>
          <w:tcPr>
            <w:tcW w:w="1184" w:type="dxa"/>
            <w:tcBorders>
              <w:bottom w:val="single" w:sz="18" w:space="0" w:color="FFFFFF"/>
            </w:tcBorders>
            <w:shd w:val="clear" w:color="auto" w:fill="BDEDEA"/>
            <w:tcMar>
              <w:left w:w="0" w:type="dxa"/>
            </w:tcMar>
            <w:vAlign w:val="center"/>
          </w:tcPr>
          <w:p w14:paraId="04519FC2" w14:textId="77777777" w:rsidR="00AB1DF9" w:rsidRPr="00EE0E1E" w:rsidRDefault="00AB1DF9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Personas </w:t>
            </w: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perceptoras</w:t>
            </w: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  <w:t>de</w:t>
            </w:r>
            <w:r w:rsidRPr="00EE0E1E">
              <w:rPr>
                <w:rFonts w:ascii="Arial" w:eastAsia="Times New Roman" w:hAnsi="Arial" w:cs="Arial"/>
                <w:b/>
                <w:bCs/>
                <w:spacing w:val="28"/>
                <w:sz w:val="18"/>
                <w:szCs w:val="18"/>
              </w:rPr>
              <w:t xml:space="preserve"> </w:t>
            </w: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ingreso</w:t>
            </w:r>
          </w:p>
        </w:tc>
        <w:tc>
          <w:tcPr>
            <w:tcW w:w="947" w:type="dxa"/>
            <w:tcBorders>
              <w:bottom w:val="single" w:sz="18" w:space="0" w:color="FFFFFF"/>
            </w:tcBorders>
            <w:shd w:val="clear" w:color="auto" w:fill="BDEDEA"/>
            <w:tcMar>
              <w:left w:w="0" w:type="dxa"/>
            </w:tcMar>
            <w:vAlign w:val="center"/>
          </w:tcPr>
          <w:p w14:paraId="4A6A94CA" w14:textId="5CF9CFF4" w:rsidR="00AB1DF9" w:rsidRPr="00EE0E1E" w:rsidRDefault="002C327A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Ingreso</w:t>
            </w:r>
          </w:p>
        </w:tc>
        <w:tc>
          <w:tcPr>
            <w:tcW w:w="1184" w:type="dxa"/>
            <w:tcBorders>
              <w:bottom w:val="single" w:sz="18" w:space="0" w:color="FFFFFF"/>
            </w:tcBorders>
            <w:shd w:val="clear" w:color="auto" w:fill="BDEDEA"/>
            <w:tcMar>
              <w:left w:w="0" w:type="dxa"/>
            </w:tcMar>
            <w:vAlign w:val="center"/>
          </w:tcPr>
          <w:p w14:paraId="75DAF5E0" w14:textId="77777777" w:rsidR="00AB1DF9" w:rsidRPr="00EE0E1E" w:rsidRDefault="00AB1DF9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Personas </w:t>
            </w: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perceptoras</w:t>
            </w: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  <w:t>de</w:t>
            </w:r>
            <w:r w:rsidRPr="00EE0E1E">
              <w:rPr>
                <w:rFonts w:ascii="Arial" w:eastAsia="Times New Roman" w:hAnsi="Arial" w:cs="Arial"/>
                <w:b/>
                <w:bCs/>
                <w:spacing w:val="28"/>
                <w:sz w:val="18"/>
                <w:szCs w:val="18"/>
              </w:rPr>
              <w:t xml:space="preserve"> </w:t>
            </w: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ingreso</w:t>
            </w:r>
          </w:p>
        </w:tc>
        <w:tc>
          <w:tcPr>
            <w:tcW w:w="985" w:type="dxa"/>
            <w:tcBorders>
              <w:bottom w:val="single" w:sz="18" w:space="0" w:color="FFFFFF"/>
            </w:tcBorders>
            <w:shd w:val="clear" w:color="auto" w:fill="BDEDEA"/>
            <w:tcMar>
              <w:left w:w="0" w:type="dxa"/>
            </w:tcMar>
            <w:vAlign w:val="center"/>
          </w:tcPr>
          <w:p w14:paraId="6C17932D" w14:textId="06C5E9C5" w:rsidR="00AB1DF9" w:rsidRPr="00EE0E1E" w:rsidRDefault="002C327A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Ingreso</w:t>
            </w:r>
          </w:p>
        </w:tc>
      </w:tr>
      <w:tr w:rsidR="004F49D3" w:rsidRPr="00EE0E1E" w14:paraId="10180C42" w14:textId="77777777" w:rsidTr="00DE0936">
        <w:trPr>
          <w:trHeight w:val="283"/>
          <w:jc w:val="center"/>
        </w:trPr>
        <w:tc>
          <w:tcPr>
            <w:tcW w:w="3501" w:type="dxa"/>
            <w:shd w:val="clear" w:color="auto" w:fill="F2F2F2"/>
            <w:tcMar>
              <w:left w:w="181" w:type="dxa"/>
            </w:tcMar>
            <w:vAlign w:val="center"/>
          </w:tcPr>
          <w:p w14:paraId="5C245FDC" w14:textId="77777777" w:rsidR="00AB1DF9" w:rsidRPr="00EE0E1E" w:rsidRDefault="00AB1DF9" w:rsidP="006410C7">
            <w:pPr>
              <w:kinsoku w:val="0"/>
              <w:overflowPunct w:val="0"/>
              <w:rPr>
                <w:rFonts w:ascii="Arial" w:eastAsia="Times New Roman" w:hAnsi="Arial" w:cs="Arial"/>
                <w:b/>
                <w:bCs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No </w:t>
            </w: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tiene</w:t>
            </w: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discapacidad</w:t>
            </w:r>
          </w:p>
        </w:tc>
        <w:tc>
          <w:tcPr>
            <w:tcW w:w="1185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A7E6EC2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75 107 664</w:t>
            </w:r>
          </w:p>
        </w:tc>
        <w:tc>
          <w:tcPr>
            <w:tcW w:w="94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F6C01A2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24 558</w:t>
            </w:r>
          </w:p>
        </w:tc>
        <w:tc>
          <w:tcPr>
            <w:tcW w:w="1184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D87991D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78 150 417</w:t>
            </w:r>
          </w:p>
        </w:tc>
        <w:tc>
          <w:tcPr>
            <w:tcW w:w="94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6609D1A3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27 761</w:t>
            </w:r>
          </w:p>
        </w:tc>
        <w:tc>
          <w:tcPr>
            <w:tcW w:w="1184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1BC4DD5" w14:textId="77777777" w:rsidR="00AB1DF9" w:rsidRPr="00C81A06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81A06">
              <w:rPr>
                <w:rFonts w:ascii="Arial" w:hAnsi="Arial" w:cs="Arial"/>
                <w:b/>
                <w:bCs/>
                <w:sz w:val="18"/>
                <w:szCs w:val="18"/>
              </w:rPr>
              <w:t>78 433 069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  <w:r w:rsidRPr="00C81A06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/</w:t>
            </w:r>
          </w:p>
        </w:tc>
        <w:tc>
          <w:tcPr>
            <w:tcW w:w="985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002A245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31 098</w:t>
            </w:r>
          </w:p>
        </w:tc>
      </w:tr>
      <w:tr w:rsidR="004F49D3" w:rsidRPr="00EE0E1E" w14:paraId="6F8D88D7" w14:textId="77777777" w:rsidTr="00DE0936">
        <w:trPr>
          <w:trHeight w:val="283"/>
          <w:jc w:val="center"/>
        </w:trPr>
        <w:tc>
          <w:tcPr>
            <w:tcW w:w="3501" w:type="dxa"/>
            <w:shd w:val="clear" w:color="auto" w:fill="FFFFFF" w:themeFill="background1"/>
            <w:tcMar>
              <w:left w:w="181" w:type="dxa"/>
            </w:tcMar>
            <w:vAlign w:val="center"/>
          </w:tcPr>
          <w:p w14:paraId="059AF5A1" w14:textId="77777777" w:rsidR="00AB1DF9" w:rsidRPr="00EE0E1E" w:rsidRDefault="00AB1DF9" w:rsidP="006410C7">
            <w:pPr>
              <w:kinsoku w:val="0"/>
              <w:overflowPunct w:val="0"/>
              <w:rPr>
                <w:rFonts w:ascii="Arial" w:eastAsia="Times New Roman" w:hAnsi="Arial" w:cs="Arial"/>
                <w:b/>
                <w:bCs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Con </w:t>
            </w: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discapacidad</w:t>
            </w:r>
          </w:p>
        </w:tc>
        <w:tc>
          <w:tcPr>
            <w:tcW w:w="1185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4CDD710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6 498 343</w:t>
            </w:r>
          </w:p>
        </w:tc>
        <w:tc>
          <w:tcPr>
            <w:tcW w:w="94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7C055C9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17 213</w:t>
            </w:r>
          </w:p>
        </w:tc>
        <w:tc>
          <w:tcPr>
            <w:tcW w:w="1184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8A7B2BE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7 054 547</w:t>
            </w:r>
          </w:p>
        </w:tc>
        <w:tc>
          <w:tcPr>
            <w:tcW w:w="94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5481221A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18 337</w:t>
            </w:r>
          </w:p>
        </w:tc>
        <w:tc>
          <w:tcPr>
            <w:tcW w:w="1184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9061BAE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7 850 842</w:t>
            </w:r>
          </w:p>
        </w:tc>
        <w:tc>
          <w:tcPr>
            <w:tcW w:w="985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A60D30D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20 782</w:t>
            </w:r>
          </w:p>
        </w:tc>
      </w:tr>
      <w:tr w:rsidR="004F49D3" w:rsidRPr="00EE0E1E" w14:paraId="59C82D84" w14:textId="77777777" w:rsidTr="00DE0936">
        <w:trPr>
          <w:trHeight w:val="283"/>
          <w:jc w:val="center"/>
        </w:trPr>
        <w:tc>
          <w:tcPr>
            <w:tcW w:w="3501" w:type="dxa"/>
            <w:shd w:val="clear" w:color="auto" w:fill="F2F2F2"/>
            <w:tcMar>
              <w:left w:w="272" w:type="dxa"/>
            </w:tcMar>
            <w:vAlign w:val="center"/>
          </w:tcPr>
          <w:p w14:paraId="23C78855" w14:textId="3678D92E" w:rsidR="00AB1DF9" w:rsidRPr="00EE0E1E" w:rsidRDefault="00AB1DF9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>Ver</w:t>
            </w:r>
            <w:r w:rsidR="00DE0936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, </w:t>
            </w:r>
            <w:r w:rsidRPr="00EE0E1E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>aunque use lentes</w:t>
            </w:r>
          </w:p>
        </w:tc>
        <w:tc>
          <w:tcPr>
            <w:tcW w:w="1185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8C5F1D5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2 270 986</w:t>
            </w:r>
          </w:p>
        </w:tc>
        <w:tc>
          <w:tcPr>
            <w:tcW w:w="94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1CDB40C3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16 313</w:t>
            </w:r>
          </w:p>
        </w:tc>
        <w:tc>
          <w:tcPr>
            <w:tcW w:w="1184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2503E27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2 264 119</w:t>
            </w:r>
          </w:p>
        </w:tc>
        <w:tc>
          <w:tcPr>
            <w:tcW w:w="94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B6D1251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19 087</w:t>
            </w:r>
          </w:p>
        </w:tc>
        <w:tc>
          <w:tcPr>
            <w:tcW w:w="1184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2649774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3 036 377</w:t>
            </w:r>
          </w:p>
        </w:tc>
        <w:tc>
          <w:tcPr>
            <w:tcW w:w="985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812F185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21 458</w:t>
            </w:r>
          </w:p>
        </w:tc>
      </w:tr>
      <w:tr w:rsidR="004F49D3" w:rsidRPr="00EE0E1E" w14:paraId="07D3379C" w14:textId="77777777" w:rsidTr="00DE0936">
        <w:trPr>
          <w:trHeight w:val="340"/>
          <w:jc w:val="center"/>
        </w:trPr>
        <w:tc>
          <w:tcPr>
            <w:tcW w:w="3501" w:type="dxa"/>
            <w:shd w:val="clear" w:color="auto" w:fill="FFFFFF" w:themeFill="background1"/>
            <w:tcMar>
              <w:left w:w="272" w:type="dxa"/>
            </w:tcMar>
            <w:vAlign w:val="center"/>
          </w:tcPr>
          <w:p w14:paraId="6F87159D" w14:textId="77777777" w:rsidR="00AB1DF9" w:rsidRPr="00EE0E1E" w:rsidRDefault="00AB1DF9" w:rsidP="006410C7">
            <w:pPr>
              <w:kinsoku w:val="0"/>
              <w:overflowPunct w:val="0"/>
              <w:rPr>
                <w:rFonts w:ascii="Arial" w:eastAsia="Times New Roman" w:hAnsi="Arial" w:cs="Arial"/>
                <w:spacing w:val="-1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Caminar, subir o bajar usando sus piernas</w:t>
            </w:r>
          </w:p>
        </w:tc>
        <w:tc>
          <w:tcPr>
            <w:tcW w:w="1185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C55211F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3 535 627</w:t>
            </w:r>
          </w:p>
        </w:tc>
        <w:tc>
          <w:tcPr>
            <w:tcW w:w="94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58E46A1E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18 016</w:t>
            </w:r>
          </w:p>
        </w:tc>
        <w:tc>
          <w:tcPr>
            <w:tcW w:w="1184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4DC7E228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3 679 004</w:t>
            </w:r>
          </w:p>
        </w:tc>
        <w:tc>
          <w:tcPr>
            <w:tcW w:w="94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83BE988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16 927</w:t>
            </w:r>
          </w:p>
        </w:tc>
        <w:tc>
          <w:tcPr>
            <w:tcW w:w="1184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D7AC771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3 060 269</w:t>
            </w:r>
          </w:p>
        </w:tc>
        <w:tc>
          <w:tcPr>
            <w:tcW w:w="985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6A422D5D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18 941</w:t>
            </w:r>
          </w:p>
        </w:tc>
      </w:tr>
      <w:tr w:rsidR="004F49D3" w:rsidRPr="00EE0E1E" w14:paraId="0E45F973" w14:textId="77777777" w:rsidTr="00DE0936">
        <w:trPr>
          <w:trHeight w:val="340"/>
          <w:jc w:val="center"/>
        </w:trPr>
        <w:tc>
          <w:tcPr>
            <w:tcW w:w="3501" w:type="dxa"/>
            <w:shd w:val="clear" w:color="auto" w:fill="F2F2F2"/>
            <w:tcMar>
              <w:left w:w="272" w:type="dxa"/>
            </w:tcMar>
            <w:vAlign w:val="center"/>
          </w:tcPr>
          <w:p w14:paraId="4D090196" w14:textId="7C2614D7" w:rsidR="00AB1DF9" w:rsidRPr="00EE0E1E" w:rsidRDefault="00AB1DF9" w:rsidP="006410C7">
            <w:pPr>
              <w:kinsoku w:val="0"/>
              <w:overflowPunct w:val="0"/>
              <w:rPr>
                <w:rFonts w:ascii="Arial" w:eastAsia="Times New Roman" w:hAnsi="Arial" w:cs="Arial"/>
                <w:spacing w:val="-4"/>
                <w:sz w:val="18"/>
                <w:szCs w:val="18"/>
              </w:rPr>
            </w:pPr>
            <w:r w:rsidRPr="00EE0E1E">
              <w:rPr>
                <w:rFonts w:ascii="Arial" w:hAnsi="Arial" w:cs="Arial"/>
                <w:spacing w:val="-4"/>
                <w:sz w:val="18"/>
                <w:szCs w:val="18"/>
              </w:rPr>
              <w:t xml:space="preserve">Realizar sus actividades diarias </w:t>
            </w:r>
            <w:r w:rsidR="00DE0936">
              <w:rPr>
                <w:rFonts w:ascii="Arial" w:hAnsi="Arial" w:cs="Arial"/>
                <w:spacing w:val="-4"/>
                <w:sz w:val="18"/>
                <w:szCs w:val="18"/>
              </w:rPr>
              <w:t xml:space="preserve">por </w:t>
            </w:r>
            <w:r w:rsidRPr="00EE0E1E">
              <w:rPr>
                <w:rFonts w:ascii="Arial" w:hAnsi="Arial" w:cs="Arial"/>
                <w:spacing w:val="-4"/>
                <w:sz w:val="18"/>
                <w:szCs w:val="18"/>
              </w:rPr>
              <w:t>alguna limitación emocional o mental</w:t>
            </w:r>
          </w:p>
        </w:tc>
        <w:tc>
          <w:tcPr>
            <w:tcW w:w="1185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6D8EADE2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764 550</w:t>
            </w:r>
          </w:p>
        </w:tc>
        <w:tc>
          <w:tcPr>
            <w:tcW w:w="94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15B1A181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12 598</w:t>
            </w:r>
          </w:p>
        </w:tc>
        <w:tc>
          <w:tcPr>
            <w:tcW w:w="1184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A8D82A4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1 092 102</w:t>
            </w:r>
          </w:p>
        </w:tc>
        <w:tc>
          <w:tcPr>
            <w:tcW w:w="94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1D9B0F0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16 664</w:t>
            </w:r>
          </w:p>
        </w:tc>
        <w:tc>
          <w:tcPr>
            <w:tcW w:w="1184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1765951F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1 480 201</w:t>
            </w:r>
          </w:p>
        </w:tc>
        <w:tc>
          <w:tcPr>
            <w:tcW w:w="985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F168701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18 918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</w:tr>
      <w:tr w:rsidR="004F49D3" w:rsidRPr="00EE0E1E" w14:paraId="2B379273" w14:textId="77777777" w:rsidTr="00DE0936">
        <w:trPr>
          <w:trHeight w:val="283"/>
          <w:jc w:val="center"/>
        </w:trPr>
        <w:tc>
          <w:tcPr>
            <w:tcW w:w="3501" w:type="dxa"/>
            <w:shd w:val="clear" w:color="auto" w:fill="FFFFFF" w:themeFill="background1"/>
            <w:tcMar>
              <w:left w:w="272" w:type="dxa"/>
            </w:tcMar>
            <w:vAlign w:val="center"/>
          </w:tcPr>
          <w:p w14:paraId="2D7F5A37" w14:textId="4868F8AA" w:rsidR="00AB1DF9" w:rsidRPr="00EE0E1E" w:rsidRDefault="00AB1DF9" w:rsidP="006410C7">
            <w:pPr>
              <w:kinsoku w:val="0"/>
              <w:overflowPunct w:val="0"/>
              <w:rPr>
                <w:rFonts w:ascii="Arial" w:eastAsia="Times New Roman" w:hAnsi="Arial" w:cs="Arial"/>
                <w:spacing w:val="-1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Oír</w:t>
            </w:r>
            <w:r w:rsidR="00DE093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EE0E1E">
              <w:rPr>
                <w:rFonts w:ascii="Arial" w:hAnsi="Arial" w:cs="Arial"/>
                <w:sz w:val="18"/>
                <w:szCs w:val="18"/>
              </w:rPr>
              <w:t>aunque use aparato auditivo</w:t>
            </w:r>
          </w:p>
        </w:tc>
        <w:tc>
          <w:tcPr>
            <w:tcW w:w="1185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9B4B49E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1 254 587</w:t>
            </w:r>
          </w:p>
        </w:tc>
        <w:tc>
          <w:tcPr>
            <w:tcW w:w="94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481D38F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15 487</w:t>
            </w:r>
          </w:p>
        </w:tc>
        <w:tc>
          <w:tcPr>
            <w:tcW w:w="1184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39DFDB3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1 395 016</w:t>
            </w:r>
          </w:p>
        </w:tc>
        <w:tc>
          <w:tcPr>
            <w:tcW w:w="94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4F1A9378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15 515</w:t>
            </w:r>
          </w:p>
        </w:tc>
        <w:tc>
          <w:tcPr>
            <w:tcW w:w="1184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49983B75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1 540 719</w:t>
            </w:r>
          </w:p>
        </w:tc>
        <w:tc>
          <w:tcPr>
            <w:tcW w:w="985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02DE1AD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18 880</w:t>
            </w:r>
          </w:p>
        </w:tc>
      </w:tr>
      <w:tr w:rsidR="004F49D3" w:rsidRPr="00EE0E1E" w14:paraId="4ABDEC49" w14:textId="77777777" w:rsidTr="00DE0936">
        <w:trPr>
          <w:trHeight w:val="283"/>
          <w:jc w:val="center"/>
        </w:trPr>
        <w:tc>
          <w:tcPr>
            <w:tcW w:w="3501" w:type="dxa"/>
            <w:shd w:val="clear" w:color="auto" w:fill="F2F2F2"/>
            <w:tcMar>
              <w:left w:w="272" w:type="dxa"/>
            </w:tcMar>
            <w:vAlign w:val="center"/>
          </w:tcPr>
          <w:p w14:paraId="0DFA0F23" w14:textId="77777777" w:rsidR="00AB1DF9" w:rsidRPr="00EE0E1E" w:rsidRDefault="00AB1DF9" w:rsidP="006410C7">
            <w:pPr>
              <w:kinsoku w:val="0"/>
              <w:overflowPunct w:val="0"/>
              <w:rPr>
                <w:rFonts w:ascii="Arial" w:eastAsia="Times New Roman" w:hAnsi="Arial" w:cs="Arial"/>
                <w:spacing w:val="-1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Mover o usar brazos o manos</w:t>
            </w:r>
          </w:p>
        </w:tc>
        <w:tc>
          <w:tcPr>
            <w:tcW w:w="1185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D235E86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1 159 470</w:t>
            </w:r>
          </w:p>
        </w:tc>
        <w:tc>
          <w:tcPr>
            <w:tcW w:w="94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60EE05FB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15 654</w:t>
            </w:r>
          </w:p>
        </w:tc>
        <w:tc>
          <w:tcPr>
            <w:tcW w:w="1184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6685D14" w14:textId="1E5EAD57" w:rsidR="00AB1DF9" w:rsidRPr="00EE0E1E" w:rsidRDefault="00AB1DF9" w:rsidP="003D1F1F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1 242 988</w:t>
            </w:r>
          </w:p>
        </w:tc>
        <w:tc>
          <w:tcPr>
            <w:tcW w:w="94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CC79B84" w14:textId="77777777" w:rsidR="00AB1DF9" w:rsidRPr="00EE0E1E" w:rsidRDefault="00AB1DF9" w:rsidP="00787858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15 469</w:t>
            </w:r>
          </w:p>
        </w:tc>
        <w:tc>
          <w:tcPr>
            <w:tcW w:w="1184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60A5C2DC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1 596 464</w:t>
            </w:r>
          </w:p>
        </w:tc>
        <w:tc>
          <w:tcPr>
            <w:tcW w:w="985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2315CB2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18 328</w:t>
            </w:r>
          </w:p>
        </w:tc>
      </w:tr>
      <w:tr w:rsidR="004F49D3" w:rsidRPr="00EE0E1E" w14:paraId="5344FB84" w14:textId="77777777" w:rsidTr="00DE0936">
        <w:trPr>
          <w:trHeight w:val="283"/>
          <w:jc w:val="center"/>
        </w:trPr>
        <w:tc>
          <w:tcPr>
            <w:tcW w:w="3501" w:type="dxa"/>
            <w:shd w:val="clear" w:color="auto" w:fill="FFFFFF" w:themeFill="background1"/>
            <w:tcMar>
              <w:left w:w="272" w:type="dxa"/>
            </w:tcMar>
            <w:vAlign w:val="center"/>
          </w:tcPr>
          <w:p w14:paraId="731E7B44" w14:textId="77777777" w:rsidR="00AB1DF9" w:rsidRPr="00EE0E1E" w:rsidRDefault="00AB1DF9" w:rsidP="006410C7">
            <w:pPr>
              <w:kinsoku w:val="0"/>
              <w:overflowPunct w:val="0"/>
              <w:rPr>
                <w:rFonts w:ascii="Arial" w:eastAsia="Times New Roman" w:hAnsi="Arial" w:cs="Arial"/>
                <w:spacing w:val="-1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Recordar o concentrarse</w:t>
            </w:r>
          </w:p>
        </w:tc>
        <w:tc>
          <w:tcPr>
            <w:tcW w:w="1185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36BDC3B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1 062 504</w:t>
            </w:r>
          </w:p>
        </w:tc>
        <w:tc>
          <w:tcPr>
            <w:tcW w:w="94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BECBF72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12 313</w:t>
            </w:r>
          </w:p>
        </w:tc>
        <w:tc>
          <w:tcPr>
            <w:tcW w:w="1184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4791D35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1 171 984</w:t>
            </w:r>
          </w:p>
        </w:tc>
        <w:tc>
          <w:tcPr>
            <w:tcW w:w="94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56234DA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14 497</w:t>
            </w:r>
          </w:p>
        </w:tc>
        <w:tc>
          <w:tcPr>
            <w:tcW w:w="1184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3924452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1 761 799</w:t>
            </w:r>
          </w:p>
        </w:tc>
        <w:tc>
          <w:tcPr>
            <w:tcW w:w="985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D53CF50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18 133</w:t>
            </w:r>
          </w:p>
        </w:tc>
      </w:tr>
      <w:tr w:rsidR="004F49D3" w:rsidRPr="00EE0E1E" w14:paraId="31738D85" w14:textId="77777777" w:rsidTr="00DE0936">
        <w:trPr>
          <w:trHeight w:val="283"/>
          <w:jc w:val="center"/>
        </w:trPr>
        <w:tc>
          <w:tcPr>
            <w:tcW w:w="3501" w:type="dxa"/>
            <w:shd w:val="clear" w:color="auto" w:fill="F2F2F2"/>
            <w:tcMar>
              <w:left w:w="272" w:type="dxa"/>
            </w:tcMar>
            <w:vAlign w:val="center"/>
          </w:tcPr>
          <w:p w14:paraId="1871CD6C" w14:textId="77777777" w:rsidR="00AB1DF9" w:rsidRPr="00EE0E1E" w:rsidRDefault="00AB1DF9" w:rsidP="006410C7">
            <w:pPr>
              <w:kinsoku w:val="0"/>
              <w:overflowPunct w:val="0"/>
              <w:rPr>
                <w:rFonts w:ascii="Arial" w:eastAsia="Times New Roman" w:hAnsi="Arial" w:cs="Arial"/>
                <w:spacing w:val="-1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Bañarse, vestirse o comer</w:t>
            </w:r>
          </w:p>
        </w:tc>
        <w:tc>
          <w:tcPr>
            <w:tcW w:w="1185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60E2733C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939 313</w:t>
            </w:r>
          </w:p>
        </w:tc>
        <w:tc>
          <w:tcPr>
            <w:tcW w:w="94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6A6BBE2E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14 370</w:t>
            </w:r>
          </w:p>
        </w:tc>
        <w:tc>
          <w:tcPr>
            <w:tcW w:w="1184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26BCE71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1 004 744</w:t>
            </w:r>
          </w:p>
        </w:tc>
        <w:tc>
          <w:tcPr>
            <w:tcW w:w="94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CDB95D3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14 342</w:t>
            </w:r>
          </w:p>
        </w:tc>
        <w:tc>
          <w:tcPr>
            <w:tcW w:w="1184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F0F9226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1 210 984</w:t>
            </w:r>
          </w:p>
        </w:tc>
        <w:tc>
          <w:tcPr>
            <w:tcW w:w="985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366951F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17 317</w:t>
            </w:r>
          </w:p>
        </w:tc>
      </w:tr>
      <w:tr w:rsidR="004F49D3" w:rsidRPr="00EE0E1E" w14:paraId="4BE3C6EA" w14:textId="77777777" w:rsidTr="00DE0936">
        <w:trPr>
          <w:trHeight w:val="283"/>
          <w:jc w:val="center"/>
        </w:trPr>
        <w:tc>
          <w:tcPr>
            <w:tcW w:w="3501" w:type="dxa"/>
            <w:shd w:val="clear" w:color="auto" w:fill="FFFFFF" w:themeFill="background1"/>
            <w:tcMar>
              <w:left w:w="272" w:type="dxa"/>
            </w:tcMar>
            <w:vAlign w:val="center"/>
          </w:tcPr>
          <w:p w14:paraId="3908F731" w14:textId="77777777" w:rsidR="00AB1DF9" w:rsidRPr="00EE0E1E" w:rsidRDefault="00AB1DF9" w:rsidP="006410C7">
            <w:pPr>
              <w:kinsoku w:val="0"/>
              <w:overflowPunct w:val="0"/>
              <w:rPr>
                <w:rFonts w:ascii="Arial" w:eastAsia="Times New Roman" w:hAnsi="Arial" w:cs="Arial"/>
                <w:spacing w:val="-1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Hablar o comunicarse</w:t>
            </w:r>
          </w:p>
        </w:tc>
        <w:tc>
          <w:tcPr>
            <w:tcW w:w="1185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7FFDE68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554 497</w:t>
            </w:r>
          </w:p>
        </w:tc>
        <w:tc>
          <w:tcPr>
            <w:tcW w:w="94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E03F9D3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11 970</w:t>
            </w:r>
          </w:p>
        </w:tc>
        <w:tc>
          <w:tcPr>
            <w:tcW w:w="1184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993D66B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755 948</w:t>
            </w:r>
          </w:p>
        </w:tc>
        <w:tc>
          <w:tcPr>
            <w:tcW w:w="94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57957447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12 315</w:t>
            </w:r>
          </w:p>
        </w:tc>
        <w:tc>
          <w:tcPr>
            <w:tcW w:w="1184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B9AA47B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930 130</w:t>
            </w:r>
          </w:p>
        </w:tc>
        <w:tc>
          <w:tcPr>
            <w:tcW w:w="985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6A4D09D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15 661</w:t>
            </w:r>
          </w:p>
        </w:tc>
      </w:tr>
      <w:tr w:rsidR="004F49D3" w:rsidRPr="00EE0E1E" w14:paraId="56B1D56C" w14:textId="77777777" w:rsidTr="00DE0936">
        <w:trPr>
          <w:trHeight w:val="283"/>
          <w:jc w:val="center"/>
        </w:trPr>
        <w:tc>
          <w:tcPr>
            <w:tcW w:w="3501" w:type="dxa"/>
            <w:shd w:val="clear" w:color="auto" w:fill="F2F2F2"/>
            <w:tcMar>
              <w:left w:w="272" w:type="dxa"/>
            </w:tcMar>
            <w:vAlign w:val="center"/>
          </w:tcPr>
          <w:p w14:paraId="7C52DB77" w14:textId="77777777" w:rsidR="00AB1DF9" w:rsidRPr="00EE0E1E" w:rsidRDefault="00AB1DF9" w:rsidP="006410C7">
            <w:pPr>
              <w:kinsoku w:val="0"/>
              <w:overflowPunct w:val="0"/>
              <w:rPr>
                <w:rFonts w:ascii="Arial" w:eastAsia="Times New Roman" w:hAnsi="Arial" w:cs="Arial"/>
                <w:spacing w:val="-1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Discapacidad no especificada</w:t>
            </w:r>
          </w:p>
        </w:tc>
        <w:tc>
          <w:tcPr>
            <w:tcW w:w="1185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11BA69FB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74 626</w:t>
            </w:r>
          </w:p>
        </w:tc>
        <w:tc>
          <w:tcPr>
            <w:tcW w:w="94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7807E80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11 874</w:t>
            </w:r>
          </w:p>
        </w:tc>
        <w:tc>
          <w:tcPr>
            <w:tcW w:w="1184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781D6CE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91 807</w:t>
            </w:r>
          </w:p>
        </w:tc>
        <w:tc>
          <w:tcPr>
            <w:tcW w:w="94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B1A82AA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9 650</w:t>
            </w:r>
          </w:p>
        </w:tc>
        <w:tc>
          <w:tcPr>
            <w:tcW w:w="1184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31387D4" w14:textId="77777777" w:rsidR="00AB1DF9" w:rsidRPr="00EE0E1E" w:rsidRDefault="00AB1DF9" w:rsidP="008534A5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117 462</w:t>
            </w:r>
          </w:p>
        </w:tc>
        <w:tc>
          <w:tcPr>
            <w:tcW w:w="985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F4EA237" w14:textId="77777777" w:rsidR="00AB1DF9" w:rsidRPr="00EE0E1E" w:rsidRDefault="00AB1DF9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9 345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</w:tr>
    </w:tbl>
    <w:bookmarkEnd w:id="20"/>
    <w:p w14:paraId="1048AB23" w14:textId="3C2B654E" w:rsidR="002A5ABD" w:rsidRPr="00EE0E1E" w:rsidRDefault="002A5ABD" w:rsidP="004E35AB">
      <w:pPr>
        <w:pStyle w:val="Textoindependiente"/>
        <w:tabs>
          <w:tab w:val="left" w:pos="0"/>
        </w:tabs>
        <w:kinsoku w:val="0"/>
        <w:overflowPunct w:val="0"/>
        <w:ind w:left="0" w:right="15" w:hanging="567"/>
        <w:rPr>
          <w:color w:val="4D565E"/>
          <w:spacing w:val="-2"/>
          <w:sz w:val="16"/>
          <w:szCs w:val="16"/>
        </w:rPr>
      </w:pPr>
      <w:r w:rsidRPr="00666CAC">
        <w:rPr>
          <w:color w:val="4D565E"/>
          <w:spacing w:val="-2"/>
          <w:sz w:val="16"/>
          <w:szCs w:val="16"/>
        </w:rPr>
        <w:t>Nota:</w:t>
      </w:r>
      <w:r w:rsidRPr="004D6B9F">
        <w:rPr>
          <w:b/>
          <w:bCs/>
          <w:color w:val="4D565E"/>
          <w:spacing w:val="-2"/>
          <w:sz w:val="16"/>
          <w:szCs w:val="16"/>
        </w:rPr>
        <w:tab/>
      </w:r>
      <w:r w:rsidR="00CE3D02" w:rsidRPr="00CE3D02">
        <w:rPr>
          <w:color w:val="4D565E"/>
          <w:spacing w:val="-2"/>
          <w:sz w:val="16"/>
          <w:szCs w:val="16"/>
        </w:rPr>
        <w:t>La suma no coincide con el total, debido a que una persona puede tener más de una discapacidad</w:t>
      </w:r>
    </w:p>
    <w:p w14:paraId="4EDA1BE8" w14:textId="13B153C3" w:rsidR="002A5ABD" w:rsidRPr="00447603" w:rsidRDefault="000D6828" w:rsidP="004E35AB">
      <w:pPr>
        <w:pStyle w:val="Textoindependiente"/>
        <w:tabs>
          <w:tab w:val="left" w:pos="0"/>
        </w:tabs>
        <w:kinsoku w:val="0"/>
        <w:overflowPunct w:val="0"/>
        <w:ind w:left="0" w:right="-426" w:hanging="567"/>
        <w:rPr>
          <w:color w:val="4D565E"/>
          <w:spacing w:val="-2"/>
          <w:sz w:val="16"/>
          <w:szCs w:val="16"/>
        </w:rPr>
      </w:pPr>
      <w:r>
        <w:rPr>
          <w:color w:val="4D565E"/>
          <w:spacing w:val="-1"/>
          <w:sz w:val="16"/>
          <w:szCs w:val="16"/>
          <w:vertAlign w:val="superscript"/>
        </w:rPr>
        <w:t>1</w:t>
      </w:r>
      <w:r w:rsidR="00AB1DF9">
        <w:rPr>
          <w:color w:val="4D565E"/>
          <w:spacing w:val="-1"/>
          <w:sz w:val="16"/>
          <w:szCs w:val="16"/>
          <w:vertAlign w:val="superscript"/>
        </w:rPr>
        <w:t>/</w:t>
      </w:r>
      <w:r w:rsidR="00AB1DF9" w:rsidRPr="00EE0E1E">
        <w:rPr>
          <w:color w:val="4D565E"/>
          <w:spacing w:val="-1"/>
          <w:sz w:val="16"/>
          <w:szCs w:val="16"/>
          <w:vertAlign w:val="superscript"/>
        </w:rPr>
        <w:tab/>
      </w:r>
      <w:r w:rsidR="002A5ABD" w:rsidRPr="00EE0E1E">
        <w:rPr>
          <w:color w:val="4D565E"/>
          <w:spacing w:val="-1"/>
          <w:sz w:val="16"/>
          <w:szCs w:val="16"/>
        </w:rPr>
        <w:t xml:space="preserve">Diferencia </w:t>
      </w:r>
      <w:r w:rsidR="002A5ABD">
        <w:rPr>
          <w:color w:val="4D565E"/>
          <w:spacing w:val="-1"/>
          <w:sz w:val="16"/>
          <w:szCs w:val="16"/>
        </w:rPr>
        <w:t xml:space="preserve">no </w:t>
      </w:r>
      <w:r w:rsidR="002A5ABD" w:rsidRPr="00EE0E1E">
        <w:rPr>
          <w:color w:val="4D565E"/>
          <w:spacing w:val="-1"/>
          <w:sz w:val="16"/>
          <w:szCs w:val="16"/>
        </w:rPr>
        <w:t>estadísticamente significativa respecto a 2022</w:t>
      </w:r>
      <w:r w:rsidR="00434750">
        <w:rPr>
          <w:color w:val="4D565E"/>
          <w:spacing w:val="-1"/>
          <w:sz w:val="16"/>
          <w:szCs w:val="16"/>
        </w:rPr>
        <w:t>.</w:t>
      </w:r>
    </w:p>
    <w:p w14:paraId="206D63FB" w14:textId="73FA6F5E" w:rsidR="002A5ABD" w:rsidRPr="00DE6170" w:rsidRDefault="002A5ABD" w:rsidP="004E35AB">
      <w:pPr>
        <w:pStyle w:val="Textoindependiente"/>
        <w:tabs>
          <w:tab w:val="left" w:pos="0"/>
        </w:tabs>
        <w:kinsoku w:val="0"/>
        <w:overflowPunct w:val="0"/>
        <w:ind w:left="0" w:hanging="567"/>
        <w:rPr>
          <w:color w:val="4D565E"/>
          <w:spacing w:val="-1"/>
          <w:sz w:val="16"/>
          <w:szCs w:val="16"/>
        </w:rPr>
      </w:pPr>
      <w:r w:rsidRPr="00666CAC">
        <w:rPr>
          <w:bCs/>
          <w:color w:val="4D565E"/>
          <w:spacing w:val="-1"/>
          <w:sz w:val="16"/>
          <w:szCs w:val="16"/>
        </w:rPr>
        <w:t>Fuente:</w:t>
      </w:r>
      <w:r w:rsidR="00666CAC" w:rsidRPr="00666CAC">
        <w:rPr>
          <w:bCs/>
          <w:color w:val="4D565E"/>
          <w:spacing w:val="-1"/>
          <w:sz w:val="16"/>
          <w:szCs w:val="16"/>
        </w:rPr>
        <w:tab/>
      </w:r>
      <w:r w:rsidRPr="00666CAC">
        <w:rPr>
          <w:bCs/>
          <w:smallCaps/>
          <w:color w:val="4D565E"/>
          <w:spacing w:val="-1"/>
          <w:sz w:val="16"/>
          <w:szCs w:val="16"/>
        </w:rPr>
        <w:t>inegi.</w:t>
      </w:r>
      <w:r w:rsidRPr="00F32C36">
        <w:rPr>
          <w:b/>
          <w:smallCaps/>
          <w:color w:val="4D565E"/>
          <w:spacing w:val="-1"/>
          <w:sz w:val="16"/>
          <w:szCs w:val="16"/>
        </w:rPr>
        <w:t xml:space="preserve"> </w:t>
      </w:r>
      <w:r w:rsidRPr="00DE6170">
        <w:rPr>
          <w:color w:val="4D565E"/>
          <w:sz w:val="16"/>
          <w:szCs w:val="16"/>
        </w:rPr>
        <w:t>Encuesta Nacional de Ingresos y Gastos de los Hogares</w:t>
      </w:r>
      <w:r w:rsidRPr="00DE6170">
        <w:rPr>
          <w:smallCaps/>
          <w:color w:val="4D565E"/>
          <w:spacing w:val="-1"/>
          <w:sz w:val="16"/>
          <w:szCs w:val="16"/>
        </w:rPr>
        <w:t xml:space="preserve"> (</w:t>
      </w:r>
      <w:r w:rsidRPr="00666CAC">
        <w:rPr>
          <w:bCs/>
          <w:smallCaps/>
          <w:color w:val="4D565E"/>
          <w:spacing w:val="4"/>
          <w:sz w:val="16"/>
          <w:szCs w:val="16"/>
        </w:rPr>
        <w:t>enigh</w:t>
      </w:r>
      <w:r w:rsidRPr="00DE6170">
        <w:rPr>
          <w:smallCaps/>
          <w:color w:val="4D565E"/>
          <w:spacing w:val="4"/>
          <w:sz w:val="16"/>
          <w:szCs w:val="16"/>
        </w:rPr>
        <w:t>)</w:t>
      </w:r>
      <w:r w:rsidRPr="00DE6170">
        <w:rPr>
          <w:color w:val="4D565E"/>
          <w:spacing w:val="4"/>
          <w:sz w:val="16"/>
          <w:szCs w:val="16"/>
        </w:rPr>
        <w:t>,</w:t>
      </w:r>
      <w:r w:rsidRPr="00DE6170">
        <w:rPr>
          <w:color w:val="4D565E"/>
          <w:spacing w:val="-2"/>
          <w:sz w:val="16"/>
          <w:szCs w:val="16"/>
        </w:rPr>
        <w:t xml:space="preserve"> 2020, </w:t>
      </w:r>
      <w:r w:rsidRPr="00DE6170">
        <w:rPr>
          <w:color w:val="4D565E"/>
          <w:spacing w:val="-1"/>
          <w:sz w:val="16"/>
          <w:szCs w:val="16"/>
        </w:rPr>
        <w:t>2022 y 2024.</w:t>
      </w:r>
    </w:p>
    <w:p w14:paraId="087E185A" w14:textId="77777777" w:rsidR="00C926CC" w:rsidRPr="00F64F01" w:rsidRDefault="00C926CC" w:rsidP="002038C6">
      <w:pPr>
        <w:pStyle w:val="Textoindependiente"/>
        <w:kinsoku w:val="0"/>
        <w:overflowPunct w:val="0"/>
        <w:ind w:left="0" w:right="-518" w:hanging="567"/>
        <w:jc w:val="both"/>
        <w:rPr>
          <w:sz w:val="24"/>
          <w:szCs w:val="24"/>
        </w:rPr>
      </w:pPr>
    </w:p>
    <w:p w14:paraId="03654328" w14:textId="73E83608" w:rsidR="000B1A08" w:rsidRDefault="005C4E5F" w:rsidP="003A1506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64F01">
        <w:rPr>
          <w:sz w:val="24"/>
          <w:szCs w:val="24"/>
        </w:rPr>
        <w:t>En cuanto a</w:t>
      </w:r>
      <w:r w:rsidR="00847D02">
        <w:rPr>
          <w:sz w:val="24"/>
          <w:szCs w:val="24"/>
        </w:rPr>
        <w:t xml:space="preserve"> los ingresos según</w:t>
      </w:r>
      <w:r w:rsidRPr="00F64F01">
        <w:rPr>
          <w:sz w:val="24"/>
          <w:szCs w:val="24"/>
        </w:rPr>
        <w:t xml:space="preserve"> edad y sexo de la población </w:t>
      </w:r>
      <w:r w:rsidR="00690D10" w:rsidRPr="00F64F01">
        <w:rPr>
          <w:sz w:val="24"/>
          <w:szCs w:val="24"/>
        </w:rPr>
        <w:t>perceptora</w:t>
      </w:r>
      <w:r w:rsidRPr="00F64F01">
        <w:rPr>
          <w:sz w:val="24"/>
          <w:szCs w:val="24"/>
        </w:rPr>
        <w:t xml:space="preserve">, la </w:t>
      </w:r>
      <w:r w:rsidR="00CB363D" w:rsidRPr="00F64F01">
        <w:rPr>
          <w:smallCaps/>
          <w:sz w:val="24"/>
          <w:szCs w:val="24"/>
        </w:rPr>
        <w:t>enigh</w:t>
      </w:r>
      <w:r w:rsidR="006F1554" w:rsidRPr="00F64F01">
        <w:rPr>
          <w:sz w:val="24"/>
          <w:szCs w:val="24"/>
        </w:rPr>
        <w:t xml:space="preserve"> </w:t>
      </w:r>
      <w:r w:rsidR="00C26F7A" w:rsidRPr="003D4FE2">
        <w:rPr>
          <w:sz w:val="20"/>
          <w:szCs w:val="20"/>
        </w:rPr>
        <w:t>2024</w:t>
      </w:r>
      <w:r w:rsidR="00C26F7A" w:rsidRPr="00F64F01">
        <w:rPr>
          <w:sz w:val="24"/>
          <w:szCs w:val="24"/>
        </w:rPr>
        <w:t xml:space="preserve"> </w:t>
      </w:r>
      <w:r w:rsidRPr="00F64F01">
        <w:rPr>
          <w:sz w:val="24"/>
          <w:szCs w:val="24"/>
        </w:rPr>
        <w:t xml:space="preserve">identificó que el mayor ingreso </w:t>
      </w:r>
      <w:r w:rsidR="002A72DE">
        <w:rPr>
          <w:sz w:val="24"/>
          <w:szCs w:val="24"/>
        </w:rPr>
        <w:t xml:space="preserve">monetario </w:t>
      </w:r>
      <w:r w:rsidRPr="00F64F01">
        <w:rPr>
          <w:sz w:val="24"/>
          <w:szCs w:val="24"/>
        </w:rPr>
        <w:t xml:space="preserve">promedio trimestral correspondió al grupo de </w:t>
      </w:r>
      <w:r w:rsidR="00176026" w:rsidRPr="00F64F01">
        <w:rPr>
          <w:i/>
          <w:iCs/>
          <w:sz w:val="24"/>
          <w:szCs w:val="24"/>
        </w:rPr>
        <w:t>40-49 años</w:t>
      </w:r>
      <w:r w:rsidRPr="00F64F01">
        <w:rPr>
          <w:sz w:val="24"/>
          <w:szCs w:val="24"/>
        </w:rPr>
        <w:t>, con</w:t>
      </w:r>
      <w:r w:rsidR="00630433" w:rsidRPr="00F64F01">
        <w:rPr>
          <w:sz w:val="24"/>
          <w:szCs w:val="24"/>
        </w:rPr>
        <w:t xml:space="preserve"> </w:t>
      </w:r>
      <w:r w:rsidR="00A13B50">
        <w:rPr>
          <w:sz w:val="24"/>
          <w:szCs w:val="24"/>
        </w:rPr>
        <w:br/>
      </w:r>
      <w:r w:rsidR="00176026" w:rsidRPr="00F64F01">
        <w:rPr>
          <w:sz w:val="24"/>
          <w:szCs w:val="24"/>
        </w:rPr>
        <w:t>38</w:t>
      </w:r>
      <w:r w:rsidR="00545B14">
        <w:rPr>
          <w:sz w:val="24"/>
          <w:szCs w:val="24"/>
        </w:rPr>
        <w:t> </w:t>
      </w:r>
      <w:r w:rsidR="00176026" w:rsidRPr="00F64F01">
        <w:rPr>
          <w:sz w:val="24"/>
          <w:szCs w:val="24"/>
        </w:rPr>
        <w:t>454</w:t>
      </w:r>
      <w:r w:rsidRPr="00F64F01">
        <w:rPr>
          <w:sz w:val="24"/>
          <w:szCs w:val="24"/>
        </w:rPr>
        <w:t xml:space="preserve"> pesos. </w:t>
      </w:r>
      <w:r w:rsidR="006F1554" w:rsidRPr="00F64F01">
        <w:rPr>
          <w:sz w:val="24"/>
          <w:szCs w:val="24"/>
        </w:rPr>
        <w:t>E</w:t>
      </w:r>
      <w:r w:rsidR="00DA7BAD">
        <w:rPr>
          <w:sz w:val="24"/>
          <w:szCs w:val="24"/>
        </w:rPr>
        <w:t>sta cifra representa un aumento respecto a</w:t>
      </w:r>
      <w:r w:rsidR="003D714B">
        <w:rPr>
          <w:sz w:val="24"/>
          <w:szCs w:val="24"/>
        </w:rPr>
        <w:t xml:space="preserve"> 2022 (</w:t>
      </w:r>
      <w:r w:rsidR="00DA7BAD" w:rsidRPr="00F64F01">
        <w:rPr>
          <w:sz w:val="24"/>
          <w:szCs w:val="24"/>
        </w:rPr>
        <w:t>35</w:t>
      </w:r>
      <w:r w:rsidR="00545B14">
        <w:rPr>
          <w:sz w:val="24"/>
          <w:szCs w:val="24"/>
        </w:rPr>
        <w:t> </w:t>
      </w:r>
      <w:r w:rsidR="00DA7BAD" w:rsidRPr="00F64F01">
        <w:rPr>
          <w:sz w:val="24"/>
          <w:szCs w:val="24"/>
        </w:rPr>
        <w:t>025 pesos</w:t>
      </w:r>
      <w:r w:rsidR="003D714B">
        <w:rPr>
          <w:sz w:val="24"/>
          <w:szCs w:val="24"/>
        </w:rPr>
        <w:t>)</w:t>
      </w:r>
      <w:r w:rsidR="006F1554" w:rsidRPr="00F64F01">
        <w:rPr>
          <w:sz w:val="24"/>
          <w:szCs w:val="24"/>
        </w:rPr>
        <w:t xml:space="preserve"> </w:t>
      </w:r>
      <w:r w:rsidR="00DC4F85">
        <w:rPr>
          <w:sz w:val="24"/>
          <w:szCs w:val="24"/>
        </w:rPr>
        <w:t xml:space="preserve">y </w:t>
      </w:r>
      <w:r w:rsidR="00745740">
        <w:rPr>
          <w:sz w:val="24"/>
          <w:szCs w:val="24"/>
        </w:rPr>
        <w:t>2016</w:t>
      </w:r>
      <w:r w:rsidR="00843094">
        <w:rPr>
          <w:sz w:val="24"/>
          <w:szCs w:val="24"/>
        </w:rPr>
        <w:br/>
      </w:r>
      <w:r w:rsidR="00745740">
        <w:rPr>
          <w:sz w:val="24"/>
          <w:szCs w:val="24"/>
        </w:rPr>
        <w:t>(</w:t>
      </w:r>
      <w:r w:rsidR="00DC4F85" w:rsidRPr="00F64F01">
        <w:rPr>
          <w:sz w:val="24"/>
          <w:szCs w:val="24"/>
        </w:rPr>
        <w:t>33</w:t>
      </w:r>
      <w:r w:rsidR="00545B14">
        <w:rPr>
          <w:sz w:val="24"/>
          <w:szCs w:val="24"/>
        </w:rPr>
        <w:t> </w:t>
      </w:r>
      <w:r w:rsidR="00DC4F85" w:rsidRPr="00F64F01">
        <w:rPr>
          <w:sz w:val="24"/>
          <w:szCs w:val="24"/>
        </w:rPr>
        <w:t>682</w:t>
      </w:r>
      <w:r w:rsidR="00DC4F85">
        <w:rPr>
          <w:sz w:val="24"/>
          <w:szCs w:val="24"/>
        </w:rPr>
        <w:t xml:space="preserve"> pesos</w:t>
      </w:r>
      <w:r w:rsidR="00745740">
        <w:rPr>
          <w:sz w:val="24"/>
          <w:szCs w:val="24"/>
        </w:rPr>
        <w:t>)</w:t>
      </w:r>
      <w:r w:rsidR="006F1554" w:rsidRPr="00F64F01">
        <w:rPr>
          <w:sz w:val="24"/>
          <w:szCs w:val="24"/>
        </w:rPr>
        <w:t xml:space="preserve">. </w:t>
      </w:r>
      <w:r w:rsidR="00BF7C65">
        <w:rPr>
          <w:sz w:val="24"/>
          <w:szCs w:val="24"/>
        </w:rPr>
        <w:t xml:space="preserve">Al distinguir </w:t>
      </w:r>
      <w:r w:rsidR="00745740">
        <w:rPr>
          <w:sz w:val="24"/>
          <w:szCs w:val="24"/>
        </w:rPr>
        <w:t>según</w:t>
      </w:r>
      <w:r w:rsidR="00BF7C65">
        <w:rPr>
          <w:sz w:val="24"/>
          <w:szCs w:val="24"/>
        </w:rPr>
        <w:t xml:space="preserve"> sexo dentro de este grupo etario</w:t>
      </w:r>
      <w:r w:rsidR="00A13B50">
        <w:rPr>
          <w:sz w:val="24"/>
          <w:szCs w:val="24"/>
        </w:rPr>
        <w:t>,</w:t>
      </w:r>
      <w:r w:rsidR="00BF7C65">
        <w:rPr>
          <w:sz w:val="24"/>
          <w:szCs w:val="24"/>
        </w:rPr>
        <w:t xml:space="preserve"> e</w:t>
      </w:r>
      <w:r w:rsidR="006F1554" w:rsidRPr="00F64F01">
        <w:rPr>
          <w:sz w:val="24"/>
          <w:szCs w:val="24"/>
        </w:rPr>
        <w:t>n 202</w:t>
      </w:r>
      <w:r w:rsidR="005E7040" w:rsidRPr="00F64F01">
        <w:rPr>
          <w:sz w:val="24"/>
          <w:szCs w:val="24"/>
        </w:rPr>
        <w:t>4</w:t>
      </w:r>
      <w:r w:rsidR="006F1554" w:rsidRPr="00F64F01">
        <w:rPr>
          <w:sz w:val="24"/>
          <w:szCs w:val="24"/>
        </w:rPr>
        <w:t xml:space="preserve"> el ingreso </w:t>
      </w:r>
      <w:r w:rsidR="002A72DE">
        <w:rPr>
          <w:sz w:val="24"/>
          <w:szCs w:val="24"/>
        </w:rPr>
        <w:t xml:space="preserve">monetario </w:t>
      </w:r>
      <w:r w:rsidR="006F1554" w:rsidRPr="00F64F01">
        <w:rPr>
          <w:sz w:val="24"/>
          <w:szCs w:val="24"/>
        </w:rPr>
        <w:t xml:space="preserve">promedio trimestral fue de </w:t>
      </w:r>
      <w:r w:rsidR="00176026" w:rsidRPr="00F64F01">
        <w:rPr>
          <w:sz w:val="24"/>
          <w:szCs w:val="24"/>
        </w:rPr>
        <w:t>45</w:t>
      </w:r>
      <w:r w:rsidR="00545B14">
        <w:rPr>
          <w:sz w:val="24"/>
          <w:szCs w:val="24"/>
        </w:rPr>
        <w:t> </w:t>
      </w:r>
      <w:r w:rsidR="00176026" w:rsidRPr="00F64F01">
        <w:rPr>
          <w:sz w:val="24"/>
          <w:szCs w:val="24"/>
        </w:rPr>
        <w:t>872</w:t>
      </w:r>
      <w:r w:rsidR="006F1554" w:rsidRPr="00F64F01">
        <w:rPr>
          <w:sz w:val="24"/>
          <w:szCs w:val="24"/>
        </w:rPr>
        <w:t xml:space="preserve"> pesos para los hombres y de </w:t>
      </w:r>
      <w:r w:rsidR="00176026" w:rsidRPr="00F64F01">
        <w:rPr>
          <w:sz w:val="24"/>
          <w:szCs w:val="24"/>
        </w:rPr>
        <w:t>30</w:t>
      </w:r>
      <w:r w:rsidR="00545B14">
        <w:rPr>
          <w:sz w:val="24"/>
          <w:szCs w:val="24"/>
        </w:rPr>
        <w:t> </w:t>
      </w:r>
      <w:r w:rsidR="00176026" w:rsidRPr="00F64F01">
        <w:rPr>
          <w:sz w:val="24"/>
          <w:szCs w:val="24"/>
        </w:rPr>
        <w:t>205</w:t>
      </w:r>
      <w:r w:rsidR="006F1554" w:rsidRPr="00F64F01">
        <w:rPr>
          <w:sz w:val="24"/>
          <w:szCs w:val="24"/>
        </w:rPr>
        <w:t xml:space="preserve"> para las mujeres. </w:t>
      </w:r>
    </w:p>
    <w:p w14:paraId="2050AE01" w14:textId="77777777" w:rsidR="000B1A08" w:rsidRDefault="000B1A08" w:rsidP="003A1506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2F71DFD" w14:textId="776DA628" w:rsidR="005C4E5F" w:rsidRPr="00F64F01" w:rsidRDefault="00BF7C65" w:rsidP="003A1506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contraste, el grupo con menor ingreso en todas las </w:t>
      </w:r>
      <w:r w:rsidR="006F1554" w:rsidRPr="00F64F01">
        <w:rPr>
          <w:sz w:val="24"/>
          <w:szCs w:val="24"/>
        </w:rPr>
        <w:t xml:space="preserve">ediciones </w:t>
      </w:r>
      <w:r>
        <w:rPr>
          <w:sz w:val="24"/>
          <w:szCs w:val="24"/>
        </w:rPr>
        <w:t xml:space="preserve">fue el </w:t>
      </w:r>
      <w:r w:rsidR="006F1554" w:rsidRPr="00F64F01">
        <w:rPr>
          <w:sz w:val="24"/>
          <w:szCs w:val="24"/>
        </w:rPr>
        <w:t xml:space="preserve">de </w:t>
      </w:r>
      <w:r w:rsidR="006F1554" w:rsidRPr="00F64F01">
        <w:rPr>
          <w:i/>
          <w:iCs/>
          <w:sz w:val="24"/>
          <w:szCs w:val="24"/>
        </w:rPr>
        <w:t>12 a 19 años</w:t>
      </w:r>
      <w:r>
        <w:rPr>
          <w:i/>
          <w:iCs/>
          <w:sz w:val="24"/>
          <w:szCs w:val="24"/>
        </w:rPr>
        <w:t>.</w:t>
      </w:r>
      <w:r w:rsidR="00863A1C">
        <w:rPr>
          <w:i/>
          <w:iCs/>
          <w:sz w:val="24"/>
          <w:szCs w:val="24"/>
        </w:rPr>
        <w:t xml:space="preserve"> </w:t>
      </w:r>
      <w:r w:rsidR="00863A1C">
        <w:rPr>
          <w:i/>
          <w:iCs/>
          <w:sz w:val="24"/>
          <w:szCs w:val="24"/>
        </w:rPr>
        <w:br/>
      </w:r>
      <w:r>
        <w:rPr>
          <w:sz w:val="24"/>
          <w:szCs w:val="24"/>
        </w:rPr>
        <w:t xml:space="preserve">En </w:t>
      </w:r>
      <w:r w:rsidR="006F1554" w:rsidRPr="00F64F01">
        <w:rPr>
          <w:sz w:val="24"/>
          <w:szCs w:val="24"/>
        </w:rPr>
        <w:t>202</w:t>
      </w:r>
      <w:r w:rsidR="005E7040" w:rsidRPr="00F64F01">
        <w:rPr>
          <w:sz w:val="24"/>
          <w:szCs w:val="24"/>
        </w:rPr>
        <w:t>4</w:t>
      </w:r>
      <w:r>
        <w:rPr>
          <w:sz w:val="24"/>
          <w:szCs w:val="24"/>
        </w:rPr>
        <w:t xml:space="preserve"> este grupo reportó</w:t>
      </w:r>
      <w:r w:rsidR="006F1554" w:rsidRPr="00F64F01">
        <w:rPr>
          <w:sz w:val="24"/>
          <w:szCs w:val="24"/>
        </w:rPr>
        <w:t xml:space="preserve"> </w:t>
      </w:r>
      <w:r w:rsidR="00176026" w:rsidRPr="00F64F01">
        <w:rPr>
          <w:sz w:val="24"/>
          <w:szCs w:val="24"/>
        </w:rPr>
        <w:t>8</w:t>
      </w:r>
      <w:r w:rsidR="006A7203">
        <w:rPr>
          <w:sz w:val="24"/>
          <w:szCs w:val="24"/>
        </w:rPr>
        <w:t> </w:t>
      </w:r>
      <w:r w:rsidR="00176026" w:rsidRPr="00F64F01">
        <w:rPr>
          <w:sz w:val="24"/>
          <w:szCs w:val="24"/>
        </w:rPr>
        <w:t>738</w:t>
      </w:r>
      <w:r>
        <w:rPr>
          <w:sz w:val="24"/>
          <w:szCs w:val="24"/>
        </w:rPr>
        <w:t xml:space="preserve"> pesos</w:t>
      </w:r>
      <w:r w:rsidR="00847D02">
        <w:rPr>
          <w:sz w:val="24"/>
          <w:szCs w:val="24"/>
        </w:rPr>
        <w:t xml:space="preserve"> tri</w:t>
      </w:r>
      <w:r w:rsidR="00666CAC">
        <w:rPr>
          <w:sz w:val="24"/>
          <w:szCs w:val="24"/>
        </w:rPr>
        <w:t>me</w:t>
      </w:r>
      <w:r w:rsidR="00847D02">
        <w:rPr>
          <w:sz w:val="24"/>
          <w:szCs w:val="24"/>
        </w:rPr>
        <w:t>strales</w:t>
      </w:r>
      <w:r w:rsidR="009D372A">
        <w:rPr>
          <w:sz w:val="24"/>
          <w:szCs w:val="24"/>
        </w:rPr>
        <w:t xml:space="preserve">. En 2022 </w:t>
      </w:r>
      <w:r w:rsidR="000766CE">
        <w:rPr>
          <w:sz w:val="24"/>
          <w:szCs w:val="24"/>
        </w:rPr>
        <w:t xml:space="preserve">reportó </w:t>
      </w:r>
      <w:r w:rsidRPr="00F64F01">
        <w:rPr>
          <w:sz w:val="24"/>
          <w:szCs w:val="24"/>
        </w:rPr>
        <w:t>7</w:t>
      </w:r>
      <w:r w:rsidR="006A7203">
        <w:rPr>
          <w:sz w:val="24"/>
          <w:szCs w:val="24"/>
        </w:rPr>
        <w:t> </w:t>
      </w:r>
      <w:r w:rsidRPr="00F64F01">
        <w:rPr>
          <w:sz w:val="24"/>
          <w:szCs w:val="24"/>
        </w:rPr>
        <w:t>219</w:t>
      </w:r>
      <w:r w:rsidR="000766CE">
        <w:rPr>
          <w:sz w:val="24"/>
          <w:szCs w:val="24"/>
        </w:rPr>
        <w:t xml:space="preserve"> y en 2016, </w:t>
      </w:r>
      <w:r w:rsidR="00666CAC">
        <w:rPr>
          <w:sz w:val="24"/>
          <w:szCs w:val="24"/>
        </w:rPr>
        <w:br/>
      </w:r>
      <w:r w:rsidR="0004636E" w:rsidRPr="00F64F01">
        <w:rPr>
          <w:sz w:val="24"/>
          <w:szCs w:val="24"/>
        </w:rPr>
        <w:t>5</w:t>
      </w:r>
      <w:r w:rsidR="001A3CFE">
        <w:rPr>
          <w:sz w:val="24"/>
          <w:szCs w:val="24"/>
        </w:rPr>
        <w:t> </w:t>
      </w:r>
      <w:r w:rsidR="0004636E" w:rsidRPr="00F64F01">
        <w:rPr>
          <w:sz w:val="24"/>
          <w:szCs w:val="24"/>
        </w:rPr>
        <w:t xml:space="preserve">972 </w:t>
      </w:r>
      <w:r w:rsidR="000766CE">
        <w:rPr>
          <w:sz w:val="24"/>
          <w:szCs w:val="24"/>
        </w:rPr>
        <w:t>pesos</w:t>
      </w:r>
      <w:r w:rsidR="006F1554" w:rsidRPr="00F64F01">
        <w:rPr>
          <w:sz w:val="24"/>
          <w:szCs w:val="24"/>
        </w:rPr>
        <w:t xml:space="preserve">. </w:t>
      </w:r>
      <w:r w:rsidR="00C26F7A" w:rsidRPr="00F64F01">
        <w:rPr>
          <w:sz w:val="24"/>
          <w:szCs w:val="24"/>
        </w:rPr>
        <w:t xml:space="preserve">Para </w:t>
      </w:r>
      <w:r w:rsidR="0004636E">
        <w:rPr>
          <w:sz w:val="24"/>
          <w:szCs w:val="24"/>
        </w:rPr>
        <w:t xml:space="preserve">2024, </w:t>
      </w:r>
      <w:r w:rsidR="0004636E" w:rsidRPr="00F64F01">
        <w:rPr>
          <w:sz w:val="24"/>
          <w:szCs w:val="24"/>
        </w:rPr>
        <w:t xml:space="preserve">las mujeres </w:t>
      </w:r>
      <w:r w:rsidR="0004636E">
        <w:rPr>
          <w:sz w:val="24"/>
          <w:szCs w:val="24"/>
        </w:rPr>
        <w:t xml:space="preserve">de </w:t>
      </w:r>
      <w:r w:rsidR="00C26F7A" w:rsidRPr="00F64F01">
        <w:rPr>
          <w:sz w:val="24"/>
          <w:szCs w:val="24"/>
        </w:rPr>
        <w:t xml:space="preserve">este </w:t>
      </w:r>
      <w:r w:rsidR="00E374D4" w:rsidRPr="00F64F01">
        <w:rPr>
          <w:sz w:val="24"/>
          <w:szCs w:val="24"/>
        </w:rPr>
        <w:t>grupo</w:t>
      </w:r>
      <w:r w:rsidR="00C26F7A" w:rsidRPr="00F64F01">
        <w:rPr>
          <w:sz w:val="24"/>
          <w:szCs w:val="24"/>
        </w:rPr>
        <w:t xml:space="preserve"> </w:t>
      </w:r>
      <w:r w:rsidR="0004636E">
        <w:rPr>
          <w:sz w:val="24"/>
          <w:szCs w:val="24"/>
        </w:rPr>
        <w:t xml:space="preserve">registraron </w:t>
      </w:r>
      <w:r w:rsidR="00176026" w:rsidRPr="00F64F01">
        <w:rPr>
          <w:sz w:val="24"/>
          <w:szCs w:val="24"/>
        </w:rPr>
        <w:t>6</w:t>
      </w:r>
      <w:r w:rsidR="001A3CFE">
        <w:rPr>
          <w:sz w:val="24"/>
          <w:szCs w:val="24"/>
        </w:rPr>
        <w:t> </w:t>
      </w:r>
      <w:r w:rsidR="00176026" w:rsidRPr="00F64F01">
        <w:rPr>
          <w:sz w:val="24"/>
          <w:szCs w:val="24"/>
        </w:rPr>
        <w:t>954</w:t>
      </w:r>
      <w:r w:rsidR="006F1554" w:rsidRPr="00F64F01">
        <w:rPr>
          <w:sz w:val="24"/>
          <w:szCs w:val="24"/>
        </w:rPr>
        <w:t xml:space="preserve"> pesos</w:t>
      </w:r>
      <w:r w:rsidR="00E374D4">
        <w:rPr>
          <w:sz w:val="24"/>
          <w:szCs w:val="24"/>
        </w:rPr>
        <w:t>, mientras</w:t>
      </w:r>
      <w:r w:rsidR="006F1554" w:rsidRPr="00F64F01">
        <w:rPr>
          <w:sz w:val="24"/>
          <w:szCs w:val="24"/>
        </w:rPr>
        <w:t xml:space="preserve"> </w:t>
      </w:r>
      <w:r w:rsidR="00E374D4">
        <w:rPr>
          <w:sz w:val="24"/>
          <w:szCs w:val="24"/>
        </w:rPr>
        <w:t xml:space="preserve">que </w:t>
      </w:r>
      <w:r w:rsidR="006F1554" w:rsidRPr="00F64F01">
        <w:rPr>
          <w:sz w:val="24"/>
          <w:szCs w:val="24"/>
        </w:rPr>
        <w:t>los hombres</w:t>
      </w:r>
      <w:r w:rsidR="00A13B50">
        <w:rPr>
          <w:sz w:val="24"/>
          <w:szCs w:val="24"/>
        </w:rPr>
        <w:t>,</w:t>
      </w:r>
      <w:r w:rsidR="006F1554" w:rsidRPr="00F64F01">
        <w:rPr>
          <w:sz w:val="24"/>
          <w:szCs w:val="24"/>
        </w:rPr>
        <w:t xml:space="preserve"> </w:t>
      </w:r>
      <w:r w:rsidR="00176026" w:rsidRPr="00F64F01">
        <w:rPr>
          <w:sz w:val="24"/>
          <w:szCs w:val="24"/>
        </w:rPr>
        <w:t>10</w:t>
      </w:r>
      <w:r w:rsidR="006131B2">
        <w:rPr>
          <w:sz w:val="24"/>
          <w:szCs w:val="24"/>
        </w:rPr>
        <w:t> </w:t>
      </w:r>
      <w:r w:rsidR="00176026" w:rsidRPr="00F64F01">
        <w:rPr>
          <w:sz w:val="24"/>
          <w:szCs w:val="24"/>
        </w:rPr>
        <w:t>052</w:t>
      </w:r>
      <w:r w:rsidR="006F1554" w:rsidRPr="00F64F01">
        <w:rPr>
          <w:sz w:val="24"/>
          <w:szCs w:val="24"/>
        </w:rPr>
        <w:t>. En 2016, el monto para las mujeres fue de 4</w:t>
      </w:r>
      <w:r w:rsidR="006A7203">
        <w:rPr>
          <w:sz w:val="24"/>
          <w:szCs w:val="24"/>
        </w:rPr>
        <w:t> </w:t>
      </w:r>
      <w:r w:rsidR="00176026" w:rsidRPr="00F64F01">
        <w:rPr>
          <w:sz w:val="24"/>
          <w:szCs w:val="24"/>
        </w:rPr>
        <w:t>877</w:t>
      </w:r>
      <w:r w:rsidR="006F1554" w:rsidRPr="00F64F01">
        <w:rPr>
          <w:sz w:val="24"/>
          <w:szCs w:val="24"/>
        </w:rPr>
        <w:t xml:space="preserve"> y para los hombres</w:t>
      </w:r>
      <w:r w:rsidR="00A13B50">
        <w:rPr>
          <w:sz w:val="24"/>
          <w:szCs w:val="24"/>
        </w:rPr>
        <w:t>,</w:t>
      </w:r>
      <w:r w:rsidR="006F1554" w:rsidRPr="00F64F01">
        <w:rPr>
          <w:sz w:val="24"/>
          <w:szCs w:val="24"/>
        </w:rPr>
        <w:t xml:space="preserve"> </w:t>
      </w:r>
      <w:r w:rsidR="00666CAC">
        <w:rPr>
          <w:sz w:val="24"/>
          <w:szCs w:val="24"/>
        </w:rPr>
        <w:br/>
      </w:r>
      <w:r w:rsidR="00FF696D">
        <w:rPr>
          <w:sz w:val="24"/>
          <w:szCs w:val="24"/>
        </w:rPr>
        <w:t xml:space="preserve">de </w:t>
      </w:r>
      <w:r w:rsidR="006F1554" w:rsidRPr="00F64F01">
        <w:rPr>
          <w:sz w:val="24"/>
          <w:szCs w:val="24"/>
        </w:rPr>
        <w:t>6</w:t>
      </w:r>
      <w:r w:rsidR="00863A1C">
        <w:rPr>
          <w:sz w:val="24"/>
          <w:szCs w:val="24"/>
        </w:rPr>
        <w:t> </w:t>
      </w:r>
      <w:r w:rsidR="00176026" w:rsidRPr="00F64F01">
        <w:rPr>
          <w:sz w:val="24"/>
          <w:szCs w:val="24"/>
        </w:rPr>
        <w:t>852</w:t>
      </w:r>
      <w:r w:rsidR="005E7040" w:rsidRPr="00F64F01">
        <w:rPr>
          <w:sz w:val="24"/>
          <w:szCs w:val="24"/>
        </w:rPr>
        <w:t xml:space="preserve"> pesos</w:t>
      </w:r>
      <w:r w:rsidR="006F1554" w:rsidRPr="00F64F01">
        <w:rPr>
          <w:sz w:val="24"/>
          <w:szCs w:val="24"/>
        </w:rPr>
        <w:t>.</w:t>
      </w:r>
    </w:p>
    <w:p w14:paraId="574E58B5" w14:textId="77777777" w:rsidR="003A1506" w:rsidRPr="00F64F01" w:rsidRDefault="003A1506" w:rsidP="003A1506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4C3F4EA4" w14:textId="6D9CC65B" w:rsidR="0096397C" w:rsidRDefault="005C4E5F" w:rsidP="002464D4">
      <w:pPr>
        <w:pStyle w:val="Textoindependiente"/>
        <w:kinsoku w:val="0"/>
        <w:overflowPunct w:val="0"/>
        <w:ind w:left="-567" w:right="-518"/>
        <w:jc w:val="both"/>
        <w:rPr>
          <w:spacing w:val="-1"/>
          <w:sz w:val="24"/>
          <w:szCs w:val="24"/>
        </w:rPr>
      </w:pPr>
      <w:r w:rsidRPr="00F64F01">
        <w:rPr>
          <w:spacing w:val="-1"/>
          <w:sz w:val="24"/>
          <w:szCs w:val="24"/>
        </w:rPr>
        <w:t>En 202</w:t>
      </w:r>
      <w:r w:rsidR="003A1506" w:rsidRPr="00F64F01">
        <w:rPr>
          <w:spacing w:val="-1"/>
          <w:sz w:val="24"/>
          <w:szCs w:val="24"/>
        </w:rPr>
        <w:t>4</w:t>
      </w:r>
      <w:r w:rsidRPr="00F64F01">
        <w:rPr>
          <w:spacing w:val="-1"/>
          <w:sz w:val="24"/>
          <w:szCs w:val="24"/>
        </w:rPr>
        <w:t xml:space="preserve">, </w:t>
      </w:r>
      <w:r w:rsidR="005C2D09" w:rsidRPr="00F64F01">
        <w:rPr>
          <w:spacing w:val="-1"/>
          <w:sz w:val="24"/>
          <w:szCs w:val="24"/>
        </w:rPr>
        <w:t xml:space="preserve">la población que </w:t>
      </w:r>
      <w:r w:rsidR="005C2D09" w:rsidRPr="00F64F01">
        <w:rPr>
          <w:i/>
          <w:iCs/>
          <w:spacing w:val="-1"/>
          <w:sz w:val="24"/>
          <w:szCs w:val="24"/>
        </w:rPr>
        <w:t>se considera indígena o habla alguna lengua indígena</w:t>
      </w:r>
      <w:r w:rsidR="005C2D09" w:rsidRPr="00F64F01">
        <w:rPr>
          <w:spacing w:val="-1"/>
          <w:sz w:val="24"/>
          <w:szCs w:val="24"/>
        </w:rPr>
        <w:t xml:space="preserve"> </w:t>
      </w:r>
      <w:r w:rsidR="005C2D09">
        <w:rPr>
          <w:spacing w:val="-1"/>
          <w:sz w:val="24"/>
          <w:szCs w:val="24"/>
        </w:rPr>
        <w:t xml:space="preserve">reportó un </w:t>
      </w:r>
      <w:r w:rsidRPr="00F64F01">
        <w:rPr>
          <w:spacing w:val="-1"/>
          <w:sz w:val="24"/>
          <w:szCs w:val="24"/>
        </w:rPr>
        <w:t xml:space="preserve">ingreso </w:t>
      </w:r>
      <w:r w:rsidR="002A72DE">
        <w:rPr>
          <w:spacing w:val="-1"/>
          <w:sz w:val="24"/>
          <w:szCs w:val="24"/>
        </w:rPr>
        <w:t xml:space="preserve">monetario </w:t>
      </w:r>
      <w:r w:rsidRPr="00F64F01">
        <w:rPr>
          <w:spacing w:val="-1"/>
          <w:sz w:val="24"/>
          <w:szCs w:val="24"/>
        </w:rPr>
        <w:t xml:space="preserve">promedio trimestral de </w:t>
      </w:r>
      <w:r w:rsidR="00483BED" w:rsidRPr="00F64F01">
        <w:rPr>
          <w:spacing w:val="-1"/>
          <w:sz w:val="24"/>
          <w:szCs w:val="24"/>
        </w:rPr>
        <w:t>22</w:t>
      </w:r>
      <w:r w:rsidR="004014D3">
        <w:rPr>
          <w:spacing w:val="-1"/>
          <w:sz w:val="24"/>
          <w:szCs w:val="24"/>
        </w:rPr>
        <w:t> </w:t>
      </w:r>
      <w:r w:rsidR="00483BED" w:rsidRPr="00F64F01">
        <w:rPr>
          <w:spacing w:val="-1"/>
          <w:sz w:val="24"/>
          <w:szCs w:val="24"/>
        </w:rPr>
        <w:t>318</w:t>
      </w:r>
      <w:r w:rsidRPr="00F64F01">
        <w:rPr>
          <w:spacing w:val="-1"/>
          <w:sz w:val="24"/>
          <w:szCs w:val="24"/>
        </w:rPr>
        <w:t xml:space="preserve"> pesos.</w:t>
      </w:r>
      <w:r w:rsidR="003A1506" w:rsidRPr="00F64F01">
        <w:rPr>
          <w:spacing w:val="-1"/>
          <w:sz w:val="24"/>
          <w:szCs w:val="24"/>
        </w:rPr>
        <w:t xml:space="preserve"> </w:t>
      </w:r>
      <w:r w:rsidR="005C2D09">
        <w:rPr>
          <w:spacing w:val="-1"/>
          <w:sz w:val="24"/>
          <w:szCs w:val="24"/>
        </w:rPr>
        <w:t xml:space="preserve">Esta cifra representa un incremento respecto a </w:t>
      </w:r>
      <w:r w:rsidR="00FF696D">
        <w:rPr>
          <w:spacing w:val="-1"/>
          <w:sz w:val="24"/>
          <w:szCs w:val="24"/>
        </w:rPr>
        <w:t>2022 (</w:t>
      </w:r>
      <w:r w:rsidR="00483BED" w:rsidRPr="00F64F01">
        <w:rPr>
          <w:spacing w:val="-1"/>
          <w:sz w:val="24"/>
          <w:szCs w:val="24"/>
        </w:rPr>
        <w:t>20</w:t>
      </w:r>
      <w:r w:rsidR="001A3CFE">
        <w:rPr>
          <w:spacing w:val="-1"/>
          <w:sz w:val="24"/>
          <w:szCs w:val="24"/>
        </w:rPr>
        <w:t> </w:t>
      </w:r>
      <w:r w:rsidR="00483BED" w:rsidRPr="00F64F01">
        <w:rPr>
          <w:spacing w:val="-1"/>
          <w:sz w:val="24"/>
          <w:szCs w:val="24"/>
        </w:rPr>
        <w:t>365</w:t>
      </w:r>
      <w:r w:rsidR="003A1506" w:rsidRPr="00F64F01">
        <w:rPr>
          <w:spacing w:val="-1"/>
          <w:sz w:val="24"/>
          <w:szCs w:val="24"/>
        </w:rPr>
        <w:t xml:space="preserve"> pesos</w:t>
      </w:r>
      <w:r w:rsidR="00FF696D">
        <w:rPr>
          <w:spacing w:val="-1"/>
          <w:sz w:val="24"/>
          <w:szCs w:val="24"/>
        </w:rPr>
        <w:t xml:space="preserve">) </w:t>
      </w:r>
      <w:r w:rsidR="005C2D09">
        <w:rPr>
          <w:spacing w:val="-1"/>
          <w:sz w:val="24"/>
          <w:szCs w:val="24"/>
        </w:rPr>
        <w:t xml:space="preserve">y a </w:t>
      </w:r>
      <w:r w:rsidR="00DF3BDA">
        <w:rPr>
          <w:spacing w:val="-1"/>
          <w:sz w:val="24"/>
          <w:szCs w:val="24"/>
        </w:rPr>
        <w:t>2016 (</w:t>
      </w:r>
      <w:r w:rsidR="003A1506" w:rsidRPr="00F64F01">
        <w:rPr>
          <w:spacing w:val="-1"/>
          <w:sz w:val="24"/>
          <w:szCs w:val="24"/>
        </w:rPr>
        <w:t>1</w:t>
      </w:r>
      <w:r w:rsidR="00483BED" w:rsidRPr="00F64F01">
        <w:rPr>
          <w:spacing w:val="-1"/>
          <w:sz w:val="24"/>
          <w:szCs w:val="24"/>
        </w:rPr>
        <w:t>7</w:t>
      </w:r>
      <w:r w:rsidR="004014D3">
        <w:rPr>
          <w:spacing w:val="-1"/>
          <w:sz w:val="24"/>
          <w:szCs w:val="24"/>
        </w:rPr>
        <w:t> </w:t>
      </w:r>
      <w:r w:rsidR="00483BED" w:rsidRPr="00F64F01">
        <w:rPr>
          <w:spacing w:val="-1"/>
          <w:sz w:val="24"/>
          <w:szCs w:val="24"/>
        </w:rPr>
        <w:t>202</w:t>
      </w:r>
      <w:r w:rsidR="005C2D09">
        <w:rPr>
          <w:spacing w:val="-1"/>
          <w:sz w:val="24"/>
          <w:szCs w:val="24"/>
        </w:rPr>
        <w:t xml:space="preserve"> pesos</w:t>
      </w:r>
      <w:r w:rsidR="00DF3BDA">
        <w:rPr>
          <w:spacing w:val="-1"/>
          <w:sz w:val="24"/>
          <w:szCs w:val="24"/>
        </w:rPr>
        <w:t>)</w:t>
      </w:r>
      <w:r w:rsidR="003A1506" w:rsidRPr="00F64F01">
        <w:rPr>
          <w:spacing w:val="-1"/>
          <w:sz w:val="24"/>
          <w:szCs w:val="24"/>
        </w:rPr>
        <w:t xml:space="preserve">. </w:t>
      </w:r>
      <w:r w:rsidR="009460D8">
        <w:rPr>
          <w:spacing w:val="-1"/>
          <w:sz w:val="24"/>
          <w:szCs w:val="24"/>
        </w:rPr>
        <w:t xml:space="preserve">Cuando se considera </w:t>
      </w:r>
      <w:r w:rsidR="00A13B50">
        <w:rPr>
          <w:spacing w:val="-1"/>
          <w:sz w:val="24"/>
          <w:szCs w:val="24"/>
        </w:rPr>
        <w:t>solo</w:t>
      </w:r>
      <w:r w:rsidR="009460D8">
        <w:rPr>
          <w:spacing w:val="-1"/>
          <w:sz w:val="24"/>
          <w:szCs w:val="24"/>
        </w:rPr>
        <w:t xml:space="preserve"> a </w:t>
      </w:r>
      <w:r w:rsidR="003A1506" w:rsidRPr="00F64F01">
        <w:rPr>
          <w:spacing w:val="-1"/>
          <w:sz w:val="24"/>
          <w:szCs w:val="24"/>
        </w:rPr>
        <w:t xml:space="preserve">la </w:t>
      </w:r>
      <w:r w:rsidR="003A1506" w:rsidRPr="00F64F01">
        <w:rPr>
          <w:i/>
          <w:iCs/>
          <w:spacing w:val="-1"/>
          <w:sz w:val="24"/>
          <w:szCs w:val="24"/>
        </w:rPr>
        <w:t>población hablante de lengua indígena</w:t>
      </w:r>
      <w:r w:rsidR="003A1506" w:rsidRPr="00F64F01">
        <w:rPr>
          <w:spacing w:val="-1"/>
          <w:sz w:val="24"/>
          <w:szCs w:val="24"/>
        </w:rPr>
        <w:t xml:space="preserve">, </w:t>
      </w:r>
      <w:r w:rsidR="009460D8">
        <w:rPr>
          <w:spacing w:val="-1"/>
          <w:sz w:val="24"/>
          <w:szCs w:val="24"/>
        </w:rPr>
        <w:t xml:space="preserve">el </w:t>
      </w:r>
      <w:r w:rsidR="009460D8" w:rsidRPr="00F64F01">
        <w:rPr>
          <w:spacing w:val="-1"/>
          <w:sz w:val="24"/>
          <w:szCs w:val="24"/>
        </w:rPr>
        <w:t xml:space="preserve">ingreso </w:t>
      </w:r>
      <w:r w:rsidR="002A72DE">
        <w:rPr>
          <w:spacing w:val="-1"/>
          <w:sz w:val="24"/>
          <w:szCs w:val="24"/>
        </w:rPr>
        <w:t xml:space="preserve">monetario </w:t>
      </w:r>
      <w:r w:rsidR="009460D8" w:rsidRPr="00F64F01">
        <w:rPr>
          <w:spacing w:val="-1"/>
          <w:sz w:val="24"/>
          <w:szCs w:val="24"/>
        </w:rPr>
        <w:t xml:space="preserve">promedio trimestral </w:t>
      </w:r>
      <w:r w:rsidR="003A1506" w:rsidRPr="00F64F01">
        <w:rPr>
          <w:spacing w:val="-1"/>
          <w:sz w:val="24"/>
          <w:szCs w:val="24"/>
        </w:rPr>
        <w:t>fue de</w:t>
      </w:r>
      <w:r w:rsidR="003A3D4C">
        <w:rPr>
          <w:spacing w:val="-1"/>
          <w:sz w:val="24"/>
          <w:szCs w:val="24"/>
        </w:rPr>
        <w:br/>
      </w:r>
      <w:r w:rsidR="00483BED" w:rsidRPr="00F64F01">
        <w:rPr>
          <w:spacing w:val="-1"/>
          <w:sz w:val="24"/>
          <w:szCs w:val="24"/>
        </w:rPr>
        <w:t>17</w:t>
      </w:r>
      <w:r w:rsidR="006131B2">
        <w:rPr>
          <w:spacing w:val="-1"/>
          <w:sz w:val="24"/>
          <w:szCs w:val="24"/>
        </w:rPr>
        <w:t> </w:t>
      </w:r>
      <w:r w:rsidR="00483BED" w:rsidRPr="00F64F01">
        <w:rPr>
          <w:spacing w:val="-1"/>
          <w:sz w:val="24"/>
          <w:szCs w:val="24"/>
        </w:rPr>
        <w:t>063</w:t>
      </w:r>
      <w:r w:rsidR="003A1506" w:rsidRPr="00F64F01">
        <w:rPr>
          <w:spacing w:val="-1"/>
          <w:sz w:val="24"/>
          <w:szCs w:val="24"/>
        </w:rPr>
        <w:t xml:space="preserve"> pesos en 2024</w:t>
      </w:r>
      <w:r w:rsidR="009E5E9D">
        <w:rPr>
          <w:spacing w:val="-1"/>
          <w:sz w:val="24"/>
          <w:szCs w:val="24"/>
        </w:rPr>
        <w:t xml:space="preserve">. En 2022 el monto fue de </w:t>
      </w:r>
      <w:r w:rsidR="00483BED" w:rsidRPr="00F64F01">
        <w:rPr>
          <w:spacing w:val="-1"/>
          <w:sz w:val="24"/>
          <w:szCs w:val="24"/>
        </w:rPr>
        <w:t>15</w:t>
      </w:r>
      <w:r w:rsidR="006131B2">
        <w:rPr>
          <w:spacing w:val="-1"/>
          <w:sz w:val="24"/>
          <w:szCs w:val="24"/>
        </w:rPr>
        <w:t> </w:t>
      </w:r>
      <w:r w:rsidR="00483BED" w:rsidRPr="00F64F01">
        <w:rPr>
          <w:spacing w:val="-1"/>
          <w:sz w:val="24"/>
          <w:szCs w:val="24"/>
        </w:rPr>
        <w:t>149</w:t>
      </w:r>
      <w:r w:rsidR="003A1506" w:rsidRPr="00F64F01">
        <w:rPr>
          <w:spacing w:val="-1"/>
          <w:sz w:val="24"/>
          <w:szCs w:val="24"/>
        </w:rPr>
        <w:t xml:space="preserve"> pesos</w:t>
      </w:r>
      <w:r w:rsidR="009E5E9D">
        <w:rPr>
          <w:spacing w:val="-1"/>
          <w:sz w:val="24"/>
          <w:szCs w:val="24"/>
        </w:rPr>
        <w:t xml:space="preserve"> y en 2016, de </w:t>
      </w:r>
      <w:r w:rsidR="00483BED" w:rsidRPr="00F64F01">
        <w:rPr>
          <w:spacing w:val="-1"/>
          <w:sz w:val="24"/>
          <w:szCs w:val="24"/>
        </w:rPr>
        <w:t>10</w:t>
      </w:r>
      <w:r w:rsidR="004014D3">
        <w:rPr>
          <w:spacing w:val="-1"/>
          <w:sz w:val="24"/>
          <w:szCs w:val="24"/>
        </w:rPr>
        <w:t> </w:t>
      </w:r>
      <w:r w:rsidR="00483BED" w:rsidRPr="00F64F01">
        <w:rPr>
          <w:spacing w:val="-1"/>
          <w:sz w:val="24"/>
          <w:szCs w:val="24"/>
        </w:rPr>
        <w:t>826</w:t>
      </w:r>
      <w:r w:rsidR="003A1506" w:rsidRPr="00F64F01">
        <w:rPr>
          <w:spacing w:val="-1"/>
          <w:sz w:val="24"/>
          <w:szCs w:val="24"/>
        </w:rPr>
        <w:t xml:space="preserve">. </w:t>
      </w:r>
      <w:r w:rsidR="00666CAC">
        <w:rPr>
          <w:spacing w:val="-1"/>
          <w:sz w:val="24"/>
          <w:szCs w:val="24"/>
        </w:rPr>
        <w:br/>
      </w:r>
      <w:r w:rsidR="009460D8">
        <w:rPr>
          <w:spacing w:val="-1"/>
          <w:sz w:val="24"/>
          <w:szCs w:val="24"/>
        </w:rPr>
        <w:t>Al desagregar por sexo</w:t>
      </w:r>
      <w:r w:rsidR="00210286">
        <w:rPr>
          <w:spacing w:val="-1"/>
          <w:sz w:val="24"/>
          <w:szCs w:val="24"/>
        </w:rPr>
        <w:t>,</w:t>
      </w:r>
      <w:r w:rsidR="009460D8">
        <w:rPr>
          <w:spacing w:val="-1"/>
          <w:sz w:val="24"/>
          <w:szCs w:val="24"/>
        </w:rPr>
        <w:t xml:space="preserve"> en 2024 las mujeres </w:t>
      </w:r>
      <w:r w:rsidR="003A1506" w:rsidRPr="00F64F01">
        <w:rPr>
          <w:spacing w:val="-1"/>
          <w:sz w:val="24"/>
          <w:szCs w:val="24"/>
        </w:rPr>
        <w:t xml:space="preserve">percibieron </w:t>
      </w:r>
      <w:r w:rsidR="00483BED" w:rsidRPr="00F64F01">
        <w:rPr>
          <w:spacing w:val="-1"/>
          <w:sz w:val="24"/>
          <w:szCs w:val="24"/>
        </w:rPr>
        <w:t>12</w:t>
      </w:r>
      <w:r w:rsidR="00A316C4">
        <w:rPr>
          <w:spacing w:val="-1"/>
          <w:sz w:val="24"/>
          <w:szCs w:val="24"/>
        </w:rPr>
        <w:t> </w:t>
      </w:r>
      <w:r w:rsidR="00483BED" w:rsidRPr="00F64F01">
        <w:rPr>
          <w:spacing w:val="-1"/>
          <w:sz w:val="24"/>
          <w:szCs w:val="24"/>
        </w:rPr>
        <w:t>479</w:t>
      </w:r>
      <w:r w:rsidR="003A1506" w:rsidRPr="00F64F01">
        <w:rPr>
          <w:spacing w:val="-1"/>
          <w:sz w:val="24"/>
          <w:szCs w:val="24"/>
        </w:rPr>
        <w:t xml:space="preserve"> pesos y los hombres, </w:t>
      </w:r>
      <w:r w:rsidR="00483BED" w:rsidRPr="00F64F01">
        <w:rPr>
          <w:spacing w:val="-1"/>
          <w:sz w:val="24"/>
          <w:szCs w:val="24"/>
        </w:rPr>
        <w:t>21</w:t>
      </w:r>
      <w:r w:rsidR="006131B2">
        <w:rPr>
          <w:spacing w:val="-1"/>
          <w:sz w:val="24"/>
          <w:szCs w:val="24"/>
        </w:rPr>
        <w:t> </w:t>
      </w:r>
      <w:r w:rsidR="00483BED" w:rsidRPr="00F64F01">
        <w:rPr>
          <w:spacing w:val="-1"/>
          <w:sz w:val="24"/>
          <w:szCs w:val="24"/>
        </w:rPr>
        <w:t>146</w:t>
      </w:r>
      <w:r w:rsidR="009460D8">
        <w:rPr>
          <w:spacing w:val="-1"/>
          <w:sz w:val="24"/>
          <w:szCs w:val="24"/>
        </w:rPr>
        <w:t>.</w:t>
      </w:r>
    </w:p>
    <w:p w14:paraId="43259C67" w14:textId="00A9514A" w:rsidR="00025152" w:rsidRDefault="009E5D01" w:rsidP="00D800B1">
      <w:pPr>
        <w:pStyle w:val="Textoindependiente"/>
        <w:kinsoku w:val="0"/>
        <w:overflowPunct w:val="0"/>
        <w:ind w:left="-567" w:right="-518"/>
        <w:jc w:val="both"/>
        <w:rPr>
          <w:spacing w:val="-1"/>
          <w:sz w:val="24"/>
          <w:szCs w:val="24"/>
        </w:rPr>
      </w:pPr>
      <w:r w:rsidRPr="00F64F01">
        <w:rPr>
          <w:spacing w:val="-1"/>
          <w:sz w:val="24"/>
          <w:szCs w:val="24"/>
        </w:rPr>
        <w:t xml:space="preserve">Con respecto al nivel de escolaridad, el ingreso </w:t>
      </w:r>
      <w:r w:rsidR="002A72DE">
        <w:rPr>
          <w:spacing w:val="-1"/>
          <w:sz w:val="24"/>
          <w:szCs w:val="24"/>
        </w:rPr>
        <w:t xml:space="preserve">monetario </w:t>
      </w:r>
      <w:r w:rsidRPr="00F64F01">
        <w:rPr>
          <w:spacing w:val="-1"/>
          <w:sz w:val="24"/>
          <w:szCs w:val="24"/>
        </w:rPr>
        <w:t>promedio trimestral más alto se presentó en</w:t>
      </w:r>
      <w:r>
        <w:rPr>
          <w:spacing w:val="-1"/>
          <w:sz w:val="24"/>
          <w:szCs w:val="24"/>
        </w:rPr>
        <w:t>tre la población</w:t>
      </w:r>
      <w:r w:rsidRPr="00F64F01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con estudios </w:t>
      </w:r>
      <w:r w:rsidRPr="00F64F01">
        <w:rPr>
          <w:spacing w:val="-1"/>
          <w:sz w:val="24"/>
          <w:szCs w:val="24"/>
        </w:rPr>
        <w:t xml:space="preserve">de </w:t>
      </w:r>
      <w:r w:rsidRPr="00F64F01">
        <w:rPr>
          <w:i/>
          <w:iCs/>
          <w:spacing w:val="-1"/>
          <w:sz w:val="24"/>
          <w:szCs w:val="24"/>
        </w:rPr>
        <w:t>posgrado completo o incompleto</w:t>
      </w:r>
      <w:r w:rsidRPr="00F64F01">
        <w:rPr>
          <w:spacing w:val="-1"/>
          <w:sz w:val="24"/>
          <w:szCs w:val="24"/>
        </w:rPr>
        <w:t xml:space="preserve"> y alcanzó </w:t>
      </w:r>
      <w:r w:rsidR="00A13B50">
        <w:rPr>
          <w:spacing w:val="-1"/>
          <w:sz w:val="24"/>
          <w:szCs w:val="24"/>
        </w:rPr>
        <w:br/>
      </w:r>
      <w:r w:rsidRPr="00F64F01">
        <w:rPr>
          <w:spacing w:val="-1"/>
          <w:sz w:val="24"/>
          <w:szCs w:val="24"/>
        </w:rPr>
        <w:t>94</w:t>
      </w:r>
      <w:r w:rsidR="004E6D5D">
        <w:rPr>
          <w:spacing w:val="-1"/>
          <w:sz w:val="24"/>
          <w:szCs w:val="24"/>
        </w:rPr>
        <w:t> </w:t>
      </w:r>
      <w:r w:rsidRPr="00F64F01">
        <w:rPr>
          <w:spacing w:val="-1"/>
          <w:sz w:val="24"/>
          <w:szCs w:val="24"/>
        </w:rPr>
        <w:t xml:space="preserve">752 pesos en la </w:t>
      </w:r>
      <w:r w:rsidRPr="00F64F01">
        <w:rPr>
          <w:smallCaps/>
          <w:spacing w:val="-1"/>
          <w:sz w:val="24"/>
          <w:szCs w:val="24"/>
        </w:rPr>
        <w:t>enigh</w:t>
      </w:r>
      <w:r w:rsidRPr="00F64F01">
        <w:rPr>
          <w:spacing w:val="-1"/>
          <w:sz w:val="24"/>
          <w:szCs w:val="24"/>
        </w:rPr>
        <w:t xml:space="preserve"> </w:t>
      </w:r>
      <w:r w:rsidRPr="003A3D4C">
        <w:rPr>
          <w:spacing w:val="-1"/>
          <w:sz w:val="20"/>
          <w:szCs w:val="20"/>
        </w:rPr>
        <w:t>2024</w:t>
      </w:r>
      <w:r w:rsidR="00AB0330">
        <w:rPr>
          <w:spacing w:val="-1"/>
          <w:sz w:val="24"/>
          <w:szCs w:val="24"/>
        </w:rPr>
        <w:t>;</w:t>
      </w:r>
      <w:r w:rsidRPr="00F64F01">
        <w:rPr>
          <w:spacing w:val="-1"/>
          <w:sz w:val="24"/>
          <w:szCs w:val="24"/>
        </w:rPr>
        <w:t xml:space="preserve"> 99</w:t>
      </w:r>
      <w:r w:rsidR="004E6D5D">
        <w:rPr>
          <w:spacing w:val="-1"/>
          <w:sz w:val="24"/>
          <w:szCs w:val="24"/>
        </w:rPr>
        <w:t> </w:t>
      </w:r>
      <w:r w:rsidRPr="00F64F01">
        <w:rPr>
          <w:spacing w:val="-1"/>
          <w:sz w:val="24"/>
          <w:szCs w:val="24"/>
        </w:rPr>
        <w:t>445 pesos en la de 2022</w:t>
      </w:r>
      <w:r w:rsidR="00AB0330">
        <w:rPr>
          <w:spacing w:val="-1"/>
          <w:sz w:val="24"/>
          <w:szCs w:val="24"/>
        </w:rPr>
        <w:t>;</w:t>
      </w:r>
      <w:r w:rsidRPr="00F64F01">
        <w:rPr>
          <w:spacing w:val="-1"/>
          <w:sz w:val="24"/>
          <w:szCs w:val="24"/>
        </w:rPr>
        <w:t xml:space="preserve"> y 151</w:t>
      </w:r>
      <w:r w:rsidR="004E6D5D">
        <w:rPr>
          <w:spacing w:val="-1"/>
          <w:sz w:val="24"/>
          <w:szCs w:val="24"/>
        </w:rPr>
        <w:t> </w:t>
      </w:r>
      <w:r w:rsidRPr="00F64F01">
        <w:rPr>
          <w:spacing w:val="-1"/>
          <w:sz w:val="24"/>
          <w:szCs w:val="24"/>
        </w:rPr>
        <w:t>044 en la de 2016. En 2024, en este nivel escolar, las mujeres percibieron 77</w:t>
      </w:r>
      <w:r w:rsidR="004E6D5D">
        <w:rPr>
          <w:spacing w:val="-1"/>
          <w:sz w:val="24"/>
          <w:szCs w:val="24"/>
        </w:rPr>
        <w:t> </w:t>
      </w:r>
      <w:r w:rsidRPr="00F64F01">
        <w:rPr>
          <w:spacing w:val="-1"/>
          <w:sz w:val="24"/>
          <w:szCs w:val="24"/>
        </w:rPr>
        <w:t>189 pesos y los hombres</w:t>
      </w:r>
      <w:r w:rsidR="00A13B50">
        <w:rPr>
          <w:spacing w:val="-1"/>
          <w:sz w:val="24"/>
          <w:szCs w:val="24"/>
        </w:rPr>
        <w:t>,</w:t>
      </w:r>
      <w:r w:rsidRPr="00F64F01">
        <w:rPr>
          <w:spacing w:val="-1"/>
          <w:sz w:val="24"/>
          <w:szCs w:val="24"/>
        </w:rPr>
        <w:t xml:space="preserve"> 112</w:t>
      </w:r>
      <w:r w:rsidR="00EC66C5">
        <w:rPr>
          <w:color w:val="000000" w:themeColor="text1"/>
          <w:sz w:val="24"/>
          <w:szCs w:val="24"/>
        </w:rPr>
        <w:t> </w:t>
      </w:r>
      <w:r w:rsidRPr="00F64F01">
        <w:rPr>
          <w:spacing w:val="-1"/>
          <w:sz w:val="24"/>
          <w:szCs w:val="24"/>
        </w:rPr>
        <w:t xml:space="preserve">895. </w:t>
      </w:r>
      <w:r w:rsidR="00666CAC">
        <w:rPr>
          <w:spacing w:val="-1"/>
          <w:sz w:val="24"/>
          <w:szCs w:val="24"/>
        </w:rPr>
        <w:br/>
      </w:r>
      <w:r w:rsidRPr="00F64F01">
        <w:rPr>
          <w:spacing w:val="-1"/>
          <w:sz w:val="24"/>
          <w:szCs w:val="24"/>
        </w:rPr>
        <w:t xml:space="preserve">En contraste, la población </w:t>
      </w:r>
      <w:r w:rsidR="005845BA">
        <w:rPr>
          <w:i/>
          <w:iCs/>
          <w:spacing w:val="-1"/>
          <w:sz w:val="24"/>
          <w:szCs w:val="24"/>
        </w:rPr>
        <w:t>a lo más</w:t>
      </w:r>
      <w:r w:rsidR="00B031DC">
        <w:rPr>
          <w:i/>
          <w:iCs/>
          <w:spacing w:val="-1"/>
          <w:sz w:val="24"/>
          <w:szCs w:val="24"/>
        </w:rPr>
        <w:t>, con</w:t>
      </w:r>
      <w:r w:rsidRPr="00F64F01">
        <w:rPr>
          <w:i/>
          <w:iCs/>
          <w:spacing w:val="-1"/>
          <w:sz w:val="24"/>
          <w:szCs w:val="24"/>
        </w:rPr>
        <w:t xml:space="preserve"> primaria completa</w:t>
      </w:r>
      <w:r w:rsidRPr="00F64F01">
        <w:rPr>
          <w:spacing w:val="-1"/>
          <w:sz w:val="24"/>
          <w:szCs w:val="24"/>
        </w:rPr>
        <w:t xml:space="preserve"> fue la de menor ingreso: las mujeres percibieron 12</w:t>
      </w:r>
      <w:r w:rsidR="0086253D">
        <w:rPr>
          <w:spacing w:val="-1"/>
          <w:sz w:val="24"/>
          <w:szCs w:val="24"/>
        </w:rPr>
        <w:t> </w:t>
      </w:r>
      <w:r w:rsidRPr="00F64F01">
        <w:rPr>
          <w:spacing w:val="-1"/>
          <w:sz w:val="24"/>
          <w:szCs w:val="24"/>
        </w:rPr>
        <w:t xml:space="preserve">095 pesos en 2024; </w:t>
      </w:r>
      <w:r w:rsidR="00953889">
        <w:rPr>
          <w:spacing w:val="-1"/>
          <w:sz w:val="24"/>
          <w:szCs w:val="24"/>
        </w:rPr>
        <w:t xml:space="preserve">en 2022 percibieron </w:t>
      </w:r>
      <w:r w:rsidRPr="00F64F01">
        <w:rPr>
          <w:spacing w:val="-1"/>
          <w:sz w:val="24"/>
          <w:szCs w:val="24"/>
        </w:rPr>
        <w:t>10</w:t>
      </w:r>
      <w:r w:rsidR="0086253D">
        <w:rPr>
          <w:spacing w:val="-1"/>
          <w:sz w:val="24"/>
          <w:szCs w:val="24"/>
        </w:rPr>
        <w:t> </w:t>
      </w:r>
      <w:r w:rsidRPr="00F64F01">
        <w:rPr>
          <w:spacing w:val="-1"/>
          <w:sz w:val="24"/>
          <w:szCs w:val="24"/>
        </w:rPr>
        <w:t>880,</w:t>
      </w:r>
      <w:r w:rsidR="00953889">
        <w:rPr>
          <w:spacing w:val="-1"/>
          <w:sz w:val="24"/>
          <w:szCs w:val="24"/>
        </w:rPr>
        <w:t xml:space="preserve"> y en </w:t>
      </w:r>
      <w:r w:rsidR="00041939">
        <w:rPr>
          <w:spacing w:val="-1"/>
          <w:sz w:val="24"/>
          <w:szCs w:val="24"/>
        </w:rPr>
        <w:t>2016,</w:t>
      </w:r>
      <w:r w:rsidRPr="00F64F01">
        <w:rPr>
          <w:spacing w:val="-1"/>
          <w:sz w:val="24"/>
          <w:szCs w:val="24"/>
        </w:rPr>
        <w:t xml:space="preserve"> 7</w:t>
      </w:r>
      <w:r w:rsidR="004750FA">
        <w:rPr>
          <w:spacing w:val="-1"/>
          <w:sz w:val="24"/>
          <w:szCs w:val="24"/>
        </w:rPr>
        <w:t> </w:t>
      </w:r>
      <w:r w:rsidRPr="00F64F01">
        <w:rPr>
          <w:spacing w:val="-1"/>
          <w:sz w:val="24"/>
          <w:szCs w:val="24"/>
        </w:rPr>
        <w:t>802</w:t>
      </w:r>
      <w:r w:rsidR="00041939">
        <w:rPr>
          <w:spacing w:val="-1"/>
          <w:sz w:val="24"/>
          <w:szCs w:val="24"/>
        </w:rPr>
        <w:t xml:space="preserve"> pesos</w:t>
      </w:r>
      <w:r w:rsidRPr="00F64F01">
        <w:rPr>
          <w:spacing w:val="-1"/>
          <w:sz w:val="24"/>
          <w:szCs w:val="24"/>
        </w:rPr>
        <w:t>.</w:t>
      </w:r>
      <w:r w:rsidR="00863A1C">
        <w:rPr>
          <w:spacing w:val="-1"/>
          <w:sz w:val="24"/>
          <w:szCs w:val="24"/>
        </w:rPr>
        <w:t xml:space="preserve"> </w:t>
      </w:r>
      <w:r w:rsidR="00863A1C">
        <w:rPr>
          <w:spacing w:val="-1"/>
          <w:sz w:val="24"/>
          <w:szCs w:val="24"/>
        </w:rPr>
        <w:br/>
      </w:r>
      <w:r w:rsidRPr="00F64F01">
        <w:rPr>
          <w:spacing w:val="-1"/>
          <w:sz w:val="24"/>
          <w:szCs w:val="24"/>
        </w:rPr>
        <w:t>Los hombres percibieron 19</w:t>
      </w:r>
      <w:r w:rsidR="004750FA">
        <w:rPr>
          <w:spacing w:val="-1"/>
          <w:sz w:val="24"/>
          <w:szCs w:val="24"/>
        </w:rPr>
        <w:t> </w:t>
      </w:r>
      <w:r w:rsidRPr="00F64F01">
        <w:rPr>
          <w:spacing w:val="-1"/>
          <w:sz w:val="24"/>
          <w:szCs w:val="24"/>
        </w:rPr>
        <w:t>940 pesos en 2024; 18</w:t>
      </w:r>
      <w:r w:rsidR="004750FA">
        <w:rPr>
          <w:spacing w:val="-1"/>
          <w:sz w:val="24"/>
          <w:szCs w:val="24"/>
        </w:rPr>
        <w:t> </w:t>
      </w:r>
      <w:r w:rsidRPr="00F64F01">
        <w:rPr>
          <w:spacing w:val="-1"/>
          <w:sz w:val="24"/>
          <w:szCs w:val="24"/>
        </w:rPr>
        <w:t>913 en 2022</w:t>
      </w:r>
      <w:r w:rsidR="0086253D">
        <w:rPr>
          <w:spacing w:val="-1"/>
          <w:sz w:val="24"/>
          <w:szCs w:val="24"/>
        </w:rPr>
        <w:t>;</w:t>
      </w:r>
      <w:r w:rsidRPr="00F64F01">
        <w:rPr>
          <w:spacing w:val="-1"/>
          <w:sz w:val="24"/>
          <w:szCs w:val="24"/>
        </w:rPr>
        <w:t xml:space="preserve"> y 14</w:t>
      </w:r>
      <w:r w:rsidR="004750FA">
        <w:rPr>
          <w:spacing w:val="-1"/>
          <w:sz w:val="24"/>
          <w:szCs w:val="24"/>
        </w:rPr>
        <w:t> </w:t>
      </w:r>
      <w:r w:rsidRPr="00F64F01">
        <w:rPr>
          <w:spacing w:val="-1"/>
          <w:sz w:val="24"/>
          <w:szCs w:val="24"/>
        </w:rPr>
        <w:t>400</w:t>
      </w:r>
      <w:r w:rsidR="0035521C">
        <w:rPr>
          <w:spacing w:val="-1"/>
          <w:sz w:val="24"/>
          <w:szCs w:val="24"/>
        </w:rPr>
        <w:t xml:space="preserve"> pesos</w:t>
      </w:r>
      <w:r w:rsidRPr="00F64F01">
        <w:rPr>
          <w:spacing w:val="-1"/>
          <w:sz w:val="24"/>
          <w:szCs w:val="24"/>
        </w:rPr>
        <w:t xml:space="preserve"> en 2016 </w:t>
      </w:r>
      <w:r w:rsidR="00F6708C">
        <w:rPr>
          <w:spacing w:val="-1"/>
          <w:sz w:val="24"/>
          <w:szCs w:val="24"/>
        </w:rPr>
        <w:br/>
      </w:r>
      <w:r w:rsidRPr="00F64F01">
        <w:rPr>
          <w:spacing w:val="-1"/>
          <w:sz w:val="24"/>
          <w:szCs w:val="24"/>
        </w:rPr>
        <w:t>(ver cuadro 9).</w:t>
      </w:r>
    </w:p>
    <w:p w14:paraId="3A7977CE" w14:textId="77777777" w:rsidR="002464D4" w:rsidRPr="00A31532" w:rsidRDefault="002464D4" w:rsidP="00D800B1">
      <w:pPr>
        <w:pStyle w:val="Textoindependiente"/>
        <w:kinsoku w:val="0"/>
        <w:overflowPunct w:val="0"/>
        <w:ind w:left="-567" w:right="-518"/>
        <w:jc w:val="both"/>
        <w:rPr>
          <w:spacing w:val="-1"/>
          <w:sz w:val="24"/>
          <w:szCs w:val="24"/>
        </w:rPr>
      </w:pPr>
    </w:p>
    <w:p w14:paraId="108CBA48" w14:textId="7B352483" w:rsidR="00A13989" w:rsidRPr="00EE0E1E" w:rsidRDefault="00A13989" w:rsidP="00071891">
      <w:pPr>
        <w:pStyle w:val="Textoindependiente"/>
        <w:kinsoku w:val="0"/>
        <w:overflowPunct w:val="0"/>
        <w:ind w:left="-709" w:right="-518"/>
        <w:jc w:val="center"/>
        <w:rPr>
          <w:rFonts w:eastAsia="+mn-ea"/>
          <w:color w:val="4D565E"/>
          <w:kern w:val="24"/>
          <w:sz w:val="20"/>
          <w:szCs w:val="20"/>
        </w:rPr>
      </w:pPr>
      <w:r w:rsidRPr="00EE0E1E">
        <w:rPr>
          <w:rFonts w:eastAsia="+mn-ea"/>
          <w:color w:val="4D565E"/>
          <w:kern w:val="24"/>
          <w:sz w:val="20"/>
          <w:szCs w:val="20"/>
        </w:rPr>
        <w:t>Cuadro 9</w:t>
      </w:r>
    </w:p>
    <w:p w14:paraId="4AF2933E" w14:textId="77777777" w:rsidR="00C74CA3" w:rsidRDefault="00A13989" w:rsidP="005A5141">
      <w:pPr>
        <w:ind w:left="-567" w:right="-518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Ingreso </w:t>
      </w:r>
      <w:r w:rsidR="002A72D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monetario </w:t>
      </w:r>
      <w:r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promedio trimestral</w:t>
      </w:r>
      <w:r w:rsidR="00A13B50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,</w:t>
      </w:r>
      <w:r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</w:t>
      </w:r>
      <w:r w:rsidR="00943442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según</w:t>
      </w:r>
      <w:r w:rsidR="00943442"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</w:t>
      </w:r>
      <w:r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grupos espec</w:t>
      </w:r>
      <w:r w:rsidRPr="00EE0E1E">
        <w:rPr>
          <w:rFonts w:ascii="Arial" w:eastAsia="+mn-ea" w:hAnsi="Arial" w:cs="Arial" w:hint="eastAsia"/>
          <w:b/>
          <w:bCs/>
          <w:color w:val="003057"/>
          <w:kern w:val="24"/>
          <w:sz w:val="22"/>
          <w:szCs w:val="22"/>
          <w14:ligatures w14:val="none"/>
        </w:rPr>
        <w:t>í</w:t>
      </w:r>
      <w:r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ficos de poblaci</w:t>
      </w:r>
      <w:r w:rsidRPr="00EE0E1E">
        <w:rPr>
          <w:rFonts w:ascii="Arial" w:eastAsia="+mn-ea" w:hAnsi="Arial" w:cs="Arial" w:hint="eastAsia"/>
          <w:b/>
          <w:bCs/>
          <w:color w:val="003057"/>
          <w:kern w:val="24"/>
          <w:sz w:val="22"/>
          <w:szCs w:val="22"/>
          <w14:ligatures w14:val="none"/>
        </w:rPr>
        <w:t>ó</w:t>
      </w:r>
      <w:r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n</w:t>
      </w:r>
      <w:r w:rsidR="00943442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y</w:t>
      </w:r>
      <w:r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sexo</w:t>
      </w:r>
    </w:p>
    <w:p w14:paraId="7387076C" w14:textId="5ABA18C7" w:rsidR="005A5141" w:rsidRDefault="00C74CA3" w:rsidP="005A5141">
      <w:pPr>
        <w:ind w:left="-567" w:right="-518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2016, 2022 y 2024</w:t>
      </w:r>
      <w:r w:rsidR="00A13989"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</w:t>
      </w:r>
    </w:p>
    <w:p w14:paraId="54CBD9F4" w14:textId="723EEFEB" w:rsidR="002464D4" w:rsidRDefault="00A13989" w:rsidP="005A5141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EE0E1E">
        <w:rPr>
          <w:rFonts w:ascii="Arial" w:hAnsi="Arial" w:cs="Arial"/>
          <w:color w:val="27251F"/>
          <w:sz w:val="18"/>
          <w:szCs w:val="18"/>
        </w:rPr>
        <w:t>(pesos</w:t>
      </w:r>
      <w:r w:rsidR="00E43885">
        <w:rPr>
          <w:rFonts w:ascii="Arial" w:hAnsi="Arial" w:cs="Arial"/>
          <w:color w:val="27251F"/>
          <w:sz w:val="18"/>
          <w:szCs w:val="18"/>
        </w:rPr>
        <w:t xml:space="preserve"> de 2024</w:t>
      </w:r>
      <w:r w:rsidRPr="00EE0E1E">
        <w:rPr>
          <w:rFonts w:ascii="Arial" w:hAnsi="Arial" w:cs="Arial"/>
          <w:color w:val="27251F"/>
          <w:sz w:val="18"/>
          <w:szCs w:val="18"/>
        </w:rPr>
        <w:t>)</w:t>
      </w:r>
    </w:p>
    <w:p w14:paraId="33F1A193" w14:textId="77777777" w:rsidR="00C04B6A" w:rsidRDefault="00C04B6A" w:rsidP="005A5141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</w:p>
    <w:tbl>
      <w:tblPr>
        <w:tblW w:w="987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2031"/>
        <w:gridCol w:w="26"/>
        <w:gridCol w:w="840"/>
        <w:gridCol w:w="26"/>
        <w:gridCol w:w="840"/>
        <w:gridCol w:w="27"/>
        <w:gridCol w:w="839"/>
        <w:gridCol w:w="28"/>
        <w:gridCol w:w="838"/>
        <w:gridCol w:w="29"/>
        <w:gridCol w:w="837"/>
        <w:gridCol w:w="30"/>
        <w:gridCol w:w="836"/>
        <w:gridCol w:w="31"/>
        <w:gridCol w:w="835"/>
        <w:gridCol w:w="32"/>
        <w:gridCol w:w="867"/>
        <w:gridCol w:w="8"/>
        <w:gridCol w:w="859"/>
        <w:gridCol w:w="7"/>
      </w:tblGrid>
      <w:tr w:rsidR="001412BA" w:rsidRPr="00EE0E1E" w14:paraId="553B5C29" w14:textId="77777777" w:rsidTr="00A13B50">
        <w:trPr>
          <w:gridBefore w:val="1"/>
          <w:wBefore w:w="10" w:type="dxa"/>
          <w:trHeight w:hRule="exact" w:val="227"/>
          <w:jc w:val="center"/>
        </w:trPr>
        <w:tc>
          <w:tcPr>
            <w:tcW w:w="2057" w:type="dxa"/>
            <w:gridSpan w:val="2"/>
            <w:vMerge w:val="restart"/>
            <w:shd w:val="clear" w:color="auto" w:fill="80DDD7"/>
            <w:vAlign w:val="center"/>
          </w:tcPr>
          <w:p w14:paraId="45B5739C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  <w:r w:rsidRPr="00EE0E1E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Grupos</w:t>
            </w: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EE0E1E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específicos de población</w:t>
            </w:r>
          </w:p>
        </w:tc>
        <w:tc>
          <w:tcPr>
            <w:tcW w:w="7809" w:type="dxa"/>
            <w:gridSpan w:val="18"/>
            <w:shd w:val="clear" w:color="auto" w:fill="80DDD7"/>
            <w:vAlign w:val="center"/>
          </w:tcPr>
          <w:p w14:paraId="5D20FA9E" w14:textId="63AB37C9" w:rsidR="005928CF" w:rsidRPr="00EE0E1E" w:rsidRDefault="004647D2" w:rsidP="006410C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  <w:r w:rsidR="005928CF" w:rsidRPr="00EE0E1E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romedio</w:t>
            </w:r>
          </w:p>
        </w:tc>
      </w:tr>
      <w:tr w:rsidR="00387C43" w:rsidRPr="00EE0E1E" w14:paraId="06E08FD5" w14:textId="77777777" w:rsidTr="00A13B50">
        <w:trPr>
          <w:gridBefore w:val="1"/>
          <w:wBefore w:w="10" w:type="dxa"/>
          <w:trHeight w:hRule="exact" w:val="227"/>
          <w:jc w:val="center"/>
        </w:trPr>
        <w:tc>
          <w:tcPr>
            <w:tcW w:w="2057" w:type="dxa"/>
            <w:gridSpan w:val="2"/>
            <w:vMerge/>
            <w:shd w:val="clear" w:color="auto" w:fill="80DDD7"/>
            <w:vAlign w:val="center"/>
          </w:tcPr>
          <w:p w14:paraId="614B65C9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00" w:type="dxa"/>
            <w:gridSpan w:val="6"/>
            <w:shd w:val="clear" w:color="auto" w:fill="BDEDEA"/>
            <w:vAlign w:val="center"/>
          </w:tcPr>
          <w:p w14:paraId="248CC882" w14:textId="77777777" w:rsidR="005928CF" w:rsidRPr="00EE0E1E" w:rsidRDefault="005928CF" w:rsidP="006410C7">
            <w:pPr>
              <w:jc w:val="center"/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2016</w:t>
            </w:r>
          </w:p>
        </w:tc>
        <w:tc>
          <w:tcPr>
            <w:tcW w:w="2601" w:type="dxa"/>
            <w:gridSpan w:val="6"/>
            <w:shd w:val="clear" w:color="auto" w:fill="BDEDEA"/>
            <w:vAlign w:val="center"/>
          </w:tcPr>
          <w:p w14:paraId="47F4D9B3" w14:textId="77777777" w:rsidR="005928CF" w:rsidRPr="00EE0E1E" w:rsidRDefault="005928CF" w:rsidP="006410C7">
            <w:pPr>
              <w:jc w:val="center"/>
              <w:rPr>
                <w:rFonts w:ascii="Arial" w:hAnsi="Arial" w:cs="Arial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2608" w:type="dxa"/>
            <w:gridSpan w:val="6"/>
            <w:shd w:val="clear" w:color="auto" w:fill="BDEDEA"/>
            <w:vAlign w:val="center"/>
          </w:tcPr>
          <w:p w14:paraId="175083E4" w14:textId="77777777" w:rsidR="005928CF" w:rsidRPr="00EE0E1E" w:rsidRDefault="005928CF" w:rsidP="006410C7">
            <w:pPr>
              <w:jc w:val="center"/>
              <w:rPr>
                <w:rFonts w:ascii="Arial" w:hAnsi="Arial" w:cs="Arial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2024</w:t>
            </w:r>
          </w:p>
        </w:tc>
      </w:tr>
      <w:tr w:rsidR="00722BA4" w:rsidRPr="00EE0E1E" w14:paraId="115736A9" w14:textId="77777777" w:rsidTr="00A13B50">
        <w:trPr>
          <w:gridBefore w:val="1"/>
          <w:gridAfter w:val="1"/>
          <w:wBefore w:w="10" w:type="dxa"/>
          <w:wAfter w:w="7" w:type="dxa"/>
          <w:trHeight w:hRule="exact" w:val="227"/>
          <w:jc w:val="center"/>
        </w:trPr>
        <w:tc>
          <w:tcPr>
            <w:tcW w:w="2057" w:type="dxa"/>
            <w:gridSpan w:val="2"/>
            <w:vMerge/>
            <w:shd w:val="clear" w:color="auto" w:fill="033159"/>
          </w:tcPr>
          <w:p w14:paraId="6FFA9539" w14:textId="77777777" w:rsidR="005928CF" w:rsidRPr="00EE0E1E" w:rsidRDefault="005928CF" w:rsidP="006410C7">
            <w:pPr>
              <w:rPr>
                <w:rFonts w:ascii="Arial" w:hAnsi="Arial" w:cs="Arial"/>
              </w:rPr>
            </w:pPr>
          </w:p>
        </w:tc>
        <w:tc>
          <w:tcPr>
            <w:tcW w:w="866" w:type="dxa"/>
            <w:gridSpan w:val="2"/>
            <w:shd w:val="clear" w:color="auto" w:fill="BDEDEA"/>
            <w:vAlign w:val="center"/>
          </w:tcPr>
          <w:p w14:paraId="7B3BAA68" w14:textId="77777777" w:rsidR="005928CF" w:rsidRPr="006D0365" w:rsidRDefault="005928CF" w:rsidP="006410C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6D0365">
              <w:rPr>
                <w:rFonts w:ascii="Arial" w:hAnsi="Arial" w:cs="Arial" w:hint="eastAsia"/>
                <w:b/>
                <w:bCs/>
                <w:spacing w:val="-6"/>
                <w:sz w:val="18"/>
                <w:szCs w:val="18"/>
              </w:rPr>
              <w:t>Total</w:t>
            </w:r>
          </w:p>
        </w:tc>
        <w:tc>
          <w:tcPr>
            <w:tcW w:w="867" w:type="dxa"/>
            <w:gridSpan w:val="2"/>
            <w:shd w:val="clear" w:color="auto" w:fill="BDEDEA"/>
            <w:vAlign w:val="center"/>
          </w:tcPr>
          <w:p w14:paraId="3B055DFA" w14:textId="77777777" w:rsidR="005928CF" w:rsidRPr="006D0365" w:rsidRDefault="005928CF" w:rsidP="006410C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6D0365">
              <w:rPr>
                <w:rFonts w:ascii="Arial" w:hAnsi="Arial" w:cs="Arial" w:hint="eastAsia"/>
                <w:b/>
                <w:bCs/>
                <w:spacing w:val="-6"/>
                <w:sz w:val="18"/>
                <w:szCs w:val="18"/>
              </w:rPr>
              <w:t>Hombres</w:t>
            </w:r>
          </w:p>
        </w:tc>
        <w:tc>
          <w:tcPr>
            <w:tcW w:w="867" w:type="dxa"/>
            <w:gridSpan w:val="2"/>
            <w:shd w:val="clear" w:color="auto" w:fill="BDEDEA"/>
            <w:vAlign w:val="center"/>
          </w:tcPr>
          <w:p w14:paraId="57F325F2" w14:textId="77777777" w:rsidR="005928CF" w:rsidRPr="006D0365" w:rsidRDefault="005928CF" w:rsidP="006410C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6D0365">
              <w:rPr>
                <w:rFonts w:ascii="Arial" w:hAnsi="Arial" w:cs="Arial" w:hint="eastAsia"/>
                <w:b/>
                <w:bCs/>
                <w:spacing w:val="-6"/>
                <w:sz w:val="18"/>
                <w:szCs w:val="18"/>
              </w:rPr>
              <w:t>Mujeres</w:t>
            </w:r>
          </w:p>
        </w:tc>
        <w:tc>
          <w:tcPr>
            <w:tcW w:w="867" w:type="dxa"/>
            <w:gridSpan w:val="2"/>
            <w:shd w:val="clear" w:color="auto" w:fill="BDEDEA"/>
            <w:vAlign w:val="center"/>
          </w:tcPr>
          <w:p w14:paraId="2603A4DC" w14:textId="77777777" w:rsidR="005928CF" w:rsidRPr="006D0365" w:rsidRDefault="005928CF" w:rsidP="006410C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pacing w:val="-6"/>
              </w:rPr>
            </w:pPr>
            <w:r w:rsidRPr="006D0365">
              <w:rPr>
                <w:rFonts w:ascii="Arial" w:hAnsi="Arial" w:cs="Arial" w:hint="eastAsia"/>
                <w:b/>
                <w:bCs/>
                <w:spacing w:val="-6"/>
                <w:sz w:val="18"/>
                <w:szCs w:val="18"/>
              </w:rPr>
              <w:t>Total</w:t>
            </w:r>
          </w:p>
        </w:tc>
        <w:tc>
          <w:tcPr>
            <w:tcW w:w="867" w:type="dxa"/>
            <w:gridSpan w:val="2"/>
            <w:shd w:val="clear" w:color="auto" w:fill="BDEDEA"/>
            <w:vAlign w:val="center"/>
          </w:tcPr>
          <w:p w14:paraId="74D84DA2" w14:textId="77777777" w:rsidR="005928CF" w:rsidRPr="006D0365" w:rsidRDefault="005928CF" w:rsidP="006410C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pacing w:val="-6"/>
              </w:rPr>
            </w:pPr>
            <w:r w:rsidRPr="006D0365">
              <w:rPr>
                <w:rFonts w:ascii="Arial" w:hAnsi="Arial" w:cs="Arial" w:hint="eastAsia"/>
                <w:b/>
                <w:bCs/>
                <w:spacing w:val="-6"/>
                <w:sz w:val="18"/>
                <w:szCs w:val="18"/>
              </w:rPr>
              <w:t>Hombres</w:t>
            </w:r>
          </w:p>
        </w:tc>
        <w:tc>
          <w:tcPr>
            <w:tcW w:w="867" w:type="dxa"/>
            <w:gridSpan w:val="2"/>
            <w:shd w:val="clear" w:color="auto" w:fill="BDEDEA"/>
            <w:vAlign w:val="center"/>
          </w:tcPr>
          <w:p w14:paraId="29272528" w14:textId="77777777" w:rsidR="005928CF" w:rsidRPr="006D0365" w:rsidRDefault="005928CF" w:rsidP="006410C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pacing w:val="-6"/>
              </w:rPr>
            </w:pPr>
            <w:r w:rsidRPr="006D0365">
              <w:rPr>
                <w:rFonts w:ascii="Arial" w:hAnsi="Arial" w:cs="Arial" w:hint="eastAsia"/>
                <w:b/>
                <w:bCs/>
                <w:spacing w:val="-6"/>
                <w:sz w:val="18"/>
                <w:szCs w:val="18"/>
              </w:rPr>
              <w:t>Mujeres</w:t>
            </w:r>
          </w:p>
        </w:tc>
        <w:tc>
          <w:tcPr>
            <w:tcW w:w="867" w:type="dxa"/>
            <w:gridSpan w:val="2"/>
            <w:shd w:val="clear" w:color="auto" w:fill="BDEDEA"/>
            <w:vAlign w:val="center"/>
          </w:tcPr>
          <w:p w14:paraId="5DC9392F" w14:textId="77777777" w:rsidR="005928CF" w:rsidRPr="006D0365" w:rsidRDefault="005928CF" w:rsidP="006410C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pacing w:val="-6"/>
              </w:rPr>
            </w:pPr>
            <w:r w:rsidRPr="006D0365">
              <w:rPr>
                <w:rFonts w:ascii="Arial" w:hAnsi="Arial" w:cs="Arial" w:hint="eastAsia"/>
                <w:b/>
                <w:bCs/>
                <w:spacing w:val="-6"/>
                <w:sz w:val="18"/>
                <w:szCs w:val="18"/>
              </w:rPr>
              <w:t>Total</w:t>
            </w:r>
          </w:p>
        </w:tc>
        <w:tc>
          <w:tcPr>
            <w:tcW w:w="867" w:type="dxa"/>
            <w:shd w:val="clear" w:color="auto" w:fill="BDEDEA"/>
            <w:vAlign w:val="center"/>
          </w:tcPr>
          <w:p w14:paraId="0BA3AF1F" w14:textId="77777777" w:rsidR="005928CF" w:rsidRPr="006D0365" w:rsidRDefault="005928CF" w:rsidP="006410C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pacing w:val="-6"/>
              </w:rPr>
            </w:pPr>
            <w:r w:rsidRPr="006D0365">
              <w:rPr>
                <w:rFonts w:ascii="Arial" w:hAnsi="Arial" w:cs="Arial" w:hint="eastAsia"/>
                <w:b/>
                <w:bCs/>
                <w:spacing w:val="-6"/>
                <w:sz w:val="18"/>
                <w:szCs w:val="18"/>
              </w:rPr>
              <w:t>Hombres</w:t>
            </w:r>
          </w:p>
        </w:tc>
        <w:tc>
          <w:tcPr>
            <w:tcW w:w="867" w:type="dxa"/>
            <w:gridSpan w:val="2"/>
            <w:shd w:val="clear" w:color="auto" w:fill="BDEDEA"/>
            <w:vAlign w:val="center"/>
          </w:tcPr>
          <w:p w14:paraId="2181F315" w14:textId="77777777" w:rsidR="005928CF" w:rsidRPr="006D0365" w:rsidRDefault="005928CF" w:rsidP="006410C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pacing w:val="-6"/>
              </w:rPr>
            </w:pPr>
            <w:r w:rsidRPr="006D0365">
              <w:rPr>
                <w:rFonts w:ascii="Arial" w:hAnsi="Arial" w:cs="Arial" w:hint="eastAsia"/>
                <w:b/>
                <w:bCs/>
                <w:spacing w:val="-6"/>
                <w:sz w:val="18"/>
                <w:szCs w:val="18"/>
              </w:rPr>
              <w:t>Mujeres</w:t>
            </w:r>
          </w:p>
        </w:tc>
      </w:tr>
      <w:tr w:rsidR="00722BA4" w:rsidRPr="00EE0E1E" w14:paraId="4BBF84A0" w14:textId="77777777" w:rsidTr="00A13B50"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2057" w:type="dxa"/>
            <w:gridSpan w:val="2"/>
            <w:shd w:val="clear" w:color="auto" w:fill="C0C0C0"/>
            <w:tcMar>
              <w:left w:w="91" w:type="dxa"/>
            </w:tcMar>
            <w:vAlign w:val="center"/>
          </w:tcPr>
          <w:p w14:paraId="59D8B68D" w14:textId="77777777" w:rsidR="005928CF" w:rsidRPr="00EE0E1E" w:rsidRDefault="005928CF" w:rsidP="006410C7">
            <w:pPr>
              <w:pStyle w:val="TableParagraph"/>
              <w:kinsoku w:val="0"/>
              <w:overflowPunct w:val="0"/>
              <w:rPr>
                <w:rFonts w:ascii="Arial" w:hAnsi="Arial" w:cs="Arial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Edad</w:t>
            </w:r>
          </w:p>
        </w:tc>
        <w:tc>
          <w:tcPr>
            <w:tcW w:w="866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69E03229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24 626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58F14129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30 805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3A5D9BCF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17 790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342F2CD7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26 981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10D80961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32 363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4AEC7679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21 087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6C89EE8C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30 160</w:t>
            </w:r>
          </w:p>
        </w:tc>
        <w:tc>
          <w:tcPr>
            <w:tcW w:w="867" w:type="dxa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029174F6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36 047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2140BDD6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23 714</w:t>
            </w:r>
          </w:p>
        </w:tc>
      </w:tr>
      <w:tr w:rsidR="00722BA4" w:rsidRPr="00EE0E1E" w14:paraId="745E7420" w14:textId="77777777" w:rsidTr="00A13B50"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2057" w:type="dxa"/>
            <w:gridSpan w:val="2"/>
            <w:shd w:val="clear" w:color="auto" w:fill="FFFFFF" w:themeFill="background1"/>
            <w:tcMar>
              <w:left w:w="181" w:type="dxa"/>
            </w:tcMar>
            <w:vAlign w:val="center"/>
          </w:tcPr>
          <w:p w14:paraId="0D4FBC5B" w14:textId="77777777" w:rsidR="005928CF" w:rsidRPr="00EE0E1E" w:rsidRDefault="005928CF" w:rsidP="006410C7">
            <w:pPr>
              <w:pStyle w:val="TableParagraph"/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12 a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19</w:t>
            </w:r>
            <w:r w:rsidRPr="00EE0E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años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46F99473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5 972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6FC0CBC1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6 852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52558BFF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4 877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6E88A3B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7 219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20BD60C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8 337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6B1F5150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5 837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B7F6ACA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8 738</w:t>
            </w:r>
          </w:p>
        </w:tc>
        <w:tc>
          <w:tcPr>
            <w:tcW w:w="86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5230A39E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10 052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F01D53E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6 954</w:t>
            </w:r>
          </w:p>
        </w:tc>
      </w:tr>
      <w:tr w:rsidR="00722BA4" w:rsidRPr="00EE0E1E" w14:paraId="464DA1D2" w14:textId="77777777" w:rsidTr="00A13B50"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2057" w:type="dxa"/>
            <w:gridSpan w:val="2"/>
            <w:shd w:val="clear" w:color="auto" w:fill="F2F2F2"/>
            <w:tcMar>
              <w:left w:w="181" w:type="dxa"/>
            </w:tcMar>
            <w:vAlign w:val="center"/>
          </w:tcPr>
          <w:p w14:paraId="6699F033" w14:textId="77777777" w:rsidR="005928CF" w:rsidRPr="00EE0E1E" w:rsidRDefault="005928CF" w:rsidP="006410C7">
            <w:pPr>
              <w:pStyle w:val="TableParagraph"/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20 a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29</w:t>
            </w:r>
            <w:r w:rsidRPr="00EE0E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años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AA0C90B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22 916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54D6FC8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26 547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6C61BC1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18 451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9239B9F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24 512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615FACE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28 193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44374B9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20 169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1AE1A66A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27 426</w:t>
            </w:r>
          </w:p>
        </w:tc>
        <w:tc>
          <w:tcPr>
            <w:tcW w:w="86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DB9F5BD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31 137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2154D92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23 067</w:t>
            </w:r>
          </w:p>
        </w:tc>
      </w:tr>
      <w:tr w:rsidR="00722BA4" w:rsidRPr="00EE0E1E" w14:paraId="5DADA868" w14:textId="77777777" w:rsidTr="00A13B50"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2057" w:type="dxa"/>
            <w:gridSpan w:val="2"/>
            <w:shd w:val="clear" w:color="auto" w:fill="FFFFFF" w:themeFill="background1"/>
            <w:tcMar>
              <w:left w:w="181" w:type="dxa"/>
            </w:tcMar>
            <w:vAlign w:val="center"/>
          </w:tcPr>
          <w:p w14:paraId="2B45CF94" w14:textId="77777777" w:rsidR="005928CF" w:rsidRPr="00EE0E1E" w:rsidRDefault="005928CF" w:rsidP="006410C7">
            <w:pPr>
              <w:pStyle w:val="TableParagraph"/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30 a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39</w:t>
            </w:r>
            <w:r w:rsidRPr="00EE0E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años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03935E3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31 613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DD50621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38 819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058F077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23 750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F0DBBDB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33 590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CEC83FF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40 478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68909365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26 118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D7367A8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37 819</w:t>
            </w:r>
          </w:p>
        </w:tc>
        <w:tc>
          <w:tcPr>
            <w:tcW w:w="86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F5C42F8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44 360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181DAA5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30 527</w:t>
            </w:r>
          </w:p>
        </w:tc>
      </w:tr>
      <w:tr w:rsidR="00722BA4" w:rsidRPr="00EE0E1E" w14:paraId="14B33CE4" w14:textId="77777777" w:rsidTr="00A13B50"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2057" w:type="dxa"/>
            <w:gridSpan w:val="2"/>
            <w:shd w:val="clear" w:color="auto" w:fill="F2F2F2"/>
            <w:tcMar>
              <w:left w:w="181" w:type="dxa"/>
            </w:tcMar>
            <w:vAlign w:val="center"/>
          </w:tcPr>
          <w:p w14:paraId="6A228E06" w14:textId="77777777" w:rsidR="005928CF" w:rsidRPr="00EE0E1E" w:rsidRDefault="005928CF" w:rsidP="006410C7">
            <w:pPr>
              <w:pStyle w:val="TableParagraph"/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40 a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49</w:t>
            </w:r>
            <w:r w:rsidRPr="00EE0E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años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AAF59C4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33 682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4138906" w14:textId="26D18F38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41 645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C7C7655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25 069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DD47BD7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35 025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B9F9C3B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41 613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53954F5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27 615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37D0675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38 454</w:t>
            </w:r>
          </w:p>
        </w:tc>
        <w:tc>
          <w:tcPr>
            <w:tcW w:w="86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E6D8CF9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45 872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1BC5F776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30 205</w:t>
            </w:r>
          </w:p>
        </w:tc>
      </w:tr>
      <w:tr w:rsidR="00722BA4" w:rsidRPr="00EE0E1E" w14:paraId="6582E1BC" w14:textId="77777777" w:rsidTr="00A13B50"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2057" w:type="dxa"/>
            <w:gridSpan w:val="2"/>
            <w:shd w:val="clear" w:color="auto" w:fill="FFFFFF" w:themeFill="background1"/>
            <w:tcMar>
              <w:left w:w="181" w:type="dxa"/>
            </w:tcMar>
            <w:vAlign w:val="center"/>
          </w:tcPr>
          <w:p w14:paraId="3B33B432" w14:textId="77777777" w:rsidR="005928CF" w:rsidRPr="00EE0E1E" w:rsidRDefault="005928CF" w:rsidP="006410C7">
            <w:pPr>
              <w:pStyle w:val="TableParagraph"/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50 a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59</w:t>
            </w:r>
            <w:r w:rsidRPr="00EE0E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años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4994B2F0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32 874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68A173AE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40 335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4DFD9E4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24 709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6AB6C715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34 604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10066DF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41 936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7771E41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26 139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FD061A7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35 752</w:t>
            </w:r>
          </w:p>
        </w:tc>
        <w:tc>
          <w:tcPr>
            <w:tcW w:w="86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83F384A" w14:textId="1BA9275F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43</w:t>
            </w:r>
            <w:r w:rsidR="008E53B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E0E1E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C5F77C7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27 388</w:t>
            </w:r>
          </w:p>
        </w:tc>
      </w:tr>
      <w:tr w:rsidR="00722BA4" w:rsidRPr="00EE0E1E" w14:paraId="0B511D23" w14:textId="77777777" w:rsidTr="00A13B50"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2057" w:type="dxa"/>
            <w:gridSpan w:val="2"/>
            <w:shd w:val="clear" w:color="auto" w:fill="F2F2F2"/>
            <w:tcMar>
              <w:left w:w="181" w:type="dxa"/>
            </w:tcMar>
            <w:vAlign w:val="center"/>
          </w:tcPr>
          <w:p w14:paraId="691ADE55" w14:textId="77777777" w:rsidR="005928CF" w:rsidRPr="00EE0E1E" w:rsidRDefault="005928CF" w:rsidP="006410C7">
            <w:pPr>
              <w:pStyle w:val="TableParagraph"/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60 o</w:t>
            </w:r>
            <w:r w:rsidRPr="00EE0E1E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EE0E1E">
              <w:rPr>
                <w:rFonts w:ascii="Arial" w:hAnsi="Arial" w:cs="Arial"/>
                <w:sz w:val="18"/>
                <w:szCs w:val="18"/>
              </w:rPr>
              <w:t>más</w:t>
            </w:r>
            <w:r w:rsidRPr="00EE0E1E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años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6D05871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30 161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1DDC0AA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44 704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3351CE3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15 868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7A21637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26 233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03B2F99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33 392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99DBE78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19 678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3A10326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29 063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6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3028CEA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37 888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3E4CB1E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21 031</w:t>
            </w:r>
          </w:p>
        </w:tc>
      </w:tr>
      <w:tr w:rsidR="00722BA4" w:rsidRPr="00EE0E1E" w14:paraId="1D17C6EE" w14:textId="77777777" w:rsidTr="00A13B50"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2057" w:type="dxa"/>
            <w:gridSpan w:val="2"/>
            <w:shd w:val="clear" w:color="auto" w:fill="C0C0C0"/>
            <w:tcMar>
              <w:left w:w="91" w:type="dxa"/>
            </w:tcMar>
            <w:vAlign w:val="center"/>
          </w:tcPr>
          <w:p w14:paraId="41D77605" w14:textId="77777777" w:rsidR="005928CF" w:rsidRPr="00EE0E1E" w:rsidRDefault="005928CF" w:rsidP="006410C7">
            <w:pPr>
              <w:pStyle w:val="TableParagraph"/>
              <w:kinsoku w:val="0"/>
              <w:overflowPunct w:val="0"/>
              <w:rPr>
                <w:rFonts w:ascii="Arial" w:hAnsi="Arial" w:cs="Arial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Características étnicas</w:t>
            </w:r>
          </w:p>
        </w:tc>
        <w:tc>
          <w:tcPr>
            <w:tcW w:w="866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01D78166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24 626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438BE8E4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30 805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69724D91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17 790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6116A33E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26 981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3C816D1F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32 363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4C4411CE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21 087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6A6BF9FA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30 160</w:t>
            </w:r>
          </w:p>
        </w:tc>
        <w:tc>
          <w:tcPr>
            <w:tcW w:w="867" w:type="dxa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4B61EC79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36 047</w:t>
            </w:r>
          </w:p>
        </w:tc>
        <w:tc>
          <w:tcPr>
            <w:tcW w:w="867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06B9B314" w14:textId="77777777" w:rsidR="005928CF" w:rsidRPr="00EE0E1E" w:rsidRDefault="005928CF" w:rsidP="008534A5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23 714</w:t>
            </w:r>
          </w:p>
        </w:tc>
      </w:tr>
      <w:tr w:rsidR="00722BA4" w:rsidRPr="00EE0E1E" w14:paraId="3426A505" w14:textId="77777777" w:rsidTr="00A13B50">
        <w:trPr>
          <w:gridBefore w:val="1"/>
          <w:gridAfter w:val="1"/>
          <w:wBefore w:w="10" w:type="dxa"/>
          <w:wAfter w:w="7" w:type="dxa"/>
          <w:trHeight w:hRule="exact" w:val="705"/>
          <w:jc w:val="center"/>
        </w:trPr>
        <w:tc>
          <w:tcPr>
            <w:tcW w:w="2057" w:type="dxa"/>
            <w:gridSpan w:val="2"/>
            <w:shd w:val="clear" w:color="auto" w:fill="FFFFFF" w:themeFill="background1"/>
            <w:tcMar>
              <w:left w:w="181" w:type="dxa"/>
            </w:tcMar>
            <w:vAlign w:val="center"/>
          </w:tcPr>
          <w:p w14:paraId="343768EF" w14:textId="77777777" w:rsidR="005928CF" w:rsidRPr="00EE0E1E" w:rsidRDefault="005928CF" w:rsidP="006410C7">
            <w:pPr>
              <w:pStyle w:val="TableParagraph"/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No se considera indígena, ni habla lengua indígena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4CC175CF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28 156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4D17000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kern w:val="24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35 168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61C275C2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kern w:val="24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20 292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C2C716F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29 561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5008A6FC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35 239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6FAEE88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23 329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39DC135" w14:textId="77777777" w:rsidR="005928CF" w:rsidRPr="00EE0E1E" w:rsidRDefault="005928CF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32 629</w:t>
            </w:r>
          </w:p>
        </w:tc>
        <w:tc>
          <w:tcPr>
            <w:tcW w:w="86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609D404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38 913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6217550C" w14:textId="77777777" w:rsidR="005928CF" w:rsidRPr="00EE0E1E" w:rsidRDefault="005928CF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25 729</w:t>
            </w:r>
          </w:p>
        </w:tc>
      </w:tr>
      <w:tr w:rsidR="00722BA4" w:rsidRPr="00EE0E1E" w14:paraId="1ED64CE3" w14:textId="77777777" w:rsidTr="00A13B50">
        <w:trPr>
          <w:gridBefore w:val="1"/>
          <w:gridAfter w:val="1"/>
          <w:wBefore w:w="10" w:type="dxa"/>
          <w:wAfter w:w="7" w:type="dxa"/>
          <w:trHeight w:hRule="exact" w:val="680"/>
          <w:jc w:val="center"/>
        </w:trPr>
        <w:tc>
          <w:tcPr>
            <w:tcW w:w="2057" w:type="dxa"/>
            <w:gridSpan w:val="2"/>
            <w:shd w:val="clear" w:color="auto" w:fill="F2F2F2"/>
            <w:tcMar>
              <w:left w:w="181" w:type="dxa"/>
            </w:tcMar>
            <w:vAlign w:val="center"/>
          </w:tcPr>
          <w:p w14:paraId="49958DBA" w14:textId="77777777" w:rsidR="005928CF" w:rsidRPr="00EE0E1E" w:rsidRDefault="005928CF" w:rsidP="006410C7">
            <w:pPr>
              <w:pStyle w:val="TableParagraph"/>
              <w:kinsoku w:val="0"/>
              <w:overflowPunct w:val="0"/>
              <w:rPr>
                <w:rFonts w:ascii="Arial" w:hAnsi="Arial" w:cs="Arial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Se considera indígena o habla alguna lengua indígena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96AFB68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17 202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683B684C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21 443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A1D0932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12 640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6F697FB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20 365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D3169B3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24 961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BB0D8FB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15 366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A811709" w14:textId="77777777" w:rsidR="005928CF" w:rsidRPr="00EE0E1E" w:rsidRDefault="005928CF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22 318</w:t>
            </w:r>
          </w:p>
        </w:tc>
        <w:tc>
          <w:tcPr>
            <w:tcW w:w="86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55D85DE" w14:textId="77777777" w:rsidR="005928CF" w:rsidRPr="00EE0E1E" w:rsidRDefault="005928CF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26 894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FE56811" w14:textId="77777777" w:rsidR="005928CF" w:rsidRPr="00EE0E1E" w:rsidRDefault="005928CF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17 352</w:t>
            </w:r>
          </w:p>
        </w:tc>
      </w:tr>
      <w:tr w:rsidR="00722BA4" w:rsidRPr="00EE0E1E" w14:paraId="298ABDA7" w14:textId="77777777" w:rsidTr="00A13B50">
        <w:trPr>
          <w:gridBefore w:val="1"/>
          <w:gridAfter w:val="1"/>
          <w:wBefore w:w="10" w:type="dxa"/>
          <w:wAfter w:w="7" w:type="dxa"/>
          <w:trHeight w:val="283"/>
          <w:jc w:val="center"/>
        </w:trPr>
        <w:tc>
          <w:tcPr>
            <w:tcW w:w="2057" w:type="dxa"/>
            <w:gridSpan w:val="2"/>
            <w:shd w:val="clear" w:color="auto" w:fill="FFFFFF" w:themeFill="background1"/>
            <w:tcMar>
              <w:left w:w="272" w:type="dxa"/>
            </w:tcMar>
            <w:vAlign w:val="center"/>
          </w:tcPr>
          <w:p w14:paraId="1E506BEC" w14:textId="77777777" w:rsidR="005928CF" w:rsidRPr="00EE0E1E" w:rsidRDefault="005928CF" w:rsidP="006410C7">
            <w:pPr>
              <w:pStyle w:val="TableParagraph"/>
              <w:kinsoku w:val="0"/>
              <w:overflowPunct w:val="0"/>
              <w:rPr>
                <w:rFonts w:ascii="Arial" w:hAnsi="Arial" w:cs="Arial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Se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considera</w:t>
            </w:r>
            <w:r w:rsidRPr="00EE0E1E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indígena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E48ECD7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17 186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EB2BF1C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21 402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4A5A6831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12 671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95C0389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20 354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A00492E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24 939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68043C34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15 373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5869693" w14:textId="77777777" w:rsidR="005928CF" w:rsidRPr="00EE0E1E" w:rsidRDefault="005928CF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22 325</w:t>
            </w:r>
          </w:p>
        </w:tc>
        <w:tc>
          <w:tcPr>
            <w:tcW w:w="867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74B264C" w14:textId="77777777" w:rsidR="005928CF" w:rsidRPr="00EE0E1E" w:rsidRDefault="005928CF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26 893</w:t>
            </w:r>
          </w:p>
        </w:tc>
        <w:tc>
          <w:tcPr>
            <w:tcW w:w="867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909017C" w14:textId="77777777" w:rsidR="005928CF" w:rsidRPr="00EE0E1E" w:rsidRDefault="005928CF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17 376</w:t>
            </w:r>
          </w:p>
        </w:tc>
      </w:tr>
      <w:tr w:rsidR="00722BA4" w:rsidRPr="00EE0E1E" w14:paraId="70F07A19" w14:textId="77777777" w:rsidTr="00A13B50">
        <w:trPr>
          <w:gridBefore w:val="1"/>
          <w:gridAfter w:val="1"/>
          <w:wBefore w:w="10" w:type="dxa"/>
          <w:wAfter w:w="7" w:type="dxa"/>
          <w:trHeight w:hRule="exact" w:val="510"/>
          <w:jc w:val="center"/>
        </w:trPr>
        <w:tc>
          <w:tcPr>
            <w:tcW w:w="2057" w:type="dxa"/>
            <w:gridSpan w:val="2"/>
            <w:tcBorders>
              <w:bottom w:val="single" w:sz="6" w:space="0" w:color="FFFFFF"/>
            </w:tcBorders>
            <w:shd w:val="clear" w:color="auto" w:fill="F2F2F2"/>
            <w:tcMar>
              <w:left w:w="272" w:type="dxa"/>
            </w:tcMar>
            <w:vAlign w:val="center"/>
          </w:tcPr>
          <w:p w14:paraId="4A9A6DB5" w14:textId="77777777" w:rsidR="005928CF" w:rsidRPr="00EE0E1E" w:rsidRDefault="005928CF" w:rsidP="006410C7">
            <w:pPr>
              <w:pStyle w:val="TableParagraph"/>
              <w:kinsoku w:val="0"/>
              <w:overflowPunct w:val="0"/>
              <w:rPr>
                <w:rFonts w:ascii="Arial" w:hAnsi="Arial" w:cs="Arial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Habla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alguna</w:t>
            </w:r>
            <w:r w:rsidRPr="00EE0E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lengua</w:t>
            </w:r>
            <w:r w:rsidRPr="00EE0E1E">
              <w:rPr>
                <w:rFonts w:ascii="Arial" w:hAnsi="Arial" w:cs="Arial"/>
                <w:spacing w:val="25"/>
                <w:sz w:val="18"/>
                <w:szCs w:val="18"/>
              </w:rPr>
              <w:t xml:space="preserve"> </w:t>
            </w:r>
            <w:r w:rsidRPr="00EE0E1E">
              <w:rPr>
                <w:rFonts w:ascii="Arial" w:hAnsi="Arial" w:cs="Arial"/>
                <w:spacing w:val="-1"/>
                <w:sz w:val="18"/>
                <w:szCs w:val="18"/>
              </w:rPr>
              <w:t>indígena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16FA1E1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10 826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2A20882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13 976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D2D3FEA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7 437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BF9C1EF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15 149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791C410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19 097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E1B9CA4" w14:textId="77777777" w:rsidR="005928CF" w:rsidRPr="00EE0E1E" w:rsidRDefault="005928CF" w:rsidP="006410C7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10 855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454F8BF" w14:textId="77777777" w:rsidR="005928CF" w:rsidRPr="00EE0E1E" w:rsidRDefault="005928CF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17 063</w:t>
            </w:r>
          </w:p>
        </w:tc>
        <w:tc>
          <w:tcPr>
            <w:tcW w:w="867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AD7A7ED" w14:textId="77777777" w:rsidR="005928CF" w:rsidRPr="00EE0E1E" w:rsidRDefault="005928CF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21 146</w:t>
            </w:r>
          </w:p>
        </w:tc>
        <w:tc>
          <w:tcPr>
            <w:tcW w:w="867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E5228B5" w14:textId="77777777" w:rsidR="005928CF" w:rsidRPr="00EE0E1E" w:rsidRDefault="005928CF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12 479</w:t>
            </w:r>
          </w:p>
        </w:tc>
      </w:tr>
      <w:tr w:rsidR="00A13B50" w:rsidRPr="00EE0E1E" w14:paraId="13C9FDE1" w14:textId="77777777" w:rsidTr="00A13B50">
        <w:trPr>
          <w:trHeight w:val="283"/>
          <w:jc w:val="center"/>
        </w:trPr>
        <w:tc>
          <w:tcPr>
            <w:tcW w:w="2041" w:type="dxa"/>
            <w:gridSpan w:val="2"/>
            <w:tcBorders>
              <w:top w:val="single" w:sz="6" w:space="0" w:color="FFFFFF"/>
              <w:bottom w:val="single" w:sz="6" w:space="0" w:color="FFFFFF"/>
            </w:tcBorders>
            <w:shd w:val="clear" w:color="auto" w:fill="C0C0C0"/>
            <w:tcMar>
              <w:left w:w="91" w:type="dxa"/>
            </w:tcMar>
            <w:vAlign w:val="center"/>
          </w:tcPr>
          <w:p w14:paraId="5CD9A1A4" w14:textId="77777777" w:rsidR="00A13B50" w:rsidRPr="00EE0E1E" w:rsidRDefault="00A13B50">
            <w:pPr>
              <w:pStyle w:val="TableParagraph"/>
              <w:kinsoku w:val="0"/>
              <w:overflowPunct w:val="0"/>
              <w:rPr>
                <w:rFonts w:ascii="Arial" w:hAnsi="Arial" w:cs="Arial"/>
              </w:rPr>
            </w:pPr>
            <w:r w:rsidRPr="00EE0E1E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Nivel</w:t>
            </w: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 </w:t>
            </w:r>
            <w:r w:rsidRPr="00EE0E1E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escolaridad</w:t>
            </w:r>
          </w:p>
        </w:tc>
        <w:tc>
          <w:tcPr>
            <w:tcW w:w="866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241AE673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24 626</w:t>
            </w:r>
          </w:p>
        </w:tc>
        <w:tc>
          <w:tcPr>
            <w:tcW w:w="866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37078366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30 805</w:t>
            </w:r>
          </w:p>
        </w:tc>
        <w:tc>
          <w:tcPr>
            <w:tcW w:w="866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3648ADAE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17 790</w:t>
            </w:r>
          </w:p>
        </w:tc>
        <w:tc>
          <w:tcPr>
            <w:tcW w:w="866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1D3BCCF2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26 981</w:t>
            </w:r>
          </w:p>
        </w:tc>
        <w:tc>
          <w:tcPr>
            <w:tcW w:w="866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1A322680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32 363</w:t>
            </w:r>
          </w:p>
        </w:tc>
        <w:tc>
          <w:tcPr>
            <w:tcW w:w="866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10FBB406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21 087</w:t>
            </w:r>
          </w:p>
        </w:tc>
        <w:tc>
          <w:tcPr>
            <w:tcW w:w="866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23361483" w14:textId="77777777" w:rsidR="00A13B50" w:rsidRPr="00EE0E1E" w:rsidRDefault="00A13B50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30 160</w:t>
            </w:r>
          </w:p>
        </w:tc>
        <w:tc>
          <w:tcPr>
            <w:tcW w:w="907" w:type="dxa"/>
            <w:gridSpan w:val="3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6CBDA042" w14:textId="77777777" w:rsidR="00A13B50" w:rsidRPr="00EE0E1E" w:rsidRDefault="00A13B50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36 047</w:t>
            </w:r>
          </w:p>
        </w:tc>
        <w:tc>
          <w:tcPr>
            <w:tcW w:w="866" w:type="dxa"/>
            <w:gridSpan w:val="2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41B9E66F" w14:textId="77777777" w:rsidR="00A13B50" w:rsidRPr="00EE0E1E" w:rsidRDefault="00A13B50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23 714</w:t>
            </w:r>
          </w:p>
        </w:tc>
      </w:tr>
      <w:tr w:rsidR="00A13B50" w:rsidRPr="00EE0E1E" w14:paraId="090FB165" w14:textId="77777777" w:rsidTr="00A13B50">
        <w:trPr>
          <w:trHeight w:val="283"/>
          <w:jc w:val="center"/>
        </w:trPr>
        <w:tc>
          <w:tcPr>
            <w:tcW w:w="2041" w:type="dxa"/>
            <w:gridSpan w:val="2"/>
            <w:tcBorders>
              <w:top w:val="single" w:sz="6" w:space="0" w:color="FFFFFF"/>
            </w:tcBorders>
            <w:shd w:val="clear" w:color="auto" w:fill="FFFFFF" w:themeFill="background1"/>
            <w:tcMar>
              <w:left w:w="181" w:type="dxa"/>
            </w:tcMar>
            <w:vAlign w:val="center"/>
          </w:tcPr>
          <w:p w14:paraId="471D5424" w14:textId="77777777" w:rsidR="00A13B50" w:rsidRPr="00EE0E1E" w:rsidRDefault="00A13B50">
            <w:pPr>
              <w:pStyle w:val="TableParagraph"/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A lo más primaria completa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4B31B3C8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11 110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4CCADD2B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14 400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D938879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7 802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FE7593B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14 934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9570D05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18 913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B9B3177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10 880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5BC561FE" w14:textId="77777777" w:rsidR="00A13B50" w:rsidRPr="00EE0E1E" w:rsidRDefault="00A13B50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16 036</w:t>
            </w:r>
          </w:p>
        </w:tc>
        <w:tc>
          <w:tcPr>
            <w:tcW w:w="907" w:type="dxa"/>
            <w:gridSpan w:val="3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E4D3D37" w14:textId="77777777" w:rsidR="00A13B50" w:rsidRPr="00EE0E1E" w:rsidRDefault="00A13B50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19 940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4324F0F" w14:textId="77777777" w:rsidR="00A13B50" w:rsidRPr="00EE0E1E" w:rsidRDefault="00A13B50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12 095</w:t>
            </w:r>
          </w:p>
        </w:tc>
      </w:tr>
      <w:tr w:rsidR="00A13B50" w:rsidRPr="00EE0E1E" w14:paraId="58271DE2" w14:textId="77777777" w:rsidTr="00A13B50">
        <w:trPr>
          <w:trHeight w:val="510"/>
          <w:jc w:val="center"/>
        </w:trPr>
        <w:tc>
          <w:tcPr>
            <w:tcW w:w="2041" w:type="dxa"/>
            <w:gridSpan w:val="2"/>
            <w:shd w:val="clear" w:color="auto" w:fill="F2F2F2"/>
            <w:tcMar>
              <w:left w:w="181" w:type="dxa"/>
            </w:tcMar>
            <w:vAlign w:val="center"/>
          </w:tcPr>
          <w:p w14:paraId="3A1512FC" w14:textId="77777777" w:rsidR="00A13B50" w:rsidRPr="00EE0E1E" w:rsidRDefault="00A13B50">
            <w:pPr>
              <w:pStyle w:val="TableParagraph"/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Secundaria completa o incompleta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586163A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18 189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140F9041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22 707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41DD7A5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12 836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7E69A19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21 718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64B2A405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26 493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44B463C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16 021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6D22D49" w14:textId="77777777" w:rsidR="00A13B50" w:rsidRPr="00EE0E1E" w:rsidRDefault="00A13B50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23 935</w:t>
            </w:r>
          </w:p>
        </w:tc>
        <w:tc>
          <w:tcPr>
            <w:tcW w:w="907" w:type="dxa"/>
            <w:gridSpan w:val="3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82019EC" w14:textId="77777777" w:rsidR="00A13B50" w:rsidRPr="00EE0E1E" w:rsidRDefault="00A13B50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29 029</w:t>
            </w:r>
          </w:p>
        </w:tc>
        <w:tc>
          <w:tcPr>
            <w:tcW w:w="866" w:type="dxa"/>
            <w:gridSpan w:val="2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28F2263" w14:textId="77777777" w:rsidR="00A13B50" w:rsidRPr="00EE0E1E" w:rsidRDefault="00A13B50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17 843</w:t>
            </w:r>
          </w:p>
        </w:tc>
      </w:tr>
      <w:tr w:rsidR="00A13B50" w:rsidRPr="00EE0E1E" w14:paraId="67CC8ED2" w14:textId="77777777" w:rsidTr="00A13B50">
        <w:trPr>
          <w:trHeight w:val="510"/>
          <w:jc w:val="center"/>
        </w:trPr>
        <w:tc>
          <w:tcPr>
            <w:tcW w:w="2041" w:type="dxa"/>
            <w:gridSpan w:val="2"/>
            <w:shd w:val="clear" w:color="auto" w:fill="FFFFFF" w:themeFill="background1"/>
            <w:tcMar>
              <w:left w:w="181" w:type="dxa"/>
            </w:tcMar>
            <w:vAlign w:val="center"/>
          </w:tcPr>
          <w:p w14:paraId="6FB252D9" w14:textId="77777777" w:rsidR="00A13B50" w:rsidRPr="00EE0E1E" w:rsidRDefault="00A13B50">
            <w:pPr>
              <w:pStyle w:val="TableParagraph"/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Preparatoria completa o incompleta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7213051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26 722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F47530A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31 258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E4988A4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21 360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560BC588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26 401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CA5D6F6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31 549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1346C11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20 659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32293B3" w14:textId="77777777" w:rsidR="00A13B50" w:rsidRPr="00EE0E1E" w:rsidRDefault="00A13B50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29 239</w:t>
            </w:r>
          </w:p>
        </w:tc>
        <w:tc>
          <w:tcPr>
            <w:tcW w:w="907" w:type="dxa"/>
            <w:gridSpan w:val="3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0893DD4" w14:textId="77777777" w:rsidR="00A13B50" w:rsidRPr="00EE0E1E" w:rsidRDefault="00A13B50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34 082</w:t>
            </w:r>
          </w:p>
        </w:tc>
        <w:tc>
          <w:tcPr>
            <w:tcW w:w="866" w:type="dxa"/>
            <w:gridSpan w:val="2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C15B4F8" w14:textId="77777777" w:rsidR="00A13B50" w:rsidRPr="00EE0E1E" w:rsidRDefault="00A13B50" w:rsidP="00F66EA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23 639</w:t>
            </w:r>
          </w:p>
        </w:tc>
      </w:tr>
      <w:tr w:rsidR="00A13B50" w:rsidRPr="00EE0E1E" w14:paraId="4602D6E1" w14:textId="77777777" w:rsidTr="007240E3">
        <w:trPr>
          <w:trHeight w:val="510"/>
          <w:jc w:val="center"/>
        </w:trPr>
        <w:tc>
          <w:tcPr>
            <w:tcW w:w="2041" w:type="dxa"/>
            <w:gridSpan w:val="2"/>
            <w:tcBorders>
              <w:bottom w:val="single" w:sz="6" w:space="0" w:color="FFFFFF"/>
            </w:tcBorders>
            <w:shd w:val="clear" w:color="auto" w:fill="F2F2F2"/>
            <w:tcMar>
              <w:left w:w="181" w:type="dxa"/>
            </w:tcMar>
            <w:vAlign w:val="center"/>
          </w:tcPr>
          <w:p w14:paraId="2D8FEA87" w14:textId="77777777" w:rsidR="00A13B50" w:rsidRPr="00EE0E1E" w:rsidRDefault="00A13B50">
            <w:pPr>
              <w:pStyle w:val="TableParagraph"/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Profesional completa o incompleta</w:t>
            </w:r>
          </w:p>
        </w:tc>
        <w:tc>
          <w:tcPr>
            <w:tcW w:w="866" w:type="dxa"/>
            <w:gridSpan w:val="2"/>
            <w:tcBorders>
              <w:bottom w:val="single" w:sz="6" w:space="0" w:color="FFFFFF"/>
            </w:tcBorders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5250787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55 036</w:t>
            </w:r>
          </w:p>
        </w:tc>
        <w:tc>
          <w:tcPr>
            <w:tcW w:w="866" w:type="dxa"/>
            <w:gridSpan w:val="2"/>
            <w:tcBorders>
              <w:bottom w:val="single" w:sz="6" w:space="0" w:color="FFFFFF"/>
            </w:tcBorders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89E6848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65 919</w:t>
            </w:r>
          </w:p>
        </w:tc>
        <w:tc>
          <w:tcPr>
            <w:tcW w:w="866" w:type="dxa"/>
            <w:gridSpan w:val="2"/>
            <w:tcBorders>
              <w:bottom w:val="single" w:sz="6" w:space="0" w:color="FFFFFF"/>
            </w:tcBorders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01392BB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42 644</w:t>
            </w:r>
          </w:p>
        </w:tc>
        <w:tc>
          <w:tcPr>
            <w:tcW w:w="866" w:type="dxa"/>
            <w:gridSpan w:val="2"/>
            <w:tcBorders>
              <w:bottom w:val="single" w:sz="6" w:space="0" w:color="FFFFFF"/>
            </w:tcBorders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9F10473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47 478</w:t>
            </w:r>
          </w:p>
        </w:tc>
        <w:tc>
          <w:tcPr>
            <w:tcW w:w="866" w:type="dxa"/>
            <w:gridSpan w:val="2"/>
            <w:tcBorders>
              <w:bottom w:val="single" w:sz="6" w:space="0" w:color="FFFFFF"/>
            </w:tcBorders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6E4474A2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55 198</w:t>
            </w:r>
          </w:p>
        </w:tc>
        <w:tc>
          <w:tcPr>
            <w:tcW w:w="866" w:type="dxa"/>
            <w:gridSpan w:val="2"/>
            <w:tcBorders>
              <w:bottom w:val="single" w:sz="6" w:space="0" w:color="FFFFFF"/>
            </w:tcBorders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33B6848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39 170</w:t>
            </w:r>
          </w:p>
        </w:tc>
        <w:tc>
          <w:tcPr>
            <w:tcW w:w="866" w:type="dxa"/>
            <w:gridSpan w:val="2"/>
            <w:tcBorders>
              <w:bottom w:val="single" w:sz="6" w:space="0" w:color="FFFFFF"/>
            </w:tcBorders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91C6EB2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51 709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907" w:type="dxa"/>
            <w:gridSpan w:val="3"/>
            <w:tcBorders>
              <w:bottom w:val="single" w:sz="6" w:space="0" w:color="FFFFFF"/>
            </w:tcBorders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42CF62A7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61 905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66" w:type="dxa"/>
            <w:gridSpan w:val="2"/>
            <w:tcBorders>
              <w:bottom w:val="single" w:sz="6" w:space="0" w:color="FFFFFF"/>
            </w:tcBorders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9087F27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41 063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</w:tr>
      <w:tr w:rsidR="00A13B50" w:rsidRPr="00EE0E1E" w14:paraId="50239F2B" w14:textId="77777777" w:rsidTr="007240E3">
        <w:trPr>
          <w:trHeight w:val="510"/>
          <w:jc w:val="center"/>
        </w:trPr>
        <w:tc>
          <w:tcPr>
            <w:tcW w:w="2041" w:type="dxa"/>
            <w:gridSpan w:val="2"/>
            <w:tcBorders>
              <w:top w:val="single" w:sz="6" w:space="0" w:color="FFFFFF"/>
              <w:bottom w:val="single" w:sz="8" w:space="0" w:color="C0C0C0"/>
            </w:tcBorders>
            <w:shd w:val="clear" w:color="auto" w:fill="FFFFFF" w:themeFill="background1"/>
            <w:tcMar>
              <w:left w:w="181" w:type="dxa"/>
            </w:tcMar>
            <w:vAlign w:val="center"/>
          </w:tcPr>
          <w:p w14:paraId="75FA5C2A" w14:textId="77777777" w:rsidR="00A13B50" w:rsidRPr="00EE0E1E" w:rsidRDefault="00A13B50">
            <w:pPr>
              <w:pStyle w:val="TableParagraph"/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Posgrado completo o incompleto</w:t>
            </w:r>
          </w:p>
        </w:tc>
        <w:tc>
          <w:tcPr>
            <w:tcW w:w="866" w:type="dxa"/>
            <w:gridSpan w:val="2"/>
            <w:tcBorders>
              <w:top w:val="single" w:sz="6" w:space="0" w:color="FFFFFF"/>
              <w:bottom w:val="single" w:sz="8" w:space="0" w:color="C0C0C0"/>
            </w:tcBorders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0AE9CB7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151 044</w:t>
            </w:r>
          </w:p>
        </w:tc>
        <w:tc>
          <w:tcPr>
            <w:tcW w:w="866" w:type="dxa"/>
            <w:gridSpan w:val="2"/>
            <w:tcBorders>
              <w:top w:val="single" w:sz="6" w:space="0" w:color="FFFFFF"/>
              <w:bottom w:val="single" w:sz="8" w:space="0" w:color="C0C0C0"/>
            </w:tcBorders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65BEC9DB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207 513</w:t>
            </w:r>
          </w:p>
        </w:tc>
        <w:tc>
          <w:tcPr>
            <w:tcW w:w="866" w:type="dxa"/>
            <w:gridSpan w:val="2"/>
            <w:tcBorders>
              <w:top w:val="single" w:sz="6" w:space="0" w:color="FFFFFF"/>
              <w:bottom w:val="single" w:sz="8" w:space="0" w:color="C0C0C0"/>
            </w:tcBorders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6352CB4C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84 623</w:t>
            </w:r>
          </w:p>
        </w:tc>
        <w:tc>
          <w:tcPr>
            <w:tcW w:w="866" w:type="dxa"/>
            <w:gridSpan w:val="2"/>
            <w:tcBorders>
              <w:top w:val="single" w:sz="6" w:space="0" w:color="FFFFFF"/>
              <w:bottom w:val="single" w:sz="8" w:space="0" w:color="C0C0C0"/>
            </w:tcBorders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A4DFC4C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99 445</w:t>
            </w:r>
          </w:p>
        </w:tc>
        <w:tc>
          <w:tcPr>
            <w:tcW w:w="866" w:type="dxa"/>
            <w:gridSpan w:val="2"/>
            <w:tcBorders>
              <w:top w:val="single" w:sz="6" w:space="0" w:color="FFFFFF"/>
              <w:bottom w:val="single" w:sz="8" w:space="0" w:color="C0C0C0"/>
            </w:tcBorders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CD4D9B6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117 598</w:t>
            </w:r>
          </w:p>
        </w:tc>
        <w:tc>
          <w:tcPr>
            <w:tcW w:w="866" w:type="dxa"/>
            <w:gridSpan w:val="2"/>
            <w:tcBorders>
              <w:top w:val="single" w:sz="6" w:space="0" w:color="FFFFFF"/>
              <w:bottom w:val="single" w:sz="8" w:space="0" w:color="C0C0C0"/>
            </w:tcBorders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CB0D663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81 253</w:t>
            </w:r>
          </w:p>
        </w:tc>
        <w:tc>
          <w:tcPr>
            <w:tcW w:w="866" w:type="dxa"/>
            <w:gridSpan w:val="2"/>
            <w:tcBorders>
              <w:top w:val="single" w:sz="6" w:space="0" w:color="FFFFFF"/>
              <w:bottom w:val="single" w:sz="8" w:space="0" w:color="C0C0C0"/>
            </w:tcBorders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71D6172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94 752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907" w:type="dxa"/>
            <w:gridSpan w:val="3"/>
            <w:tcBorders>
              <w:top w:val="single" w:sz="6" w:space="0" w:color="FFFFFF"/>
              <w:bottom w:val="single" w:sz="8" w:space="0" w:color="C0C0C0"/>
            </w:tcBorders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5D2FFED8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112 895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866" w:type="dxa"/>
            <w:gridSpan w:val="2"/>
            <w:tcBorders>
              <w:top w:val="single" w:sz="6" w:space="0" w:color="FFFFFF"/>
              <w:bottom w:val="single" w:sz="8" w:space="0" w:color="C0C0C0"/>
            </w:tcBorders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55099A9" w14:textId="77777777" w:rsidR="00A13B50" w:rsidRPr="00EE0E1E" w:rsidRDefault="00A13B50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77 189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</w:tr>
    </w:tbl>
    <w:p w14:paraId="782280BF" w14:textId="59CB1581" w:rsidR="00A13B50" w:rsidRPr="00A13B50" w:rsidRDefault="00A13B50" w:rsidP="00F767A5">
      <w:pPr>
        <w:pStyle w:val="Textoindependiente"/>
        <w:tabs>
          <w:tab w:val="left" w:pos="142"/>
        </w:tabs>
        <w:kinsoku w:val="0"/>
        <w:overflowPunct w:val="0"/>
        <w:ind w:left="142" w:hanging="568"/>
        <w:rPr>
          <w:color w:val="4D565E"/>
          <w:spacing w:val="-1"/>
          <w:sz w:val="16"/>
          <w:szCs w:val="16"/>
        </w:rPr>
      </w:pPr>
      <w:r w:rsidRPr="00F767A5">
        <w:rPr>
          <w:color w:val="4D565E"/>
          <w:spacing w:val="-1"/>
          <w:sz w:val="16"/>
          <w:szCs w:val="16"/>
          <w:vertAlign w:val="superscript"/>
        </w:rPr>
        <w:t>1/</w:t>
      </w:r>
      <w:r w:rsidRPr="00A13B50">
        <w:rPr>
          <w:color w:val="4D565E"/>
          <w:spacing w:val="-1"/>
          <w:sz w:val="16"/>
          <w:szCs w:val="16"/>
        </w:rPr>
        <w:tab/>
        <w:t xml:space="preserve">Diferencia no estadísticamente significativa respecto a 2016. </w:t>
      </w:r>
    </w:p>
    <w:p w14:paraId="69C70FE2" w14:textId="5F04E08F" w:rsidR="00E8042B" w:rsidRPr="00870E15" w:rsidRDefault="00A13B50" w:rsidP="00F767A5">
      <w:pPr>
        <w:widowControl/>
        <w:autoSpaceDE/>
        <w:autoSpaceDN/>
        <w:adjustRightInd/>
        <w:spacing w:after="160" w:line="259" w:lineRule="auto"/>
        <w:ind w:left="142" w:right="-518" w:hanging="568"/>
        <w:rPr>
          <w:rFonts w:ascii="Arial" w:hAnsi="Arial" w:cs="Arial"/>
          <w:color w:val="4D565E"/>
          <w:spacing w:val="-1"/>
          <w:sz w:val="18"/>
          <w:szCs w:val="18"/>
        </w:rPr>
      </w:pPr>
      <w:r w:rsidRPr="00F767A5">
        <w:rPr>
          <w:rFonts w:ascii="Arial" w:hAnsi="Arial" w:cs="Arial"/>
          <w:bCs/>
          <w:color w:val="4D565E"/>
          <w:spacing w:val="-1"/>
          <w:sz w:val="16"/>
          <w:szCs w:val="16"/>
        </w:rPr>
        <w:t>Fuente:</w:t>
      </w:r>
      <w:r w:rsidR="00F767A5">
        <w:rPr>
          <w:rFonts w:ascii="Arial" w:hAnsi="Arial" w:cs="Arial"/>
          <w:bCs/>
          <w:color w:val="4D565E"/>
          <w:spacing w:val="-1"/>
          <w:sz w:val="16"/>
          <w:szCs w:val="16"/>
        </w:rPr>
        <w:tab/>
      </w:r>
      <w:r w:rsidRPr="00F767A5">
        <w:rPr>
          <w:rFonts w:ascii="Arial" w:hAnsi="Arial" w:cs="Arial"/>
          <w:bCs/>
          <w:smallCaps/>
          <w:color w:val="4D565E"/>
          <w:spacing w:val="-1"/>
          <w:sz w:val="16"/>
          <w:szCs w:val="16"/>
        </w:rPr>
        <w:t>inegi.</w:t>
      </w:r>
      <w:r w:rsidRPr="005A5141">
        <w:rPr>
          <w:rFonts w:ascii="Arial" w:hAnsi="Arial" w:cs="Arial"/>
          <w:smallCaps/>
          <w:color w:val="4D565E"/>
          <w:spacing w:val="-1"/>
          <w:sz w:val="16"/>
          <w:szCs w:val="16"/>
        </w:rPr>
        <w:t xml:space="preserve"> </w:t>
      </w:r>
      <w:r w:rsidRPr="005A5141">
        <w:rPr>
          <w:rFonts w:ascii="Arial" w:hAnsi="Arial" w:cs="Arial"/>
          <w:color w:val="4D565E"/>
          <w:sz w:val="16"/>
          <w:szCs w:val="16"/>
        </w:rPr>
        <w:t>Encuesta Nacional de Ingresos y Gastos de los Hogares</w:t>
      </w:r>
      <w:r w:rsidRPr="005A5141">
        <w:rPr>
          <w:rFonts w:ascii="Arial" w:hAnsi="Arial" w:cs="Arial"/>
          <w:smallCaps/>
          <w:color w:val="4D565E"/>
          <w:spacing w:val="-1"/>
          <w:sz w:val="16"/>
          <w:szCs w:val="16"/>
        </w:rPr>
        <w:t xml:space="preserve"> </w:t>
      </w:r>
      <w:r w:rsidRPr="00F767A5">
        <w:rPr>
          <w:rFonts w:ascii="Arial" w:hAnsi="Arial" w:cs="Arial"/>
          <w:smallCaps/>
          <w:color w:val="4D565E"/>
          <w:spacing w:val="-1"/>
          <w:sz w:val="16"/>
          <w:szCs w:val="16"/>
        </w:rPr>
        <w:t>(</w:t>
      </w:r>
      <w:r w:rsidRPr="00F767A5">
        <w:rPr>
          <w:rFonts w:ascii="Arial" w:hAnsi="Arial" w:cs="Arial"/>
          <w:smallCaps/>
          <w:color w:val="4D565E"/>
          <w:spacing w:val="4"/>
          <w:sz w:val="16"/>
          <w:szCs w:val="16"/>
        </w:rPr>
        <w:t>enigh</w:t>
      </w:r>
      <w:r w:rsidRPr="005A5141">
        <w:rPr>
          <w:rFonts w:ascii="Arial" w:hAnsi="Arial" w:cs="Arial"/>
          <w:smallCaps/>
          <w:color w:val="4D565E"/>
          <w:spacing w:val="4"/>
          <w:sz w:val="16"/>
          <w:szCs w:val="16"/>
        </w:rPr>
        <w:t>)</w:t>
      </w:r>
      <w:r w:rsidRPr="005A5141">
        <w:rPr>
          <w:rFonts w:ascii="Arial" w:hAnsi="Arial" w:cs="Arial"/>
          <w:color w:val="4D565E"/>
          <w:spacing w:val="4"/>
          <w:sz w:val="16"/>
          <w:szCs w:val="16"/>
        </w:rPr>
        <w:t>,</w:t>
      </w:r>
      <w:r w:rsidRPr="005A5141">
        <w:rPr>
          <w:rFonts w:ascii="Arial" w:hAnsi="Arial" w:cs="Arial"/>
          <w:color w:val="4D565E"/>
          <w:spacing w:val="-2"/>
          <w:sz w:val="16"/>
          <w:szCs w:val="16"/>
        </w:rPr>
        <w:t xml:space="preserve"> 2016, </w:t>
      </w:r>
      <w:r w:rsidRPr="005A5141">
        <w:rPr>
          <w:rFonts w:ascii="Arial" w:hAnsi="Arial" w:cs="Arial"/>
          <w:color w:val="4D565E"/>
          <w:spacing w:val="-1"/>
          <w:sz w:val="16"/>
          <w:szCs w:val="16"/>
        </w:rPr>
        <w:t>2022 y 2024</w:t>
      </w:r>
      <w:r>
        <w:rPr>
          <w:rFonts w:ascii="Arial" w:hAnsi="Arial" w:cs="Arial"/>
          <w:color w:val="4D565E"/>
          <w:spacing w:val="-1"/>
          <w:sz w:val="18"/>
          <w:szCs w:val="18"/>
        </w:rPr>
        <w:t>.</w:t>
      </w:r>
    </w:p>
    <w:p w14:paraId="50A74EEE" w14:textId="77777777" w:rsidR="00A57042" w:rsidRDefault="00A57042" w:rsidP="00F011B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169B4DD" w14:textId="7E801B6E" w:rsidR="00A15B11" w:rsidRPr="00F64F01" w:rsidRDefault="005C4E5F" w:rsidP="00F011B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64F01">
        <w:rPr>
          <w:sz w:val="24"/>
          <w:szCs w:val="24"/>
        </w:rPr>
        <w:t xml:space="preserve">La </w:t>
      </w:r>
      <w:r w:rsidR="00CB363D" w:rsidRPr="00F64F01">
        <w:rPr>
          <w:smallCaps/>
          <w:sz w:val="24"/>
          <w:szCs w:val="24"/>
        </w:rPr>
        <w:t>enigh</w:t>
      </w:r>
      <w:r w:rsidR="00406028" w:rsidRPr="00F64F01">
        <w:rPr>
          <w:sz w:val="24"/>
          <w:szCs w:val="24"/>
        </w:rPr>
        <w:t xml:space="preserve"> </w:t>
      </w:r>
      <w:r w:rsidRPr="005A5141">
        <w:rPr>
          <w:sz w:val="20"/>
          <w:szCs w:val="20"/>
        </w:rPr>
        <w:t>202</w:t>
      </w:r>
      <w:r w:rsidR="002B391A" w:rsidRPr="005A5141">
        <w:rPr>
          <w:sz w:val="20"/>
          <w:szCs w:val="20"/>
        </w:rPr>
        <w:t>4</w:t>
      </w:r>
      <w:r w:rsidRPr="00F64F01">
        <w:rPr>
          <w:sz w:val="24"/>
          <w:szCs w:val="24"/>
        </w:rPr>
        <w:t xml:space="preserve"> reportó que el mayor ingreso </w:t>
      </w:r>
      <w:r w:rsidR="002A72DE">
        <w:rPr>
          <w:sz w:val="24"/>
          <w:szCs w:val="24"/>
        </w:rPr>
        <w:t xml:space="preserve">monetario </w:t>
      </w:r>
      <w:r w:rsidRPr="00F64F01">
        <w:rPr>
          <w:sz w:val="24"/>
          <w:szCs w:val="24"/>
        </w:rPr>
        <w:t xml:space="preserve">promedio trimestral entre </w:t>
      </w:r>
      <w:r w:rsidR="005B2ACD">
        <w:rPr>
          <w:sz w:val="24"/>
          <w:szCs w:val="24"/>
        </w:rPr>
        <w:t xml:space="preserve">mujeres </w:t>
      </w:r>
      <w:r w:rsidR="0097636D">
        <w:rPr>
          <w:sz w:val="24"/>
          <w:szCs w:val="24"/>
        </w:rPr>
        <w:t xml:space="preserve">se observó en aquellas </w:t>
      </w:r>
      <w:r w:rsidR="00BB3865">
        <w:rPr>
          <w:sz w:val="24"/>
          <w:szCs w:val="24"/>
        </w:rPr>
        <w:t>que</w:t>
      </w:r>
      <w:r w:rsidR="005B2ACD" w:rsidRPr="00F64F01">
        <w:rPr>
          <w:sz w:val="24"/>
          <w:szCs w:val="24"/>
        </w:rPr>
        <w:t xml:space="preserve"> </w:t>
      </w:r>
      <w:r w:rsidRPr="00F64F01">
        <w:rPr>
          <w:sz w:val="24"/>
          <w:szCs w:val="24"/>
        </w:rPr>
        <w:t xml:space="preserve">tenían </w:t>
      </w:r>
      <w:r w:rsidR="00004397">
        <w:rPr>
          <w:i/>
          <w:iCs/>
          <w:sz w:val="24"/>
          <w:szCs w:val="24"/>
        </w:rPr>
        <w:t>1</w:t>
      </w:r>
      <w:r w:rsidRPr="00F64F01">
        <w:rPr>
          <w:i/>
          <w:iCs/>
          <w:sz w:val="24"/>
          <w:szCs w:val="24"/>
        </w:rPr>
        <w:t xml:space="preserve"> </w:t>
      </w:r>
      <w:r w:rsidR="00D64493">
        <w:rPr>
          <w:i/>
          <w:iCs/>
          <w:sz w:val="24"/>
          <w:szCs w:val="24"/>
        </w:rPr>
        <w:t>hija(o)</w:t>
      </w:r>
      <w:r w:rsidRPr="00F64F01">
        <w:rPr>
          <w:sz w:val="24"/>
          <w:szCs w:val="24"/>
        </w:rPr>
        <w:t xml:space="preserve">, con </w:t>
      </w:r>
      <w:r w:rsidR="0097636D">
        <w:rPr>
          <w:sz w:val="24"/>
          <w:szCs w:val="24"/>
        </w:rPr>
        <w:t xml:space="preserve">un monto de </w:t>
      </w:r>
      <w:r w:rsidRPr="00F64F01">
        <w:rPr>
          <w:sz w:val="24"/>
          <w:szCs w:val="24"/>
        </w:rPr>
        <w:t>2</w:t>
      </w:r>
      <w:r w:rsidR="002B391A" w:rsidRPr="00F64F01">
        <w:rPr>
          <w:sz w:val="24"/>
          <w:szCs w:val="24"/>
        </w:rPr>
        <w:t>8</w:t>
      </w:r>
      <w:r w:rsidR="007E554D">
        <w:rPr>
          <w:sz w:val="24"/>
          <w:szCs w:val="24"/>
        </w:rPr>
        <w:t> </w:t>
      </w:r>
      <w:r w:rsidR="002B391A" w:rsidRPr="00F64F01">
        <w:rPr>
          <w:sz w:val="24"/>
          <w:szCs w:val="24"/>
        </w:rPr>
        <w:t>027</w:t>
      </w:r>
      <w:r w:rsidRPr="00F64F01">
        <w:rPr>
          <w:sz w:val="24"/>
          <w:szCs w:val="24"/>
        </w:rPr>
        <w:t xml:space="preserve"> pesos</w:t>
      </w:r>
      <w:r w:rsidR="0097636D">
        <w:rPr>
          <w:sz w:val="24"/>
          <w:szCs w:val="24"/>
        </w:rPr>
        <w:t>. Esta cifra represent</w:t>
      </w:r>
      <w:r w:rsidR="00A13B50">
        <w:rPr>
          <w:sz w:val="24"/>
          <w:szCs w:val="24"/>
        </w:rPr>
        <w:t>ó</w:t>
      </w:r>
      <w:r w:rsidR="0097636D">
        <w:rPr>
          <w:sz w:val="24"/>
          <w:szCs w:val="24"/>
        </w:rPr>
        <w:t xml:space="preserve"> un incremento </w:t>
      </w:r>
      <w:r w:rsidR="00D209C7">
        <w:rPr>
          <w:sz w:val="24"/>
          <w:szCs w:val="24"/>
        </w:rPr>
        <w:t xml:space="preserve">con </w:t>
      </w:r>
      <w:r w:rsidR="0097636D">
        <w:rPr>
          <w:sz w:val="24"/>
          <w:szCs w:val="24"/>
        </w:rPr>
        <w:t xml:space="preserve">respecto a </w:t>
      </w:r>
      <w:r w:rsidR="009C54A6">
        <w:rPr>
          <w:sz w:val="24"/>
          <w:szCs w:val="24"/>
        </w:rPr>
        <w:t>2022 (</w:t>
      </w:r>
      <w:r w:rsidR="0097636D" w:rsidRPr="00F64F01">
        <w:rPr>
          <w:sz w:val="24"/>
          <w:szCs w:val="24"/>
        </w:rPr>
        <w:t>24</w:t>
      </w:r>
      <w:r w:rsidR="00863A1C">
        <w:rPr>
          <w:sz w:val="24"/>
          <w:szCs w:val="24"/>
        </w:rPr>
        <w:t> </w:t>
      </w:r>
      <w:r w:rsidR="0097636D" w:rsidRPr="00F64F01">
        <w:rPr>
          <w:sz w:val="24"/>
          <w:szCs w:val="24"/>
        </w:rPr>
        <w:t>869 pesos</w:t>
      </w:r>
      <w:r w:rsidR="009C54A6">
        <w:rPr>
          <w:sz w:val="24"/>
          <w:szCs w:val="24"/>
        </w:rPr>
        <w:t>) y 2016</w:t>
      </w:r>
      <w:r w:rsidR="00D209C7">
        <w:rPr>
          <w:sz w:val="24"/>
          <w:szCs w:val="24"/>
        </w:rPr>
        <w:t xml:space="preserve"> (</w:t>
      </w:r>
      <w:r w:rsidR="002B391A" w:rsidRPr="00F64F01">
        <w:rPr>
          <w:sz w:val="24"/>
          <w:szCs w:val="24"/>
        </w:rPr>
        <w:t>22</w:t>
      </w:r>
      <w:r w:rsidR="00863A1C">
        <w:rPr>
          <w:sz w:val="24"/>
          <w:szCs w:val="24"/>
        </w:rPr>
        <w:t> </w:t>
      </w:r>
      <w:r w:rsidR="002B391A" w:rsidRPr="00F64F01">
        <w:rPr>
          <w:sz w:val="24"/>
          <w:szCs w:val="24"/>
        </w:rPr>
        <w:t xml:space="preserve">784 </w:t>
      </w:r>
      <w:r w:rsidR="00406028" w:rsidRPr="00F64F01">
        <w:rPr>
          <w:sz w:val="24"/>
          <w:szCs w:val="24"/>
        </w:rPr>
        <w:t>pesos</w:t>
      </w:r>
      <w:r w:rsidR="00D209C7">
        <w:rPr>
          <w:sz w:val="24"/>
          <w:szCs w:val="24"/>
        </w:rPr>
        <w:t>)</w:t>
      </w:r>
      <w:r w:rsidR="00406028" w:rsidRPr="00F64F01">
        <w:rPr>
          <w:sz w:val="24"/>
          <w:szCs w:val="24"/>
        </w:rPr>
        <w:t>.</w:t>
      </w:r>
      <w:r w:rsidR="0097636D">
        <w:rPr>
          <w:sz w:val="24"/>
          <w:szCs w:val="24"/>
        </w:rPr>
        <w:t xml:space="preserve"> En contraste, e</w:t>
      </w:r>
      <w:r w:rsidR="00406028" w:rsidRPr="00F64F01">
        <w:rPr>
          <w:sz w:val="24"/>
          <w:szCs w:val="24"/>
        </w:rPr>
        <w:t xml:space="preserve">l menor ingreso </w:t>
      </w:r>
      <w:r w:rsidR="002A72DE">
        <w:rPr>
          <w:sz w:val="24"/>
          <w:szCs w:val="24"/>
        </w:rPr>
        <w:t xml:space="preserve">monetario </w:t>
      </w:r>
      <w:r w:rsidR="00406028" w:rsidRPr="00F64F01">
        <w:rPr>
          <w:sz w:val="24"/>
          <w:szCs w:val="24"/>
        </w:rPr>
        <w:t xml:space="preserve">promedio trimestral </w:t>
      </w:r>
      <w:r w:rsidR="0097636D">
        <w:rPr>
          <w:sz w:val="24"/>
          <w:szCs w:val="24"/>
        </w:rPr>
        <w:t xml:space="preserve">se presentó entre las </w:t>
      </w:r>
      <w:r w:rsidR="00406028" w:rsidRPr="00F64F01">
        <w:rPr>
          <w:sz w:val="24"/>
          <w:szCs w:val="24"/>
        </w:rPr>
        <w:t xml:space="preserve">mujeres con </w:t>
      </w:r>
      <w:r w:rsidR="00813CF3" w:rsidRPr="00F64F01">
        <w:rPr>
          <w:i/>
          <w:iCs/>
          <w:sz w:val="24"/>
          <w:szCs w:val="24"/>
        </w:rPr>
        <w:t xml:space="preserve">4 </w:t>
      </w:r>
      <w:r w:rsidR="00D64493">
        <w:rPr>
          <w:i/>
          <w:iCs/>
          <w:sz w:val="24"/>
          <w:szCs w:val="24"/>
        </w:rPr>
        <w:t>hijas(os)</w:t>
      </w:r>
      <w:r w:rsidR="00406028" w:rsidRPr="00F64F01">
        <w:rPr>
          <w:i/>
          <w:iCs/>
          <w:sz w:val="24"/>
          <w:szCs w:val="24"/>
        </w:rPr>
        <w:t xml:space="preserve"> o más</w:t>
      </w:r>
      <w:r w:rsidR="00406028" w:rsidRPr="00F64F01">
        <w:rPr>
          <w:sz w:val="24"/>
          <w:szCs w:val="24"/>
        </w:rPr>
        <w:t xml:space="preserve">, con </w:t>
      </w:r>
      <w:r w:rsidR="002B391A" w:rsidRPr="00F64F01">
        <w:rPr>
          <w:sz w:val="24"/>
          <w:szCs w:val="24"/>
        </w:rPr>
        <w:t>17</w:t>
      </w:r>
      <w:r w:rsidR="00863A1C">
        <w:rPr>
          <w:sz w:val="24"/>
          <w:szCs w:val="24"/>
        </w:rPr>
        <w:t> </w:t>
      </w:r>
      <w:r w:rsidR="002B391A" w:rsidRPr="00F64F01">
        <w:rPr>
          <w:sz w:val="24"/>
          <w:szCs w:val="24"/>
        </w:rPr>
        <w:t>236</w:t>
      </w:r>
      <w:r w:rsidR="00406028" w:rsidRPr="00F64F01">
        <w:rPr>
          <w:sz w:val="24"/>
          <w:szCs w:val="24"/>
        </w:rPr>
        <w:t xml:space="preserve"> pesos en 202</w:t>
      </w:r>
      <w:r w:rsidR="0029590F" w:rsidRPr="00F64F01">
        <w:rPr>
          <w:sz w:val="24"/>
          <w:szCs w:val="24"/>
        </w:rPr>
        <w:t>4</w:t>
      </w:r>
      <w:r w:rsidR="00EA2A9B">
        <w:rPr>
          <w:sz w:val="24"/>
          <w:szCs w:val="24"/>
        </w:rPr>
        <w:t xml:space="preserve">. En 2022 el monto fue de </w:t>
      </w:r>
      <w:r w:rsidR="002B391A" w:rsidRPr="00F64F01">
        <w:rPr>
          <w:sz w:val="24"/>
          <w:szCs w:val="24"/>
        </w:rPr>
        <w:t>15</w:t>
      </w:r>
      <w:r w:rsidR="00B314A2">
        <w:rPr>
          <w:sz w:val="24"/>
          <w:szCs w:val="24"/>
        </w:rPr>
        <w:t> </w:t>
      </w:r>
      <w:r w:rsidR="002B391A" w:rsidRPr="00F64F01">
        <w:rPr>
          <w:sz w:val="24"/>
          <w:szCs w:val="24"/>
        </w:rPr>
        <w:t>010</w:t>
      </w:r>
      <w:r w:rsidR="00406028" w:rsidRPr="00F64F01">
        <w:rPr>
          <w:sz w:val="24"/>
          <w:szCs w:val="24"/>
        </w:rPr>
        <w:t xml:space="preserve"> </w:t>
      </w:r>
      <w:r w:rsidR="00EA2A9B">
        <w:rPr>
          <w:sz w:val="24"/>
          <w:szCs w:val="24"/>
        </w:rPr>
        <w:t xml:space="preserve">y en 2016, de </w:t>
      </w:r>
      <w:r w:rsidR="002B391A" w:rsidRPr="00F64F01">
        <w:rPr>
          <w:sz w:val="24"/>
          <w:szCs w:val="24"/>
        </w:rPr>
        <w:t>10</w:t>
      </w:r>
      <w:r w:rsidR="00B314A2">
        <w:rPr>
          <w:sz w:val="24"/>
          <w:szCs w:val="24"/>
        </w:rPr>
        <w:t> </w:t>
      </w:r>
      <w:r w:rsidR="002B391A" w:rsidRPr="00F64F01">
        <w:rPr>
          <w:sz w:val="24"/>
          <w:szCs w:val="24"/>
        </w:rPr>
        <w:t>896</w:t>
      </w:r>
      <w:r w:rsidR="00EA2A9B">
        <w:rPr>
          <w:sz w:val="24"/>
          <w:szCs w:val="24"/>
        </w:rPr>
        <w:t xml:space="preserve"> pesos</w:t>
      </w:r>
      <w:r w:rsidR="00406028" w:rsidRPr="00F64F01">
        <w:rPr>
          <w:sz w:val="24"/>
          <w:szCs w:val="24"/>
        </w:rPr>
        <w:t>.</w:t>
      </w:r>
    </w:p>
    <w:p w14:paraId="2E3B5ACD" w14:textId="77777777" w:rsidR="00F011BB" w:rsidRPr="00F64F01" w:rsidRDefault="00F011BB" w:rsidP="00F011B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1F036559" w14:textId="343CF9CE" w:rsidR="00880B50" w:rsidRDefault="005C4E5F" w:rsidP="00AF3A36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64F01">
        <w:rPr>
          <w:sz w:val="24"/>
          <w:szCs w:val="24"/>
        </w:rPr>
        <w:t xml:space="preserve">En el caso de los hombres, el mayor ingreso </w:t>
      </w:r>
      <w:r w:rsidR="002A72DE">
        <w:rPr>
          <w:sz w:val="24"/>
          <w:szCs w:val="24"/>
        </w:rPr>
        <w:t xml:space="preserve">monetario </w:t>
      </w:r>
      <w:r w:rsidRPr="00F64F01">
        <w:rPr>
          <w:sz w:val="24"/>
          <w:szCs w:val="24"/>
        </w:rPr>
        <w:t xml:space="preserve">promedio trimestral </w:t>
      </w:r>
      <w:r w:rsidR="00A8528F">
        <w:rPr>
          <w:sz w:val="24"/>
          <w:szCs w:val="24"/>
        </w:rPr>
        <w:t xml:space="preserve">en 2024 se registró entre quienes </w:t>
      </w:r>
      <w:r w:rsidRPr="00F64F01">
        <w:rPr>
          <w:sz w:val="24"/>
          <w:szCs w:val="24"/>
        </w:rPr>
        <w:t xml:space="preserve">tenían </w:t>
      </w:r>
      <w:r w:rsidR="001E2B0B" w:rsidRPr="00F64F01">
        <w:rPr>
          <w:i/>
          <w:iCs/>
          <w:sz w:val="24"/>
          <w:szCs w:val="24"/>
        </w:rPr>
        <w:t>2</w:t>
      </w:r>
      <w:r w:rsidRPr="00F64F01">
        <w:rPr>
          <w:i/>
          <w:iCs/>
          <w:sz w:val="24"/>
          <w:szCs w:val="24"/>
        </w:rPr>
        <w:t xml:space="preserve"> </w:t>
      </w:r>
      <w:r w:rsidR="00D64493">
        <w:rPr>
          <w:i/>
          <w:iCs/>
          <w:sz w:val="24"/>
          <w:szCs w:val="24"/>
        </w:rPr>
        <w:t>hijas(os)</w:t>
      </w:r>
      <w:r w:rsidRPr="00F64F01">
        <w:rPr>
          <w:sz w:val="24"/>
          <w:szCs w:val="24"/>
        </w:rPr>
        <w:t xml:space="preserve">, con </w:t>
      </w:r>
      <w:r w:rsidR="00C81D57" w:rsidRPr="00F64F01">
        <w:rPr>
          <w:sz w:val="24"/>
          <w:szCs w:val="24"/>
        </w:rPr>
        <w:t>45</w:t>
      </w:r>
      <w:r w:rsidR="009760CD">
        <w:rPr>
          <w:sz w:val="24"/>
          <w:szCs w:val="24"/>
        </w:rPr>
        <w:t> </w:t>
      </w:r>
      <w:r w:rsidR="00C81D57" w:rsidRPr="00F64F01">
        <w:rPr>
          <w:sz w:val="24"/>
          <w:szCs w:val="24"/>
        </w:rPr>
        <w:t>908</w:t>
      </w:r>
      <w:r w:rsidRPr="00F64F01">
        <w:rPr>
          <w:sz w:val="24"/>
          <w:szCs w:val="24"/>
        </w:rPr>
        <w:t xml:space="preserve"> pesos.</w:t>
      </w:r>
      <w:r w:rsidR="0029590F" w:rsidRPr="00F64F01">
        <w:rPr>
          <w:sz w:val="24"/>
          <w:szCs w:val="24"/>
        </w:rPr>
        <w:t xml:space="preserve"> E</w:t>
      </w:r>
      <w:r w:rsidR="00A8528F">
        <w:rPr>
          <w:sz w:val="24"/>
          <w:szCs w:val="24"/>
        </w:rPr>
        <w:t>sta misma tendencia se observó en las ediciones anteriores de</w:t>
      </w:r>
      <w:r w:rsidR="0029590F" w:rsidRPr="00F64F01">
        <w:rPr>
          <w:sz w:val="24"/>
          <w:szCs w:val="24"/>
        </w:rPr>
        <w:t xml:space="preserve"> la </w:t>
      </w:r>
      <w:r w:rsidR="00AF3A36" w:rsidRPr="00F64F01">
        <w:rPr>
          <w:bCs/>
          <w:smallCaps/>
          <w:sz w:val="24"/>
          <w:szCs w:val="24"/>
        </w:rPr>
        <w:t>enigh</w:t>
      </w:r>
      <w:r w:rsidR="00A8528F">
        <w:rPr>
          <w:sz w:val="24"/>
          <w:szCs w:val="24"/>
        </w:rPr>
        <w:t xml:space="preserve">, con ingresos de </w:t>
      </w:r>
      <w:r w:rsidR="00A8528F" w:rsidRPr="00F64F01">
        <w:rPr>
          <w:sz w:val="24"/>
          <w:szCs w:val="24"/>
        </w:rPr>
        <w:t>42</w:t>
      </w:r>
      <w:r w:rsidR="009760CD">
        <w:rPr>
          <w:sz w:val="24"/>
          <w:szCs w:val="24"/>
        </w:rPr>
        <w:t> </w:t>
      </w:r>
      <w:r w:rsidR="00A8528F" w:rsidRPr="00F64F01">
        <w:rPr>
          <w:sz w:val="24"/>
          <w:szCs w:val="24"/>
        </w:rPr>
        <w:t>180</w:t>
      </w:r>
      <w:r w:rsidR="00A8528F">
        <w:rPr>
          <w:sz w:val="24"/>
          <w:szCs w:val="24"/>
        </w:rPr>
        <w:t xml:space="preserve"> pesos en 2022 y</w:t>
      </w:r>
      <w:r w:rsidR="00047529">
        <w:rPr>
          <w:sz w:val="24"/>
          <w:szCs w:val="24"/>
        </w:rPr>
        <w:t xml:space="preserve"> de</w:t>
      </w:r>
      <w:r w:rsidR="00A8528F">
        <w:rPr>
          <w:sz w:val="24"/>
          <w:szCs w:val="24"/>
        </w:rPr>
        <w:t xml:space="preserve"> </w:t>
      </w:r>
      <w:r w:rsidR="00C81D57" w:rsidRPr="00F64F01">
        <w:rPr>
          <w:sz w:val="24"/>
          <w:szCs w:val="24"/>
        </w:rPr>
        <w:t>41</w:t>
      </w:r>
      <w:r w:rsidR="009760CD">
        <w:rPr>
          <w:sz w:val="24"/>
          <w:szCs w:val="24"/>
        </w:rPr>
        <w:t> </w:t>
      </w:r>
      <w:r w:rsidR="00C81D57" w:rsidRPr="00F64F01">
        <w:rPr>
          <w:sz w:val="24"/>
          <w:szCs w:val="24"/>
        </w:rPr>
        <w:t>463</w:t>
      </w:r>
      <w:r w:rsidR="00A8528F">
        <w:rPr>
          <w:sz w:val="24"/>
          <w:szCs w:val="24"/>
        </w:rPr>
        <w:t xml:space="preserve"> en 2016</w:t>
      </w:r>
      <w:r w:rsidR="00710E5A">
        <w:rPr>
          <w:sz w:val="24"/>
          <w:szCs w:val="24"/>
        </w:rPr>
        <w:t xml:space="preserve">. En contraste, </w:t>
      </w:r>
      <w:r w:rsidR="0029590F" w:rsidRPr="00F64F01">
        <w:rPr>
          <w:sz w:val="24"/>
          <w:szCs w:val="24"/>
        </w:rPr>
        <w:t xml:space="preserve">el menor ingreso </w:t>
      </w:r>
      <w:r w:rsidR="00710E5A">
        <w:rPr>
          <w:sz w:val="24"/>
          <w:szCs w:val="24"/>
        </w:rPr>
        <w:t xml:space="preserve">se presentó entre </w:t>
      </w:r>
      <w:r w:rsidR="0029590F" w:rsidRPr="00F64F01">
        <w:rPr>
          <w:sz w:val="24"/>
          <w:szCs w:val="24"/>
        </w:rPr>
        <w:t xml:space="preserve">los hombres </w:t>
      </w:r>
      <w:r w:rsidR="0029590F" w:rsidRPr="00F64F01">
        <w:rPr>
          <w:i/>
          <w:iCs/>
          <w:sz w:val="24"/>
          <w:szCs w:val="24"/>
        </w:rPr>
        <w:t xml:space="preserve">sin </w:t>
      </w:r>
      <w:r w:rsidR="00D64493">
        <w:rPr>
          <w:i/>
          <w:iCs/>
          <w:sz w:val="24"/>
          <w:szCs w:val="24"/>
        </w:rPr>
        <w:t>hijas(os)</w:t>
      </w:r>
      <w:r w:rsidR="0029590F" w:rsidRPr="00F64F01">
        <w:rPr>
          <w:sz w:val="24"/>
          <w:szCs w:val="24"/>
        </w:rPr>
        <w:t>:</w:t>
      </w:r>
      <w:r w:rsidR="00F97066">
        <w:rPr>
          <w:sz w:val="24"/>
          <w:szCs w:val="24"/>
        </w:rPr>
        <w:t xml:space="preserve"> en 2024 el monto fue de</w:t>
      </w:r>
      <w:r w:rsidR="0029590F" w:rsidRPr="00F64F01">
        <w:rPr>
          <w:sz w:val="24"/>
          <w:szCs w:val="24"/>
        </w:rPr>
        <w:t xml:space="preserve"> </w:t>
      </w:r>
      <w:r w:rsidR="00710E5A" w:rsidRPr="00F64F01">
        <w:rPr>
          <w:sz w:val="24"/>
          <w:szCs w:val="24"/>
        </w:rPr>
        <w:t>31</w:t>
      </w:r>
      <w:r w:rsidR="009760CD">
        <w:rPr>
          <w:sz w:val="24"/>
          <w:szCs w:val="24"/>
        </w:rPr>
        <w:t> </w:t>
      </w:r>
      <w:r w:rsidR="00710E5A" w:rsidRPr="00F64F01">
        <w:rPr>
          <w:sz w:val="24"/>
          <w:szCs w:val="24"/>
        </w:rPr>
        <w:t>847</w:t>
      </w:r>
      <w:r w:rsidR="008246D6">
        <w:rPr>
          <w:sz w:val="24"/>
          <w:szCs w:val="24"/>
        </w:rPr>
        <w:t xml:space="preserve"> </w:t>
      </w:r>
      <w:r w:rsidR="00710E5A">
        <w:rPr>
          <w:sz w:val="24"/>
          <w:szCs w:val="24"/>
        </w:rPr>
        <w:t>pesos</w:t>
      </w:r>
      <w:r w:rsidR="00AE6D09">
        <w:rPr>
          <w:sz w:val="24"/>
          <w:szCs w:val="24"/>
        </w:rPr>
        <w:t>,</w:t>
      </w:r>
      <w:r w:rsidR="00710E5A">
        <w:rPr>
          <w:sz w:val="24"/>
          <w:szCs w:val="24"/>
        </w:rPr>
        <w:t xml:space="preserve"> </w:t>
      </w:r>
      <w:r w:rsidR="00482D40">
        <w:rPr>
          <w:sz w:val="24"/>
          <w:szCs w:val="24"/>
        </w:rPr>
        <w:t>mientras que en 2022</w:t>
      </w:r>
      <w:r w:rsidR="00AE6D09">
        <w:rPr>
          <w:sz w:val="24"/>
          <w:szCs w:val="24"/>
        </w:rPr>
        <w:t xml:space="preserve"> fue de </w:t>
      </w:r>
      <w:r w:rsidR="00C81D57" w:rsidRPr="00F64F01">
        <w:rPr>
          <w:sz w:val="24"/>
          <w:szCs w:val="24"/>
        </w:rPr>
        <w:t>27</w:t>
      </w:r>
      <w:r w:rsidR="009760CD">
        <w:rPr>
          <w:sz w:val="24"/>
          <w:szCs w:val="24"/>
        </w:rPr>
        <w:t> </w:t>
      </w:r>
      <w:r w:rsidR="00C81D57" w:rsidRPr="00F64F01">
        <w:rPr>
          <w:sz w:val="24"/>
          <w:szCs w:val="24"/>
        </w:rPr>
        <w:t>734</w:t>
      </w:r>
      <w:r w:rsidR="00482D40">
        <w:rPr>
          <w:sz w:val="24"/>
          <w:szCs w:val="24"/>
        </w:rPr>
        <w:t xml:space="preserve"> y en 2016, de </w:t>
      </w:r>
      <w:r w:rsidR="00C81D57" w:rsidRPr="00F64F01">
        <w:rPr>
          <w:sz w:val="24"/>
          <w:szCs w:val="24"/>
        </w:rPr>
        <w:t>25</w:t>
      </w:r>
      <w:r w:rsidR="009760CD">
        <w:rPr>
          <w:sz w:val="24"/>
          <w:szCs w:val="24"/>
        </w:rPr>
        <w:t> </w:t>
      </w:r>
      <w:r w:rsidR="00C81D57" w:rsidRPr="00F64F01">
        <w:rPr>
          <w:sz w:val="24"/>
          <w:szCs w:val="24"/>
        </w:rPr>
        <w:t>791</w:t>
      </w:r>
      <w:r w:rsidR="00EA0F29" w:rsidRPr="00F64F01">
        <w:rPr>
          <w:sz w:val="24"/>
          <w:szCs w:val="24"/>
        </w:rPr>
        <w:t xml:space="preserve"> </w:t>
      </w:r>
      <w:r w:rsidR="00482D40">
        <w:rPr>
          <w:sz w:val="24"/>
          <w:szCs w:val="24"/>
        </w:rPr>
        <w:t>pesos</w:t>
      </w:r>
      <w:r w:rsidR="00710E5A">
        <w:rPr>
          <w:sz w:val="24"/>
          <w:szCs w:val="24"/>
        </w:rPr>
        <w:t xml:space="preserve"> </w:t>
      </w:r>
      <w:r w:rsidR="00F6708C">
        <w:rPr>
          <w:sz w:val="24"/>
          <w:szCs w:val="24"/>
        </w:rPr>
        <w:br/>
      </w:r>
      <w:r w:rsidRPr="00F64F01">
        <w:rPr>
          <w:sz w:val="24"/>
          <w:szCs w:val="24"/>
        </w:rPr>
        <w:t xml:space="preserve">(ver cuadro </w:t>
      </w:r>
      <w:r w:rsidR="00E70B1F" w:rsidRPr="00F64F01">
        <w:rPr>
          <w:sz w:val="24"/>
          <w:szCs w:val="24"/>
        </w:rPr>
        <w:t>10</w:t>
      </w:r>
      <w:r w:rsidRPr="00F64F01">
        <w:rPr>
          <w:sz w:val="24"/>
          <w:szCs w:val="24"/>
        </w:rPr>
        <w:t>).</w:t>
      </w:r>
    </w:p>
    <w:p w14:paraId="6B5CA1BF" w14:textId="77777777" w:rsidR="00A13B50" w:rsidRPr="00F64F01" w:rsidRDefault="00A13B50" w:rsidP="00AF3A36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7E54B0BD" w14:textId="77777777" w:rsidR="005B76C0" w:rsidRPr="00A13B50" w:rsidRDefault="005B76C0" w:rsidP="002C7D21">
      <w:pPr>
        <w:widowControl/>
        <w:autoSpaceDE/>
        <w:autoSpaceDN/>
        <w:adjustRightInd/>
        <w:jc w:val="center"/>
        <w:rPr>
          <w:rFonts w:eastAsia="+mn-ea"/>
          <w:color w:val="4D565E"/>
          <w:kern w:val="24"/>
          <w:sz w:val="20"/>
          <w:szCs w:val="20"/>
        </w:rPr>
      </w:pPr>
      <w:r w:rsidRPr="00A13B50">
        <w:rPr>
          <w:rFonts w:ascii="Arial" w:eastAsia="+mn-ea" w:hAnsi="Arial" w:cs="Arial"/>
          <w:color w:val="4D565E"/>
          <w:kern w:val="24"/>
          <w:sz w:val="20"/>
          <w:szCs w:val="20"/>
        </w:rPr>
        <w:t>Cuadro 10</w:t>
      </w:r>
    </w:p>
    <w:p w14:paraId="49F9D636" w14:textId="46F95D9D" w:rsidR="00576B53" w:rsidRDefault="00576B53" w:rsidP="005B76C0">
      <w:pPr>
        <w:ind w:left="-709" w:right="-518" w:firstLine="142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576B53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Ingreso monetario promedio trimestral, según número de hijas(os) y sexo</w:t>
      </w:r>
      <w:r w:rsidR="00F767A5" w:rsidRPr="00576B53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:vertAlign w:val="superscript"/>
          <w14:ligatures w14:val="none"/>
        </w:rPr>
        <w:t>1/</w:t>
      </w:r>
    </w:p>
    <w:p w14:paraId="3605C04C" w14:textId="3BC98C8A" w:rsidR="00C74CA3" w:rsidRDefault="00C74CA3" w:rsidP="005B76C0">
      <w:pPr>
        <w:ind w:left="-709" w:right="-518" w:firstLine="142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2016, 2022 y 2024</w:t>
      </w:r>
    </w:p>
    <w:p w14:paraId="69D07862" w14:textId="25A23565" w:rsidR="005B76C0" w:rsidRPr="00EE0E1E" w:rsidRDefault="005B76C0" w:rsidP="005B76C0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EE0E1E">
        <w:rPr>
          <w:rFonts w:ascii="Arial" w:hAnsi="Arial" w:cs="Arial"/>
          <w:color w:val="27251F"/>
          <w:sz w:val="18"/>
          <w:szCs w:val="18"/>
        </w:rPr>
        <w:t>(pesos</w:t>
      </w:r>
      <w:r w:rsidR="00E43885">
        <w:rPr>
          <w:rFonts w:ascii="Arial" w:hAnsi="Arial" w:cs="Arial"/>
          <w:color w:val="27251F"/>
          <w:sz w:val="18"/>
          <w:szCs w:val="18"/>
        </w:rPr>
        <w:t xml:space="preserve"> de 2024</w:t>
      </w:r>
      <w:r w:rsidRPr="00EE0E1E">
        <w:rPr>
          <w:rFonts w:ascii="Arial" w:hAnsi="Arial" w:cs="Arial"/>
          <w:color w:val="27251F"/>
          <w:sz w:val="18"/>
          <w:szCs w:val="18"/>
        </w:rPr>
        <w:t>)</w:t>
      </w:r>
    </w:p>
    <w:p w14:paraId="7DA745C7" w14:textId="77777777" w:rsidR="005B76C0" w:rsidRPr="00EE0E1E" w:rsidRDefault="005B76C0" w:rsidP="005B76C0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</w:p>
    <w:tbl>
      <w:tblPr>
        <w:tblW w:w="844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1"/>
        <w:gridCol w:w="956"/>
        <w:gridCol w:w="960"/>
        <w:gridCol w:w="958"/>
        <w:gridCol w:w="958"/>
        <w:gridCol w:w="958"/>
        <w:gridCol w:w="960"/>
      </w:tblGrid>
      <w:tr w:rsidR="00453E06" w:rsidRPr="00EE0E1E" w14:paraId="1C8FAB6F" w14:textId="77777777" w:rsidTr="006410C7">
        <w:trPr>
          <w:trHeight w:hRule="exact" w:val="349"/>
          <w:jc w:val="center"/>
        </w:trPr>
        <w:tc>
          <w:tcPr>
            <w:tcW w:w="2691" w:type="dxa"/>
            <w:vMerge w:val="restart"/>
            <w:tcBorders>
              <w:top w:val="single" w:sz="8" w:space="0" w:color="FFFFFF"/>
              <w:bottom w:val="single" w:sz="6" w:space="0" w:color="FFFFFF"/>
            </w:tcBorders>
            <w:shd w:val="clear" w:color="auto" w:fill="80DDD7"/>
            <w:vAlign w:val="center"/>
          </w:tcPr>
          <w:p w14:paraId="75C0C1B2" w14:textId="0B2E6BFB" w:rsidR="00453E06" w:rsidRPr="00EE0E1E" w:rsidRDefault="00A5139E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A5139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Número de hijas(os) por</w:t>
            </w:r>
            <w:r w:rsidR="00ED0E6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persona</w:t>
            </w:r>
            <w:r w:rsidRPr="00A5139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perceptor</w:t>
            </w:r>
            <w:r w:rsidR="00ED0E6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</w:t>
            </w:r>
            <w:r w:rsidRPr="00A5139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de ingresos</w:t>
            </w:r>
          </w:p>
        </w:tc>
        <w:tc>
          <w:tcPr>
            <w:tcW w:w="5750" w:type="dxa"/>
            <w:gridSpan w:val="6"/>
            <w:tcBorders>
              <w:top w:val="single" w:sz="8" w:space="0" w:color="FFFFFF"/>
              <w:bottom w:val="single" w:sz="6" w:space="0" w:color="FFFFFF"/>
            </w:tcBorders>
            <w:shd w:val="clear" w:color="auto" w:fill="80DDD7"/>
            <w:vAlign w:val="center"/>
          </w:tcPr>
          <w:p w14:paraId="7ED3C092" w14:textId="60BF3778" w:rsidR="00453E06" w:rsidRPr="00EE0E1E" w:rsidRDefault="007D5311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</w:t>
            </w:r>
            <w:r w:rsidR="00453E06"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romedio</w:t>
            </w:r>
          </w:p>
        </w:tc>
      </w:tr>
      <w:tr w:rsidR="00453E06" w:rsidRPr="00EE0E1E" w14:paraId="1BD6260D" w14:textId="77777777" w:rsidTr="006410C7">
        <w:trPr>
          <w:trHeight w:hRule="exact" w:val="350"/>
          <w:jc w:val="center"/>
        </w:trPr>
        <w:tc>
          <w:tcPr>
            <w:tcW w:w="2691" w:type="dxa"/>
            <w:vMerge/>
            <w:tcBorders>
              <w:top w:val="single" w:sz="6" w:space="0" w:color="FFFFFF"/>
              <w:bottom w:val="single" w:sz="6" w:space="0" w:color="FFFFFF"/>
            </w:tcBorders>
            <w:shd w:val="clear" w:color="auto" w:fill="80DDD7"/>
          </w:tcPr>
          <w:p w14:paraId="4EB087AE" w14:textId="77777777" w:rsidR="00453E06" w:rsidRPr="00EE0E1E" w:rsidRDefault="00453E06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</w:p>
        </w:tc>
        <w:tc>
          <w:tcPr>
            <w:tcW w:w="1916" w:type="dxa"/>
            <w:gridSpan w:val="2"/>
            <w:tcBorders>
              <w:top w:val="single" w:sz="6" w:space="0" w:color="FFFFFF"/>
              <w:bottom w:val="single" w:sz="6" w:space="0" w:color="FFFFFF"/>
            </w:tcBorders>
            <w:shd w:val="clear" w:color="auto" w:fill="80DDD7"/>
            <w:vAlign w:val="center"/>
          </w:tcPr>
          <w:p w14:paraId="65520D8D" w14:textId="77777777" w:rsidR="00453E06" w:rsidRPr="00EE0E1E" w:rsidRDefault="00453E06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2016</w:t>
            </w:r>
          </w:p>
        </w:tc>
        <w:tc>
          <w:tcPr>
            <w:tcW w:w="1916" w:type="dxa"/>
            <w:gridSpan w:val="2"/>
            <w:tcBorders>
              <w:top w:val="single" w:sz="6" w:space="0" w:color="FFFFFF"/>
              <w:bottom w:val="single" w:sz="6" w:space="0" w:color="FFFFFF"/>
            </w:tcBorders>
            <w:shd w:val="clear" w:color="auto" w:fill="80DDD7"/>
            <w:vAlign w:val="center"/>
          </w:tcPr>
          <w:p w14:paraId="17DED748" w14:textId="77777777" w:rsidR="00453E06" w:rsidRPr="00EE0E1E" w:rsidRDefault="00453E06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1918" w:type="dxa"/>
            <w:gridSpan w:val="2"/>
            <w:tcBorders>
              <w:top w:val="single" w:sz="6" w:space="0" w:color="FFFFFF"/>
              <w:bottom w:val="single" w:sz="6" w:space="0" w:color="FFFFFF"/>
            </w:tcBorders>
            <w:shd w:val="clear" w:color="auto" w:fill="80DDD7"/>
            <w:vAlign w:val="center"/>
          </w:tcPr>
          <w:p w14:paraId="5AF59EB3" w14:textId="77777777" w:rsidR="00453E06" w:rsidRPr="00EE0E1E" w:rsidRDefault="00453E06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2024</w:t>
            </w:r>
          </w:p>
        </w:tc>
      </w:tr>
      <w:tr w:rsidR="00453E06" w:rsidRPr="00EE0E1E" w14:paraId="5A702D0E" w14:textId="77777777" w:rsidTr="006410C7">
        <w:trPr>
          <w:trHeight w:hRule="exact" w:val="350"/>
          <w:jc w:val="center"/>
        </w:trPr>
        <w:tc>
          <w:tcPr>
            <w:tcW w:w="2691" w:type="dxa"/>
            <w:vMerge/>
            <w:tcBorders>
              <w:top w:val="single" w:sz="6" w:space="0" w:color="FFFFFF"/>
              <w:bottom w:val="single" w:sz="18" w:space="0" w:color="FFFFFF"/>
            </w:tcBorders>
            <w:shd w:val="clear" w:color="auto" w:fill="033057"/>
          </w:tcPr>
          <w:p w14:paraId="017E7F38" w14:textId="77777777" w:rsidR="00453E06" w:rsidRPr="00EE0E1E" w:rsidRDefault="00453E06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</w:p>
        </w:tc>
        <w:tc>
          <w:tcPr>
            <w:tcW w:w="956" w:type="dxa"/>
            <w:tcBorders>
              <w:top w:val="single" w:sz="6" w:space="0" w:color="FFFFFF"/>
              <w:bottom w:val="single" w:sz="18" w:space="0" w:color="FFFFFF"/>
            </w:tcBorders>
            <w:shd w:val="clear" w:color="auto" w:fill="BDEDEA"/>
            <w:vAlign w:val="center"/>
          </w:tcPr>
          <w:p w14:paraId="6CE32730" w14:textId="77777777" w:rsidR="00453E06" w:rsidRPr="00EE0E1E" w:rsidRDefault="00453E06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Hombres</w:t>
            </w:r>
          </w:p>
        </w:tc>
        <w:tc>
          <w:tcPr>
            <w:tcW w:w="960" w:type="dxa"/>
            <w:tcBorders>
              <w:top w:val="single" w:sz="6" w:space="0" w:color="FFFFFF"/>
              <w:bottom w:val="single" w:sz="18" w:space="0" w:color="FFFFFF"/>
            </w:tcBorders>
            <w:shd w:val="clear" w:color="auto" w:fill="BDEDEA"/>
            <w:vAlign w:val="center"/>
          </w:tcPr>
          <w:p w14:paraId="61633DD8" w14:textId="77777777" w:rsidR="00453E06" w:rsidRPr="00EE0E1E" w:rsidRDefault="00453E06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Mujeres</w:t>
            </w:r>
          </w:p>
        </w:tc>
        <w:tc>
          <w:tcPr>
            <w:tcW w:w="958" w:type="dxa"/>
            <w:tcBorders>
              <w:top w:val="single" w:sz="6" w:space="0" w:color="FFFFFF"/>
              <w:bottom w:val="single" w:sz="18" w:space="0" w:color="FFFFFF"/>
            </w:tcBorders>
            <w:shd w:val="clear" w:color="auto" w:fill="BDEDEA"/>
            <w:vAlign w:val="center"/>
          </w:tcPr>
          <w:p w14:paraId="374871F1" w14:textId="77777777" w:rsidR="00453E06" w:rsidRPr="00EE0E1E" w:rsidRDefault="00453E06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Hombres</w:t>
            </w:r>
          </w:p>
        </w:tc>
        <w:tc>
          <w:tcPr>
            <w:tcW w:w="958" w:type="dxa"/>
            <w:tcBorders>
              <w:top w:val="single" w:sz="6" w:space="0" w:color="FFFFFF"/>
              <w:bottom w:val="single" w:sz="18" w:space="0" w:color="FFFFFF"/>
            </w:tcBorders>
            <w:shd w:val="clear" w:color="auto" w:fill="BDEDEA"/>
            <w:vAlign w:val="center"/>
          </w:tcPr>
          <w:p w14:paraId="714808A8" w14:textId="77777777" w:rsidR="00453E06" w:rsidRPr="00EE0E1E" w:rsidRDefault="00453E06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Mujeres</w:t>
            </w:r>
          </w:p>
        </w:tc>
        <w:tc>
          <w:tcPr>
            <w:tcW w:w="958" w:type="dxa"/>
            <w:tcBorders>
              <w:top w:val="single" w:sz="6" w:space="0" w:color="FFFFFF"/>
              <w:bottom w:val="single" w:sz="18" w:space="0" w:color="FFFFFF"/>
            </w:tcBorders>
            <w:shd w:val="clear" w:color="auto" w:fill="BDEDEA"/>
            <w:vAlign w:val="center"/>
          </w:tcPr>
          <w:p w14:paraId="73811AA0" w14:textId="77777777" w:rsidR="00453E06" w:rsidRPr="00EE0E1E" w:rsidRDefault="00453E06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Hombres</w:t>
            </w:r>
          </w:p>
        </w:tc>
        <w:tc>
          <w:tcPr>
            <w:tcW w:w="960" w:type="dxa"/>
            <w:tcBorders>
              <w:top w:val="single" w:sz="6" w:space="0" w:color="FFFFFF"/>
              <w:bottom w:val="single" w:sz="18" w:space="0" w:color="FFFFFF"/>
            </w:tcBorders>
            <w:shd w:val="clear" w:color="auto" w:fill="BDEDEA"/>
            <w:vAlign w:val="center"/>
          </w:tcPr>
          <w:p w14:paraId="3AE7673C" w14:textId="77777777" w:rsidR="00453E06" w:rsidRPr="00EE0E1E" w:rsidRDefault="00453E06" w:rsidP="006410C7">
            <w:pPr>
              <w:kinsoku w:val="0"/>
              <w:overflowPunct w:val="0"/>
              <w:jc w:val="center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Mujeres</w:t>
            </w:r>
          </w:p>
        </w:tc>
      </w:tr>
      <w:tr w:rsidR="00453E06" w:rsidRPr="00EE0E1E" w14:paraId="0606AF2A" w14:textId="77777777" w:rsidTr="006410C7">
        <w:trPr>
          <w:trHeight w:hRule="exact" w:val="350"/>
          <w:jc w:val="center"/>
        </w:trPr>
        <w:tc>
          <w:tcPr>
            <w:tcW w:w="2691" w:type="dxa"/>
            <w:tcBorders>
              <w:top w:val="single" w:sz="18" w:space="0" w:color="FFFFFF"/>
            </w:tcBorders>
            <w:shd w:val="clear" w:color="auto" w:fill="C0C0C0"/>
            <w:tcMar>
              <w:left w:w="91" w:type="dxa"/>
            </w:tcMar>
            <w:vAlign w:val="center"/>
          </w:tcPr>
          <w:p w14:paraId="1C7D5E23" w14:textId="77777777" w:rsidR="00453E06" w:rsidRPr="00EE0E1E" w:rsidRDefault="00453E06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956" w:type="dxa"/>
            <w:tcBorders>
              <w:top w:val="single" w:sz="18" w:space="0" w:color="FFFFFF"/>
            </w:tcBorders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10911559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30 805</w:t>
            </w:r>
          </w:p>
        </w:tc>
        <w:tc>
          <w:tcPr>
            <w:tcW w:w="960" w:type="dxa"/>
            <w:tcBorders>
              <w:top w:val="single" w:sz="18" w:space="0" w:color="FFFFFF"/>
            </w:tcBorders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28ECA664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17 790</w:t>
            </w:r>
          </w:p>
        </w:tc>
        <w:tc>
          <w:tcPr>
            <w:tcW w:w="958" w:type="dxa"/>
            <w:tcBorders>
              <w:top w:val="single" w:sz="18" w:space="0" w:color="FFFFFF"/>
            </w:tcBorders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19B80081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32 363</w:t>
            </w:r>
          </w:p>
        </w:tc>
        <w:tc>
          <w:tcPr>
            <w:tcW w:w="958" w:type="dxa"/>
            <w:tcBorders>
              <w:top w:val="single" w:sz="18" w:space="0" w:color="FFFFFF"/>
            </w:tcBorders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42F814DA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21 087</w:t>
            </w:r>
          </w:p>
        </w:tc>
        <w:tc>
          <w:tcPr>
            <w:tcW w:w="958" w:type="dxa"/>
            <w:tcBorders>
              <w:top w:val="single" w:sz="18" w:space="0" w:color="FFFFFF"/>
            </w:tcBorders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4244CDAE" w14:textId="77777777" w:rsidR="00453E06" w:rsidRPr="00EE0E1E" w:rsidRDefault="00453E06" w:rsidP="00F66EAF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36 047</w:t>
            </w:r>
          </w:p>
        </w:tc>
        <w:tc>
          <w:tcPr>
            <w:tcW w:w="960" w:type="dxa"/>
            <w:tcBorders>
              <w:top w:val="single" w:sz="18" w:space="0" w:color="FFFFFF"/>
            </w:tcBorders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649367EC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E0E1E">
              <w:rPr>
                <w:rFonts w:ascii="Arial" w:hAnsi="Arial" w:cs="Arial"/>
                <w:b/>
                <w:bCs/>
                <w:sz w:val="18"/>
                <w:szCs w:val="18"/>
              </w:rPr>
              <w:t>23 714</w:t>
            </w:r>
          </w:p>
        </w:tc>
      </w:tr>
      <w:tr w:rsidR="00453E06" w:rsidRPr="00EE0E1E" w14:paraId="7D01ACB0" w14:textId="77777777" w:rsidTr="006410C7">
        <w:trPr>
          <w:trHeight w:hRule="exact" w:val="350"/>
          <w:jc w:val="center"/>
        </w:trPr>
        <w:tc>
          <w:tcPr>
            <w:tcW w:w="2691" w:type="dxa"/>
            <w:shd w:val="clear" w:color="auto" w:fill="FFFFFF" w:themeFill="background1"/>
            <w:tcMar>
              <w:left w:w="181" w:type="dxa"/>
            </w:tcMar>
            <w:vAlign w:val="center"/>
          </w:tcPr>
          <w:p w14:paraId="497A9D59" w14:textId="77777777" w:rsidR="00453E06" w:rsidRPr="00EE0E1E" w:rsidRDefault="00453E06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sz w:val="18"/>
                <w:szCs w:val="18"/>
              </w:rPr>
              <w:t>De 15 a</w:t>
            </w:r>
            <w:r w:rsidRPr="00EE0E1E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EE0E1E">
              <w:rPr>
                <w:rFonts w:ascii="Arial" w:eastAsia="Times New Roman" w:hAnsi="Arial" w:cs="Arial"/>
                <w:sz w:val="18"/>
                <w:szCs w:val="18"/>
              </w:rPr>
              <w:t xml:space="preserve">49 </w:t>
            </w:r>
            <w:r w:rsidRPr="00EE0E1E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>años</w:t>
            </w:r>
          </w:p>
        </w:tc>
        <w:tc>
          <w:tcPr>
            <w:tcW w:w="956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FF336EB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31 798</w:t>
            </w:r>
          </w:p>
        </w:tc>
        <w:tc>
          <w:tcPr>
            <w:tcW w:w="960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308EE28A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20 548</w:t>
            </w:r>
          </w:p>
        </w:tc>
        <w:tc>
          <w:tcPr>
            <w:tcW w:w="958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49583B3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33 115</w:t>
            </w:r>
          </w:p>
        </w:tc>
        <w:tc>
          <w:tcPr>
            <w:tcW w:w="958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6EA5361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22 464</w:t>
            </w:r>
          </w:p>
        </w:tc>
        <w:tc>
          <w:tcPr>
            <w:tcW w:w="958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68D72B4" w14:textId="77777777" w:rsidR="00453E06" w:rsidRPr="00EE0E1E" w:rsidRDefault="00453E06" w:rsidP="00F66EAF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37 108</w:t>
            </w:r>
          </w:p>
        </w:tc>
        <w:tc>
          <w:tcPr>
            <w:tcW w:w="960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B761B49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26 066</w:t>
            </w:r>
          </w:p>
        </w:tc>
      </w:tr>
      <w:tr w:rsidR="00453E06" w:rsidRPr="00EE0E1E" w14:paraId="1FC4964C" w14:textId="77777777" w:rsidTr="006410C7">
        <w:trPr>
          <w:trHeight w:hRule="exact" w:val="350"/>
          <w:jc w:val="center"/>
        </w:trPr>
        <w:tc>
          <w:tcPr>
            <w:tcW w:w="2691" w:type="dxa"/>
            <w:shd w:val="clear" w:color="auto" w:fill="F2F2F2"/>
            <w:tcMar>
              <w:left w:w="272" w:type="dxa"/>
            </w:tcMar>
            <w:vAlign w:val="center"/>
          </w:tcPr>
          <w:p w14:paraId="444ACECD" w14:textId="77777777" w:rsidR="00453E06" w:rsidRPr="00EE0E1E" w:rsidRDefault="00453E06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sz w:val="18"/>
                <w:szCs w:val="18"/>
              </w:rPr>
              <w:t>Sin hijas(os)</w:t>
            </w:r>
          </w:p>
        </w:tc>
        <w:tc>
          <w:tcPr>
            <w:tcW w:w="956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4EC79D9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25 791</w:t>
            </w:r>
          </w:p>
        </w:tc>
        <w:tc>
          <w:tcPr>
            <w:tcW w:w="960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F0B3878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21 253</w:t>
            </w:r>
          </w:p>
        </w:tc>
        <w:tc>
          <w:tcPr>
            <w:tcW w:w="958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6C824E19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27 734</w:t>
            </w:r>
          </w:p>
        </w:tc>
        <w:tc>
          <w:tcPr>
            <w:tcW w:w="958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DFB14AF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21 947</w:t>
            </w:r>
          </w:p>
        </w:tc>
        <w:tc>
          <w:tcPr>
            <w:tcW w:w="958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455644E" w14:textId="77777777" w:rsidR="00453E06" w:rsidRPr="00EE0E1E" w:rsidRDefault="00453E06" w:rsidP="00F66EAF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31 847</w:t>
            </w:r>
          </w:p>
        </w:tc>
        <w:tc>
          <w:tcPr>
            <w:tcW w:w="960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AF5B8EF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25 857</w:t>
            </w:r>
          </w:p>
        </w:tc>
      </w:tr>
      <w:tr w:rsidR="00453E06" w:rsidRPr="00EE0E1E" w14:paraId="2C8008AB" w14:textId="77777777" w:rsidTr="006410C7">
        <w:trPr>
          <w:trHeight w:hRule="exact" w:val="349"/>
          <w:jc w:val="center"/>
        </w:trPr>
        <w:tc>
          <w:tcPr>
            <w:tcW w:w="2691" w:type="dxa"/>
            <w:shd w:val="clear" w:color="auto" w:fill="FFFFFF" w:themeFill="background1"/>
            <w:tcMar>
              <w:left w:w="272" w:type="dxa"/>
            </w:tcMar>
            <w:vAlign w:val="center"/>
          </w:tcPr>
          <w:p w14:paraId="53C6A38C" w14:textId="77777777" w:rsidR="00453E06" w:rsidRPr="00EE0E1E" w:rsidRDefault="00453E06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sz w:val="18"/>
                <w:szCs w:val="18"/>
              </w:rPr>
              <w:t>Con 1 hija(o)</w:t>
            </w:r>
          </w:p>
        </w:tc>
        <w:tc>
          <w:tcPr>
            <w:tcW w:w="956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67D05B5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36 035</w:t>
            </w:r>
          </w:p>
        </w:tc>
        <w:tc>
          <w:tcPr>
            <w:tcW w:w="960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550AE0D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22 784</w:t>
            </w:r>
          </w:p>
        </w:tc>
        <w:tc>
          <w:tcPr>
            <w:tcW w:w="958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331CC2B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38 953</w:t>
            </w:r>
          </w:p>
        </w:tc>
        <w:tc>
          <w:tcPr>
            <w:tcW w:w="958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8723DE0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24 869</w:t>
            </w:r>
          </w:p>
        </w:tc>
        <w:tc>
          <w:tcPr>
            <w:tcW w:w="958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41BC9351" w14:textId="77777777" w:rsidR="00453E06" w:rsidRPr="00EE0E1E" w:rsidRDefault="00453E06" w:rsidP="00F66EAF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43 987</w:t>
            </w:r>
          </w:p>
        </w:tc>
        <w:tc>
          <w:tcPr>
            <w:tcW w:w="960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A6C6C34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28 027</w:t>
            </w:r>
          </w:p>
        </w:tc>
      </w:tr>
      <w:tr w:rsidR="00453E06" w:rsidRPr="00EE0E1E" w14:paraId="4F881417" w14:textId="77777777" w:rsidTr="006410C7">
        <w:trPr>
          <w:trHeight w:hRule="exact" w:val="350"/>
          <w:jc w:val="center"/>
        </w:trPr>
        <w:tc>
          <w:tcPr>
            <w:tcW w:w="2691" w:type="dxa"/>
            <w:shd w:val="clear" w:color="auto" w:fill="F2F2F2"/>
            <w:tcMar>
              <w:left w:w="272" w:type="dxa"/>
            </w:tcMar>
            <w:vAlign w:val="center"/>
          </w:tcPr>
          <w:p w14:paraId="46D952AD" w14:textId="77777777" w:rsidR="00453E06" w:rsidRPr="00EE0E1E" w:rsidRDefault="00453E06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sz w:val="18"/>
                <w:szCs w:val="18"/>
              </w:rPr>
              <w:t xml:space="preserve">Con </w:t>
            </w:r>
            <w:r w:rsidRPr="00EE0E1E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>2</w:t>
            </w:r>
            <w:r w:rsidRPr="00EE0E1E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hijas(os)</w:t>
            </w:r>
            <w:r w:rsidRPr="00EE0E1E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956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1A45866D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41 463</w:t>
            </w:r>
          </w:p>
        </w:tc>
        <w:tc>
          <w:tcPr>
            <w:tcW w:w="960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842B353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20 596</w:t>
            </w:r>
          </w:p>
        </w:tc>
        <w:tc>
          <w:tcPr>
            <w:tcW w:w="958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1E66C0B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42 180</w:t>
            </w:r>
          </w:p>
        </w:tc>
        <w:tc>
          <w:tcPr>
            <w:tcW w:w="958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6FCBA342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22 888</w:t>
            </w:r>
          </w:p>
        </w:tc>
        <w:tc>
          <w:tcPr>
            <w:tcW w:w="958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7242FCD5" w14:textId="77777777" w:rsidR="00453E06" w:rsidRPr="00EE0E1E" w:rsidRDefault="00453E06" w:rsidP="00F66EAF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45 908</w:t>
            </w:r>
          </w:p>
        </w:tc>
        <w:tc>
          <w:tcPr>
            <w:tcW w:w="960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0EEA59EA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26 475</w:t>
            </w:r>
          </w:p>
        </w:tc>
      </w:tr>
      <w:tr w:rsidR="00453E06" w:rsidRPr="00EE0E1E" w14:paraId="4FD69641" w14:textId="77777777" w:rsidTr="006410C7">
        <w:trPr>
          <w:trHeight w:hRule="exact" w:val="351"/>
          <w:jc w:val="center"/>
        </w:trPr>
        <w:tc>
          <w:tcPr>
            <w:tcW w:w="2691" w:type="dxa"/>
            <w:shd w:val="clear" w:color="auto" w:fill="FFFFFF" w:themeFill="background1"/>
            <w:tcMar>
              <w:left w:w="272" w:type="dxa"/>
            </w:tcMar>
            <w:vAlign w:val="center"/>
          </w:tcPr>
          <w:p w14:paraId="32778508" w14:textId="77777777" w:rsidR="00453E06" w:rsidRPr="00EE0E1E" w:rsidRDefault="00453E06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sz w:val="18"/>
                <w:szCs w:val="18"/>
              </w:rPr>
              <w:t xml:space="preserve">Con </w:t>
            </w:r>
            <w:r w:rsidRPr="00EE0E1E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>3 hijas(os)</w:t>
            </w:r>
          </w:p>
        </w:tc>
        <w:tc>
          <w:tcPr>
            <w:tcW w:w="956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2E37531B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37 954</w:t>
            </w:r>
          </w:p>
        </w:tc>
        <w:tc>
          <w:tcPr>
            <w:tcW w:w="960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1B7C0C6D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16 111</w:t>
            </w:r>
          </w:p>
        </w:tc>
        <w:tc>
          <w:tcPr>
            <w:tcW w:w="958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00F56E5E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41 210</w:t>
            </w:r>
          </w:p>
        </w:tc>
        <w:tc>
          <w:tcPr>
            <w:tcW w:w="958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6297CB89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19 252</w:t>
            </w:r>
          </w:p>
        </w:tc>
        <w:tc>
          <w:tcPr>
            <w:tcW w:w="958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74683A3B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43 432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2/</w:t>
            </w:r>
          </w:p>
        </w:tc>
        <w:tc>
          <w:tcPr>
            <w:tcW w:w="960" w:type="dxa"/>
            <w:shd w:val="clear" w:color="auto" w:fill="FFFFFF" w:themeFill="background1"/>
            <w:tcMar>
              <w:left w:w="68" w:type="dxa"/>
              <w:right w:w="68" w:type="dxa"/>
            </w:tcMar>
            <w:vAlign w:val="center"/>
          </w:tcPr>
          <w:p w14:paraId="5D8EF194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21 651</w:t>
            </w:r>
          </w:p>
        </w:tc>
      </w:tr>
      <w:tr w:rsidR="00453E06" w:rsidRPr="00EE0E1E" w14:paraId="00A6045E" w14:textId="77777777" w:rsidTr="006410C7">
        <w:trPr>
          <w:trHeight w:hRule="exact" w:val="350"/>
          <w:jc w:val="center"/>
        </w:trPr>
        <w:tc>
          <w:tcPr>
            <w:tcW w:w="2691" w:type="dxa"/>
            <w:shd w:val="clear" w:color="auto" w:fill="F2F2F2"/>
            <w:tcMar>
              <w:left w:w="272" w:type="dxa"/>
            </w:tcMar>
            <w:vAlign w:val="center"/>
          </w:tcPr>
          <w:p w14:paraId="764F0D22" w14:textId="77777777" w:rsidR="00453E06" w:rsidRPr="00EE0E1E" w:rsidRDefault="00453E06" w:rsidP="006410C7">
            <w:pPr>
              <w:kinsoku w:val="0"/>
              <w:overflowPunct w:val="0"/>
              <w:rPr>
                <w:rFonts w:ascii="Arial" w:eastAsia="Times New Roman" w:hAnsi="Arial" w:cs="Arial"/>
              </w:rPr>
            </w:pPr>
            <w:r w:rsidRPr="00EE0E1E">
              <w:rPr>
                <w:rFonts w:ascii="Arial" w:eastAsia="Times New Roman" w:hAnsi="Arial" w:cs="Arial"/>
                <w:sz w:val="18"/>
                <w:szCs w:val="18"/>
              </w:rPr>
              <w:t xml:space="preserve">Con </w:t>
            </w:r>
            <w:r w:rsidRPr="00EE0E1E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>4</w:t>
            </w:r>
            <w:r w:rsidRPr="00EE0E1E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o más hijas(os)</w:t>
            </w:r>
          </w:p>
        </w:tc>
        <w:tc>
          <w:tcPr>
            <w:tcW w:w="956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1B7C32B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28 260</w:t>
            </w:r>
          </w:p>
        </w:tc>
        <w:tc>
          <w:tcPr>
            <w:tcW w:w="960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11C71F2B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10 896</w:t>
            </w:r>
          </w:p>
        </w:tc>
        <w:tc>
          <w:tcPr>
            <w:tcW w:w="958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1F03603B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34 554</w:t>
            </w:r>
          </w:p>
        </w:tc>
        <w:tc>
          <w:tcPr>
            <w:tcW w:w="958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5F8F8655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15 010</w:t>
            </w:r>
          </w:p>
        </w:tc>
        <w:tc>
          <w:tcPr>
            <w:tcW w:w="958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20214EFC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 xml:space="preserve"> 37 558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2/</w:t>
            </w:r>
          </w:p>
        </w:tc>
        <w:tc>
          <w:tcPr>
            <w:tcW w:w="960" w:type="dxa"/>
            <w:shd w:val="clear" w:color="auto" w:fill="F2F2F2"/>
            <w:tcMar>
              <w:left w:w="68" w:type="dxa"/>
              <w:right w:w="68" w:type="dxa"/>
            </w:tcMar>
            <w:vAlign w:val="center"/>
          </w:tcPr>
          <w:p w14:paraId="38DFE6CC" w14:textId="77777777" w:rsidR="00453E06" w:rsidRPr="00EE0E1E" w:rsidRDefault="00453E06" w:rsidP="006410C7">
            <w:pPr>
              <w:kinsoku w:val="0"/>
              <w:overflowPunct w:val="0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E0E1E">
              <w:rPr>
                <w:rFonts w:ascii="Arial" w:hAnsi="Arial" w:cs="Arial"/>
                <w:sz w:val="18"/>
                <w:szCs w:val="18"/>
              </w:rPr>
              <w:t>17 236</w:t>
            </w:r>
          </w:p>
        </w:tc>
      </w:tr>
    </w:tbl>
    <w:p w14:paraId="5570FAA4" w14:textId="6925E2AA" w:rsidR="005B76C0" w:rsidRPr="00EE0E1E" w:rsidRDefault="005B76C0" w:rsidP="00F767A5">
      <w:pPr>
        <w:pStyle w:val="Textoindependiente"/>
        <w:kinsoku w:val="0"/>
        <w:overflowPunct w:val="0"/>
        <w:ind w:left="851" w:right="335" w:hanging="567"/>
        <w:jc w:val="both"/>
        <w:rPr>
          <w:color w:val="4D565E"/>
          <w:sz w:val="16"/>
          <w:szCs w:val="16"/>
        </w:rPr>
      </w:pPr>
      <w:r>
        <w:rPr>
          <w:color w:val="4D565E"/>
          <w:spacing w:val="-7"/>
          <w:sz w:val="16"/>
          <w:szCs w:val="16"/>
          <w:vertAlign w:val="superscript"/>
        </w:rPr>
        <w:t>1/</w:t>
      </w:r>
      <w:r w:rsidRPr="00EE0E1E">
        <w:rPr>
          <w:color w:val="4D565E"/>
          <w:spacing w:val="-7"/>
          <w:sz w:val="16"/>
          <w:szCs w:val="16"/>
        </w:rPr>
        <w:tab/>
      </w:r>
      <w:r w:rsidR="003B6A07" w:rsidRPr="003B6A07">
        <w:rPr>
          <w:color w:val="4D565E"/>
          <w:spacing w:val="-7"/>
          <w:sz w:val="16"/>
          <w:szCs w:val="16"/>
        </w:rPr>
        <w:t>Para</w:t>
      </w:r>
      <w:r w:rsidRPr="003B6A07">
        <w:rPr>
          <w:color w:val="4D565E"/>
          <w:spacing w:val="-7"/>
          <w:sz w:val="16"/>
          <w:szCs w:val="16"/>
        </w:rPr>
        <w:t xml:space="preserve"> este cálculo </w:t>
      </w:r>
      <w:r w:rsidR="003B6A07" w:rsidRPr="003B6A07">
        <w:rPr>
          <w:color w:val="4D565E"/>
          <w:spacing w:val="-7"/>
          <w:sz w:val="16"/>
          <w:szCs w:val="16"/>
        </w:rPr>
        <w:t>se considera únicamente</w:t>
      </w:r>
      <w:r w:rsidRPr="003B6A07">
        <w:rPr>
          <w:color w:val="4D565E"/>
          <w:spacing w:val="-7"/>
          <w:sz w:val="16"/>
          <w:szCs w:val="16"/>
        </w:rPr>
        <w:t xml:space="preserve"> a la población con hijas o hijos de 0 a 17 años que viven en el hogar</w:t>
      </w:r>
      <w:r>
        <w:rPr>
          <w:color w:val="4D565E"/>
          <w:spacing w:val="-7"/>
          <w:sz w:val="16"/>
          <w:szCs w:val="16"/>
        </w:rPr>
        <w:t>.</w:t>
      </w:r>
    </w:p>
    <w:p w14:paraId="6A4C59B7" w14:textId="7AE3F0DC" w:rsidR="005B76C0" w:rsidRPr="00EE0E1E" w:rsidRDefault="005B76C0" w:rsidP="00F767A5">
      <w:pPr>
        <w:pStyle w:val="Textoindependiente"/>
        <w:kinsoku w:val="0"/>
        <w:overflowPunct w:val="0"/>
        <w:ind w:left="851" w:right="335" w:hanging="567"/>
        <w:jc w:val="both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  <w:vertAlign w:val="superscript"/>
        </w:rPr>
        <w:t>2</w:t>
      </w:r>
      <w:r w:rsidRPr="00EE0E1E">
        <w:rPr>
          <w:color w:val="4D565E"/>
          <w:sz w:val="16"/>
          <w:szCs w:val="16"/>
          <w:vertAlign w:val="superscript"/>
        </w:rPr>
        <w:t>/</w:t>
      </w:r>
      <w:r w:rsidR="00CD65D8">
        <w:rPr>
          <w:color w:val="4D565E"/>
          <w:sz w:val="16"/>
          <w:szCs w:val="16"/>
        </w:rPr>
        <w:tab/>
      </w:r>
      <w:r w:rsidRPr="00EE0E1E">
        <w:rPr>
          <w:color w:val="4D565E"/>
          <w:sz w:val="16"/>
          <w:szCs w:val="16"/>
        </w:rPr>
        <w:t xml:space="preserve">Diferencia </w:t>
      </w:r>
      <w:r>
        <w:rPr>
          <w:color w:val="4D565E"/>
          <w:sz w:val="16"/>
          <w:szCs w:val="16"/>
        </w:rPr>
        <w:t xml:space="preserve">no </w:t>
      </w:r>
      <w:r w:rsidRPr="00EE0E1E">
        <w:rPr>
          <w:color w:val="4D565E"/>
          <w:sz w:val="16"/>
          <w:szCs w:val="16"/>
        </w:rPr>
        <w:t>estadísticamente significativa respecto a 2022</w:t>
      </w:r>
      <w:r w:rsidR="006A65DA">
        <w:rPr>
          <w:color w:val="4D565E"/>
          <w:sz w:val="16"/>
          <w:szCs w:val="16"/>
        </w:rPr>
        <w:t>.</w:t>
      </w:r>
    </w:p>
    <w:p w14:paraId="60D4989D" w14:textId="77777777" w:rsidR="0019205B" w:rsidRDefault="005B76C0" w:rsidP="0019205B">
      <w:pPr>
        <w:pStyle w:val="Textoindependiente"/>
        <w:tabs>
          <w:tab w:val="left" w:pos="851"/>
        </w:tabs>
        <w:kinsoku w:val="0"/>
        <w:overflowPunct w:val="0"/>
        <w:ind w:left="851" w:right="335" w:hanging="567"/>
        <w:jc w:val="both"/>
        <w:rPr>
          <w:color w:val="4D565E"/>
          <w:spacing w:val="-1"/>
          <w:sz w:val="16"/>
          <w:szCs w:val="16"/>
        </w:rPr>
      </w:pPr>
      <w:r w:rsidRPr="00F767A5">
        <w:rPr>
          <w:bCs/>
          <w:color w:val="4D565E"/>
          <w:spacing w:val="-1"/>
          <w:sz w:val="16"/>
          <w:szCs w:val="16"/>
        </w:rPr>
        <w:t>Fuente:</w:t>
      </w:r>
      <w:r w:rsidR="00F767A5" w:rsidRPr="00F767A5">
        <w:rPr>
          <w:bCs/>
          <w:color w:val="4D565E"/>
          <w:spacing w:val="-1"/>
          <w:sz w:val="16"/>
          <w:szCs w:val="16"/>
        </w:rPr>
        <w:tab/>
      </w:r>
      <w:r w:rsidRPr="00F767A5">
        <w:rPr>
          <w:bCs/>
          <w:smallCaps/>
          <w:color w:val="4D565E"/>
          <w:spacing w:val="-1"/>
          <w:sz w:val="16"/>
          <w:szCs w:val="16"/>
        </w:rPr>
        <w:t>inegi</w:t>
      </w:r>
      <w:r w:rsidRPr="000327CC">
        <w:rPr>
          <w:b/>
          <w:smallCaps/>
          <w:color w:val="4D565E"/>
          <w:spacing w:val="-1"/>
          <w:sz w:val="16"/>
          <w:szCs w:val="16"/>
        </w:rPr>
        <w:t>.</w:t>
      </w:r>
      <w:r w:rsidRPr="005F2E28">
        <w:rPr>
          <w:smallCaps/>
          <w:color w:val="4D565E"/>
          <w:spacing w:val="-1"/>
          <w:sz w:val="16"/>
          <w:szCs w:val="16"/>
        </w:rPr>
        <w:t xml:space="preserve"> </w:t>
      </w:r>
      <w:r w:rsidRPr="005F2E28">
        <w:rPr>
          <w:color w:val="4D565E"/>
          <w:sz w:val="16"/>
          <w:szCs w:val="16"/>
        </w:rPr>
        <w:t xml:space="preserve">Encuesta Nacional de Ingresos y Gastos de los </w:t>
      </w:r>
      <w:r w:rsidRPr="00F767A5">
        <w:rPr>
          <w:color w:val="4D565E"/>
          <w:sz w:val="16"/>
          <w:szCs w:val="16"/>
        </w:rPr>
        <w:t>Hogares</w:t>
      </w:r>
      <w:r w:rsidRPr="00F767A5">
        <w:rPr>
          <w:smallCaps/>
          <w:color w:val="4D565E"/>
          <w:spacing w:val="-1"/>
          <w:sz w:val="16"/>
          <w:szCs w:val="16"/>
        </w:rPr>
        <w:t xml:space="preserve"> (</w:t>
      </w:r>
      <w:r w:rsidRPr="00F767A5">
        <w:rPr>
          <w:smallCaps/>
          <w:color w:val="4D565E"/>
          <w:spacing w:val="4"/>
          <w:sz w:val="16"/>
          <w:szCs w:val="16"/>
        </w:rPr>
        <w:t>enigh)</w:t>
      </w:r>
      <w:r w:rsidRPr="00F767A5">
        <w:rPr>
          <w:color w:val="4D565E"/>
          <w:spacing w:val="4"/>
          <w:sz w:val="16"/>
          <w:szCs w:val="16"/>
        </w:rPr>
        <w:t>,</w:t>
      </w:r>
      <w:r w:rsidRPr="005F2E28">
        <w:rPr>
          <w:color w:val="4D565E"/>
          <w:spacing w:val="-2"/>
          <w:sz w:val="16"/>
          <w:szCs w:val="16"/>
        </w:rPr>
        <w:t xml:space="preserve"> 2016, </w:t>
      </w:r>
      <w:r w:rsidRPr="005F2E28">
        <w:rPr>
          <w:color w:val="4D565E"/>
          <w:spacing w:val="-1"/>
          <w:sz w:val="16"/>
          <w:szCs w:val="16"/>
        </w:rPr>
        <w:t>2022 y 2024.</w:t>
      </w:r>
      <w:bookmarkStart w:id="21" w:name="_Toc156775725"/>
    </w:p>
    <w:p w14:paraId="69FD286B" w14:textId="77777777" w:rsidR="0019205B" w:rsidRDefault="0019205B" w:rsidP="0019205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0D12A711" w14:textId="3E0D09EB" w:rsidR="00D60490" w:rsidRPr="00D60490" w:rsidRDefault="00D60490" w:rsidP="00D60490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D60490">
        <w:rPr>
          <w:sz w:val="24"/>
          <w:szCs w:val="24"/>
        </w:rPr>
        <w:t xml:space="preserve">En 2024, la población que </w:t>
      </w:r>
      <w:r w:rsidRPr="00D60490">
        <w:rPr>
          <w:i/>
          <w:iCs/>
          <w:sz w:val="24"/>
          <w:szCs w:val="24"/>
        </w:rPr>
        <w:t>se considera afrodescendiente</w:t>
      </w:r>
      <w:r w:rsidRPr="00D60490">
        <w:rPr>
          <w:sz w:val="24"/>
          <w:szCs w:val="24"/>
        </w:rPr>
        <w:t xml:space="preserve"> tuvo un ingreso promedio trimestral de 29</w:t>
      </w:r>
      <w:r>
        <w:rPr>
          <w:sz w:val="24"/>
          <w:szCs w:val="24"/>
        </w:rPr>
        <w:t> </w:t>
      </w:r>
      <w:r w:rsidRPr="00D60490">
        <w:rPr>
          <w:sz w:val="24"/>
          <w:szCs w:val="24"/>
        </w:rPr>
        <w:t>890 pesos, en este sector de la población el ingreso para las mujeres fue de 22</w:t>
      </w:r>
      <w:r>
        <w:rPr>
          <w:sz w:val="24"/>
          <w:szCs w:val="24"/>
        </w:rPr>
        <w:t> </w:t>
      </w:r>
      <w:r w:rsidRPr="00D60490">
        <w:rPr>
          <w:sz w:val="24"/>
          <w:szCs w:val="24"/>
        </w:rPr>
        <w:t>801 pesos, es decir, 36.9</w:t>
      </w:r>
      <w:r>
        <w:rPr>
          <w:sz w:val="24"/>
          <w:szCs w:val="24"/>
        </w:rPr>
        <w:t> </w:t>
      </w:r>
      <w:r w:rsidRPr="00D60490">
        <w:rPr>
          <w:sz w:val="24"/>
          <w:szCs w:val="24"/>
        </w:rPr>
        <w:t>% menos que los hombres con las mismas características.</w:t>
      </w:r>
    </w:p>
    <w:p w14:paraId="1F9FF2EF" w14:textId="5455DDDD" w:rsidR="00D60490" w:rsidRPr="00D60490" w:rsidRDefault="00D60490" w:rsidP="00D60490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1E06FC67" w14:textId="58AAEA08" w:rsidR="00F302B2" w:rsidRDefault="00D60490" w:rsidP="00D60490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D60490">
        <w:rPr>
          <w:sz w:val="24"/>
          <w:szCs w:val="24"/>
        </w:rPr>
        <w:t xml:space="preserve">Asimismo, la población que </w:t>
      </w:r>
      <w:r w:rsidRPr="00E44EDC">
        <w:rPr>
          <w:i/>
          <w:iCs/>
          <w:sz w:val="24"/>
          <w:szCs w:val="24"/>
        </w:rPr>
        <w:t>se considera afrodescendiente y habla alguna lengua indígena</w:t>
      </w:r>
      <w:r w:rsidRPr="00D60490">
        <w:rPr>
          <w:sz w:val="24"/>
          <w:szCs w:val="24"/>
        </w:rPr>
        <w:t xml:space="preserve"> reportó un ingreso promedio trimestral de 20</w:t>
      </w:r>
      <w:r>
        <w:rPr>
          <w:sz w:val="24"/>
          <w:szCs w:val="24"/>
        </w:rPr>
        <w:t> </w:t>
      </w:r>
      <w:r w:rsidRPr="00D60490">
        <w:rPr>
          <w:sz w:val="24"/>
          <w:szCs w:val="24"/>
        </w:rPr>
        <w:t>586 pesos, es decir, 31.7</w:t>
      </w:r>
      <w:r>
        <w:rPr>
          <w:sz w:val="24"/>
          <w:szCs w:val="24"/>
        </w:rPr>
        <w:t> </w:t>
      </w:r>
      <w:r w:rsidRPr="00D60490">
        <w:rPr>
          <w:sz w:val="24"/>
          <w:szCs w:val="24"/>
        </w:rPr>
        <w:t>% menos que el total nacional</w:t>
      </w:r>
      <w:r w:rsidR="00E36DFF">
        <w:rPr>
          <w:sz w:val="24"/>
          <w:szCs w:val="24"/>
        </w:rPr>
        <w:t xml:space="preserve"> (ver cuadro 11).</w:t>
      </w:r>
    </w:p>
    <w:p w14:paraId="614055C2" w14:textId="77777777" w:rsidR="00F302B2" w:rsidRDefault="00F302B2" w:rsidP="0019205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79FB12F0" w14:textId="77777777" w:rsidR="00F302B2" w:rsidRDefault="00F302B2" w:rsidP="0019205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7EBCF82A" w14:textId="77777777" w:rsidR="00F302B2" w:rsidRDefault="00F302B2" w:rsidP="0019205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7720C418" w14:textId="77777777" w:rsidR="000531A5" w:rsidRDefault="000531A5" w:rsidP="007A4707">
      <w:pPr>
        <w:widowControl/>
        <w:autoSpaceDE/>
        <w:autoSpaceDN/>
        <w:adjustRightInd/>
        <w:jc w:val="center"/>
        <w:rPr>
          <w:rFonts w:ascii="Arial" w:eastAsia="+mn-ea" w:hAnsi="Arial" w:cs="Arial"/>
          <w:color w:val="4D565E"/>
          <w:kern w:val="24"/>
          <w:sz w:val="20"/>
          <w:szCs w:val="20"/>
        </w:rPr>
      </w:pPr>
    </w:p>
    <w:p w14:paraId="471BF442" w14:textId="5F2DB25F" w:rsidR="007A4707" w:rsidRPr="00A13B50" w:rsidRDefault="007A4707" w:rsidP="007A4707">
      <w:pPr>
        <w:widowControl/>
        <w:autoSpaceDE/>
        <w:autoSpaceDN/>
        <w:adjustRightInd/>
        <w:jc w:val="center"/>
        <w:rPr>
          <w:rFonts w:eastAsia="+mn-ea"/>
          <w:color w:val="4D565E"/>
          <w:kern w:val="24"/>
          <w:sz w:val="20"/>
          <w:szCs w:val="20"/>
        </w:rPr>
      </w:pPr>
      <w:r w:rsidRPr="00A13B50">
        <w:rPr>
          <w:rFonts w:ascii="Arial" w:eastAsia="+mn-ea" w:hAnsi="Arial" w:cs="Arial"/>
          <w:color w:val="4D565E"/>
          <w:kern w:val="24"/>
          <w:sz w:val="20"/>
          <w:szCs w:val="20"/>
        </w:rPr>
        <w:t>Cuadro 1</w:t>
      </w:r>
      <w:r>
        <w:rPr>
          <w:rFonts w:ascii="Arial" w:eastAsia="+mn-ea" w:hAnsi="Arial" w:cs="Arial"/>
          <w:color w:val="4D565E"/>
          <w:kern w:val="24"/>
          <w:sz w:val="20"/>
          <w:szCs w:val="20"/>
        </w:rPr>
        <w:t>1</w:t>
      </w:r>
    </w:p>
    <w:p w14:paraId="18591DB0" w14:textId="78A4B255" w:rsidR="00204A6D" w:rsidRDefault="00204A6D" w:rsidP="007A4707">
      <w:pPr>
        <w:ind w:left="-709" w:right="-518" w:firstLine="142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204A6D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Ingreso monetario promedio trimestral por </w:t>
      </w:r>
      <w:r w:rsidR="008C0BB6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br/>
      </w:r>
      <w:r w:rsidRPr="00204A6D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autoadscripción afrodescendiente e indígena, según sexo</w:t>
      </w:r>
    </w:p>
    <w:p w14:paraId="60A481AB" w14:textId="77777777" w:rsidR="007A4707" w:rsidRDefault="007A4707" w:rsidP="007A4707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EE0E1E">
        <w:rPr>
          <w:rFonts w:ascii="Arial" w:hAnsi="Arial" w:cs="Arial"/>
          <w:color w:val="27251F"/>
          <w:sz w:val="18"/>
          <w:szCs w:val="18"/>
        </w:rPr>
        <w:t>(pesos</w:t>
      </w:r>
      <w:r>
        <w:rPr>
          <w:rFonts w:ascii="Arial" w:hAnsi="Arial" w:cs="Arial"/>
          <w:color w:val="27251F"/>
          <w:sz w:val="18"/>
          <w:szCs w:val="18"/>
        </w:rPr>
        <w:t xml:space="preserve"> de 2024</w:t>
      </w:r>
      <w:r w:rsidRPr="00EE0E1E">
        <w:rPr>
          <w:rFonts w:ascii="Arial" w:hAnsi="Arial" w:cs="Arial"/>
          <w:color w:val="27251F"/>
          <w:sz w:val="18"/>
          <w:szCs w:val="18"/>
        </w:rPr>
        <w:t>)</w:t>
      </w:r>
    </w:p>
    <w:p w14:paraId="5666F2DC" w14:textId="77777777" w:rsidR="00D7141E" w:rsidRPr="00EE0E1E" w:rsidRDefault="00D7141E" w:rsidP="007A4707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</w:p>
    <w:tbl>
      <w:tblPr>
        <w:tblW w:w="8837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4"/>
        <w:gridCol w:w="1461"/>
        <w:gridCol w:w="1461"/>
        <w:gridCol w:w="1461"/>
      </w:tblGrid>
      <w:tr w:rsidR="0074542F" w:rsidRPr="00F64F01" w14:paraId="120C113E" w14:textId="77777777" w:rsidTr="00F302B2">
        <w:trPr>
          <w:trHeight w:val="649"/>
          <w:jc w:val="center"/>
        </w:trPr>
        <w:tc>
          <w:tcPr>
            <w:tcW w:w="4324" w:type="dxa"/>
            <w:shd w:val="clear" w:color="auto" w:fill="80DDD7"/>
            <w:vAlign w:val="center"/>
          </w:tcPr>
          <w:p w14:paraId="46540913" w14:textId="373E6B75" w:rsidR="0074542F" w:rsidRPr="0074542F" w:rsidRDefault="0074542F" w:rsidP="0074542F">
            <w:pPr>
              <w:pStyle w:val="TableParagraph"/>
              <w:kinsoku w:val="0"/>
              <w:overflowPunct w:val="0"/>
              <w:ind w:right="15"/>
              <w:contextualSpacing/>
              <w:jc w:val="center"/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</w:pPr>
            <w:r w:rsidRPr="0074542F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</w:rPr>
              <w:t>Características</w:t>
            </w:r>
          </w:p>
        </w:tc>
        <w:tc>
          <w:tcPr>
            <w:tcW w:w="1418" w:type="dxa"/>
            <w:shd w:val="clear" w:color="auto" w:fill="80DDD7"/>
            <w:vAlign w:val="center"/>
          </w:tcPr>
          <w:p w14:paraId="20ECF63F" w14:textId="70AD3713" w:rsidR="0074542F" w:rsidRPr="0074542F" w:rsidRDefault="0074542F" w:rsidP="0074542F">
            <w:pPr>
              <w:pStyle w:val="TableParagraph"/>
              <w:kinsoku w:val="0"/>
              <w:overflowPunct w:val="0"/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542F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</w:rPr>
              <w:t>Total</w:t>
            </w:r>
          </w:p>
        </w:tc>
        <w:tc>
          <w:tcPr>
            <w:tcW w:w="1418" w:type="dxa"/>
            <w:shd w:val="clear" w:color="auto" w:fill="80DDD7"/>
            <w:vAlign w:val="center"/>
          </w:tcPr>
          <w:p w14:paraId="701B2410" w14:textId="4026D05C" w:rsidR="0074542F" w:rsidRPr="0074542F" w:rsidRDefault="0074542F" w:rsidP="0074542F">
            <w:pPr>
              <w:pStyle w:val="TableParagraph"/>
              <w:kinsoku w:val="0"/>
              <w:overflowPunct w:val="0"/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542F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</w:rPr>
              <w:t xml:space="preserve">Hombres </w:t>
            </w:r>
          </w:p>
        </w:tc>
        <w:tc>
          <w:tcPr>
            <w:tcW w:w="1418" w:type="dxa"/>
            <w:shd w:val="clear" w:color="auto" w:fill="80DDD7"/>
            <w:vAlign w:val="center"/>
          </w:tcPr>
          <w:p w14:paraId="3DAF8848" w14:textId="2C142806" w:rsidR="0074542F" w:rsidRPr="0074542F" w:rsidRDefault="0074542F" w:rsidP="0074542F">
            <w:pPr>
              <w:pStyle w:val="TableParagraph"/>
              <w:kinsoku w:val="0"/>
              <w:overflowPunct w:val="0"/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542F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</w:rPr>
              <w:t>Mujeres</w:t>
            </w:r>
          </w:p>
        </w:tc>
      </w:tr>
      <w:tr w:rsidR="0074542F" w:rsidRPr="00F64F01" w14:paraId="26D2958B" w14:textId="77777777" w:rsidTr="00F302B2">
        <w:trPr>
          <w:trHeight w:val="241"/>
          <w:jc w:val="center"/>
        </w:trPr>
        <w:tc>
          <w:tcPr>
            <w:tcW w:w="4324" w:type="dxa"/>
            <w:shd w:val="clear" w:color="auto" w:fill="C0C0C0"/>
            <w:tcMar>
              <w:left w:w="91" w:type="dxa"/>
            </w:tcMar>
            <w:vAlign w:val="center"/>
          </w:tcPr>
          <w:p w14:paraId="4179A934" w14:textId="7363B053" w:rsidR="0074542F" w:rsidRPr="0074542F" w:rsidRDefault="0074542F" w:rsidP="0074542F">
            <w:pPr>
              <w:pStyle w:val="TableParagraph"/>
              <w:kinsoku w:val="0"/>
              <w:overflowPunct w:val="0"/>
              <w:contextualSpacing/>
              <w:rPr>
                <w:sz w:val="18"/>
                <w:szCs w:val="18"/>
              </w:rPr>
            </w:pPr>
            <w:r w:rsidRPr="0074542F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</w:rPr>
              <w:t>Total</w:t>
            </w:r>
          </w:p>
        </w:tc>
        <w:tc>
          <w:tcPr>
            <w:tcW w:w="1418" w:type="dxa"/>
            <w:shd w:val="clear" w:color="auto" w:fill="C0C0C0"/>
            <w:tcMar>
              <w:left w:w="68" w:type="dxa"/>
              <w:right w:w="85" w:type="dxa"/>
            </w:tcMar>
            <w:vAlign w:val="center"/>
          </w:tcPr>
          <w:p w14:paraId="735D0A40" w14:textId="4C4437E1" w:rsidR="0074542F" w:rsidRPr="0074542F" w:rsidRDefault="0074542F" w:rsidP="0074542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542F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</w:rPr>
              <w:t>30 160</w:t>
            </w:r>
          </w:p>
        </w:tc>
        <w:tc>
          <w:tcPr>
            <w:tcW w:w="1418" w:type="dxa"/>
            <w:shd w:val="clear" w:color="auto" w:fill="C0C0C0"/>
            <w:tcMar>
              <w:left w:w="68" w:type="dxa"/>
              <w:right w:w="85" w:type="dxa"/>
            </w:tcMar>
            <w:vAlign w:val="center"/>
          </w:tcPr>
          <w:p w14:paraId="535F3BB3" w14:textId="7020957E" w:rsidR="0074542F" w:rsidRPr="0074542F" w:rsidRDefault="0074542F" w:rsidP="0074542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542F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</w:rPr>
              <w:t>36 047</w:t>
            </w:r>
          </w:p>
        </w:tc>
        <w:tc>
          <w:tcPr>
            <w:tcW w:w="1418" w:type="dxa"/>
            <w:shd w:val="clear" w:color="auto" w:fill="C0C0C0"/>
            <w:tcMar>
              <w:left w:w="68" w:type="dxa"/>
              <w:right w:w="85" w:type="dxa"/>
            </w:tcMar>
            <w:vAlign w:val="center"/>
          </w:tcPr>
          <w:p w14:paraId="07822503" w14:textId="2D13EC0D" w:rsidR="0074542F" w:rsidRPr="0074542F" w:rsidRDefault="0074542F" w:rsidP="0074542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542F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</w:rPr>
              <w:t>23 714</w:t>
            </w:r>
          </w:p>
        </w:tc>
      </w:tr>
      <w:tr w:rsidR="0074542F" w:rsidRPr="00F64F01" w14:paraId="04F287B4" w14:textId="77777777" w:rsidTr="00F302B2">
        <w:trPr>
          <w:trHeight w:val="241"/>
          <w:jc w:val="center"/>
        </w:trPr>
        <w:tc>
          <w:tcPr>
            <w:tcW w:w="4324" w:type="dxa"/>
            <w:tcMar>
              <w:left w:w="181" w:type="dxa"/>
            </w:tcMar>
            <w:vAlign w:val="center"/>
          </w:tcPr>
          <w:p w14:paraId="77BFCAD6" w14:textId="70536A23" w:rsidR="0074542F" w:rsidRPr="0074542F" w:rsidRDefault="0074542F" w:rsidP="0074542F">
            <w:pPr>
              <w:pStyle w:val="TableParagraph"/>
              <w:kinsoku w:val="0"/>
              <w:overflowPunct w:val="0"/>
              <w:contextualSpacing/>
              <w:rPr>
                <w:sz w:val="18"/>
                <w:szCs w:val="18"/>
              </w:rPr>
            </w:pPr>
            <w:r w:rsidRPr="0074542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Se considera afrodescendiente</w:t>
            </w:r>
          </w:p>
        </w:tc>
        <w:tc>
          <w:tcPr>
            <w:tcW w:w="1418" w:type="dxa"/>
            <w:tcMar>
              <w:left w:w="68" w:type="dxa"/>
              <w:right w:w="85" w:type="dxa"/>
            </w:tcMar>
            <w:vAlign w:val="center"/>
          </w:tcPr>
          <w:p w14:paraId="13D56FAD" w14:textId="4B1BC27E" w:rsidR="0074542F" w:rsidRPr="0074542F" w:rsidRDefault="0074542F" w:rsidP="0074542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542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29 890</w:t>
            </w:r>
          </w:p>
        </w:tc>
        <w:tc>
          <w:tcPr>
            <w:tcW w:w="1418" w:type="dxa"/>
            <w:tcMar>
              <w:left w:w="68" w:type="dxa"/>
              <w:right w:w="85" w:type="dxa"/>
            </w:tcMar>
            <w:vAlign w:val="center"/>
          </w:tcPr>
          <w:p w14:paraId="7E2A041B" w14:textId="03012655" w:rsidR="0074542F" w:rsidRPr="0074542F" w:rsidRDefault="0074542F" w:rsidP="0074542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542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36 126</w:t>
            </w:r>
          </w:p>
        </w:tc>
        <w:tc>
          <w:tcPr>
            <w:tcW w:w="1418" w:type="dxa"/>
            <w:tcMar>
              <w:left w:w="68" w:type="dxa"/>
              <w:right w:w="85" w:type="dxa"/>
            </w:tcMar>
            <w:vAlign w:val="center"/>
          </w:tcPr>
          <w:p w14:paraId="2CEC6BDB" w14:textId="5E283417" w:rsidR="0074542F" w:rsidRPr="0074542F" w:rsidRDefault="0074542F" w:rsidP="0074542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542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22 801</w:t>
            </w:r>
          </w:p>
        </w:tc>
      </w:tr>
      <w:tr w:rsidR="0074542F" w:rsidRPr="00F64F01" w14:paraId="587B94CD" w14:textId="77777777" w:rsidTr="00F302B2">
        <w:trPr>
          <w:trHeight w:val="241"/>
          <w:jc w:val="center"/>
        </w:trPr>
        <w:tc>
          <w:tcPr>
            <w:tcW w:w="4324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left w:w="181" w:type="dxa"/>
            </w:tcMar>
            <w:vAlign w:val="center"/>
          </w:tcPr>
          <w:p w14:paraId="674CC161" w14:textId="7F330A48" w:rsidR="0074542F" w:rsidRPr="0074542F" w:rsidRDefault="0074542F" w:rsidP="00F302B2">
            <w:pPr>
              <w:pStyle w:val="TableParagraph"/>
              <w:kinsoku w:val="0"/>
              <w:overflowPunct w:val="0"/>
              <w:ind w:left="113"/>
              <w:contextualSpacing/>
              <w:rPr>
                <w:sz w:val="18"/>
                <w:szCs w:val="18"/>
              </w:rPr>
            </w:pPr>
            <w:r w:rsidRPr="0074542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y se considera indígena</w:t>
            </w:r>
          </w:p>
        </w:tc>
        <w:tc>
          <w:tcPr>
            <w:tcW w:w="1418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06A3A0E6" w14:textId="42AD1D4E" w:rsidR="0074542F" w:rsidRPr="0074542F" w:rsidRDefault="0074542F" w:rsidP="0074542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542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25 065</w:t>
            </w:r>
          </w:p>
        </w:tc>
        <w:tc>
          <w:tcPr>
            <w:tcW w:w="1418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4E60584B" w14:textId="064A17E6" w:rsidR="0074542F" w:rsidRPr="0074542F" w:rsidRDefault="0074542F" w:rsidP="0074542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542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30 533</w:t>
            </w:r>
          </w:p>
        </w:tc>
        <w:tc>
          <w:tcPr>
            <w:tcW w:w="1418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left w:w="68" w:type="dxa"/>
              <w:right w:w="85" w:type="dxa"/>
            </w:tcMar>
            <w:vAlign w:val="center"/>
          </w:tcPr>
          <w:p w14:paraId="61280CB0" w14:textId="63838EDF" w:rsidR="0074542F" w:rsidRPr="0074542F" w:rsidRDefault="0074542F" w:rsidP="0074542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542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19 292</w:t>
            </w:r>
          </w:p>
        </w:tc>
      </w:tr>
      <w:tr w:rsidR="0074542F" w:rsidRPr="00F64F01" w14:paraId="30D45C74" w14:textId="77777777" w:rsidTr="00F302B2">
        <w:trPr>
          <w:trHeight w:val="241"/>
          <w:jc w:val="center"/>
        </w:trPr>
        <w:tc>
          <w:tcPr>
            <w:tcW w:w="4324" w:type="dxa"/>
            <w:tcBorders>
              <w:bottom w:val="single" w:sz="4" w:space="0" w:color="C0C0C0"/>
            </w:tcBorders>
            <w:tcMar>
              <w:left w:w="181" w:type="dxa"/>
            </w:tcMar>
            <w:vAlign w:val="center"/>
          </w:tcPr>
          <w:p w14:paraId="180866A6" w14:textId="33DD9B8A" w:rsidR="0074542F" w:rsidRPr="0074542F" w:rsidRDefault="0074542F" w:rsidP="00F302B2">
            <w:pPr>
              <w:pStyle w:val="TableParagraph"/>
              <w:kinsoku w:val="0"/>
              <w:overflowPunct w:val="0"/>
              <w:ind w:left="113"/>
              <w:contextualSpacing/>
              <w:rPr>
                <w:sz w:val="18"/>
                <w:szCs w:val="18"/>
              </w:rPr>
            </w:pPr>
            <w:r w:rsidRPr="0074542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y habla alguna lengua indígena</w:t>
            </w:r>
          </w:p>
        </w:tc>
        <w:tc>
          <w:tcPr>
            <w:tcW w:w="1418" w:type="dxa"/>
            <w:tcBorders>
              <w:bottom w:val="single" w:sz="4" w:space="0" w:color="C0C0C0"/>
            </w:tcBorders>
            <w:tcMar>
              <w:left w:w="68" w:type="dxa"/>
              <w:right w:w="85" w:type="dxa"/>
            </w:tcMar>
            <w:vAlign w:val="center"/>
          </w:tcPr>
          <w:p w14:paraId="1556B08B" w14:textId="0E798042" w:rsidR="0074542F" w:rsidRPr="0074542F" w:rsidRDefault="0074542F" w:rsidP="0074542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542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20 586</w:t>
            </w:r>
          </w:p>
        </w:tc>
        <w:tc>
          <w:tcPr>
            <w:tcW w:w="1418" w:type="dxa"/>
            <w:tcBorders>
              <w:bottom w:val="single" w:sz="4" w:space="0" w:color="C0C0C0"/>
            </w:tcBorders>
            <w:tcMar>
              <w:left w:w="68" w:type="dxa"/>
              <w:right w:w="85" w:type="dxa"/>
            </w:tcMar>
            <w:vAlign w:val="center"/>
          </w:tcPr>
          <w:p w14:paraId="39BF8DDA" w14:textId="663A11AE" w:rsidR="0074542F" w:rsidRPr="0074542F" w:rsidRDefault="0074542F" w:rsidP="0074542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542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24 824</w:t>
            </w:r>
          </w:p>
        </w:tc>
        <w:tc>
          <w:tcPr>
            <w:tcW w:w="1418" w:type="dxa"/>
            <w:tcBorders>
              <w:bottom w:val="single" w:sz="4" w:space="0" w:color="C0C0C0"/>
            </w:tcBorders>
            <w:tcMar>
              <w:left w:w="68" w:type="dxa"/>
              <w:right w:w="85" w:type="dxa"/>
            </w:tcMar>
            <w:vAlign w:val="center"/>
          </w:tcPr>
          <w:p w14:paraId="04B1B75F" w14:textId="5CC538C5" w:rsidR="0074542F" w:rsidRPr="0074542F" w:rsidRDefault="0074542F" w:rsidP="0074542F">
            <w:pPr>
              <w:pStyle w:val="TableParagraph"/>
              <w:kinsoku w:val="0"/>
              <w:overflowPunct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542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16 005</w:t>
            </w:r>
          </w:p>
        </w:tc>
      </w:tr>
    </w:tbl>
    <w:p w14:paraId="11A80504" w14:textId="57A4D745" w:rsidR="00F302B2" w:rsidRDefault="00F302B2" w:rsidP="00F302B2">
      <w:pPr>
        <w:pStyle w:val="Textoindependiente"/>
        <w:tabs>
          <w:tab w:val="left" w:pos="567"/>
        </w:tabs>
        <w:kinsoku w:val="0"/>
        <w:overflowPunct w:val="0"/>
        <w:ind w:left="851" w:right="335" w:hanging="851"/>
        <w:jc w:val="both"/>
        <w:rPr>
          <w:color w:val="4D565E"/>
          <w:spacing w:val="-1"/>
          <w:sz w:val="16"/>
          <w:szCs w:val="16"/>
        </w:rPr>
      </w:pPr>
      <w:r w:rsidRPr="00F767A5">
        <w:rPr>
          <w:bCs/>
          <w:color w:val="4D565E"/>
          <w:spacing w:val="-1"/>
          <w:sz w:val="16"/>
          <w:szCs w:val="16"/>
        </w:rPr>
        <w:t>Fuente:</w:t>
      </w:r>
      <w:r w:rsidRPr="00F767A5">
        <w:rPr>
          <w:bCs/>
          <w:color w:val="4D565E"/>
          <w:spacing w:val="-1"/>
          <w:sz w:val="16"/>
          <w:szCs w:val="16"/>
        </w:rPr>
        <w:tab/>
      </w:r>
      <w:r w:rsidRPr="00F767A5">
        <w:rPr>
          <w:bCs/>
          <w:smallCaps/>
          <w:color w:val="4D565E"/>
          <w:spacing w:val="-1"/>
          <w:sz w:val="16"/>
          <w:szCs w:val="16"/>
        </w:rPr>
        <w:t>inegi</w:t>
      </w:r>
      <w:r w:rsidRPr="000327CC">
        <w:rPr>
          <w:b/>
          <w:smallCaps/>
          <w:color w:val="4D565E"/>
          <w:spacing w:val="-1"/>
          <w:sz w:val="16"/>
          <w:szCs w:val="16"/>
        </w:rPr>
        <w:t>.</w:t>
      </w:r>
      <w:r w:rsidRPr="005F2E28">
        <w:rPr>
          <w:smallCaps/>
          <w:color w:val="4D565E"/>
          <w:spacing w:val="-1"/>
          <w:sz w:val="16"/>
          <w:szCs w:val="16"/>
        </w:rPr>
        <w:t xml:space="preserve"> </w:t>
      </w:r>
      <w:r w:rsidRPr="005F2E28">
        <w:rPr>
          <w:color w:val="4D565E"/>
          <w:sz w:val="16"/>
          <w:szCs w:val="16"/>
        </w:rPr>
        <w:t xml:space="preserve">Encuesta Nacional de Ingresos y Gastos de los </w:t>
      </w:r>
      <w:r w:rsidRPr="00F767A5">
        <w:rPr>
          <w:color w:val="4D565E"/>
          <w:sz w:val="16"/>
          <w:szCs w:val="16"/>
        </w:rPr>
        <w:t>Hogares</w:t>
      </w:r>
      <w:r w:rsidRPr="00F767A5">
        <w:rPr>
          <w:smallCaps/>
          <w:color w:val="4D565E"/>
          <w:spacing w:val="-1"/>
          <w:sz w:val="16"/>
          <w:szCs w:val="16"/>
        </w:rPr>
        <w:t xml:space="preserve"> (</w:t>
      </w:r>
      <w:r w:rsidRPr="00F767A5">
        <w:rPr>
          <w:smallCaps/>
          <w:color w:val="4D565E"/>
          <w:spacing w:val="4"/>
          <w:sz w:val="16"/>
          <w:szCs w:val="16"/>
        </w:rPr>
        <w:t>enigh)</w:t>
      </w:r>
      <w:r w:rsidRPr="00F767A5">
        <w:rPr>
          <w:color w:val="4D565E"/>
          <w:spacing w:val="4"/>
          <w:sz w:val="16"/>
          <w:szCs w:val="16"/>
        </w:rPr>
        <w:t>,</w:t>
      </w:r>
      <w:r w:rsidRPr="005F2E28">
        <w:rPr>
          <w:color w:val="4D565E"/>
          <w:spacing w:val="-2"/>
          <w:sz w:val="16"/>
          <w:szCs w:val="16"/>
        </w:rPr>
        <w:t xml:space="preserve"> </w:t>
      </w:r>
      <w:r w:rsidRPr="005F2E28">
        <w:rPr>
          <w:color w:val="4D565E"/>
          <w:spacing w:val="-1"/>
          <w:sz w:val="16"/>
          <w:szCs w:val="16"/>
        </w:rPr>
        <w:t>2024.</w:t>
      </w:r>
    </w:p>
    <w:p w14:paraId="475D11CE" w14:textId="77777777" w:rsidR="007A4707" w:rsidRDefault="007A4707" w:rsidP="0019205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5DB10B5" w14:textId="086174EF" w:rsidR="00EB0017" w:rsidRPr="0019205B" w:rsidRDefault="00EB0017" w:rsidP="0019205B">
      <w:pPr>
        <w:pStyle w:val="Textoindependiente"/>
        <w:kinsoku w:val="0"/>
        <w:overflowPunct w:val="0"/>
        <w:ind w:left="-567" w:right="-518"/>
        <w:jc w:val="both"/>
        <w:rPr>
          <w:color w:val="4D565E"/>
          <w:sz w:val="16"/>
          <w:szCs w:val="16"/>
        </w:rPr>
      </w:pPr>
      <w:r>
        <w:rPr>
          <w:sz w:val="26"/>
          <w:szCs w:val="26"/>
        </w:rPr>
        <w:br w:type="page"/>
      </w:r>
    </w:p>
    <w:p w14:paraId="56653C16" w14:textId="78E6543A" w:rsidR="005C4E5F" w:rsidRDefault="00CE3878" w:rsidP="00DD66F7">
      <w:pPr>
        <w:pStyle w:val="Ttulo1"/>
        <w:numPr>
          <w:ilvl w:val="0"/>
          <w:numId w:val="0"/>
        </w:numPr>
        <w:ind w:left="-567"/>
        <w:rPr>
          <w:sz w:val="26"/>
          <w:szCs w:val="26"/>
        </w:rPr>
      </w:pPr>
      <w:bookmarkStart w:id="22" w:name="_Toc204609755"/>
      <w:r w:rsidRPr="00352531">
        <w:rPr>
          <w:sz w:val="26"/>
          <w:szCs w:val="26"/>
        </w:rPr>
        <w:t xml:space="preserve">vi. </w:t>
      </w:r>
      <w:r w:rsidR="0092111B" w:rsidRPr="00352531">
        <w:rPr>
          <w:sz w:val="26"/>
          <w:szCs w:val="26"/>
        </w:rPr>
        <w:t>gasto</w:t>
      </w:r>
      <w:r w:rsidR="00DC3DFD">
        <w:rPr>
          <w:sz w:val="26"/>
          <w:szCs w:val="26"/>
        </w:rPr>
        <w:t>s</w:t>
      </w:r>
      <w:r w:rsidR="0092111B" w:rsidRPr="00352531">
        <w:rPr>
          <w:sz w:val="26"/>
          <w:szCs w:val="26"/>
        </w:rPr>
        <w:t xml:space="preserve"> de</w:t>
      </w:r>
      <w:r w:rsidR="00DC3DFD">
        <w:rPr>
          <w:sz w:val="26"/>
          <w:szCs w:val="26"/>
        </w:rPr>
        <w:t xml:space="preserve"> </w:t>
      </w:r>
      <w:r w:rsidR="0092111B" w:rsidRPr="00352531">
        <w:rPr>
          <w:sz w:val="26"/>
          <w:szCs w:val="26"/>
        </w:rPr>
        <w:t>l</w:t>
      </w:r>
      <w:r w:rsidR="00DC3DFD">
        <w:rPr>
          <w:sz w:val="26"/>
          <w:szCs w:val="26"/>
        </w:rPr>
        <w:t>os</w:t>
      </w:r>
      <w:r w:rsidR="0092111B" w:rsidRPr="00352531">
        <w:rPr>
          <w:sz w:val="26"/>
          <w:szCs w:val="26"/>
        </w:rPr>
        <w:t xml:space="preserve"> hogar</w:t>
      </w:r>
      <w:bookmarkEnd w:id="21"/>
      <w:r w:rsidR="00DC3DFD">
        <w:rPr>
          <w:sz w:val="26"/>
          <w:szCs w:val="26"/>
        </w:rPr>
        <w:t>es</w:t>
      </w:r>
      <w:bookmarkEnd w:id="22"/>
    </w:p>
    <w:p w14:paraId="5A8A8E68" w14:textId="77777777" w:rsidR="000424A9" w:rsidRPr="005C6A8E" w:rsidRDefault="000424A9" w:rsidP="000424A9">
      <w:pPr>
        <w:rPr>
          <w:rFonts w:ascii="Arial" w:hAnsi="Arial" w:cs="Arial"/>
        </w:rPr>
      </w:pPr>
    </w:p>
    <w:p w14:paraId="27E78783" w14:textId="4A76A0D1" w:rsidR="007571A0" w:rsidRPr="00EA34CF" w:rsidRDefault="000F0CF6" w:rsidP="007571A0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</w:t>
      </w:r>
      <w:r w:rsidR="007571A0" w:rsidRPr="00EA34CF">
        <w:rPr>
          <w:color w:val="000000" w:themeColor="text1"/>
          <w:sz w:val="24"/>
          <w:szCs w:val="24"/>
        </w:rPr>
        <w:t xml:space="preserve">a </w:t>
      </w:r>
      <w:r w:rsidR="007571A0" w:rsidRPr="00EA34CF">
        <w:rPr>
          <w:smallCaps/>
          <w:color w:val="000000" w:themeColor="text1"/>
          <w:sz w:val="24"/>
          <w:szCs w:val="24"/>
        </w:rPr>
        <w:t xml:space="preserve">enigh </w:t>
      </w:r>
      <w:r w:rsidR="007571A0" w:rsidRPr="002C7D21">
        <w:rPr>
          <w:smallCaps/>
          <w:color w:val="000000" w:themeColor="text1"/>
          <w:sz w:val="20"/>
          <w:szCs w:val="20"/>
        </w:rPr>
        <w:t>2024</w:t>
      </w:r>
      <w:r w:rsidR="007571A0" w:rsidRPr="00EA34CF">
        <w:rPr>
          <w:color w:val="000000" w:themeColor="text1"/>
          <w:sz w:val="24"/>
          <w:szCs w:val="24"/>
        </w:rPr>
        <w:t xml:space="preserve"> </w:t>
      </w:r>
      <w:r w:rsidR="00D11BC9">
        <w:rPr>
          <w:color w:val="000000" w:themeColor="text1"/>
          <w:sz w:val="24"/>
          <w:szCs w:val="24"/>
        </w:rPr>
        <w:t>reportó que</w:t>
      </w:r>
      <w:r>
        <w:rPr>
          <w:color w:val="000000" w:themeColor="text1"/>
          <w:sz w:val="24"/>
          <w:szCs w:val="24"/>
        </w:rPr>
        <w:t xml:space="preserve"> el gasto </w:t>
      </w:r>
      <w:r w:rsidR="006551AB">
        <w:rPr>
          <w:color w:val="000000" w:themeColor="text1"/>
          <w:sz w:val="24"/>
          <w:szCs w:val="24"/>
        </w:rPr>
        <w:t xml:space="preserve">total </w:t>
      </w:r>
      <w:r w:rsidR="00B333D7">
        <w:rPr>
          <w:color w:val="000000" w:themeColor="text1"/>
          <w:sz w:val="24"/>
          <w:szCs w:val="24"/>
        </w:rPr>
        <w:t>trimestral promedio</w:t>
      </w:r>
      <w:r w:rsidR="007571A0" w:rsidRPr="00EA34CF">
        <w:rPr>
          <w:color w:val="000000" w:themeColor="text1"/>
          <w:sz w:val="24"/>
          <w:szCs w:val="24"/>
        </w:rPr>
        <w:t xml:space="preserve"> en los hogares </w:t>
      </w:r>
      <w:r w:rsidR="00405D39">
        <w:rPr>
          <w:color w:val="000000" w:themeColor="text1"/>
          <w:sz w:val="24"/>
          <w:szCs w:val="24"/>
        </w:rPr>
        <w:t>en</w:t>
      </w:r>
      <w:r w:rsidR="00405D39" w:rsidRPr="00EA34CF">
        <w:rPr>
          <w:color w:val="000000" w:themeColor="text1"/>
          <w:sz w:val="24"/>
          <w:szCs w:val="24"/>
        </w:rPr>
        <w:t xml:space="preserve"> </w:t>
      </w:r>
      <w:r w:rsidR="007571A0" w:rsidRPr="00EA34CF">
        <w:rPr>
          <w:color w:val="000000" w:themeColor="text1"/>
          <w:sz w:val="24"/>
          <w:szCs w:val="24"/>
        </w:rPr>
        <w:t xml:space="preserve">México </w:t>
      </w:r>
      <w:r w:rsidR="00405D39">
        <w:rPr>
          <w:color w:val="000000" w:themeColor="text1"/>
          <w:sz w:val="24"/>
          <w:szCs w:val="24"/>
        </w:rPr>
        <w:t>fue de</w:t>
      </w:r>
      <w:r w:rsidR="007571A0" w:rsidRPr="00EA34CF">
        <w:rPr>
          <w:color w:val="000000" w:themeColor="text1"/>
          <w:sz w:val="24"/>
          <w:szCs w:val="24"/>
        </w:rPr>
        <w:t xml:space="preserve"> 72</w:t>
      </w:r>
      <w:r w:rsidR="00BC5707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705 pesos</w:t>
      </w:r>
      <w:r w:rsidR="00AF51FC">
        <w:rPr>
          <w:color w:val="000000" w:themeColor="text1"/>
          <w:sz w:val="24"/>
          <w:szCs w:val="24"/>
        </w:rPr>
        <w:t xml:space="preserve">. El </w:t>
      </w:r>
      <w:r w:rsidR="001805E8">
        <w:rPr>
          <w:color w:val="000000" w:themeColor="text1"/>
          <w:sz w:val="24"/>
          <w:szCs w:val="24"/>
        </w:rPr>
        <w:t>incremento</w:t>
      </w:r>
      <w:r w:rsidR="00AF51FC">
        <w:rPr>
          <w:color w:val="000000" w:themeColor="text1"/>
          <w:sz w:val="24"/>
          <w:szCs w:val="24"/>
        </w:rPr>
        <w:t xml:space="preserve"> fue</w:t>
      </w:r>
      <w:r w:rsidR="001805E8">
        <w:rPr>
          <w:color w:val="000000" w:themeColor="text1"/>
          <w:sz w:val="24"/>
          <w:szCs w:val="24"/>
        </w:rPr>
        <w:t xml:space="preserve"> de</w:t>
      </w:r>
      <w:r w:rsidR="003315D7">
        <w:rPr>
          <w:color w:val="000000" w:themeColor="text1"/>
          <w:sz w:val="24"/>
          <w:szCs w:val="24"/>
        </w:rPr>
        <w:t xml:space="preserve"> </w:t>
      </w:r>
      <w:r w:rsidR="001805E8" w:rsidRPr="00EA34CF">
        <w:rPr>
          <w:color w:val="000000" w:themeColor="text1"/>
          <w:sz w:val="24"/>
          <w:szCs w:val="24"/>
        </w:rPr>
        <w:t>9.2</w:t>
      </w:r>
      <w:r w:rsidR="007E60CB">
        <w:rPr>
          <w:color w:val="000000" w:themeColor="text1"/>
          <w:sz w:val="24"/>
          <w:szCs w:val="24"/>
        </w:rPr>
        <w:t> </w:t>
      </w:r>
      <w:r w:rsidR="001805E8">
        <w:rPr>
          <w:color w:val="000000" w:themeColor="text1"/>
          <w:sz w:val="24"/>
          <w:szCs w:val="24"/>
        </w:rPr>
        <w:t xml:space="preserve">% respecto </w:t>
      </w:r>
      <w:r w:rsidR="00AF51FC">
        <w:rPr>
          <w:color w:val="000000" w:themeColor="text1"/>
          <w:sz w:val="24"/>
          <w:szCs w:val="24"/>
        </w:rPr>
        <w:t>a 2022 (</w:t>
      </w:r>
      <w:r w:rsidR="007571A0" w:rsidRPr="00EA34CF">
        <w:rPr>
          <w:color w:val="000000" w:themeColor="text1"/>
          <w:sz w:val="24"/>
          <w:szCs w:val="24"/>
        </w:rPr>
        <w:t>66</w:t>
      </w:r>
      <w:r w:rsidR="007E60CB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597 pesos</w:t>
      </w:r>
      <w:r w:rsidR="00AF51FC">
        <w:rPr>
          <w:color w:val="000000" w:themeColor="text1"/>
          <w:sz w:val="24"/>
          <w:szCs w:val="24"/>
        </w:rPr>
        <w:t>)</w:t>
      </w:r>
      <w:r w:rsidR="001805E8">
        <w:rPr>
          <w:color w:val="000000" w:themeColor="text1"/>
          <w:sz w:val="24"/>
          <w:szCs w:val="24"/>
        </w:rPr>
        <w:t>.</w:t>
      </w:r>
      <w:r w:rsidR="007571A0" w:rsidRPr="00EA34CF">
        <w:rPr>
          <w:color w:val="000000" w:themeColor="text1"/>
          <w:sz w:val="24"/>
          <w:szCs w:val="24"/>
        </w:rPr>
        <w:t xml:space="preserve"> </w:t>
      </w:r>
      <w:r w:rsidR="007571A0">
        <w:rPr>
          <w:color w:val="000000" w:themeColor="text1"/>
          <w:sz w:val="24"/>
          <w:szCs w:val="24"/>
        </w:rPr>
        <w:t>Para estimar el gasto total trimestral se utilizan los componentes del gasto corriente total</w:t>
      </w:r>
      <w:r w:rsidR="00AF51FC">
        <w:rPr>
          <w:color w:val="000000" w:themeColor="text1"/>
          <w:sz w:val="24"/>
          <w:szCs w:val="24"/>
        </w:rPr>
        <w:t>.</w:t>
      </w:r>
      <w:r w:rsidR="007571A0" w:rsidRPr="00EA34CF">
        <w:rPr>
          <w:rStyle w:val="Refdenotaalpie"/>
          <w:color w:val="000000" w:themeColor="text1"/>
          <w:sz w:val="24"/>
          <w:szCs w:val="24"/>
        </w:rPr>
        <w:footnoteReference w:id="6"/>
      </w:r>
      <w:r w:rsidR="0053450A">
        <w:rPr>
          <w:color w:val="000000" w:themeColor="text1"/>
          <w:sz w:val="24"/>
          <w:szCs w:val="24"/>
        </w:rPr>
        <w:t xml:space="preserve"> </w:t>
      </w:r>
      <w:r w:rsidR="00AF51FC">
        <w:rPr>
          <w:color w:val="000000" w:themeColor="text1"/>
          <w:sz w:val="24"/>
          <w:szCs w:val="24"/>
        </w:rPr>
        <w:t xml:space="preserve">Este </w:t>
      </w:r>
      <w:r w:rsidR="0053450A">
        <w:rPr>
          <w:color w:val="000000" w:themeColor="text1"/>
          <w:sz w:val="24"/>
          <w:szCs w:val="24"/>
        </w:rPr>
        <w:t xml:space="preserve">pasó </w:t>
      </w:r>
      <w:r w:rsidR="004B7173">
        <w:rPr>
          <w:color w:val="000000" w:themeColor="text1"/>
          <w:sz w:val="24"/>
          <w:szCs w:val="24"/>
        </w:rPr>
        <w:t xml:space="preserve">de </w:t>
      </w:r>
      <w:r w:rsidR="000C4165">
        <w:rPr>
          <w:color w:val="000000" w:themeColor="text1"/>
          <w:sz w:val="24"/>
          <w:szCs w:val="24"/>
        </w:rPr>
        <w:br/>
      </w:r>
      <w:r w:rsidR="007571A0" w:rsidRPr="00EA34CF">
        <w:rPr>
          <w:color w:val="000000" w:themeColor="text1"/>
          <w:sz w:val="24"/>
          <w:szCs w:val="24"/>
        </w:rPr>
        <w:t>56</w:t>
      </w:r>
      <w:r w:rsidR="007E60CB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246 pesos en 2022</w:t>
      </w:r>
      <w:r w:rsidR="004B7173">
        <w:rPr>
          <w:color w:val="000000" w:themeColor="text1"/>
          <w:sz w:val="24"/>
          <w:szCs w:val="24"/>
        </w:rPr>
        <w:t xml:space="preserve"> a</w:t>
      </w:r>
      <w:r w:rsidR="007571A0" w:rsidRPr="00EA34CF">
        <w:rPr>
          <w:color w:val="000000" w:themeColor="text1"/>
          <w:sz w:val="24"/>
          <w:szCs w:val="24"/>
        </w:rPr>
        <w:t xml:space="preserve"> 61</w:t>
      </w:r>
      <w:r w:rsidR="007E60CB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309 pesos</w:t>
      </w:r>
      <w:r w:rsidR="008A774B">
        <w:rPr>
          <w:color w:val="000000" w:themeColor="text1"/>
          <w:sz w:val="24"/>
          <w:szCs w:val="24"/>
        </w:rPr>
        <w:t xml:space="preserve"> </w:t>
      </w:r>
      <w:r w:rsidR="007571A0" w:rsidRPr="00EA34CF">
        <w:rPr>
          <w:color w:val="000000" w:themeColor="text1"/>
          <w:sz w:val="24"/>
          <w:szCs w:val="24"/>
        </w:rPr>
        <w:t>en 2024</w:t>
      </w:r>
      <w:r w:rsidR="00810842">
        <w:rPr>
          <w:color w:val="000000" w:themeColor="text1"/>
          <w:sz w:val="24"/>
          <w:szCs w:val="24"/>
        </w:rPr>
        <w:t xml:space="preserve">: el incremento fue de </w:t>
      </w:r>
      <w:r w:rsidR="007571A0" w:rsidRPr="00EA34CF">
        <w:rPr>
          <w:color w:val="000000" w:themeColor="text1"/>
          <w:sz w:val="24"/>
          <w:szCs w:val="24"/>
        </w:rPr>
        <w:t>9.0</w:t>
      </w:r>
      <w:r w:rsidR="007E60CB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% en ese mismo periodo</w:t>
      </w:r>
      <w:r w:rsidR="007571A0">
        <w:rPr>
          <w:color w:val="000000" w:themeColor="text1"/>
          <w:sz w:val="24"/>
          <w:szCs w:val="24"/>
        </w:rPr>
        <w:t xml:space="preserve">. </w:t>
      </w:r>
      <w:r w:rsidR="00DE3876">
        <w:rPr>
          <w:color w:val="000000" w:themeColor="text1"/>
          <w:sz w:val="24"/>
          <w:szCs w:val="24"/>
        </w:rPr>
        <w:t>En comparación</w:t>
      </w:r>
      <w:r w:rsidR="0001756E">
        <w:rPr>
          <w:color w:val="000000" w:themeColor="text1"/>
          <w:sz w:val="24"/>
          <w:szCs w:val="24"/>
        </w:rPr>
        <w:t xml:space="preserve"> con</w:t>
      </w:r>
      <w:r w:rsidR="007571A0" w:rsidRPr="00EA34CF">
        <w:rPr>
          <w:color w:val="000000" w:themeColor="text1"/>
          <w:sz w:val="24"/>
          <w:szCs w:val="24"/>
        </w:rPr>
        <w:t xml:space="preserve"> la</w:t>
      </w:r>
      <w:r w:rsidR="00810842">
        <w:rPr>
          <w:color w:val="000000" w:themeColor="text1"/>
          <w:sz w:val="24"/>
          <w:szCs w:val="24"/>
        </w:rPr>
        <w:t xml:space="preserve"> edición de 2016</w:t>
      </w:r>
      <w:r w:rsidR="00C7420B">
        <w:rPr>
          <w:color w:val="000000" w:themeColor="text1"/>
          <w:sz w:val="24"/>
          <w:szCs w:val="24"/>
        </w:rPr>
        <w:t xml:space="preserve"> (en la que </w:t>
      </w:r>
      <w:r w:rsidR="007571A0" w:rsidRPr="00EA34CF">
        <w:rPr>
          <w:color w:val="000000" w:themeColor="text1"/>
          <w:sz w:val="24"/>
          <w:szCs w:val="24"/>
        </w:rPr>
        <w:t xml:space="preserve">el gasto total trimestral </w:t>
      </w:r>
      <w:r w:rsidR="00FC562F">
        <w:rPr>
          <w:color w:val="000000" w:themeColor="text1"/>
          <w:sz w:val="24"/>
          <w:szCs w:val="24"/>
        </w:rPr>
        <w:t xml:space="preserve">promedio </w:t>
      </w:r>
      <w:r w:rsidR="007571A0" w:rsidRPr="00EA34CF">
        <w:rPr>
          <w:color w:val="000000" w:themeColor="text1"/>
          <w:sz w:val="24"/>
          <w:szCs w:val="24"/>
        </w:rPr>
        <w:t>fue de 63</w:t>
      </w:r>
      <w:r w:rsidR="007E60CB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803</w:t>
      </w:r>
      <w:r w:rsidR="00804AA5">
        <w:rPr>
          <w:color w:val="000000" w:themeColor="text1"/>
          <w:sz w:val="24"/>
          <w:szCs w:val="24"/>
        </w:rPr>
        <w:t xml:space="preserve"> pesos</w:t>
      </w:r>
      <w:r w:rsidR="00C7420B">
        <w:rPr>
          <w:color w:val="000000" w:themeColor="text1"/>
          <w:sz w:val="24"/>
          <w:szCs w:val="24"/>
        </w:rPr>
        <w:t>)</w:t>
      </w:r>
      <w:r w:rsidR="00ED5A5A">
        <w:rPr>
          <w:color w:val="000000" w:themeColor="text1"/>
          <w:sz w:val="24"/>
          <w:szCs w:val="24"/>
        </w:rPr>
        <w:t>,</w:t>
      </w:r>
      <w:r w:rsidR="00244B9E">
        <w:rPr>
          <w:color w:val="000000" w:themeColor="text1"/>
          <w:sz w:val="24"/>
          <w:szCs w:val="24"/>
        </w:rPr>
        <w:t xml:space="preserve"> </w:t>
      </w:r>
      <w:r w:rsidR="00DE3876">
        <w:rPr>
          <w:color w:val="000000" w:themeColor="text1"/>
          <w:sz w:val="24"/>
          <w:szCs w:val="24"/>
        </w:rPr>
        <w:t>se observ</w:t>
      </w:r>
      <w:r w:rsidR="00042CDB">
        <w:rPr>
          <w:color w:val="000000" w:themeColor="text1"/>
          <w:sz w:val="24"/>
          <w:szCs w:val="24"/>
        </w:rPr>
        <w:t>ó</w:t>
      </w:r>
      <w:r w:rsidR="00DE3876">
        <w:rPr>
          <w:color w:val="000000" w:themeColor="text1"/>
          <w:sz w:val="24"/>
          <w:szCs w:val="24"/>
        </w:rPr>
        <w:t xml:space="preserve"> un aumento de </w:t>
      </w:r>
      <w:r w:rsidR="007571A0" w:rsidRPr="00EA34CF">
        <w:rPr>
          <w:color w:val="000000" w:themeColor="text1"/>
          <w:sz w:val="24"/>
          <w:szCs w:val="24"/>
        </w:rPr>
        <w:t>14.0</w:t>
      </w:r>
      <w:r w:rsidR="005629BE">
        <w:rPr>
          <w:color w:val="000000" w:themeColor="text1"/>
          <w:sz w:val="24"/>
          <w:szCs w:val="24"/>
        </w:rPr>
        <w:t> </w:t>
      </w:r>
      <w:r w:rsidR="00244B9E">
        <w:rPr>
          <w:color w:val="000000" w:themeColor="text1"/>
          <w:sz w:val="24"/>
          <w:szCs w:val="24"/>
        </w:rPr>
        <w:t>% para 2024.</w:t>
      </w:r>
    </w:p>
    <w:p w14:paraId="7846877A" w14:textId="77777777" w:rsidR="007571A0" w:rsidRPr="00EA34CF" w:rsidRDefault="007571A0" w:rsidP="007571A0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638A17AB" w14:textId="653C1480" w:rsidR="007571A0" w:rsidRPr="00EA34CF" w:rsidRDefault="007B2BF8" w:rsidP="00ED0E6A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bookmarkStart w:id="23" w:name="_Hlk199856988"/>
      <w:r>
        <w:rPr>
          <w:color w:val="000000" w:themeColor="text1"/>
          <w:sz w:val="24"/>
          <w:szCs w:val="24"/>
        </w:rPr>
        <w:t>E</w:t>
      </w:r>
      <w:r w:rsidR="00042CDB">
        <w:rPr>
          <w:color w:val="000000" w:themeColor="text1"/>
          <w:sz w:val="24"/>
          <w:szCs w:val="24"/>
        </w:rPr>
        <w:t>l</w:t>
      </w:r>
      <w:r w:rsidR="007571A0" w:rsidRPr="00EA34CF">
        <w:rPr>
          <w:color w:val="000000" w:themeColor="text1"/>
          <w:sz w:val="24"/>
          <w:szCs w:val="24"/>
        </w:rPr>
        <w:t xml:space="preserve"> gasto monetario trimestral fue de 47</w:t>
      </w:r>
      <w:r w:rsidR="00126C3A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674 pesos</w:t>
      </w:r>
      <w:r w:rsidR="00B103F9">
        <w:rPr>
          <w:color w:val="000000" w:themeColor="text1"/>
          <w:sz w:val="24"/>
          <w:szCs w:val="24"/>
        </w:rPr>
        <w:t xml:space="preserve">. El </w:t>
      </w:r>
      <w:r w:rsidR="007571A0" w:rsidRPr="00EA34CF">
        <w:rPr>
          <w:color w:val="000000" w:themeColor="text1"/>
          <w:sz w:val="24"/>
          <w:szCs w:val="24"/>
        </w:rPr>
        <w:t>incremento</w:t>
      </w:r>
      <w:r w:rsidR="00B103F9">
        <w:rPr>
          <w:color w:val="000000" w:themeColor="text1"/>
          <w:sz w:val="24"/>
          <w:szCs w:val="24"/>
        </w:rPr>
        <w:t xml:space="preserve"> fue</w:t>
      </w:r>
      <w:r w:rsidR="007571A0" w:rsidRPr="00EA34CF">
        <w:rPr>
          <w:color w:val="000000" w:themeColor="text1"/>
          <w:sz w:val="24"/>
          <w:szCs w:val="24"/>
        </w:rPr>
        <w:t xml:space="preserve"> de 7.9</w:t>
      </w:r>
      <w:r w:rsidR="00126C3A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 xml:space="preserve">% </w:t>
      </w:r>
      <w:r w:rsidR="00182FC7">
        <w:rPr>
          <w:color w:val="000000" w:themeColor="text1"/>
          <w:sz w:val="24"/>
          <w:szCs w:val="24"/>
        </w:rPr>
        <w:t>respecto</w:t>
      </w:r>
      <w:r w:rsidR="00CC2FAE">
        <w:rPr>
          <w:color w:val="000000" w:themeColor="text1"/>
          <w:sz w:val="24"/>
          <w:szCs w:val="24"/>
        </w:rPr>
        <w:t xml:space="preserve"> a</w:t>
      </w:r>
      <w:r w:rsidR="00182FC7" w:rsidRPr="00EA34CF">
        <w:rPr>
          <w:color w:val="000000" w:themeColor="text1"/>
          <w:sz w:val="24"/>
          <w:szCs w:val="24"/>
        </w:rPr>
        <w:t xml:space="preserve"> </w:t>
      </w:r>
      <w:r w:rsidR="00B103F9">
        <w:rPr>
          <w:color w:val="000000" w:themeColor="text1"/>
          <w:sz w:val="24"/>
          <w:szCs w:val="24"/>
        </w:rPr>
        <w:t>2022 (</w:t>
      </w:r>
      <w:r w:rsidR="007571A0" w:rsidRPr="00EA34CF">
        <w:rPr>
          <w:color w:val="000000" w:themeColor="text1"/>
          <w:sz w:val="24"/>
          <w:szCs w:val="24"/>
        </w:rPr>
        <w:t>44</w:t>
      </w:r>
      <w:r w:rsidR="00126C3A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166 pesos</w:t>
      </w:r>
      <w:r w:rsidR="00B103F9">
        <w:rPr>
          <w:color w:val="000000" w:themeColor="text1"/>
          <w:sz w:val="24"/>
          <w:szCs w:val="24"/>
        </w:rPr>
        <w:t>)</w:t>
      </w:r>
      <w:r w:rsidR="007571A0" w:rsidRPr="00EA34CF">
        <w:rPr>
          <w:color w:val="000000" w:themeColor="text1"/>
          <w:sz w:val="24"/>
          <w:szCs w:val="24"/>
        </w:rPr>
        <w:t xml:space="preserve">. En </w:t>
      </w:r>
      <w:r w:rsidR="00860799">
        <w:rPr>
          <w:color w:val="000000" w:themeColor="text1"/>
          <w:sz w:val="24"/>
          <w:szCs w:val="24"/>
        </w:rPr>
        <w:t>comparación con</w:t>
      </w:r>
      <w:r w:rsidR="007571A0" w:rsidRPr="00EA34CF">
        <w:rPr>
          <w:color w:val="000000" w:themeColor="text1"/>
          <w:sz w:val="24"/>
          <w:szCs w:val="24"/>
        </w:rPr>
        <w:t xml:space="preserve"> la </w:t>
      </w:r>
      <w:r w:rsidR="007571A0" w:rsidRPr="00EA34CF">
        <w:rPr>
          <w:smallCaps/>
          <w:color w:val="000000" w:themeColor="text1"/>
          <w:sz w:val="24"/>
          <w:szCs w:val="24"/>
        </w:rPr>
        <w:t xml:space="preserve">enigh </w:t>
      </w:r>
      <w:r w:rsidR="007571A0" w:rsidRPr="002C7D21">
        <w:rPr>
          <w:color w:val="000000" w:themeColor="text1"/>
          <w:sz w:val="20"/>
          <w:szCs w:val="20"/>
        </w:rPr>
        <w:t>2016</w:t>
      </w:r>
      <w:r w:rsidR="004E23E3">
        <w:rPr>
          <w:color w:val="000000" w:themeColor="text1"/>
          <w:sz w:val="24"/>
          <w:szCs w:val="24"/>
        </w:rPr>
        <w:t xml:space="preserve"> </w:t>
      </w:r>
      <w:r w:rsidR="00B103F9">
        <w:rPr>
          <w:color w:val="000000" w:themeColor="text1"/>
          <w:sz w:val="24"/>
          <w:szCs w:val="24"/>
        </w:rPr>
        <w:t xml:space="preserve">(en la que </w:t>
      </w:r>
      <w:r w:rsidR="007571A0" w:rsidRPr="00EA34CF">
        <w:rPr>
          <w:color w:val="000000" w:themeColor="text1"/>
          <w:sz w:val="24"/>
          <w:szCs w:val="24"/>
        </w:rPr>
        <w:t>fue de 42</w:t>
      </w:r>
      <w:r w:rsidR="00126C3A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453 pesos</w:t>
      </w:r>
      <w:r w:rsidR="00B103F9">
        <w:rPr>
          <w:color w:val="000000" w:themeColor="text1"/>
          <w:sz w:val="24"/>
          <w:szCs w:val="24"/>
        </w:rPr>
        <w:t>)</w:t>
      </w:r>
      <w:r w:rsidR="007571A0" w:rsidRPr="00EA34CF">
        <w:rPr>
          <w:color w:val="000000" w:themeColor="text1"/>
          <w:sz w:val="24"/>
          <w:szCs w:val="24"/>
        </w:rPr>
        <w:t xml:space="preserve">, </w:t>
      </w:r>
      <w:r w:rsidR="005503B2">
        <w:rPr>
          <w:color w:val="000000" w:themeColor="text1"/>
          <w:sz w:val="24"/>
          <w:szCs w:val="24"/>
        </w:rPr>
        <w:t xml:space="preserve">el </w:t>
      </w:r>
      <w:r w:rsidR="00A61A31">
        <w:rPr>
          <w:color w:val="000000" w:themeColor="text1"/>
          <w:sz w:val="24"/>
          <w:szCs w:val="24"/>
        </w:rPr>
        <w:t>aumento</w:t>
      </w:r>
      <w:r w:rsidR="005503B2">
        <w:rPr>
          <w:color w:val="000000" w:themeColor="text1"/>
          <w:sz w:val="24"/>
          <w:szCs w:val="24"/>
        </w:rPr>
        <w:t xml:space="preserve"> </w:t>
      </w:r>
      <w:r w:rsidR="00042CDB" w:rsidRPr="00EA34CF">
        <w:rPr>
          <w:color w:val="000000" w:themeColor="text1"/>
          <w:sz w:val="24"/>
          <w:szCs w:val="24"/>
        </w:rPr>
        <w:t>en 2024</w:t>
      </w:r>
      <w:r w:rsidR="00042CDB">
        <w:rPr>
          <w:color w:val="000000" w:themeColor="text1"/>
          <w:sz w:val="24"/>
          <w:szCs w:val="24"/>
        </w:rPr>
        <w:t xml:space="preserve"> </w:t>
      </w:r>
      <w:r w:rsidR="005503B2">
        <w:rPr>
          <w:color w:val="000000" w:themeColor="text1"/>
          <w:sz w:val="24"/>
          <w:szCs w:val="24"/>
        </w:rPr>
        <w:t>fue de</w:t>
      </w:r>
      <w:r w:rsidR="007571A0" w:rsidRPr="00EA34CF">
        <w:rPr>
          <w:color w:val="000000" w:themeColor="text1"/>
          <w:sz w:val="24"/>
          <w:szCs w:val="24"/>
        </w:rPr>
        <w:t xml:space="preserve"> 12.3 </w:t>
      </w:r>
      <w:r w:rsidR="00042CDB">
        <w:rPr>
          <w:color w:val="000000" w:themeColor="text1"/>
          <w:sz w:val="24"/>
          <w:szCs w:val="24"/>
        </w:rPr>
        <w:t>por ciento</w:t>
      </w:r>
      <w:r w:rsidR="007571A0" w:rsidRPr="00EA34CF">
        <w:rPr>
          <w:color w:val="000000" w:themeColor="text1"/>
          <w:sz w:val="24"/>
          <w:szCs w:val="24"/>
        </w:rPr>
        <w:t>.</w:t>
      </w:r>
      <w:r w:rsidR="00ED0E6A">
        <w:rPr>
          <w:color w:val="000000" w:themeColor="text1"/>
          <w:sz w:val="24"/>
          <w:szCs w:val="24"/>
        </w:rPr>
        <w:t xml:space="preserve"> </w:t>
      </w:r>
      <w:r w:rsidR="001B0467">
        <w:rPr>
          <w:color w:val="000000" w:themeColor="text1"/>
          <w:sz w:val="24"/>
          <w:szCs w:val="24"/>
        </w:rPr>
        <w:t>El gasto no monetario en 2024 fue de</w:t>
      </w:r>
      <w:r w:rsidR="007571A0" w:rsidRPr="00EA34CF">
        <w:rPr>
          <w:color w:val="000000" w:themeColor="text1"/>
          <w:sz w:val="24"/>
          <w:szCs w:val="24"/>
        </w:rPr>
        <w:t xml:space="preserve"> 13</w:t>
      </w:r>
      <w:r w:rsidR="00375A0D">
        <w:rPr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635 pesos</w:t>
      </w:r>
      <w:r w:rsidR="008004AC">
        <w:rPr>
          <w:color w:val="000000" w:themeColor="text1"/>
          <w:sz w:val="24"/>
          <w:szCs w:val="24"/>
        </w:rPr>
        <w:t xml:space="preserve">. El </w:t>
      </w:r>
      <w:r w:rsidR="00BE015F">
        <w:rPr>
          <w:color w:val="000000" w:themeColor="text1"/>
          <w:sz w:val="24"/>
          <w:szCs w:val="24"/>
        </w:rPr>
        <w:t>incremento</w:t>
      </w:r>
      <w:r w:rsidR="008004AC">
        <w:rPr>
          <w:color w:val="000000" w:themeColor="text1"/>
          <w:sz w:val="24"/>
          <w:szCs w:val="24"/>
        </w:rPr>
        <w:t xml:space="preserve"> fue</w:t>
      </w:r>
      <w:r w:rsidR="007571A0" w:rsidRPr="00EA34CF">
        <w:rPr>
          <w:color w:val="000000" w:themeColor="text1"/>
          <w:sz w:val="24"/>
          <w:szCs w:val="24"/>
        </w:rPr>
        <w:t xml:space="preserve"> de</w:t>
      </w:r>
      <w:r w:rsidR="00ED0E6A">
        <w:rPr>
          <w:color w:val="000000" w:themeColor="text1"/>
          <w:sz w:val="24"/>
          <w:szCs w:val="24"/>
        </w:rPr>
        <w:t xml:space="preserve"> </w:t>
      </w:r>
      <w:r w:rsidR="007571A0" w:rsidRPr="00EA34CF">
        <w:rPr>
          <w:color w:val="000000" w:themeColor="text1"/>
          <w:sz w:val="24"/>
          <w:szCs w:val="24"/>
        </w:rPr>
        <w:t>12.9</w:t>
      </w:r>
      <w:r w:rsidR="00CB2E89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 xml:space="preserve">% en comparación con </w:t>
      </w:r>
      <w:r w:rsidR="008004AC">
        <w:rPr>
          <w:color w:val="000000" w:themeColor="text1"/>
          <w:sz w:val="24"/>
          <w:szCs w:val="24"/>
        </w:rPr>
        <w:t>2022 (</w:t>
      </w:r>
      <w:r w:rsidR="007571A0" w:rsidRPr="00EA34CF">
        <w:rPr>
          <w:color w:val="000000" w:themeColor="text1"/>
          <w:sz w:val="24"/>
          <w:szCs w:val="24"/>
        </w:rPr>
        <w:t>12</w:t>
      </w:r>
      <w:r w:rsidR="00126C3A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080 pesos</w:t>
      </w:r>
      <w:r w:rsidR="008004AC">
        <w:rPr>
          <w:color w:val="000000" w:themeColor="text1"/>
          <w:sz w:val="24"/>
          <w:szCs w:val="24"/>
        </w:rPr>
        <w:t>)</w:t>
      </w:r>
      <w:r w:rsidR="007571A0" w:rsidRPr="00EA34CF">
        <w:rPr>
          <w:color w:val="000000" w:themeColor="text1"/>
          <w:sz w:val="24"/>
          <w:szCs w:val="24"/>
        </w:rPr>
        <w:t xml:space="preserve">. </w:t>
      </w:r>
      <w:r w:rsidR="00311B44">
        <w:rPr>
          <w:color w:val="000000" w:themeColor="text1"/>
          <w:sz w:val="24"/>
          <w:szCs w:val="24"/>
        </w:rPr>
        <w:t>Respecto a</w:t>
      </w:r>
      <w:r w:rsidR="007571A0" w:rsidRPr="00EA34CF">
        <w:rPr>
          <w:color w:val="000000" w:themeColor="text1"/>
          <w:sz w:val="24"/>
          <w:szCs w:val="24"/>
        </w:rPr>
        <w:t xml:space="preserve"> </w:t>
      </w:r>
      <w:r w:rsidR="009B2A72">
        <w:rPr>
          <w:color w:val="000000" w:themeColor="text1"/>
          <w:sz w:val="24"/>
          <w:szCs w:val="24"/>
        </w:rPr>
        <w:t xml:space="preserve">la </w:t>
      </w:r>
      <w:r w:rsidR="009B2A72" w:rsidRPr="002C7D21">
        <w:rPr>
          <w:smallCaps/>
          <w:color w:val="000000" w:themeColor="text1"/>
          <w:sz w:val="24"/>
          <w:szCs w:val="24"/>
        </w:rPr>
        <w:t>enigh</w:t>
      </w:r>
      <w:r w:rsidR="009B2A72">
        <w:rPr>
          <w:color w:val="000000" w:themeColor="text1"/>
          <w:sz w:val="24"/>
          <w:szCs w:val="24"/>
        </w:rPr>
        <w:t xml:space="preserve"> </w:t>
      </w:r>
      <w:r w:rsidR="009B2A72" w:rsidRPr="002C7D21">
        <w:rPr>
          <w:color w:val="000000" w:themeColor="text1"/>
          <w:sz w:val="20"/>
          <w:szCs w:val="20"/>
        </w:rPr>
        <w:t>2016</w:t>
      </w:r>
      <w:r w:rsidR="007571A0" w:rsidRPr="00EA34CF">
        <w:rPr>
          <w:color w:val="000000" w:themeColor="text1"/>
          <w:sz w:val="24"/>
          <w:szCs w:val="24"/>
        </w:rPr>
        <w:t xml:space="preserve"> </w:t>
      </w:r>
      <w:r w:rsidR="00B57F68">
        <w:rPr>
          <w:color w:val="000000" w:themeColor="text1"/>
          <w:sz w:val="24"/>
          <w:szCs w:val="24"/>
        </w:rPr>
        <w:t>(en la que</w:t>
      </w:r>
      <w:r w:rsidR="00311B44">
        <w:rPr>
          <w:color w:val="000000" w:themeColor="text1"/>
          <w:sz w:val="24"/>
          <w:szCs w:val="24"/>
        </w:rPr>
        <w:t xml:space="preserve"> </w:t>
      </w:r>
      <w:r w:rsidR="007571A0" w:rsidRPr="00EA34CF">
        <w:rPr>
          <w:color w:val="000000" w:themeColor="text1"/>
          <w:sz w:val="24"/>
          <w:szCs w:val="24"/>
        </w:rPr>
        <w:t>este rubro fue de 12</w:t>
      </w:r>
      <w:r w:rsidR="00126C3A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224 pesos</w:t>
      </w:r>
      <w:r w:rsidR="00B57F68">
        <w:rPr>
          <w:color w:val="000000" w:themeColor="text1"/>
          <w:sz w:val="24"/>
          <w:szCs w:val="24"/>
        </w:rPr>
        <w:t>)</w:t>
      </w:r>
      <w:r w:rsidR="007571A0" w:rsidRPr="00EA34CF">
        <w:rPr>
          <w:color w:val="000000" w:themeColor="text1"/>
          <w:sz w:val="24"/>
          <w:szCs w:val="24"/>
        </w:rPr>
        <w:t xml:space="preserve">, </w:t>
      </w:r>
      <w:r w:rsidR="00311B44">
        <w:rPr>
          <w:color w:val="000000" w:themeColor="text1"/>
          <w:sz w:val="24"/>
          <w:szCs w:val="24"/>
        </w:rPr>
        <w:t xml:space="preserve">el aumento fue de </w:t>
      </w:r>
      <w:r w:rsidR="007571A0" w:rsidRPr="00EA34CF">
        <w:rPr>
          <w:color w:val="000000" w:themeColor="text1"/>
          <w:sz w:val="24"/>
          <w:szCs w:val="24"/>
        </w:rPr>
        <w:t>1</w:t>
      </w:r>
      <w:r w:rsidR="007571A0">
        <w:rPr>
          <w:color w:val="000000" w:themeColor="text1"/>
          <w:sz w:val="24"/>
          <w:szCs w:val="24"/>
        </w:rPr>
        <w:t>1</w:t>
      </w:r>
      <w:r w:rsidR="007571A0" w:rsidRPr="00EA34CF">
        <w:rPr>
          <w:color w:val="000000" w:themeColor="text1"/>
          <w:sz w:val="24"/>
          <w:szCs w:val="24"/>
        </w:rPr>
        <w:t>.5</w:t>
      </w:r>
      <w:r w:rsidR="00126C3A">
        <w:rPr>
          <w:color w:val="000000" w:themeColor="text1"/>
          <w:sz w:val="24"/>
          <w:szCs w:val="24"/>
        </w:rPr>
        <w:t> </w:t>
      </w:r>
      <w:r w:rsidR="006E66C2">
        <w:rPr>
          <w:color w:val="000000" w:themeColor="text1"/>
          <w:sz w:val="24"/>
          <w:szCs w:val="24"/>
        </w:rPr>
        <w:t>%</w:t>
      </w:r>
      <w:r w:rsidR="00311B44">
        <w:rPr>
          <w:color w:val="000000" w:themeColor="text1"/>
          <w:sz w:val="24"/>
          <w:szCs w:val="24"/>
        </w:rPr>
        <w:t xml:space="preserve"> para 2024</w:t>
      </w:r>
      <w:r w:rsidR="007571A0" w:rsidRPr="00EA34CF">
        <w:rPr>
          <w:color w:val="000000" w:themeColor="text1"/>
          <w:sz w:val="24"/>
          <w:szCs w:val="24"/>
        </w:rPr>
        <w:t>.</w:t>
      </w:r>
      <w:bookmarkEnd w:id="23"/>
    </w:p>
    <w:p w14:paraId="396F8154" w14:textId="77777777" w:rsidR="001A5A0B" w:rsidRPr="00EA34CF" w:rsidRDefault="001A5A0B" w:rsidP="00EB0017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43BAD99B" w14:textId="32BD0495" w:rsidR="007571A0" w:rsidRPr="00EA34CF" w:rsidRDefault="004F4E6D" w:rsidP="007571A0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En la</w:t>
      </w:r>
      <w:r w:rsidR="001E1A59">
        <w:rPr>
          <w:color w:val="000000" w:themeColor="text1"/>
          <w:sz w:val="24"/>
          <w:szCs w:val="24"/>
        </w:rPr>
        <w:t xml:space="preserve"> </w:t>
      </w:r>
      <w:r w:rsidR="00042CDB" w:rsidRPr="00042CDB">
        <w:rPr>
          <w:smallCaps/>
          <w:color w:val="000000" w:themeColor="text1"/>
          <w:sz w:val="24"/>
          <w:szCs w:val="24"/>
        </w:rPr>
        <w:t>enigh</w:t>
      </w:r>
      <w:r w:rsidR="00042CDB">
        <w:rPr>
          <w:color w:val="000000" w:themeColor="text1"/>
          <w:sz w:val="24"/>
          <w:szCs w:val="24"/>
        </w:rPr>
        <w:t xml:space="preserve"> </w:t>
      </w:r>
      <w:r w:rsidR="001E1A59" w:rsidRPr="002C7D21">
        <w:rPr>
          <w:color w:val="000000" w:themeColor="text1"/>
          <w:sz w:val="20"/>
          <w:szCs w:val="20"/>
        </w:rPr>
        <w:t>2024</w:t>
      </w:r>
      <w:r w:rsidR="001E1A59">
        <w:rPr>
          <w:color w:val="000000" w:themeColor="text1"/>
          <w:sz w:val="24"/>
          <w:szCs w:val="24"/>
        </w:rPr>
        <w:t xml:space="preserve">, </w:t>
      </w:r>
      <w:r w:rsidR="00EF58A1">
        <w:rPr>
          <w:color w:val="000000" w:themeColor="text1"/>
          <w:sz w:val="24"/>
          <w:szCs w:val="24"/>
        </w:rPr>
        <w:t>el gasto en</w:t>
      </w:r>
      <w:r>
        <w:rPr>
          <w:color w:val="000000" w:themeColor="text1"/>
          <w:sz w:val="24"/>
          <w:szCs w:val="24"/>
        </w:rPr>
        <w:t xml:space="preserve"> </w:t>
      </w:r>
      <w:r w:rsidR="007571A0" w:rsidRPr="00EA34CF">
        <w:rPr>
          <w:color w:val="000000" w:themeColor="text1"/>
          <w:sz w:val="24"/>
          <w:szCs w:val="24"/>
        </w:rPr>
        <w:t>erogaciones financieras y de capital</w:t>
      </w:r>
      <w:r w:rsidR="007571A0" w:rsidRPr="00EA34CF">
        <w:rPr>
          <w:rStyle w:val="Refdenotaalpie"/>
          <w:color w:val="000000" w:themeColor="text1"/>
          <w:sz w:val="24"/>
          <w:szCs w:val="24"/>
        </w:rPr>
        <w:footnoteReference w:id="7"/>
      </w:r>
      <w:r w:rsidR="007571A0" w:rsidRPr="00EA34CF">
        <w:rPr>
          <w:color w:val="000000" w:themeColor="text1"/>
          <w:sz w:val="24"/>
          <w:szCs w:val="24"/>
        </w:rPr>
        <w:t xml:space="preserve"> </w:t>
      </w:r>
      <w:r w:rsidR="00EF58A1">
        <w:rPr>
          <w:color w:val="000000" w:themeColor="text1"/>
          <w:sz w:val="24"/>
          <w:szCs w:val="24"/>
        </w:rPr>
        <w:t>fue</w:t>
      </w:r>
      <w:r w:rsidR="007571A0" w:rsidRPr="00EA34CF">
        <w:rPr>
          <w:color w:val="000000" w:themeColor="text1"/>
          <w:sz w:val="24"/>
          <w:szCs w:val="24"/>
        </w:rPr>
        <w:t xml:space="preserve"> de 11</w:t>
      </w:r>
      <w:r w:rsidR="00CF28FD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396 pesos</w:t>
      </w:r>
      <w:r w:rsidR="000A0229">
        <w:rPr>
          <w:color w:val="000000" w:themeColor="text1"/>
          <w:sz w:val="24"/>
          <w:szCs w:val="24"/>
        </w:rPr>
        <w:t>, lo que represent</w:t>
      </w:r>
      <w:r w:rsidR="00042CDB">
        <w:rPr>
          <w:color w:val="000000" w:themeColor="text1"/>
          <w:sz w:val="24"/>
          <w:szCs w:val="24"/>
        </w:rPr>
        <w:t>ó</w:t>
      </w:r>
      <w:r w:rsidR="000A0229">
        <w:rPr>
          <w:color w:val="000000" w:themeColor="text1"/>
          <w:sz w:val="24"/>
          <w:szCs w:val="24"/>
        </w:rPr>
        <w:t xml:space="preserve"> </w:t>
      </w:r>
      <w:r w:rsidR="007571A0" w:rsidRPr="00EA34CF">
        <w:rPr>
          <w:color w:val="000000" w:themeColor="text1"/>
          <w:sz w:val="24"/>
          <w:szCs w:val="24"/>
        </w:rPr>
        <w:t>un incremento de 10.1</w:t>
      </w:r>
      <w:r w:rsidR="00604769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 xml:space="preserve">% respecto a </w:t>
      </w:r>
      <w:r w:rsidR="00D41872">
        <w:rPr>
          <w:color w:val="000000" w:themeColor="text1"/>
          <w:sz w:val="24"/>
          <w:szCs w:val="24"/>
        </w:rPr>
        <w:t>2022 (</w:t>
      </w:r>
      <w:r w:rsidR="007571A0" w:rsidRPr="00EA34CF">
        <w:rPr>
          <w:color w:val="000000" w:themeColor="text1"/>
          <w:sz w:val="24"/>
          <w:szCs w:val="24"/>
        </w:rPr>
        <w:t>10</w:t>
      </w:r>
      <w:r w:rsidR="00604769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351 pesos</w:t>
      </w:r>
      <w:r w:rsidR="00D41872">
        <w:rPr>
          <w:color w:val="000000" w:themeColor="text1"/>
          <w:sz w:val="24"/>
          <w:szCs w:val="24"/>
        </w:rPr>
        <w:t>)</w:t>
      </w:r>
      <w:r w:rsidR="00592755">
        <w:rPr>
          <w:color w:val="000000" w:themeColor="text1"/>
          <w:sz w:val="24"/>
          <w:szCs w:val="24"/>
        </w:rPr>
        <w:t>.</w:t>
      </w:r>
      <w:r w:rsidR="003E29FD">
        <w:rPr>
          <w:color w:val="000000" w:themeColor="text1"/>
          <w:sz w:val="24"/>
          <w:szCs w:val="24"/>
        </w:rPr>
        <w:t xml:space="preserve"> </w:t>
      </w:r>
      <w:r w:rsidR="00042CDB">
        <w:rPr>
          <w:color w:val="000000" w:themeColor="text1"/>
          <w:sz w:val="24"/>
          <w:szCs w:val="24"/>
        </w:rPr>
        <w:t>Al</w:t>
      </w:r>
      <w:r w:rsidR="008B3939">
        <w:rPr>
          <w:color w:val="000000" w:themeColor="text1"/>
          <w:sz w:val="24"/>
          <w:szCs w:val="24"/>
        </w:rPr>
        <w:t xml:space="preserve"> compara</w:t>
      </w:r>
      <w:r w:rsidR="00042CDB">
        <w:rPr>
          <w:color w:val="000000" w:themeColor="text1"/>
          <w:sz w:val="24"/>
          <w:szCs w:val="24"/>
        </w:rPr>
        <w:t>r</w:t>
      </w:r>
      <w:r w:rsidR="008B3939">
        <w:rPr>
          <w:color w:val="000000" w:themeColor="text1"/>
          <w:sz w:val="24"/>
          <w:szCs w:val="24"/>
        </w:rPr>
        <w:t xml:space="preserve"> </w:t>
      </w:r>
      <w:r w:rsidR="00987EB5">
        <w:rPr>
          <w:color w:val="000000" w:themeColor="text1"/>
          <w:sz w:val="24"/>
          <w:szCs w:val="24"/>
        </w:rPr>
        <w:t>con l</w:t>
      </w:r>
      <w:r w:rsidR="008B3939">
        <w:rPr>
          <w:color w:val="000000" w:themeColor="text1"/>
          <w:sz w:val="24"/>
          <w:szCs w:val="24"/>
        </w:rPr>
        <w:t xml:space="preserve">a </w:t>
      </w:r>
      <w:r w:rsidR="00D41872">
        <w:rPr>
          <w:color w:val="000000" w:themeColor="text1"/>
          <w:sz w:val="24"/>
          <w:szCs w:val="24"/>
        </w:rPr>
        <w:t xml:space="preserve">edición de 2016, </w:t>
      </w:r>
      <w:r w:rsidR="008B3939">
        <w:rPr>
          <w:color w:val="000000" w:themeColor="text1"/>
          <w:sz w:val="24"/>
          <w:szCs w:val="24"/>
        </w:rPr>
        <w:t xml:space="preserve">este gasto fue de </w:t>
      </w:r>
      <w:r w:rsidR="00790CF1">
        <w:rPr>
          <w:color w:val="000000" w:themeColor="text1"/>
          <w:sz w:val="24"/>
          <w:szCs w:val="24"/>
        </w:rPr>
        <w:t>9</w:t>
      </w:r>
      <w:r w:rsidR="006E4376">
        <w:rPr>
          <w:color w:val="000000" w:themeColor="text1"/>
          <w:sz w:val="24"/>
          <w:szCs w:val="24"/>
        </w:rPr>
        <w:t> </w:t>
      </w:r>
      <w:r w:rsidR="003E2F61">
        <w:rPr>
          <w:color w:val="000000" w:themeColor="text1"/>
          <w:sz w:val="24"/>
          <w:szCs w:val="24"/>
        </w:rPr>
        <w:t>126 </w:t>
      </w:r>
      <w:r w:rsidR="003E2F61" w:rsidRPr="00EA34CF">
        <w:rPr>
          <w:color w:val="000000" w:themeColor="text1"/>
          <w:sz w:val="24"/>
          <w:szCs w:val="24"/>
        </w:rPr>
        <w:t>pesos</w:t>
      </w:r>
      <w:r w:rsidR="00FF68D7">
        <w:rPr>
          <w:color w:val="000000" w:themeColor="text1"/>
          <w:sz w:val="24"/>
          <w:szCs w:val="24"/>
        </w:rPr>
        <w:t xml:space="preserve">: </w:t>
      </w:r>
      <w:r w:rsidR="008B3939">
        <w:rPr>
          <w:color w:val="000000" w:themeColor="text1"/>
          <w:sz w:val="24"/>
          <w:szCs w:val="24"/>
        </w:rPr>
        <w:t xml:space="preserve">el aumento en 2024 fue de </w:t>
      </w:r>
      <w:r w:rsidR="007571A0" w:rsidRPr="00EA34CF">
        <w:rPr>
          <w:color w:val="000000" w:themeColor="text1"/>
          <w:sz w:val="24"/>
          <w:szCs w:val="24"/>
        </w:rPr>
        <w:t xml:space="preserve">24.9 </w:t>
      </w:r>
      <w:r w:rsidR="007138C2">
        <w:rPr>
          <w:color w:val="000000" w:themeColor="text1"/>
          <w:sz w:val="24"/>
          <w:szCs w:val="24"/>
        </w:rPr>
        <w:t>por ciento</w:t>
      </w:r>
      <w:r w:rsidR="008B3939">
        <w:rPr>
          <w:color w:val="000000" w:themeColor="text1"/>
          <w:sz w:val="24"/>
          <w:szCs w:val="24"/>
        </w:rPr>
        <w:t>.</w:t>
      </w:r>
    </w:p>
    <w:p w14:paraId="723AEB05" w14:textId="77777777" w:rsidR="007571A0" w:rsidRPr="00EA34CF" w:rsidRDefault="007571A0" w:rsidP="007571A0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291ED048" w14:textId="45E04EC9" w:rsidR="00676723" w:rsidRDefault="0007289C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En 2024</w:t>
      </w:r>
      <w:r w:rsidR="0000333C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e</w:t>
      </w:r>
      <w:r w:rsidR="007571A0" w:rsidRPr="00EA34CF">
        <w:rPr>
          <w:color w:val="000000" w:themeColor="text1"/>
          <w:sz w:val="24"/>
          <w:szCs w:val="24"/>
        </w:rPr>
        <w:t xml:space="preserve">l principal rubro de gasto corriente monetario </w:t>
      </w:r>
      <w:r w:rsidR="007571A0">
        <w:rPr>
          <w:color w:val="000000" w:themeColor="text1"/>
          <w:sz w:val="24"/>
          <w:szCs w:val="24"/>
        </w:rPr>
        <w:t>promedio</w:t>
      </w:r>
      <w:r w:rsidR="007571A0" w:rsidRPr="00EA34CF">
        <w:rPr>
          <w:color w:val="000000" w:themeColor="text1"/>
          <w:sz w:val="24"/>
          <w:szCs w:val="24"/>
        </w:rPr>
        <w:t xml:space="preserve"> trimestral</w:t>
      </w:r>
      <w:r>
        <w:rPr>
          <w:color w:val="000000" w:themeColor="text1"/>
          <w:sz w:val="24"/>
          <w:szCs w:val="24"/>
        </w:rPr>
        <w:t xml:space="preserve"> </w:t>
      </w:r>
      <w:r w:rsidR="007571A0" w:rsidRPr="00EA34CF">
        <w:rPr>
          <w:color w:val="000000" w:themeColor="text1"/>
          <w:sz w:val="24"/>
          <w:szCs w:val="24"/>
        </w:rPr>
        <w:t xml:space="preserve">fue el de </w:t>
      </w:r>
      <w:r w:rsidR="007571A0" w:rsidRPr="00EA34CF">
        <w:rPr>
          <w:i/>
          <w:iCs/>
          <w:color w:val="000000" w:themeColor="text1"/>
          <w:sz w:val="24"/>
          <w:szCs w:val="24"/>
        </w:rPr>
        <w:t>alimentos, bebidas y tabaco</w:t>
      </w:r>
      <w:r w:rsidR="00991149">
        <w:rPr>
          <w:color w:val="000000" w:themeColor="text1"/>
          <w:sz w:val="24"/>
          <w:szCs w:val="24"/>
        </w:rPr>
        <w:t>,</w:t>
      </w:r>
      <w:r w:rsidR="007571A0" w:rsidRPr="00EA34CF">
        <w:rPr>
          <w:color w:val="000000" w:themeColor="text1"/>
          <w:sz w:val="24"/>
          <w:szCs w:val="24"/>
        </w:rPr>
        <w:t xml:space="preserve"> con 37.7</w:t>
      </w:r>
      <w:r w:rsidR="000424A9">
        <w:rPr>
          <w:color w:val="000000" w:themeColor="text1"/>
          <w:sz w:val="24"/>
          <w:szCs w:val="24"/>
        </w:rPr>
        <w:t xml:space="preserve"> </w:t>
      </w:r>
      <w:r w:rsidR="00042CDB">
        <w:rPr>
          <w:color w:val="000000" w:themeColor="text1"/>
          <w:sz w:val="24"/>
          <w:szCs w:val="24"/>
        </w:rPr>
        <w:t>por ciento</w:t>
      </w:r>
      <w:r w:rsidR="0000333C">
        <w:rPr>
          <w:color w:val="000000" w:themeColor="text1"/>
          <w:sz w:val="24"/>
          <w:szCs w:val="24"/>
        </w:rPr>
        <w:t xml:space="preserve">. </w:t>
      </w:r>
      <w:r w:rsidR="00042CDB">
        <w:rPr>
          <w:color w:val="000000" w:themeColor="text1"/>
          <w:sz w:val="24"/>
          <w:szCs w:val="24"/>
        </w:rPr>
        <w:t>S</w:t>
      </w:r>
      <w:r w:rsidR="0000333C">
        <w:rPr>
          <w:color w:val="000000" w:themeColor="text1"/>
          <w:sz w:val="24"/>
          <w:szCs w:val="24"/>
        </w:rPr>
        <w:t>iguió</w:t>
      </w:r>
      <w:r w:rsidR="007571A0" w:rsidRPr="00EA34CF">
        <w:rPr>
          <w:color w:val="000000" w:themeColor="text1"/>
          <w:sz w:val="24"/>
          <w:szCs w:val="24"/>
        </w:rPr>
        <w:t xml:space="preserve"> </w:t>
      </w:r>
      <w:r w:rsidR="007571A0" w:rsidRPr="00EA34CF">
        <w:rPr>
          <w:i/>
          <w:iCs/>
          <w:color w:val="000000" w:themeColor="text1"/>
          <w:sz w:val="24"/>
          <w:szCs w:val="24"/>
        </w:rPr>
        <w:t>transporte y comunicaciones</w:t>
      </w:r>
      <w:r w:rsidR="00991149">
        <w:rPr>
          <w:color w:val="000000" w:themeColor="text1"/>
          <w:sz w:val="24"/>
          <w:szCs w:val="24"/>
        </w:rPr>
        <w:t>,</w:t>
      </w:r>
      <w:r w:rsidR="007571A0" w:rsidRPr="00EA34CF">
        <w:rPr>
          <w:color w:val="000000" w:themeColor="text1"/>
          <w:sz w:val="24"/>
          <w:szCs w:val="24"/>
        </w:rPr>
        <w:t xml:space="preserve"> con </w:t>
      </w:r>
      <w:r w:rsidR="00042CDB">
        <w:rPr>
          <w:color w:val="000000" w:themeColor="text1"/>
          <w:sz w:val="24"/>
          <w:szCs w:val="24"/>
        </w:rPr>
        <w:br/>
      </w:r>
      <w:r w:rsidR="007571A0" w:rsidRPr="00EA34CF">
        <w:rPr>
          <w:color w:val="000000" w:themeColor="text1"/>
          <w:sz w:val="24"/>
          <w:szCs w:val="24"/>
        </w:rPr>
        <w:t xml:space="preserve">19.5 </w:t>
      </w:r>
      <w:r w:rsidR="00042CDB">
        <w:rPr>
          <w:color w:val="000000" w:themeColor="text1"/>
          <w:sz w:val="24"/>
          <w:szCs w:val="24"/>
        </w:rPr>
        <w:t>por ciento</w:t>
      </w:r>
      <w:r w:rsidR="00956A76">
        <w:rPr>
          <w:color w:val="000000" w:themeColor="text1"/>
          <w:sz w:val="24"/>
          <w:szCs w:val="24"/>
        </w:rPr>
        <w:t xml:space="preserve">. </w:t>
      </w:r>
      <w:r w:rsidR="0000333C">
        <w:rPr>
          <w:color w:val="000000" w:themeColor="text1"/>
          <w:sz w:val="24"/>
          <w:szCs w:val="24"/>
        </w:rPr>
        <w:t xml:space="preserve">Estos dos </w:t>
      </w:r>
      <w:r w:rsidR="007571A0" w:rsidRPr="00EA34CF">
        <w:rPr>
          <w:color w:val="000000" w:themeColor="text1"/>
          <w:sz w:val="24"/>
          <w:szCs w:val="24"/>
        </w:rPr>
        <w:t xml:space="preserve">rubros también </w:t>
      </w:r>
      <w:r w:rsidR="0000333C">
        <w:rPr>
          <w:color w:val="000000" w:themeColor="text1"/>
          <w:sz w:val="24"/>
          <w:szCs w:val="24"/>
        </w:rPr>
        <w:t xml:space="preserve">ocuparon </w:t>
      </w:r>
      <w:r w:rsidR="007571A0" w:rsidRPr="00EA34CF">
        <w:rPr>
          <w:color w:val="000000" w:themeColor="text1"/>
          <w:sz w:val="24"/>
          <w:szCs w:val="24"/>
        </w:rPr>
        <w:t xml:space="preserve">los </w:t>
      </w:r>
      <w:r w:rsidR="0000333C">
        <w:rPr>
          <w:color w:val="000000" w:themeColor="text1"/>
          <w:sz w:val="24"/>
          <w:szCs w:val="24"/>
        </w:rPr>
        <w:t xml:space="preserve">primeros lugares en las ediciones anteriores de la </w:t>
      </w:r>
      <w:r w:rsidR="0000333C" w:rsidRPr="00EA34CF">
        <w:rPr>
          <w:smallCaps/>
          <w:color w:val="000000" w:themeColor="text1"/>
          <w:sz w:val="24"/>
          <w:szCs w:val="24"/>
        </w:rPr>
        <w:t>enigh</w:t>
      </w:r>
      <w:r w:rsidR="00C73D87">
        <w:rPr>
          <w:smallCaps/>
          <w:color w:val="000000" w:themeColor="text1"/>
          <w:sz w:val="24"/>
          <w:szCs w:val="24"/>
        </w:rPr>
        <w:t xml:space="preserve"> (</w:t>
      </w:r>
      <w:r w:rsidR="007571A0" w:rsidRPr="00EA34CF">
        <w:rPr>
          <w:color w:val="000000" w:themeColor="text1"/>
          <w:sz w:val="24"/>
          <w:szCs w:val="24"/>
        </w:rPr>
        <w:t>en 2022</w:t>
      </w:r>
      <w:r w:rsidR="0000333C">
        <w:rPr>
          <w:color w:val="000000" w:themeColor="text1"/>
          <w:sz w:val="24"/>
          <w:szCs w:val="24"/>
        </w:rPr>
        <w:t>,</w:t>
      </w:r>
      <w:r w:rsidR="007571A0" w:rsidRPr="00EA34CF">
        <w:rPr>
          <w:color w:val="000000" w:themeColor="text1"/>
          <w:sz w:val="24"/>
          <w:szCs w:val="24"/>
        </w:rPr>
        <w:t xml:space="preserve"> con 37.7 y 19.3</w:t>
      </w:r>
      <w:r w:rsidR="00D92D93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 xml:space="preserve">%, </w:t>
      </w:r>
      <w:r w:rsidR="00D6193E">
        <w:rPr>
          <w:color w:val="000000" w:themeColor="text1"/>
          <w:sz w:val="24"/>
          <w:szCs w:val="24"/>
        </w:rPr>
        <w:t>respectivamente</w:t>
      </w:r>
      <w:r w:rsidR="00882553">
        <w:rPr>
          <w:color w:val="000000" w:themeColor="text1"/>
          <w:sz w:val="24"/>
          <w:szCs w:val="24"/>
        </w:rPr>
        <w:t>,</w:t>
      </w:r>
      <w:r w:rsidR="00D6193E">
        <w:rPr>
          <w:color w:val="000000" w:themeColor="text1"/>
          <w:sz w:val="24"/>
          <w:szCs w:val="24"/>
        </w:rPr>
        <w:t xml:space="preserve"> </w:t>
      </w:r>
      <w:r w:rsidR="007571A0" w:rsidRPr="00EA34CF">
        <w:rPr>
          <w:color w:val="000000" w:themeColor="text1"/>
          <w:sz w:val="24"/>
          <w:szCs w:val="24"/>
        </w:rPr>
        <w:t>y en 2016</w:t>
      </w:r>
      <w:r w:rsidR="0000333C">
        <w:rPr>
          <w:color w:val="000000" w:themeColor="text1"/>
          <w:sz w:val="24"/>
          <w:szCs w:val="24"/>
        </w:rPr>
        <w:t>,</w:t>
      </w:r>
      <w:r w:rsidR="007571A0" w:rsidRPr="00EA34CF">
        <w:rPr>
          <w:color w:val="000000" w:themeColor="text1"/>
          <w:sz w:val="24"/>
          <w:szCs w:val="24"/>
        </w:rPr>
        <w:t xml:space="preserve"> con 35.1 y 19.3</w:t>
      </w:r>
      <w:r w:rsidR="00D92D93">
        <w:rPr>
          <w:color w:val="000000" w:themeColor="text1"/>
          <w:sz w:val="24"/>
          <w:szCs w:val="24"/>
        </w:rPr>
        <w:t> </w:t>
      </w:r>
      <w:r w:rsidR="00C059D4">
        <w:rPr>
          <w:color w:val="000000" w:themeColor="text1"/>
          <w:sz w:val="24"/>
          <w:szCs w:val="24"/>
        </w:rPr>
        <w:t>%, respectivamente)</w:t>
      </w:r>
      <w:r w:rsidR="007571A0" w:rsidRPr="00EA34CF">
        <w:rPr>
          <w:color w:val="000000" w:themeColor="text1"/>
          <w:sz w:val="24"/>
          <w:szCs w:val="24"/>
        </w:rPr>
        <w:t xml:space="preserve">. En contraste, el gasto en </w:t>
      </w:r>
      <w:r w:rsidR="007571A0" w:rsidRPr="00BD696E">
        <w:rPr>
          <w:i/>
          <w:iCs/>
          <w:color w:val="000000" w:themeColor="text1"/>
          <w:sz w:val="24"/>
          <w:szCs w:val="24"/>
        </w:rPr>
        <w:t>cuidados de la</w:t>
      </w:r>
      <w:r w:rsidR="007571A0">
        <w:rPr>
          <w:color w:val="000000" w:themeColor="text1"/>
          <w:sz w:val="24"/>
          <w:szCs w:val="24"/>
        </w:rPr>
        <w:t xml:space="preserve"> </w:t>
      </w:r>
      <w:r w:rsidR="007571A0" w:rsidRPr="00EA34CF">
        <w:rPr>
          <w:i/>
          <w:iCs/>
          <w:color w:val="000000" w:themeColor="text1"/>
          <w:sz w:val="24"/>
          <w:szCs w:val="24"/>
        </w:rPr>
        <w:t>salud</w:t>
      </w:r>
      <w:r w:rsidR="007571A0" w:rsidRPr="00EA34CF">
        <w:rPr>
          <w:color w:val="000000" w:themeColor="text1"/>
          <w:sz w:val="24"/>
          <w:szCs w:val="24"/>
        </w:rPr>
        <w:t xml:space="preserve"> representó </w:t>
      </w:r>
      <w:r w:rsidR="0000333C">
        <w:rPr>
          <w:color w:val="000000" w:themeColor="text1"/>
          <w:sz w:val="24"/>
          <w:szCs w:val="24"/>
        </w:rPr>
        <w:t>apenas</w:t>
      </w:r>
      <w:r w:rsidR="00D8336C">
        <w:rPr>
          <w:color w:val="000000" w:themeColor="text1"/>
          <w:sz w:val="24"/>
          <w:szCs w:val="24"/>
        </w:rPr>
        <w:t xml:space="preserve"> </w:t>
      </w:r>
      <w:r w:rsidR="007571A0" w:rsidRPr="00EA34CF">
        <w:rPr>
          <w:color w:val="000000" w:themeColor="text1"/>
          <w:sz w:val="24"/>
          <w:szCs w:val="24"/>
        </w:rPr>
        <w:t>3.4</w:t>
      </w:r>
      <w:r w:rsidR="00D92D93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>% del total del gasto en 2024 y 2022</w:t>
      </w:r>
      <w:r w:rsidR="00440D2B">
        <w:rPr>
          <w:color w:val="000000" w:themeColor="text1"/>
          <w:sz w:val="24"/>
          <w:szCs w:val="24"/>
        </w:rPr>
        <w:t>. En 2016 fue de</w:t>
      </w:r>
      <w:r w:rsidR="007571A0" w:rsidRPr="00EA34CF">
        <w:rPr>
          <w:color w:val="000000" w:themeColor="text1"/>
          <w:sz w:val="24"/>
          <w:szCs w:val="24"/>
        </w:rPr>
        <w:t xml:space="preserve"> 2.7</w:t>
      </w:r>
      <w:r w:rsidR="00D92D93">
        <w:rPr>
          <w:color w:val="000000" w:themeColor="text1"/>
          <w:sz w:val="24"/>
          <w:szCs w:val="24"/>
        </w:rPr>
        <w:t> </w:t>
      </w:r>
      <w:r w:rsidR="007571A0" w:rsidRPr="00EA34CF">
        <w:rPr>
          <w:color w:val="000000" w:themeColor="text1"/>
          <w:sz w:val="24"/>
          <w:szCs w:val="24"/>
        </w:rPr>
        <w:t xml:space="preserve">% </w:t>
      </w:r>
      <w:r w:rsidR="0000333C" w:rsidRPr="00EA34CF">
        <w:rPr>
          <w:color w:val="000000" w:themeColor="text1"/>
          <w:sz w:val="24"/>
          <w:szCs w:val="24"/>
        </w:rPr>
        <w:t>(ver gráfica 3)</w:t>
      </w:r>
      <w:r w:rsidR="0000333C">
        <w:rPr>
          <w:color w:val="000000" w:themeColor="text1"/>
          <w:sz w:val="24"/>
          <w:szCs w:val="24"/>
        </w:rPr>
        <w:t>.</w:t>
      </w:r>
    </w:p>
    <w:p w14:paraId="1A298398" w14:textId="77777777" w:rsidR="00C16F68" w:rsidRDefault="00C16F68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2AD1502E" w14:textId="77777777" w:rsidR="00C16F68" w:rsidRDefault="00C16F68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32A26EA9" w14:textId="77777777" w:rsidR="00C16F68" w:rsidRDefault="00C16F68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5DABF125" w14:textId="77777777" w:rsidR="00C16F68" w:rsidRDefault="00C16F68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4E6D97F9" w14:textId="77777777" w:rsidR="00366162" w:rsidRDefault="00366162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455C6181" w14:textId="77777777" w:rsidR="00366162" w:rsidRDefault="00366162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7A3568DB" w14:textId="77777777" w:rsidR="00C16F68" w:rsidRDefault="00C16F68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411E6480" w14:textId="77777777" w:rsidR="00C16F68" w:rsidRDefault="00C16F68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6512F677" w14:textId="77777777" w:rsidR="00C16F68" w:rsidRDefault="00C16F68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68D2BBA8" w14:textId="77777777" w:rsidR="00C16F68" w:rsidRDefault="00C16F68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076B4F64" w14:textId="77777777" w:rsidR="00C16F68" w:rsidRDefault="00C16F68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0B16698D" w14:textId="77777777" w:rsidR="00C16F68" w:rsidRDefault="00C16F68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2FAA968E" w14:textId="77777777" w:rsidR="00004CB5" w:rsidRDefault="00004CB5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7528F6E8" w14:textId="77777777" w:rsidR="00ED0E6A" w:rsidRDefault="00ED0E6A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39D28EE4" w14:textId="77777777" w:rsidR="00ED0E6A" w:rsidRDefault="00ED0E6A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11B3E8F6" w14:textId="77777777" w:rsidR="00C16F68" w:rsidRDefault="00C16F68" w:rsidP="00006A6E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3DB040CA" w14:textId="70100189" w:rsidR="007138C2" w:rsidRPr="00F64F01" w:rsidRDefault="007138C2" w:rsidP="0061329D">
      <w:pPr>
        <w:pStyle w:val="Textoindependiente"/>
        <w:kinsoku w:val="0"/>
        <w:overflowPunct w:val="0"/>
        <w:ind w:left="-709" w:right="-518" w:firstLine="142"/>
        <w:jc w:val="center"/>
        <w:rPr>
          <w:rFonts w:eastAsia="+mn-ea"/>
          <w:color w:val="4D565E"/>
          <w:kern w:val="24"/>
          <w:sz w:val="20"/>
          <w:szCs w:val="20"/>
        </w:rPr>
      </w:pPr>
      <w:r w:rsidRPr="00F64F01">
        <w:rPr>
          <w:rFonts w:eastAsia="+mn-ea"/>
          <w:color w:val="4D565E"/>
          <w:kern w:val="24"/>
          <w:sz w:val="20"/>
          <w:szCs w:val="20"/>
        </w:rPr>
        <w:t xml:space="preserve">Gráfica </w:t>
      </w:r>
      <w:r>
        <w:rPr>
          <w:rFonts w:eastAsia="+mn-ea"/>
          <w:color w:val="4D565E"/>
          <w:kern w:val="24"/>
          <w:sz w:val="20"/>
          <w:szCs w:val="20"/>
        </w:rPr>
        <w:t>3</w:t>
      </w:r>
    </w:p>
    <w:p w14:paraId="66CDEE80" w14:textId="0467CAB1" w:rsidR="00BD2C03" w:rsidRDefault="00943442" w:rsidP="00203209">
      <w:pPr>
        <w:ind w:left="-426" w:right="-518"/>
        <w:jc w:val="center"/>
        <w:rPr>
          <w:rFonts w:ascii="Arial" w:hAnsi="Arial" w:cs="Arial"/>
          <w:b/>
          <w:bCs/>
          <w:color w:val="003057"/>
          <w:sz w:val="22"/>
          <w:szCs w:val="22"/>
        </w:rPr>
      </w:pPr>
      <w:bookmarkStart w:id="24" w:name="_Toc156775726"/>
      <w:bookmarkStart w:id="25" w:name="_Toc158897074"/>
      <w:r>
        <w:rPr>
          <w:rFonts w:ascii="Arial" w:hAnsi="Arial" w:cs="Arial"/>
          <w:b/>
          <w:bCs/>
          <w:color w:val="003057"/>
          <w:sz w:val="22"/>
          <w:szCs w:val="22"/>
        </w:rPr>
        <w:t>Distribución del g</w:t>
      </w:r>
      <w:r w:rsidR="00BD2C03" w:rsidRPr="00926800">
        <w:rPr>
          <w:rFonts w:ascii="Arial" w:hAnsi="Arial" w:cs="Arial"/>
          <w:b/>
          <w:bCs/>
          <w:color w:val="003057"/>
          <w:sz w:val="22"/>
          <w:szCs w:val="22"/>
        </w:rPr>
        <w:t>asto</w:t>
      </w:r>
      <w:r w:rsidR="00BD2C03" w:rsidRPr="00926800">
        <w:rPr>
          <w:rFonts w:ascii="Arial" w:hAnsi="Arial" w:cs="Arial"/>
          <w:b/>
          <w:bCs/>
          <w:color w:val="003057"/>
          <w:spacing w:val="1"/>
          <w:sz w:val="22"/>
          <w:szCs w:val="22"/>
        </w:rPr>
        <w:t xml:space="preserve"> </w:t>
      </w:r>
      <w:r w:rsidR="00BD2C03" w:rsidRPr="00926800">
        <w:rPr>
          <w:rFonts w:ascii="Arial" w:hAnsi="Arial" w:cs="Arial"/>
          <w:b/>
          <w:bCs/>
          <w:color w:val="003057"/>
          <w:sz w:val="22"/>
          <w:szCs w:val="22"/>
        </w:rPr>
        <w:t xml:space="preserve">corriente monetario total </w:t>
      </w:r>
      <w:r w:rsidR="00484329">
        <w:rPr>
          <w:rFonts w:ascii="Arial" w:hAnsi="Arial" w:cs="Arial"/>
          <w:b/>
          <w:bCs/>
          <w:color w:val="003057"/>
          <w:sz w:val="22"/>
          <w:szCs w:val="22"/>
        </w:rPr>
        <w:t>trimestral,</w:t>
      </w:r>
      <w:r w:rsidR="00203209">
        <w:rPr>
          <w:rFonts w:ascii="Arial" w:hAnsi="Arial" w:cs="Arial"/>
          <w:b/>
          <w:bCs/>
          <w:color w:val="003057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3057"/>
          <w:sz w:val="22"/>
          <w:szCs w:val="22"/>
        </w:rPr>
        <w:t>según</w:t>
      </w:r>
      <w:r w:rsidRPr="00926800">
        <w:rPr>
          <w:rFonts w:ascii="Arial" w:hAnsi="Arial" w:cs="Arial"/>
          <w:b/>
          <w:bCs/>
          <w:color w:val="003057"/>
          <w:sz w:val="22"/>
          <w:szCs w:val="22"/>
        </w:rPr>
        <w:t xml:space="preserve"> </w:t>
      </w:r>
      <w:r w:rsidR="00BD2C03" w:rsidRPr="00926800">
        <w:rPr>
          <w:rFonts w:ascii="Arial" w:hAnsi="Arial" w:cs="Arial"/>
          <w:b/>
          <w:bCs/>
          <w:color w:val="003057"/>
          <w:sz w:val="22"/>
          <w:szCs w:val="22"/>
        </w:rPr>
        <w:t>grandes</w:t>
      </w:r>
      <w:r w:rsidR="00BD2C03" w:rsidRPr="00926800">
        <w:rPr>
          <w:rFonts w:ascii="Arial" w:hAnsi="Arial" w:cs="Arial"/>
          <w:b/>
          <w:bCs/>
          <w:color w:val="003057"/>
          <w:spacing w:val="1"/>
          <w:sz w:val="22"/>
          <w:szCs w:val="22"/>
        </w:rPr>
        <w:t xml:space="preserve"> </w:t>
      </w:r>
      <w:r w:rsidR="00BD2C03" w:rsidRPr="00926800">
        <w:rPr>
          <w:rFonts w:ascii="Arial" w:hAnsi="Arial" w:cs="Arial"/>
          <w:b/>
          <w:bCs/>
          <w:color w:val="003057"/>
          <w:sz w:val="22"/>
          <w:szCs w:val="22"/>
        </w:rPr>
        <w:t>rubros de gasto</w:t>
      </w:r>
    </w:p>
    <w:p w14:paraId="15759917" w14:textId="4FB54A24" w:rsidR="00C74CA3" w:rsidRPr="00926800" w:rsidRDefault="00C74CA3" w:rsidP="00BD2C03">
      <w:pPr>
        <w:ind w:right="17"/>
        <w:jc w:val="center"/>
        <w:rPr>
          <w:rFonts w:ascii="Arial" w:hAnsi="Arial" w:cs="Arial"/>
          <w:b/>
          <w:bCs/>
          <w:color w:val="003057"/>
          <w:sz w:val="22"/>
          <w:szCs w:val="22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2016, 2022 y 2024</w:t>
      </w:r>
    </w:p>
    <w:p w14:paraId="10DC48BF" w14:textId="477A5F5F" w:rsidR="00006A6E" w:rsidRPr="00034879" w:rsidRDefault="00BD2C03" w:rsidP="00034879">
      <w:pPr>
        <w:ind w:right="17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  <w:r w:rsidRPr="00AC6F22">
        <w:rPr>
          <w:rFonts w:ascii="Arial" w:hAnsi="Arial" w:cs="Arial"/>
          <w:bCs/>
          <w:color w:val="27251F"/>
          <w:spacing w:val="-1"/>
          <w:sz w:val="18"/>
          <w:szCs w:val="18"/>
        </w:rPr>
        <w:t>(</w:t>
      </w:r>
      <w:r w:rsidR="00D97527">
        <w:rPr>
          <w:rFonts w:ascii="Arial" w:hAnsi="Arial" w:cs="Arial"/>
          <w:bCs/>
          <w:color w:val="27251F"/>
          <w:spacing w:val="-1"/>
          <w:sz w:val="18"/>
          <w:szCs w:val="18"/>
        </w:rPr>
        <w:t>distribución porcentual</w:t>
      </w:r>
      <w:r w:rsidRPr="00AC6F22">
        <w:rPr>
          <w:rFonts w:ascii="Arial" w:hAnsi="Arial" w:cs="Arial"/>
          <w:bCs/>
          <w:color w:val="27251F"/>
          <w:spacing w:val="-1"/>
          <w:sz w:val="18"/>
          <w:szCs w:val="18"/>
        </w:rPr>
        <w:t>)</w:t>
      </w:r>
    </w:p>
    <w:p w14:paraId="59F89991" w14:textId="5764095A" w:rsidR="009C17BB" w:rsidRDefault="00F43C7C" w:rsidP="002C7D21">
      <w:pPr>
        <w:ind w:right="17"/>
        <w:jc w:val="center"/>
      </w:pPr>
      <w:r w:rsidRPr="00E800CC">
        <w:rPr>
          <w:i/>
          <w:noProof/>
          <w:color w:val="4D565E"/>
          <w:sz w:val="20"/>
          <w:szCs w:val="20"/>
        </w:rPr>
        <w:drawing>
          <wp:anchor distT="0" distB="0" distL="114300" distR="114300" simplePos="0" relativeHeight="251658245" behindDoc="1" locked="0" layoutInCell="1" allowOverlap="1" wp14:anchorId="1419065B" wp14:editId="6F3FD16E">
            <wp:simplePos x="0" y="0"/>
            <wp:positionH relativeFrom="column">
              <wp:posOffset>-221615</wp:posOffset>
            </wp:positionH>
            <wp:positionV relativeFrom="paragraph">
              <wp:posOffset>80645</wp:posOffset>
            </wp:positionV>
            <wp:extent cx="2215515" cy="2056130"/>
            <wp:effectExtent l="0" t="0" r="0" b="0"/>
            <wp:wrapTight wrapText="bothSides">
              <wp:wrapPolygon edited="0">
                <wp:start x="9101" y="1001"/>
                <wp:lineTo x="5572" y="1801"/>
                <wp:lineTo x="4643" y="3402"/>
                <wp:lineTo x="5572" y="4603"/>
                <wp:lineTo x="4643" y="5804"/>
                <wp:lineTo x="3157" y="7805"/>
                <wp:lineTo x="2600" y="11007"/>
                <wp:lineTo x="2600" y="11407"/>
                <wp:lineTo x="2972" y="14209"/>
                <wp:lineTo x="4829" y="17811"/>
                <wp:lineTo x="9101" y="20212"/>
                <wp:lineTo x="12258" y="20212"/>
                <wp:lineTo x="16530" y="17811"/>
                <wp:lineTo x="18387" y="14209"/>
                <wp:lineTo x="18944" y="11007"/>
                <wp:lineTo x="18201" y="7805"/>
                <wp:lineTo x="16344" y="5203"/>
                <wp:lineTo x="11515" y="1001"/>
                <wp:lineTo x="9101" y="1001"/>
              </wp:wrapPolygon>
            </wp:wrapTight>
            <wp:docPr id="23666510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97BCBEA-4423-4C08-8BC3-CB9ABAC1D3E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CDB">
        <w:rPr>
          <w:noProof/>
        </w:rPr>
        <w:drawing>
          <wp:anchor distT="0" distB="0" distL="114300" distR="114300" simplePos="0" relativeHeight="251658246" behindDoc="0" locked="0" layoutInCell="1" allowOverlap="1" wp14:anchorId="026FE886" wp14:editId="0F3F989B">
            <wp:simplePos x="0" y="0"/>
            <wp:positionH relativeFrom="margin">
              <wp:posOffset>3658870</wp:posOffset>
            </wp:positionH>
            <wp:positionV relativeFrom="paragraph">
              <wp:posOffset>71755</wp:posOffset>
            </wp:positionV>
            <wp:extent cx="2830830" cy="1978025"/>
            <wp:effectExtent l="0" t="0" r="0" b="0"/>
            <wp:wrapTight wrapText="bothSides">
              <wp:wrapPolygon edited="0">
                <wp:start x="9594" y="416"/>
                <wp:lineTo x="6250" y="1456"/>
                <wp:lineTo x="6105" y="2496"/>
                <wp:lineTo x="6977" y="4161"/>
                <wp:lineTo x="6396" y="4993"/>
                <wp:lineTo x="4942" y="7281"/>
                <wp:lineTo x="4361" y="10817"/>
                <wp:lineTo x="4797" y="14146"/>
                <wp:lineTo x="6250" y="17890"/>
                <wp:lineTo x="9448" y="20178"/>
                <wp:lineTo x="11919" y="20178"/>
                <wp:lineTo x="15117" y="17890"/>
                <wp:lineTo x="16571" y="14146"/>
                <wp:lineTo x="17007" y="10817"/>
                <wp:lineTo x="16425" y="7489"/>
                <wp:lineTo x="15117" y="5201"/>
                <wp:lineTo x="11483" y="416"/>
                <wp:lineTo x="9594" y="416"/>
              </wp:wrapPolygon>
            </wp:wrapTight>
            <wp:docPr id="103906083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DEA4447-D34A-4513-97F0-B2D82717B2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CDB" w:rsidRPr="00EC0AD7">
        <w:rPr>
          <w:i/>
          <w:iCs/>
          <w:noProof/>
        </w:rPr>
        <w:drawing>
          <wp:anchor distT="0" distB="0" distL="114300" distR="114300" simplePos="0" relativeHeight="251658250" behindDoc="1" locked="0" layoutInCell="1" allowOverlap="1" wp14:anchorId="663E097A" wp14:editId="7E52596D">
            <wp:simplePos x="0" y="0"/>
            <wp:positionH relativeFrom="column">
              <wp:posOffset>1847703</wp:posOffset>
            </wp:positionH>
            <wp:positionV relativeFrom="paragraph">
              <wp:posOffset>98572</wp:posOffset>
            </wp:positionV>
            <wp:extent cx="2207895" cy="2038643"/>
            <wp:effectExtent l="0" t="0" r="0" b="0"/>
            <wp:wrapNone/>
            <wp:docPr id="110785421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D1521C3-9817-43A4-889E-63E9ECAAE6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73B0" w:rsidRPr="00F073B0">
        <w:rPr>
          <w:noProof/>
        </w:rPr>
        <w:t xml:space="preserve"> </w:t>
      </w:r>
    </w:p>
    <w:p w14:paraId="31283129" w14:textId="5F330C16" w:rsidR="00BD2C03" w:rsidRDefault="00BD2C03" w:rsidP="00BD2C03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DF2B16E" w14:textId="604E39C5" w:rsidR="00BD2C03" w:rsidRPr="004823E8" w:rsidRDefault="00BD2C03" w:rsidP="00BD2C03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128DCA5D" w14:textId="3477766D" w:rsidR="00BD2C03" w:rsidRPr="00333954" w:rsidRDefault="00BD2C03" w:rsidP="00BD2C03">
      <w:pPr>
        <w:pStyle w:val="Textoindependiente"/>
        <w:kinsoku w:val="0"/>
        <w:overflowPunct w:val="0"/>
        <w:ind w:left="-567" w:right="-518"/>
        <w:jc w:val="both"/>
        <w:rPr>
          <w:i/>
          <w:iCs/>
        </w:rPr>
      </w:pPr>
    </w:p>
    <w:p w14:paraId="64991FEF" w14:textId="00443A5A" w:rsidR="00BD2C03" w:rsidRPr="00333954" w:rsidRDefault="00BD2C03" w:rsidP="00BD2C03">
      <w:pPr>
        <w:pStyle w:val="Textoindependiente"/>
        <w:kinsoku w:val="0"/>
        <w:overflowPunct w:val="0"/>
        <w:ind w:left="-567" w:right="-518"/>
        <w:jc w:val="both"/>
        <w:rPr>
          <w:i/>
          <w:iCs/>
        </w:rPr>
      </w:pPr>
    </w:p>
    <w:p w14:paraId="616AFEF8" w14:textId="117BF76E" w:rsidR="00BD2C03" w:rsidRPr="00333954" w:rsidRDefault="00BD2C03" w:rsidP="00BD2C03">
      <w:pPr>
        <w:pStyle w:val="Textoindependiente"/>
        <w:tabs>
          <w:tab w:val="left" w:pos="5535"/>
        </w:tabs>
        <w:kinsoku w:val="0"/>
        <w:overflowPunct w:val="0"/>
        <w:ind w:left="-567" w:right="-518"/>
        <w:jc w:val="both"/>
        <w:rPr>
          <w:i/>
          <w:iCs/>
        </w:rPr>
      </w:pPr>
    </w:p>
    <w:p w14:paraId="60C4668E" w14:textId="76BF5BB8" w:rsidR="00BD2C03" w:rsidRPr="00333954" w:rsidRDefault="00BD2C03" w:rsidP="00BD2C03">
      <w:pPr>
        <w:pStyle w:val="Textoindependiente"/>
        <w:kinsoku w:val="0"/>
        <w:overflowPunct w:val="0"/>
        <w:ind w:left="-567" w:right="-518"/>
        <w:jc w:val="both"/>
        <w:rPr>
          <w:i/>
          <w:iCs/>
        </w:rPr>
      </w:pPr>
    </w:p>
    <w:p w14:paraId="699F3617" w14:textId="77777777" w:rsidR="00BD2C03" w:rsidRDefault="00BD2C03" w:rsidP="00BD2C03">
      <w:pPr>
        <w:pStyle w:val="Textoindependiente"/>
        <w:kinsoku w:val="0"/>
        <w:overflowPunct w:val="0"/>
        <w:ind w:left="-567" w:right="-518"/>
        <w:jc w:val="both"/>
        <w:rPr>
          <w:i/>
          <w:iCs/>
        </w:rPr>
      </w:pPr>
    </w:p>
    <w:p w14:paraId="0524DCC7" w14:textId="15F53726" w:rsidR="00382388" w:rsidRDefault="007D6FE2" w:rsidP="007D6FE2">
      <w:pPr>
        <w:pStyle w:val="Textoindependiente"/>
        <w:tabs>
          <w:tab w:val="left" w:pos="3026"/>
        </w:tabs>
        <w:kinsoku w:val="0"/>
        <w:overflowPunct w:val="0"/>
        <w:ind w:left="-567" w:right="-518"/>
        <w:jc w:val="both"/>
        <w:rPr>
          <w:i/>
          <w:iCs/>
        </w:rPr>
      </w:pPr>
      <w:r>
        <w:rPr>
          <w:i/>
          <w:iCs/>
        </w:rPr>
        <w:tab/>
      </w:r>
    </w:p>
    <w:p w14:paraId="0B218CBD" w14:textId="7FF23415" w:rsidR="00382388" w:rsidRDefault="00382388" w:rsidP="00BD2C03">
      <w:pPr>
        <w:pStyle w:val="Textoindependiente"/>
        <w:kinsoku w:val="0"/>
        <w:overflowPunct w:val="0"/>
        <w:ind w:left="-567" w:right="-518"/>
        <w:jc w:val="both"/>
        <w:rPr>
          <w:i/>
          <w:iCs/>
        </w:rPr>
      </w:pPr>
    </w:p>
    <w:p w14:paraId="0730F7A3" w14:textId="0300BF53" w:rsidR="00382388" w:rsidRDefault="00382388" w:rsidP="00BD2C03">
      <w:pPr>
        <w:pStyle w:val="Textoindependiente"/>
        <w:kinsoku w:val="0"/>
        <w:overflowPunct w:val="0"/>
        <w:ind w:left="-567" w:right="-518"/>
        <w:jc w:val="both"/>
        <w:rPr>
          <w:i/>
          <w:iCs/>
        </w:rPr>
      </w:pPr>
    </w:p>
    <w:p w14:paraId="118F6BB0" w14:textId="1616C516" w:rsidR="00382388" w:rsidRDefault="00382388" w:rsidP="00EC0AD7">
      <w:pPr>
        <w:pStyle w:val="Textoindependiente"/>
        <w:kinsoku w:val="0"/>
        <w:overflowPunct w:val="0"/>
        <w:ind w:left="-567" w:right="-518"/>
        <w:jc w:val="both"/>
        <w:rPr>
          <w:i/>
          <w:iCs/>
        </w:rPr>
      </w:pPr>
    </w:p>
    <w:p w14:paraId="1BEB0EC3" w14:textId="11093DF8" w:rsidR="00BD2C03" w:rsidRPr="00BE3838" w:rsidRDefault="00BD2C03" w:rsidP="00846482">
      <w:pPr>
        <w:pStyle w:val="Textoindependiente"/>
        <w:tabs>
          <w:tab w:val="left" w:pos="2010"/>
        </w:tabs>
        <w:kinsoku w:val="0"/>
        <w:overflowPunct w:val="0"/>
        <w:ind w:left="0" w:right="-518"/>
        <w:jc w:val="both"/>
        <w:rPr>
          <w:b/>
          <w:bCs/>
          <w:i/>
          <w:iCs/>
          <w:sz w:val="24"/>
          <w:szCs w:val="24"/>
        </w:rPr>
      </w:pPr>
      <w:r w:rsidRPr="00BE3838">
        <w:rPr>
          <w:i/>
          <w:iCs/>
          <w:sz w:val="24"/>
          <w:szCs w:val="24"/>
        </w:rPr>
        <w:tab/>
      </w:r>
    </w:p>
    <w:p w14:paraId="44A7986F" w14:textId="6A85AACE" w:rsidR="00F43C7C" w:rsidRDefault="00F43C7C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</w:p>
    <w:p w14:paraId="5596A6E9" w14:textId="24F686D1" w:rsidR="00F43C7C" w:rsidRDefault="00604E95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  <w:r w:rsidRPr="00E76F18">
        <w:rPr>
          <w:b/>
          <w:noProof/>
          <w:color w:val="4D565E"/>
          <w:spacing w:val="-1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1E06F889" wp14:editId="398D0374">
                <wp:simplePos x="0" y="0"/>
                <wp:positionH relativeFrom="column">
                  <wp:posOffset>-273311</wp:posOffset>
                </wp:positionH>
                <wp:positionV relativeFrom="paragraph">
                  <wp:posOffset>99812</wp:posOffset>
                </wp:positionV>
                <wp:extent cx="6919473" cy="1682115"/>
                <wp:effectExtent l="0" t="0" r="0" b="0"/>
                <wp:wrapNone/>
                <wp:docPr id="64" name="Grupo 63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64EEBB-78DA-6EE3-BD95-1DC32F94506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9473" cy="1682115"/>
                          <a:chOff x="0" y="0"/>
                          <a:chExt cx="6958089" cy="1682577"/>
                        </a:xfrm>
                      </wpg:grpSpPr>
                      <wpg:grpSp>
                        <wpg:cNvPr id="696085116" name="Grupo 696085116">
                          <a:extLst>
                            <a:ext uri="{FF2B5EF4-FFF2-40B4-BE49-F238E27FC236}">
                              <a16:creationId xmlns:a16="http://schemas.microsoft.com/office/drawing/2014/main" id="{7BB8FCBA-28D3-EE6F-7B9E-6F66EBB2ED3A}"/>
                            </a:ext>
                          </a:extLst>
                        </wpg:cNvPr>
                        <wpg:cNvGrpSpPr/>
                        <wpg:grpSpPr>
                          <a:xfrm>
                            <a:off x="4886612" y="34721"/>
                            <a:ext cx="2071477" cy="1525567"/>
                            <a:chOff x="4886612" y="34721"/>
                            <a:chExt cx="2157680" cy="1038424"/>
                          </a:xfrm>
                        </wpg:grpSpPr>
                        <wpg:grpSp>
                          <wpg:cNvPr id="1471745349" name="Grupo 1471745349">
                            <a:extLst>
                              <a:ext uri="{FF2B5EF4-FFF2-40B4-BE49-F238E27FC236}">
                                <a16:creationId xmlns:a16="http://schemas.microsoft.com/office/drawing/2014/main" id="{699F3CCE-A604-62AB-AA7A-A3F30F2067D3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886619" y="738356"/>
                              <a:ext cx="2157673" cy="334789"/>
                              <a:chOff x="4886619" y="738357"/>
                              <a:chExt cx="912437" cy="341201"/>
                            </a:xfrm>
                          </wpg:grpSpPr>
                          <wps:wsp>
                            <wps:cNvPr id="1612722921" name="Rectángulo 1612722921">
                              <a:extLst>
                                <a:ext uri="{FF2B5EF4-FFF2-40B4-BE49-F238E27FC236}">
                                  <a16:creationId xmlns:a16="http://schemas.microsoft.com/office/drawing/2014/main" id="{6890AB64-F210-E4A7-C8D6-5271AD5B298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886619" y="767536"/>
                                <a:ext cx="80872" cy="1267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1C5F50"/>
                              </a:solidFill>
                              <a:ln w="25400" cap="flat" cmpd="sng" algn="ctr">
                                <a:solidFill>
                                  <a:srgbClr val="1C5F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wrap="square" rtlCol="0" anchor="ctr"/>
                          </wps:wsp>
                          <wps:wsp>
                            <wps:cNvPr id="1728328599" name="Rectángulo 1728328599">
                              <a:extLst>
                                <a:ext uri="{FF2B5EF4-FFF2-40B4-BE49-F238E27FC236}">
                                  <a16:creationId xmlns:a16="http://schemas.microsoft.com/office/drawing/2014/main" id="{5BA7CACF-389A-5CDF-09E6-4F195EE3B8E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90953" y="738357"/>
                                <a:ext cx="808103" cy="341201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F786E1C" w14:textId="77777777" w:rsidR="00103378" w:rsidRDefault="00E76F18" w:rsidP="00103378">
                                  <w:pPr>
                                    <w:spacing w:line="288" w:lineRule="auto"/>
                                    <w:textAlignment w:val="baseline"/>
                                    <w:rPr>
                                      <w:rFonts w:ascii="Arial" w:eastAsia="Helvetica Neue Medium" w:hAnsi="Arial" w:cs="Arial"/>
                                      <w:b/>
                                      <w:color w:val="4D565E"/>
                                      <w:spacing w:val="-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Helvetica Neue Medium" w:hAnsi="Arial" w:cs="Arial"/>
                                      <w:b/>
                                      <w:color w:val="4D565E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Transferencias </w:t>
                                  </w:r>
                                </w:p>
                                <w:p w14:paraId="12375CE4" w14:textId="15CE1E98" w:rsidR="00E76F18" w:rsidRDefault="00E76F18" w:rsidP="00103378">
                                  <w:pPr>
                                    <w:spacing w:line="288" w:lineRule="auto"/>
                                    <w:textAlignment w:val="baseline"/>
                                    <w:rPr>
                                      <w:rFonts w:ascii="Arial" w:eastAsia="Helvetica Neue Medium" w:hAnsi="Arial" w:cs="Arial"/>
                                      <w:b/>
                                      <w:color w:val="4D565E"/>
                                      <w:spacing w:val="-6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" w:eastAsia="Helvetica Neue Medium" w:hAnsi="Arial" w:cs="Arial"/>
                                      <w:b/>
                                      <w:color w:val="4D565E"/>
                                      <w:spacing w:val="-6"/>
                                      <w:sz w:val="18"/>
                                      <w:szCs w:val="18"/>
                                    </w:rPr>
                                    <w:t>y otros gastos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1456312700" name="Grupo 1456312700">
                            <a:extLst>
                              <a:ext uri="{FF2B5EF4-FFF2-40B4-BE49-F238E27FC236}">
                                <a16:creationId xmlns:a16="http://schemas.microsoft.com/office/drawing/2014/main" id="{0C0AA789-FBD6-6C58-1E96-B3669A900EC9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886612" y="34721"/>
                              <a:ext cx="1938610" cy="586812"/>
                              <a:chOff x="4886612" y="34721"/>
                              <a:chExt cx="1938610" cy="586812"/>
                            </a:xfrm>
                          </wpg:grpSpPr>
                          <wpg:grpSp>
                            <wpg:cNvPr id="1195697408" name="Grupo 1195697408">
                              <a:extLst>
                                <a:ext uri="{FF2B5EF4-FFF2-40B4-BE49-F238E27FC236}">
                                  <a16:creationId xmlns:a16="http://schemas.microsoft.com/office/drawing/2014/main" id="{17AFA23D-0580-204B-F51C-7839230D5AE6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4886612" y="386931"/>
                                <a:ext cx="1919556" cy="234602"/>
                                <a:chOff x="4886612" y="386929"/>
                                <a:chExt cx="811742" cy="239094"/>
                              </a:xfrm>
                            </wpg:grpSpPr>
                            <wps:wsp>
                              <wps:cNvPr id="610463374" name="Rectángulo 610463374">
                                <a:extLst>
                                  <a:ext uri="{FF2B5EF4-FFF2-40B4-BE49-F238E27FC236}">
                                    <a16:creationId xmlns:a16="http://schemas.microsoft.com/office/drawing/2014/main" id="{9AFC5FDF-0031-1115-E3D2-E91BC5D6B48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886612" y="422046"/>
                                  <a:ext cx="80872" cy="12677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08200"/>
                                </a:solidFill>
                                <a:ln w="25400" cap="flat" cmpd="sng" algn="ctr">
                                  <a:solidFill>
                                    <a:srgbClr val="D082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wrap="square" rtlCol="0" anchor="ctr"/>
                            </wps:wsp>
                            <wps:wsp>
                              <wps:cNvPr id="411208271" name="Rectángulo 411208271">
                                <a:extLst>
                                  <a:ext uri="{FF2B5EF4-FFF2-40B4-BE49-F238E27FC236}">
                                    <a16:creationId xmlns:a16="http://schemas.microsoft.com/office/drawing/2014/main" id="{50C3ABD3-6172-9AB5-2BE6-ACE85718A71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990950" y="386929"/>
                                  <a:ext cx="707404" cy="239094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70F354DE" w14:textId="77777777" w:rsidR="00E76F18" w:rsidRDefault="00E76F18" w:rsidP="00E76F18">
                                    <w:pPr>
                                      <w:spacing w:after="120" w:line="288" w:lineRule="auto"/>
                                      <w:textAlignment w:val="baseline"/>
                                      <w:rPr>
                                        <w:rFonts w:ascii="Arial" w:eastAsia="Helvetica Neue Medium" w:hAnsi="Arial" w:cs="Arial"/>
                                        <w:b/>
                                        <w:color w:val="4D565E"/>
                                        <w:spacing w:val="-6"/>
                                        <w:sz w:val="18"/>
                                        <w:szCs w:val="1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Arial" w:eastAsia="Helvetica Neue Medium" w:hAnsi="Arial" w:cs="Arial"/>
                                        <w:b/>
                                        <w:color w:val="4D565E"/>
                                        <w:spacing w:val="-6"/>
                                        <w:sz w:val="18"/>
                                        <w:szCs w:val="18"/>
                                      </w:rPr>
                                      <w:t>Cuidados de la salud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</wpg:grpSp>
                          <wpg:grpSp>
                            <wpg:cNvPr id="653193934" name="Grupo 653193934">
                              <a:extLst>
                                <a:ext uri="{FF2B5EF4-FFF2-40B4-BE49-F238E27FC236}">
                                  <a16:creationId xmlns:a16="http://schemas.microsoft.com/office/drawing/2014/main" id="{9E4A578A-D1FF-B3D1-C53F-49001A3AD39B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4886632" y="34721"/>
                                <a:ext cx="1938590" cy="195339"/>
                                <a:chOff x="4886632" y="34721"/>
                                <a:chExt cx="819791" cy="199080"/>
                              </a:xfrm>
                            </wpg:grpSpPr>
                            <wps:wsp>
                              <wps:cNvPr id="2087251465" name="Rectángulo 2087251465">
                                <a:extLst>
                                  <a:ext uri="{FF2B5EF4-FFF2-40B4-BE49-F238E27FC236}">
                                    <a16:creationId xmlns:a16="http://schemas.microsoft.com/office/drawing/2014/main" id="{03C39ED4-0562-840B-6942-8EFB6733F3C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886632" y="78888"/>
                                  <a:ext cx="80872" cy="12677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02A53"/>
                                </a:solidFill>
                                <a:ln w="25400" cap="flat" cmpd="sng" algn="ctr">
                                  <a:solidFill>
                                    <a:srgbClr val="C02A53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wrap="square" rtlCol="0" anchor="ctr"/>
                            </wps:wsp>
                            <wps:wsp>
                              <wps:cNvPr id="263944947" name="Rectángulo 263944947">
                                <a:extLst>
                                  <a:ext uri="{FF2B5EF4-FFF2-40B4-BE49-F238E27FC236}">
                                    <a16:creationId xmlns:a16="http://schemas.microsoft.com/office/drawing/2014/main" id="{7365BB25-D439-293C-2B12-D91E4DD9327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990963" y="34721"/>
                                  <a:ext cx="715460" cy="19908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420BB1C6" w14:textId="77777777" w:rsidR="00E76F18" w:rsidRDefault="00E76F18" w:rsidP="00E76F18">
                                    <w:pPr>
                                      <w:spacing w:after="120" w:line="288" w:lineRule="auto"/>
                                      <w:textAlignment w:val="baseline"/>
                                      <w:rPr>
                                        <w:rFonts w:ascii="Arial" w:eastAsia="Helvetica Neue Medium" w:hAnsi="Arial" w:cs="Arial"/>
                                        <w:b/>
                                        <w:color w:val="4D565E"/>
                                        <w:spacing w:val="-6"/>
                                        <w:sz w:val="18"/>
                                        <w:szCs w:val="1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Arial" w:eastAsia="Helvetica Neue Medium" w:hAnsi="Arial" w:cs="Arial"/>
                                        <w:b/>
                                        <w:color w:val="4D565E"/>
                                        <w:spacing w:val="-6"/>
                                        <w:sz w:val="18"/>
                                        <w:szCs w:val="18"/>
                                      </w:rPr>
                                      <w:t>Vestido y calzado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155708805" name="Grupo 155708805">
                          <a:extLst>
                            <a:ext uri="{FF2B5EF4-FFF2-40B4-BE49-F238E27FC236}">
                              <a16:creationId xmlns:a16="http://schemas.microsoft.com/office/drawing/2014/main" id="{8DF87A85-0842-2E2C-7289-B4C85FBD6F62}"/>
                            </a:ext>
                          </a:extLst>
                        </wpg:cNvPr>
                        <wpg:cNvGrpSpPr/>
                        <wpg:grpSpPr>
                          <a:xfrm>
                            <a:off x="2322549" y="0"/>
                            <a:ext cx="2447998" cy="1438678"/>
                            <a:chOff x="2322549" y="0"/>
                            <a:chExt cx="2984943" cy="979281"/>
                          </a:xfrm>
                        </wpg:grpSpPr>
                        <wpg:grpSp>
                          <wpg:cNvPr id="1837269326" name="Grupo 1837269326">
                            <a:extLst>
                              <a:ext uri="{FF2B5EF4-FFF2-40B4-BE49-F238E27FC236}">
                                <a16:creationId xmlns:a16="http://schemas.microsoft.com/office/drawing/2014/main" id="{9C8122F2-1B22-2BCF-ECF7-15E47684B17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322549" y="696054"/>
                              <a:ext cx="2783371" cy="283227"/>
                              <a:chOff x="2322548" y="697515"/>
                              <a:chExt cx="1177031" cy="299360"/>
                            </a:xfrm>
                          </wpg:grpSpPr>
                          <wps:wsp>
                            <wps:cNvPr id="484355275" name="Rectángulo 484355275">
                              <a:extLst>
                                <a:ext uri="{FF2B5EF4-FFF2-40B4-BE49-F238E27FC236}">
                                  <a16:creationId xmlns:a16="http://schemas.microsoft.com/office/drawing/2014/main" id="{7112FA39-DE45-F0E5-C33D-C7C05BA6D2A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429292" y="697515"/>
                                <a:ext cx="1070287" cy="29936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5AFCCC6" w14:textId="2B0EE5B5" w:rsidR="00E76F18" w:rsidRDefault="00F904D2" w:rsidP="00E76F18">
                                  <w:pPr>
                                    <w:textAlignment w:val="baseline"/>
                                    <w:rPr>
                                      <w:rFonts w:ascii="Arial" w:eastAsia="Helvetica Neue Medium" w:hAnsi="Arial" w:cs="Arial"/>
                                      <w:b/>
                                      <w:color w:val="4D565E"/>
                                      <w:spacing w:val="-6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 w:rsidRPr="00F904D2">
                                    <w:rPr>
                                      <w:rFonts w:ascii="Arial" w:eastAsia="Helvetica Neue Medium" w:hAnsi="Arial" w:cs="Arial"/>
                                      <w:b/>
                                      <w:color w:val="4D565E"/>
                                      <w:spacing w:val="-6"/>
                                      <w:sz w:val="18"/>
                                      <w:szCs w:val="18"/>
                                    </w:rPr>
                                    <w:t>Enseres domésticos, artículos para limpieza y cuidado de la casa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1287822896" name="Rectángulo 1287822896">
                              <a:extLst>
                                <a:ext uri="{FF2B5EF4-FFF2-40B4-BE49-F238E27FC236}">
                                  <a16:creationId xmlns:a16="http://schemas.microsoft.com/office/drawing/2014/main" id="{9D7461F5-8739-1645-AD28-C8EE88B0DB6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322548" y="764394"/>
                                <a:ext cx="94670" cy="1320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6342FF"/>
                              </a:solidFill>
                              <a:ln w="25400" cap="flat" cmpd="sng" algn="ctr">
                                <a:solidFill>
                                  <a:srgbClr val="6342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wrap="square" rtlCol="0" anchor="ctr"/>
                          </wps:wsp>
                        </wpg:grpSp>
                        <wpg:grpSp>
                          <wpg:cNvPr id="1434653091" name="Grupo 1434653091">
                            <a:extLst>
                              <a:ext uri="{FF2B5EF4-FFF2-40B4-BE49-F238E27FC236}">
                                <a16:creationId xmlns:a16="http://schemas.microsoft.com/office/drawing/2014/main" id="{2316CFB3-1964-E0F8-4452-77562AA0D587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322563" y="0"/>
                              <a:ext cx="2984929" cy="645103"/>
                              <a:chOff x="2322563" y="0"/>
                              <a:chExt cx="2984929" cy="645103"/>
                            </a:xfrm>
                          </wpg:grpSpPr>
                          <wpg:grpSp>
                            <wpg:cNvPr id="496806939" name="Grupo 496806939">
                              <a:extLst>
                                <a:ext uri="{FF2B5EF4-FFF2-40B4-BE49-F238E27FC236}">
                                  <a16:creationId xmlns:a16="http://schemas.microsoft.com/office/drawing/2014/main" id="{BAF178DA-5E8C-E44B-2E8B-02185DA4DDB6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322563" y="0"/>
                                <a:ext cx="2984929" cy="323850"/>
                                <a:chOff x="2322561" y="0"/>
                                <a:chExt cx="1262265" cy="330052"/>
                              </a:xfrm>
                            </wpg:grpSpPr>
                            <wps:wsp>
                              <wps:cNvPr id="1681823931" name="Rectángulo 1681823931">
                                <a:extLst>
                                  <a:ext uri="{FF2B5EF4-FFF2-40B4-BE49-F238E27FC236}">
                                    <a16:creationId xmlns:a16="http://schemas.microsoft.com/office/drawing/2014/main" id="{EA514557-571F-29CE-3426-140638F09DE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322561" y="72291"/>
                                  <a:ext cx="94670" cy="12677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B551E"/>
                                </a:solidFill>
                                <a:ln w="25400" cap="flat" cmpd="sng" algn="ctr">
                                  <a:solidFill>
                                    <a:srgbClr val="DB551E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wrap="square" rtlCol="0" anchor="ctr"/>
                            </wps:wsp>
                            <wps:wsp>
                              <wps:cNvPr id="1740389676" name="Rectángulo 1740389676">
                                <a:extLst>
                                  <a:ext uri="{FF2B5EF4-FFF2-40B4-BE49-F238E27FC236}">
                                    <a16:creationId xmlns:a16="http://schemas.microsoft.com/office/drawing/2014/main" id="{11DFD80F-1770-B160-2E08-A45E654CFF8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424390" y="0"/>
                                  <a:ext cx="1160436" cy="330052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544FAB95" w14:textId="77777777" w:rsidR="00E76F18" w:rsidRDefault="00E76F18" w:rsidP="00E76F18">
                                    <w:pPr>
                                      <w:spacing w:after="120" w:line="288" w:lineRule="auto"/>
                                      <w:textAlignment w:val="baseline"/>
                                      <w:rPr>
                                        <w:rFonts w:ascii="Arial" w:eastAsia="Helvetica Neue Medium" w:hAnsi="Arial" w:cs="Arial"/>
                                        <w:b/>
                                        <w:color w:val="4D565E"/>
                                        <w:spacing w:val="-6"/>
                                        <w:sz w:val="18"/>
                                        <w:szCs w:val="1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Arial" w:eastAsia="Helvetica Neue Medium" w:hAnsi="Arial" w:cs="Arial"/>
                                        <w:b/>
                                        <w:color w:val="4D565E"/>
                                        <w:spacing w:val="-6"/>
                                        <w:sz w:val="18"/>
                                        <w:szCs w:val="18"/>
                                      </w:rPr>
                                      <w:t>Vivienda y servicios de conservación, energía eléctrica y combustibles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</wpg:grpSp>
                          <wpg:grpSp>
                            <wpg:cNvPr id="559229715" name="Grupo 559229715">
                              <a:extLst>
                                <a:ext uri="{FF2B5EF4-FFF2-40B4-BE49-F238E27FC236}">
                                  <a16:creationId xmlns:a16="http://schemas.microsoft.com/office/drawing/2014/main" id="{70DA95FA-57BC-CC52-6622-7C52F323EE00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322772" y="332399"/>
                                <a:ext cx="2949873" cy="312704"/>
                                <a:chOff x="2322772" y="332043"/>
                                <a:chExt cx="1247441" cy="318692"/>
                              </a:xfrm>
                            </wpg:grpSpPr>
                            <wps:wsp>
                              <wps:cNvPr id="1183280134" name="Rectángulo 1183280134">
                                <a:extLst>
                                  <a:ext uri="{FF2B5EF4-FFF2-40B4-BE49-F238E27FC236}">
                                    <a16:creationId xmlns:a16="http://schemas.microsoft.com/office/drawing/2014/main" id="{2B9E72FE-8739-8FF1-F57F-F1665FBEEF2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322772" y="415472"/>
                                  <a:ext cx="94670" cy="12677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207A63"/>
                                </a:solidFill>
                                <a:ln w="25400" cap="flat" cmpd="sng" algn="ctr">
                                  <a:solidFill>
                                    <a:srgbClr val="207A63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wrap="square" rtlCol="0" anchor="ctr"/>
                            </wps:wsp>
                            <wps:wsp>
                              <wps:cNvPr id="1076295815" name="Rectángulo 1076295815">
                                <a:extLst>
                                  <a:ext uri="{FF2B5EF4-FFF2-40B4-BE49-F238E27FC236}">
                                    <a16:creationId xmlns:a16="http://schemas.microsoft.com/office/drawing/2014/main" id="{7D3E5565-E13C-EE4C-43FE-0ED77741461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437388" y="332043"/>
                                  <a:ext cx="1132825" cy="318692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0F76634D" w14:textId="77777777" w:rsidR="00E76F18" w:rsidRDefault="00E76F18" w:rsidP="00E76F18">
                                    <w:pPr>
                                      <w:textAlignment w:val="baseline"/>
                                      <w:rPr>
                                        <w:rFonts w:ascii="Arial" w:eastAsia="Helvetica Neue Medium" w:hAnsi="Arial" w:cs="Arial"/>
                                        <w:b/>
                                        <w:color w:val="4D565E"/>
                                        <w:spacing w:val="-6"/>
                                        <w:sz w:val="18"/>
                                        <w:szCs w:val="1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Arial" w:eastAsia="Helvetica Neue Medium" w:hAnsi="Arial" w:cs="Arial"/>
                                        <w:b/>
                                        <w:color w:val="4D565E"/>
                                        <w:spacing w:val="-6"/>
                                        <w:sz w:val="18"/>
                                        <w:szCs w:val="18"/>
                                      </w:rPr>
                                      <w:t>Cuidados personales, accesorios y efectos personales y otros gastos diversos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1983435034" name="Grupo 1983435034">
                          <a:extLst>
                            <a:ext uri="{FF2B5EF4-FFF2-40B4-BE49-F238E27FC236}">
                              <a16:creationId xmlns:a16="http://schemas.microsoft.com/office/drawing/2014/main" id="{7EC653D5-4A07-DAFD-DA63-74875E1019AA}"/>
                            </a:ext>
                          </a:extLst>
                        </wpg:cNvPr>
                        <wpg:cNvGrpSpPr/>
                        <wpg:grpSpPr>
                          <a:xfrm>
                            <a:off x="0" y="47108"/>
                            <a:ext cx="2298069" cy="1635469"/>
                            <a:chOff x="0" y="47109"/>
                            <a:chExt cx="2588008" cy="1113232"/>
                          </a:xfrm>
                        </wpg:grpSpPr>
                        <wpg:grpSp>
                          <wpg:cNvPr id="801078425" name="Grupo 801078425">
                            <a:extLst>
                              <a:ext uri="{FF2B5EF4-FFF2-40B4-BE49-F238E27FC236}">
                                <a16:creationId xmlns:a16="http://schemas.microsoft.com/office/drawing/2014/main" id="{27349A44-E9D9-A8A5-8FB8-32C6CBE088A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84" y="47109"/>
                              <a:ext cx="2232096" cy="161115"/>
                              <a:chOff x="784" y="47110"/>
                              <a:chExt cx="943905" cy="164202"/>
                            </a:xfrm>
                          </wpg:grpSpPr>
                          <wps:wsp>
                            <wps:cNvPr id="2045757531" name="Rectángulo 2045757531">
                              <a:extLst>
                                <a:ext uri="{FF2B5EF4-FFF2-40B4-BE49-F238E27FC236}">
                                  <a16:creationId xmlns:a16="http://schemas.microsoft.com/office/drawing/2014/main" id="{F764815F-5F55-5EF4-5434-19C100272A4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84" y="84539"/>
                                <a:ext cx="87436" cy="1267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8989C"/>
                              </a:solidFill>
                              <a:ln w="25400" cap="flat" cmpd="sng" algn="ctr">
                                <a:solidFill>
                                  <a:srgbClr val="0898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wrap="square" rtlCol="0" anchor="ctr"/>
                          </wps:wsp>
                          <wps:wsp>
                            <wps:cNvPr id="626786374" name="Rectángulo 626786374">
                              <a:extLst>
                                <a:ext uri="{FF2B5EF4-FFF2-40B4-BE49-F238E27FC236}">
                                  <a16:creationId xmlns:a16="http://schemas.microsoft.com/office/drawing/2014/main" id="{742CF504-D8A1-BB67-54B3-DC3AD00022A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6444" y="47110"/>
                                <a:ext cx="838245" cy="161143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BCC313A" w14:textId="77777777" w:rsidR="00E76F18" w:rsidRDefault="00E76F18" w:rsidP="00E76F18">
                                  <w:pPr>
                                    <w:spacing w:after="120" w:line="288" w:lineRule="auto"/>
                                    <w:textAlignment w:val="baseline"/>
                                    <w:rPr>
                                      <w:rFonts w:ascii="Arial" w:eastAsia="Helvetica Neue Medium" w:hAnsi="Arial" w:cs="Arial"/>
                                      <w:b/>
                                      <w:color w:val="4D565E"/>
                                      <w:spacing w:val="-6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" w:eastAsia="Helvetica Neue Medium" w:hAnsi="Arial" w:cs="Arial"/>
                                      <w:b/>
                                      <w:color w:val="4D565E"/>
                                      <w:spacing w:val="-6"/>
                                      <w:sz w:val="18"/>
                                      <w:szCs w:val="18"/>
                                    </w:rPr>
                                    <w:t>Alimentos, bebidas y tabaco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74224306" name="Grupo 74224306">
                            <a:extLst>
                              <a:ext uri="{FF2B5EF4-FFF2-40B4-BE49-F238E27FC236}">
                                <a16:creationId xmlns:a16="http://schemas.microsoft.com/office/drawing/2014/main" id="{E43B1BD6-C185-9E93-DC34-EDA80358ABDA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255879"/>
                              <a:ext cx="2570444" cy="463026"/>
                              <a:chOff x="0" y="254510"/>
                              <a:chExt cx="1086990" cy="471893"/>
                            </a:xfrm>
                          </wpg:grpSpPr>
                          <wps:wsp>
                            <wps:cNvPr id="1150259670" name="Rectángulo 1150259670">
                              <a:extLst>
                                <a:ext uri="{FF2B5EF4-FFF2-40B4-BE49-F238E27FC236}">
                                  <a16:creationId xmlns:a16="http://schemas.microsoft.com/office/drawing/2014/main" id="{CF975790-DD7A-D369-756F-BD50EA68B66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409846"/>
                                <a:ext cx="87436" cy="1267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3057"/>
                              </a:solidFill>
                              <a:ln w="25400" cap="flat" cmpd="sng" algn="ctr">
                                <a:solidFill>
                                  <a:srgbClr val="00305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wrap="square" rtlCol="0" anchor="ctr"/>
                          </wps:wsp>
                          <wps:wsp>
                            <wps:cNvPr id="557232554" name="Rectángulo 557232554">
                              <a:extLst>
                                <a:ext uri="{FF2B5EF4-FFF2-40B4-BE49-F238E27FC236}">
                                  <a16:creationId xmlns:a16="http://schemas.microsoft.com/office/drawing/2014/main" id="{0AF4364E-16D3-452B-7D73-8A1C6955E98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6360" y="254510"/>
                                <a:ext cx="980630" cy="471893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3895702" w14:textId="77777777" w:rsidR="00E76F18" w:rsidRDefault="00E76F18" w:rsidP="00E76F18">
                                  <w:pPr>
                                    <w:spacing w:before="60" w:after="80"/>
                                    <w:textAlignment w:val="baseline"/>
                                    <w:rPr>
                                      <w:rFonts w:ascii="Arial" w:eastAsia="Helvetica Neue Medium" w:hAnsi="Arial" w:cs="Arial"/>
                                      <w:b/>
                                      <w:color w:val="4D565E"/>
                                      <w:spacing w:val="-6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" w:eastAsia="Helvetica Neue Medium" w:hAnsi="Arial" w:cs="Arial"/>
                                      <w:b/>
                                      <w:color w:val="4D565E"/>
                                      <w:spacing w:val="-6"/>
                                      <w:sz w:val="18"/>
                                      <w:szCs w:val="18"/>
                                    </w:rPr>
                                    <w:t>Transporte; adquisición, mantenimiento, accesorios y servicios para vehículos; comunicaciones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wpg:grpSp>
                        <wpg:grpSp>
                          <wpg:cNvPr id="1056892161" name="Grupo 1056892161">
                            <a:extLst>
                              <a:ext uri="{FF2B5EF4-FFF2-40B4-BE49-F238E27FC236}">
                                <a16:creationId xmlns:a16="http://schemas.microsoft.com/office/drawing/2014/main" id="{58E03A64-E674-8E73-0003-63057BEE514A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663" y="707751"/>
                              <a:ext cx="2587345" cy="452590"/>
                              <a:chOff x="663" y="707749"/>
                              <a:chExt cx="1094132" cy="461257"/>
                            </a:xfrm>
                          </wpg:grpSpPr>
                          <wps:wsp>
                            <wps:cNvPr id="833180797" name="Rectángulo 833180797">
                              <a:extLst>
                                <a:ext uri="{FF2B5EF4-FFF2-40B4-BE49-F238E27FC236}">
                                  <a16:creationId xmlns:a16="http://schemas.microsoft.com/office/drawing/2014/main" id="{73A954E7-D5EF-AA66-D049-E0231EC5A51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63" y="773919"/>
                                <a:ext cx="87436" cy="1267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9F2578"/>
                              </a:solidFill>
                              <a:ln w="25400" cap="flat" cmpd="sng" algn="ctr">
                                <a:solidFill>
                                  <a:srgbClr val="9F2578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wrap="square" rtlCol="0" anchor="ctr"/>
                          </wps:wsp>
                          <wps:wsp>
                            <wps:cNvPr id="1037009670" name="Rectángulo 1037009670">
                              <a:extLst>
                                <a:ext uri="{FF2B5EF4-FFF2-40B4-BE49-F238E27FC236}">
                                  <a16:creationId xmlns:a16="http://schemas.microsoft.com/office/drawing/2014/main" id="{542860BF-1AF2-73AB-1449-7E227FA1F2B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8144" y="707749"/>
                                <a:ext cx="1006651" cy="461257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6DBD8DE" w14:textId="77777777" w:rsidR="00E76F18" w:rsidRDefault="00E76F18" w:rsidP="00E76F18">
                                  <w:pPr>
                                    <w:spacing w:after="120"/>
                                    <w:textAlignment w:val="baseline"/>
                                    <w:rPr>
                                      <w:rFonts w:ascii="Arial" w:eastAsia="Helvetica Neue Medium" w:hAnsi="Arial" w:cs="Arial"/>
                                      <w:b/>
                                      <w:color w:val="4D565E"/>
                                      <w:spacing w:val="-6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" w:eastAsia="Helvetica Neue Medium" w:hAnsi="Arial" w:cs="Arial"/>
                                      <w:b/>
                                      <w:color w:val="4D565E"/>
                                      <w:spacing w:val="-6"/>
                                      <w:sz w:val="18"/>
                                      <w:szCs w:val="18"/>
                                    </w:rPr>
                                    <w:t>Servicios de educación, artículos educativos, artículos de esparcimiento y otros gastos de esparcimiento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06F889" id="Grupo 63" o:spid="_x0000_s1035" style="position:absolute;left:0;text-align:left;margin-left:-21.5pt;margin-top:7.85pt;width:544.85pt;height:132.45pt;z-index:251658248;mso-width-relative:margin;mso-height-relative:margin" coordsize="69580,16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">
                <v:group id="Grupo 696085116" o:spid="_x0000_s1036" style="position:absolute;left:48866;top:347;width:20714;height:15255" coordorigin="48866,347" coordsize="21576,10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">
                  <v:group id="Grupo 1471745349" o:spid="_x0000_s1037" style="position:absolute;left:48866;top:7383;width:21576;height:3348" coordorigin="48866,7383" coordsize="9124,3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">
                    <v:rect id="Rectángulo 1612722921" o:spid="_x0000_s1038" style="position:absolute;left:48866;top:7675;width:808;height:1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" fillcolor="#1c5f50" strokecolor="#1c5f50" strokeweight="2pt"/>
                    <v:rect id="Rectángulo 1728328599" o:spid="_x0000_s1039" style="position:absolute;left:49909;top:7383;width:8081;height:3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" filled="f" stroked="f">
                      <v:textbox>
                        <w:txbxContent>
                          <w:p w14:paraId="1F786E1C" w14:textId="77777777" w:rsidR="00103378" w:rsidRDefault="00E76F18" w:rsidP="00103378">
                            <w:pPr>
                              <w:spacing w:line="288" w:lineRule="auto"/>
                              <w:textAlignment w:val="baseline"/>
                              <w:rPr>
                                <w:rFonts w:ascii="Arial" w:eastAsia="Helvetica Neue Medium" w:hAnsi="Arial" w:cs="Arial"/>
                                <w:b/>
                                <w:color w:val="4D565E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Helvetica Neue Medium" w:hAnsi="Arial" w:cs="Arial"/>
                                <w:b/>
                                <w:color w:val="4D565E"/>
                                <w:spacing w:val="-6"/>
                                <w:sz w:val="18"/>
                                <w:szCs w:val="18"/>
                              </w:rPr>
                              <w:t xml:space="preserve">Transferencias </w:t>
                            </w:r>
                          </w:p>
                          <w:p w14:paraId="12375CE4" w14:textId="15CE1E98" w:rsidR="00E76F18" w:rsidRDefault="00E76F18" w:rsidP="00103378">
                            <w:pPr>
                              <w:spacing w:line="288" w:lineRule="auto"/>
                              <w:textAlignment w:val="baseline"/>
                              <w:rPr>
                                <w:rFonts w:ascii="Arial" w:eastAsia="Helvetica Neue Medium" w:hAnsi="Arial" w:cs="Arial"/>
                                <w:b/>
                                <w:color w:val="4D565E"/>
                                <w:spacing w:val="-6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Helvetica Neue Medium" w:hAnsi="Arial" w:cs="Arial"/>
                                <w:b/>
                                <w:color w:val="4D565E"/>
                                <w:spacing w:val="-6"/>
                                <w:sz w:val="18"/>
                                <w:szCs w:val="18"/>
                              </w:rPr>
                              <w:t>y otros gastos</w:t>
                            </w:r>
                          </w:p>
                        </w:txbxContent>
                      </v:textbox>
                    </v:rect>
                  </v:group>
                  <v:group id="Grupo 1456312700" o:spid="_x0000_s1040" style="position:absolute;left:48866;top:347;width:19386;height:5868" coordorigin="48866,347" coordsize="19386,5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">
                    <v:group id="Grupo 1195697408" o:spid="_x0000_s1041" style="position:absolute;left:48866;top:3869;width:19195;height:2346" coordorigin="48866,3869" coordsize="8117,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">
                      <v:rect id="Rectángulo 610463374" o:spid="_x0000_s1042" style="position:absolute;left:48866;top:4220;width:808;height:1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" fillcolor="#d08200" strokecolor="#d08200" strokeweight="2pt"/>
                      <v:rect id="Rectángulo 411208271" o:spid="_x0000_s1043" style="position:absolute;left:49909;top:3869;width:7074;height:2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" filled="f" stroked="f">
                        <v:textbox>
                          <w:txbxContent>
                            <w:p w14:paraId="70F354DE" w14:textId="77777777" w:rsidR="00E76F18" w:rsidRDefault="00E76F18" w:rsidP="00E76F18">
                              <w:pPr>
                                <w:spacing w:after="120" w:line="288" w:lineRule="auto"/>
                                <w:textAlignment w:val="baseline"/>
                                <w:rPr>
                                  <w:rFonts w:ascii="Arial" w:eastAsia="Helvetica Neue Medium" w:hAnsi="Arial" w:cs="Arial"/>
                                  <w:b/>
                                  <w:color w:val="4D565E"/>
                                  <w:spacing w:val="-6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Helvetica Neue Medium" w:hAnsi="Arial" w:cs="Arial"/>
                                  <w:b/>
                                  <w:color w:val="4D565E"/>
                                  <w:spacing w:val="-6"/>
                                  <w:sz w:val="18"/>
                                  <w:szCs w:val="18"/>
                                </w:rPr>
                                <w:t>Cuidados de la salud</w:t>
                              </w:r>
                            </w:p>
                          </w:txbxContent>
                        </v:textbox>
                      </v:rect>
                    </v:group>
                    <v:group id="Grupo 653193934" o:spid="_x0000_s1044" style="position:absolute;left:48866;top:347;width:19386;height:1953" coordorigin="48866,347" coordsize="8197,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">
                      <v:rect id="Rectángulo 2087251465" o:spid="_x0000_s1045" style="position:absolute;left:48866;top:788;width:809;height:1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" fillcolor="#c02a53" strokecolor="#c02a53" strokeweight="2pt"/>
                      <v:rect id="Rectángulo 263944947" o:spid="_x0000_s1046" style="position:absolute;left:49909;top:347;width:7155;height:1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" filled="f" stroked="f">
                        <v:textbox>
                          <w:txbxContent>
                            <w:p w14:paraId="420BB1C6" w14:textId="77777777" w:rsidR="00E76F18" w:rsidRDefault="00E76F18" w:rsidP="00E76F18">
                              <w:pPr>
                                <w:spacing w:after="120" w:line="288" w:lineRule="auto"/>
                                <w:textAlignment w:val="baseline"/>
                                <w:rPr>
                                  <w:rFonts w:ascii="Arial" w:eastAsia="Helvetica Neue Medium" w:hAnsi="Arial" w:cs="Arial"/>
                                  <w:b/>
                                  <w:color w:val="4D565E"/>
                                  <w:spacing w:val="-6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Helvetica Neue Medium" w:hAnsi="Arial" w:cs="Arial"/>
                                  <w:b/>
                                  <w:color w:val="4D565E"/>
                                  <w:spacing w:val="-6"/>
                                  <w:sz w:val="18"/>
                                  <w:szCs w:val="18"/>
                                </w:rPr>
                                <w:t>Vestido y calzado</w:t>
                              </w:r>
                            </w:p>
                          </w:txbxContent>
                        </v:textbox>
                      </v:rect>
                    </v:group>
                  </v:group>
                </v:group>
                <v:group id="Grupo 155708805" o:spid="_x0000_s1047" style="position:absolute;left:23225;width:24480;height:14386" coordorigin="23225" coordsize="29849,9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">
                  <v:group id="Grupo 1837269326" o:spid="_x0000_s1048" style="position:absolute;left:23225;top:6960;width:27834;height:2832" coordorigin="23225,6975" coordsize="11770,2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">
                    <v:rect id="Rectángulo 484355275" o:spid="_x0000_s1049" style="position:absolute;left:24292;top:6975;width:10703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" filled="f" stroked="f">
                      <v:textbox>
                        <w:txbxContent>
                          <w:p w14:paraId="55AFCCC6" w14:textId="2B0EE5B5" w:rsidR="00E76F18" w:rsidRDefault="00F904D2" w:rsidP="00E76F18">
                            <w:pPr>
                              <w:textAlignment w:val="baseline"/>
                              <w:rPr>
                                <w:rFonts w:ascii="Arial" w:eastAsia="Helvetica Neue Medium" w:hAnsi="Arial" w:cs="Arial"/>
                                <w:b/>
                                <w:color w:val="4D565E"/>
                                <w:spacing w:val="-6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F904D2">
                              <w:rPr>
                                <w:rFonts w:ascii="Arial" w:eastAsia="Helvetica Neue Medium" w:hAnsi="Arial" w:cs="Arial"/>
                                <w:b/>
                                <w:color w:val="4D565E"/>
                                <w:spacing w:val="-6"/>
                                <w:sz w:val="18"/>
                                <w:szCs w:val="18"/>
                              </w:rPr>
                              <w:t>Enseres domésticos, artículos para limpieza y cuidado de la casa</w:t>
                            </w:r>
                          </w:p>
                        </w:txbxContent>
                      </v:textbox>
                    </v:rect>
                    <v:rect id="Rectángulo 1287822896" o:spid="_x0000_s1050" style="position:absolute;left:23225;top:7643;width:947;height:1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" fillcolor="#6342ff" strokecolor="#6342ff" strokeweight="2pt"/>
                  </v:group>
                  <v:group id="Grupo 1434653091" o:spid="_x0000_s1051" style="position:absolute;left:23225;width:29849;height:6451" coordorigin="23225" coordsize="29849,6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">
                    <v:group id="Grupo 496806939" o:spid="_x0000_s1052" style="position:absolute;left:23225;width:29849;height:3238" coordorigin="23225" coordsize="12622,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">
                      <v:rect id="Rectángulo 1681823931" o:spid="_x0000_s1053" style="position:absolute;left:23225;top:722;width:947;height:1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" fillcolor="#db551e" strokecolor="#db551e" strokeweight="2pt"/>
                      <v:rect id="Rectángulo 1740389676" o:spid="_x0000_s1054" style="position:absolute;left:24243;width:11605;height:3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" filled="f" stroked="f">
                        <v:textbox>
                          <w:txbxContent>
                            <w:p w14:paraId="544FAB95" w14:textId="77777777" w:rsidR="00E76F18" w:rsidRDefault="00E76F18" w:rsidP="00E76F18">
                              <w:pPr>
                                <w:spacing w:after="120" w:line="288" w:lineRule="auto"/>
                                <w:textAlignment w:val="baseline"/>
                                <w:rPr>
                                  <w:rFonts w:ascii="Arial" w:eastAsia="Helvetica Neue Medium" w:hAnsi="Arial" w:cs="Arial"/>
                                  <w:b/>
                                  <w:color w:val="4D565E"/>
                                  <w:spacing w:val="-6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Helvetica Neue Medium" w:hAnsi="Arial" w:cs="Arial"/>
                                  <w:b/>
                                  <w:color w:val="4D565E"/>
                                  <w:spacing w:val="-6"/>
                                  <w:sz w:val="18"/>
                                  <w:szCs w:val="18"/>
                                </w:rPr>
                                <w:t>Vivienda y servicios de conservación, energía eléctrica y combustibles</w:t>
                              </w:r>
                            </w:p>
                          </w:txbxContent>
                        </v:textbox>
                      </v:rect>
                    </v:group>
                    <v:group id="Grupo 559229715" o:spid="_x0000_s1055" style="position:absolute;left:23227;top:3323;width:29499;height:3128" coordorigin="23227,3320" coordsize="12474,3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">
                      <v:rect id="Rectángulo 1183280134" o:spid="_x0000_s1056" style="position:absolute;left:23227;top:4154;width:947;height:1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" fillcolor="#207a63" strokecolor="#207a63" strokeweight="2pt"/>
                      <v:rect id="Rectángulo 1076295815" o:spid="_x0000_s1057" style="position:absolute;left:24373;top:3320;width:11329;height:3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" filled="f" stroked="f">
                        <v:textbox>
                          <w:txbxContent>
                            <w:p w14:paraId="0F76634D" w14:textId="77777777" w:rsidR="00E76F18" w:rsidRDefault="00E76F18" w:rsidP="00E76F18">
                              <w:pPr>
                                <w:textAlignment w:val="baseline"/>
                                <w:rPr>
                                  <w:rFonts w:ascii="Arial" w:eastAsia="Helvetica Neue Medium" w:hAnsi="Arial" w:cs="Arial"/>
                                  <w:b/>
                                  <w:color w:val="4D565E"/>
                                  <w:spacing w:val="-6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Helvetica Neue Medium" w:hAnsi="Arial" w:cs="Arial"/>
                                  <w:b/>
                                  <w:color w:val="4D565E"/>
                                  <w:spacing w:val="-6"/>
                                  <w:sz w:val="18"/>
                                  <w:szCs w:val="18"/>
                                </w:rPr>
                                <w:t>Cuidados personales, accesorios y efectos personales y otros gastos diversos</w:t>
                              </w:r>
                            </w:p>
                          </w:txbxContent>
                        </v:textbox>
                      </v:rect>
                    </v:group>
                  </v:group>
                </v:group>
                <v:group id="Grupo 1983435034" o:spid="_x0000_s1058" style="position:absolute;top:471;width:22980;height:16354" coordorigin=",471" coordsize="25880,11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">
                  <v:group id="Grupo 801078425" o:spid="_x0000_s1059" style="position:absolute;left:7;top:471;width:22321;height:1611" coordorigin="7,471" coordsize="9439,1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">
                    <v:rect id="Rectángulo 2045757531" o:spid="_x0000_s1060" style="position:absolute;left:7;top:845;width:875;height:1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" fillcolor="#08989c" strokecolor="#08989c" strokeweight="2pt"/>
                    <v:rect id="Rectángulo 626786374" o:spid="_x0000_s1061" style="position:absolute;left:1064;top:471;width:8382;height:1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" filled="f" stroked="f">
                      <v:textbox>
                        <w:txbxContent>
                          <w:p w14:paraId="4BCC313A" w14:textId="77777777" w:rsidR="00E76F18" w:rsidRDefault="00E76F18" w:rsidP="00E76F18">
                            <w:pPr>
                              <w:spacing w:after="120" w:line="288" w:lineRule="auto"/>
                              <w:textAlignment w:val="baseline"/>
                              <w:rPr>
                                <w:rFonts w:ascii="Arial" w:eastAsia="Helvetica Neue Medium" w:hAnsi="Arial" w:cs="Arial"/>
                                <w:b/>
                                <w:color w:val="4D565E"/>
                                <w:spacing w:val="-6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Helvetica Neue Medium" w:hAnsi="Arial" w:cs="Arial"/>
                                <w:b/>
                                <w:color w:val="4D565E"/>
                                <w:spacing w:val="-6"/>
                                <w:sz w:val="18"/>
                                <w:szCs w:val="18"/>
                              </w:rPr>
                              <w:t>Alimentos, bebidas y tabaco</w:t>
                            </w:r>
                          </w:p>
                        </w:txbxContent>
                      </v:textbox>
                    </v:rect>
                  </v:group>
                  <v:group id="Grupo 74224306" o:spid="_x0000_s1062" style="position:absolute;top:2558;width:25704;height:4631" coordorigin=",2545" coordsize="10869,4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">
                    <v:rect id="Rectángulo 1150259670" o:spid="_x0000_s1063" style="position:absolute;top:4098;width:874;height:1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" fillcolor="#003057" strokecolor="#003057" strokeweight="2pt"/>
                    <v:rect id="Rectángulo 557232554" o:spid="_x0000_s1064" style="position:absolute;left:1063;top:2545;width:9806;height:4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" filled="f" stroked="f">
                      <v:textbox>
                        <w:txbxContent>
                          <w:p w14:paraId="73895702" w14:textId="77777777" w:rsidR="00E76F18" w:rsidRDefault="00E76F18" w:rsidP="00E76F18">
                            <w:pPr>
                              <w:spacing w:before="60" w:after="80"/>
                              <w:textAlignment w:val="baseline"/>
                              <w:rPr>
                                <w:rFonts w:ascii="Arial" w:eastAsia="Helvetica Neue Medium" w:hAnsi="Arial" w:cs="Arial"/>
                                <w:b/>
                                <w:color w:val="4D565E"/>
                                <w:spacing w:val="-6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Helvetica Neue Medium" w:hAnsi="Arial" w:cs="Arial"/>
                                <w:b/>
                                <w:color w:val="4D565E"/>
                                <w:spacing w:val="-6"/>
                                <w:sz w:val="18"/>
                                <w:szCs w:val="18"/>
                              </w:rPr>
                              <w:t>Transporte; adquisición, mantenimiento, accesorios y servicios para vehículos; comunicaciones</w:t>
                            </w:r>
                          </w:p>
                        </w:txbxContent>
                      </v:textbox>
                    </v:rect>
                  </v:group>
                  <v:group id="Grupo 1056892161" o:spid="_x0000_s1065" style="position:absolute;left:6;top:7077;width:25874;height:4526" coordorigin="6,7077" coordsize="10941,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">
                    <v:rect id="Rectángulo 833180797" o:spid="_x0000_s1066" style="position:absolute;left:6;top:7739;width:874;height:1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" fillcolor="#9f2578" strokecolor="#9f2578" strokeweight="2pt"/>
                    <v:rect id="Rectángulo 1037009670" o:spid="_x0000_s1067" style="position:absolute;left:881;top:7077;width:10066;height:4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" filled="f" stroked="f">
                      <v:textbox>
                        <w:txbxContent>
                          <w:p w14:paraId="76DBD8DE" w14:textId="77777777" w:rsidR="00E76F18" w:rsidRDefault="00E76F18" w:rsidP="00E76F18">
                            <w:pPr>
                              <w:spacing w:after="120"/>
                              <w:textAlignment w:val="baseline"/>
                              <w:rPr>
                                <w:rFonts w:ascii="Arial" w:eastAsia="Helvetica Neue Medium" w:hAnsi="Arial" w:cs="Arial"/>
                                <w:b/>
                                <w:color w:val="4D565E"/>
                                <w:spacing w:val="-6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Helvetica Neue Medium" w:hAnsi="Arial" w:cs="Arial"/>
                                <w:b/>
                                <w:color w:val="4D565E"/>
                                <w:spacing w:val="-6"/>
                                <w:sz w:val="18"/>
                                <w:szCs w:val="18"/>
                              </w:rPr>
                              <w:t>Servicios de educación, artículos educativos, artículos de esparcimiento y otros gastos de esparcimiento</w:t>
                            </w: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</w:p>
    <w:p w14:paraId="390CA891" w14:textId="3F93949F" w:rsidR="001A6D00" w:rsidRDefault="001A6D00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</w:p>
    <w:p w14:paraId="12D42ECF" w14:textId="77777777" w:rsidR="001A6D00" w:rsidRDefault="001A6D00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</w:p>
    <w:p w14:paraId="3B702BC8" w14:textId="77777777" w:rsidR="001A6D00" w:rsidRDefault="001A6D00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</w:p>
    <w:p w14:paraId="658B1CB8" w14:textId="77777777" w:rsidR="001A6D00" w:rsidRDefault="001A6D00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</w:p>
    <w:p w14:paraId="4E441AE5" w14:textId="77777777" w:rsidR="001A6D00" w:rsidRDefault="001A6D00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</w:p>
    <w:p w14:paraId="1EF4AE49" w14:textId="77777777" w:rsidR="001A6D00" w:rsidRDefault="001A6D00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</w:p>
    <w:p w14:paraId="39825DD4" w14:textId="77777777" w:rsidR="001A6D00" w:rsidRDefault="001A6D00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</w:p>
    <w:p w14:paraId="6794D280" w14:textId="2F0530DD" w:rsidR="00F43C7C" w:rsidRDefault="00F43C7C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</w:p>
    <w:p w14:paraId="4CCB0112" w14:textId="7083FAF5" w:rsidR="00F43C7C" w:rsidRDefault="00F43C7C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</w:p>
    <w:p w14:paraId="2A75EB38" w14:textId="75FD78F2" w:rsidR="00F43C7C" w:rsidRDefault="00F43C7C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</w:p>
    <w:p w14:paraId="2D5D34AA" w14:textId="77777777" w:rsidR="00E76F18" w:rsidRDefault="00E76F18" w:rsidP="00F43C7C">
      <w:pPr>
        <w:pStyle w:val="Textoindependiente"/>
        <w:kinsoku w:val="0"/>
        <w:overflowPunct w:val="0"/>
        <w:ind w:left="0" w:right="-518"/>
        <w:jc w:val="both"/>
        <w:rPr>
          <w:b/>
          <w:color w:val="4D565E"/>
          <w:spacing w:val="-1"/>
          <w:sz w:val="16"/>
          <w:szCs w:val="16"/>
        </w:rPr>
      </w:pPr>
    </w:p>
    <w:p w14:paraId="606F26F9" w14:textId="0451E815" w:rsidR="00BC3244" w:rsidRDefault="00BC3244" w:rsidP="00F43C7C">
      <w:pPr>
        <w:pStyle w:val="Textoindependiente"/>
        <w:kinsoku w:val="0"/>
        <w:overflowPunct w:val="0"/>
        <w:ind w:left="0" w:right="-518"/>
        <w:jc w:val="both"/>
        <w:rPr>
          <w:color w:val="4D565E"/>
          <w:spacing w:val="-1"/>
          <w:sz w:val="16"/>
          <w:szCs w:val="16"/>
        </w:rPr>
      </w:pPr>
      <w:r w:rsidRPr="00BC3244">
        <w:rPr>
          <w:color w:val="4D565E"/>
          <w:spacing w:val="-1"/>
          <w:sz w:val="16"/>
          <w:szCs w:val="16"/>
        </w:rPr>
        <w:t>.</w:t>
      </w:r>
    </w:p>
    <w:p w14:paraId="744374D4" w14:textId="77777777" w:rsidR="00E76F18" w:rsidRDefault="00E76F18" w:rsidP="00BC3244">
      <w:pPr>
        <w:pStyle w:val="Textoindependiente"/>
        <w:tabs>
          <w:tab w:val="left" w:pos="142"/>
        </w:tabs>
        <w:kinsoku w:val="0"/>
        <w:overflowPunct w:val="0"/>
        <w:ind w:left="-425"/>
        <w:rPr>
          <w:b/>
          <w:color w:val="4D565E"/>
          <w:spacing w:val="-1"/>
          <w:sz w:val="16"/>
          <w:szCs w:val="16"/>
        </w:rPr>
      </w:pPr>
    </w:p>
    <w:p w14:paraId="7682F088" w14:textId="77777777" w:rsidR="00E76F18" w:rsidRDefault="00E76F18" w:rsidP="00900D51">
      <w:pPr>
        <w:pStyle w:val="Textoindependiente"/>
        <w:tabs>
          <w:tab w:val="left" w:pos="142"/>
        </w:tabs>
        <w:kinsoku w:val="0"/>
        <w:overflowPunct w:val="0"/>
        <w:ind w:left="0"/>
        <w:rPr>
          <w:b/>
          <w:color w:val="4D565E"/>
          <w:spacing w:val="-1"/>
          <w:sz w:val="16"/>
          <w:szCs w:val="16"/>
        </w:rPr>
      </w:pPr>
    </w:p>
    <w:p w14:paraId="2E72EFD8" w14:textId="77777777" w:rsidR="00E76F18" w:rsidRPr="00203209" w:rsidRDefault="00E76F18" w:rsidP="00BC3244">
      <w:pPr>
        <w:pStyle w:val="Textoindependiente"/>
        <w:tabs>
          <w:tab w:val="left" w:pos="142"/>
        </w:tabs>
        <w:kinsoku w:val="0"/>
        <w:overflowPunct w:val="0"/>
        <w:ind w:left="-425"/>
        <w:rPr>
          <w:b/>
          <w:color w:val="4D565E"/>
          <w:spacing w:val="-1"/>
          <w:sz w:val="6"/>
          <w:szCs w:val="6"/>
        </w:rPr>
      </w:pPr>
    </w:p>
    <w:p w14:paraId="5056779C" w14:textId="09F2C93D" w:rsidR="00E76F18" w:rsidRDefault="00E76F18" w:rsidP="00BC3244">
      <w:pPr>
        <w:pStyle w:val="Textoindependiente"/>
        <w:tabs>
          <w:tab w:val="left" w:pos="142"/>
        </w:tabs>
        <w:kinsoku w:val="0"/>
        <w:overflowPunct w:val="0"/>
        <w:ind w:left="-425"/>
        <w:rPr>
          <w:b/>
          <w:color w:val="4D565E"/>
          <w:spacing w:val="-1"/>
          <w:sz w:val="16"/>
          <w:szCs w:val="16"/>
        </w:rPr>
      </w:pPr>
      <w:r w:rsidRPr="005C6A8E">
        <w:rPr>
          <w:bCs/>
          <w:color w:val="4D565E"/>
          <w:spacing w:val="-1"/>
          <w:sz w:val="16"/>
          <w:szCs w:val="16"/>
        </w:rPr>
        <w:t>Nota:</w:t>
      </w:r>
      <w:r w:rsidRPr="006C7056">
        <w:rPr>
          <w:color w:val="4D565E"/>
          <w:spacing w:val="-1"/>
          <w:sz w:val="16"/>
          <w:szCs w:val="16"/>
        </w:rPr>
        <w:tab/>
      </w:r>
      <w:r w:rsidR="00A00327" w:rsidRPr="00A00327">
        <w:rPr>
          <w:color w:val="4D565E"/>
          <w:spacing w:val="-1"/>
          <w:sz w:val="16"/>
          <w:szCs w:val="16"/>
        </w:rPr>
        <w:t>La suma de los parciales puede no resultar en el 100 % debido al redondeo.</w:t>
      </w:r>
    </w:p>
    <w:p w14:paraId="51DC7A57" w14:textId="46FC8460" w:rsidR="00BD2C03" w:rsidRDefault="00BD2C03" w:rsidP="00BC3244">
      <w:pPr>
        <w:pStyle w:val="Textoindependiente"/>
        <w:tabs>
          <w:tab w:val="left" w:pos="142"/>
        </w:tabs>
        <w:kinsoku w:val="0"/>
        <w:overflowPunct w:val="0"/>
        <w:ind w:left="-425"/>
        <w:rPr>
          <w:color w:val="4D565E"/>
          <w:sz w:val="16"/>
          <w:szCs w:val="16"/>
        </w:rPr>
      </w:pPr>
      <w:r w:rsidRPr="005C6A8E">
        <w:rPr>
          <w:bCs/>
          <w:color w:val="4D565E"/>
          <w:spacing w:val="-1"/>
          <w:sz w:val="16"/>
          <w:szCs w:val="16"/>
        </w:rPr>
        <w:t xml:space="preserve">Fuente: </w:t>
      </w:r>
      <w:r w:rsidRPr="005C6A8E">
        <w:rPr>
          <w:bCs/>
          <w:smallCaps/>
          <w:color w:val="4D565E"/>
          <w:spacing w:val="-1"/>
          <w:sz w:val="16"/>
          <w:szCs w:val="16"/>
        </w:rPr>
        <w:t>inegi.</w:t>
      </w:r>
      <w:r w:rsidRPr="00251609">
        <w:rPr>
          <w:smallCaps/>
          <w:color w:val="4D565E"/>
          <w:spacing w:val="-1"/>
          <w:sz w:val="16"/>
          <w:szCs w:val="16"/>
        </w:rPr>
        <w:t xml:space="preserve"> </w:t>
      </w:r>
      <w:r w:rsidRPr="00251609">
        <w:rPr>
          <w:color w:val="4D565E"/>
          <w:sz w:val="16"/>
          <w:szCs w:val="16"/>
        </w:rPr>
        <w:t>Encuesta Nacional de Ingresos y Gastos de los Hogares</w:t>
      </w:r>
      <w:r w:rsidRPr="00251609">
        <w:rPr>
          <w:smallCaps/>
          <w:color w:val="4D565E"/>
          <w:spacing w:val="-1"/>
          <w:sz w:val="16"/>
          <w:szCs w:val="16"/>
        </w:rPr>
        <w:t xml:space="preserve"> (</w:t>
      </w:r>
      <w:r w:rsidRPr="005C6A8E">
        <w:rPr>
          <w:bCs/>
          <w:smallCaps/>
          <w:color w:val="4D565E"/>
          <w:spacing w:val="4"/>
          <w:sz w:val="16"/>
          <w:szCs w:val="16"/>
        </w:rPr>
        <w:t>enigh</w:t>
      </w:r>
      <w:r w:rsidRPr="00251609">
        <w:rPr>
          <w:smallCaps/>
          <w:color w:val="4D565E"/>
          <w:spacing w:val="4"/>
          <w:sz w:val="16"/>
          <w:szCs w:val="16"/>
        </w:rPr>
        <w:t>)</w:t>
      </w:r>
      <w:r w:rsidRPr="00251609">
        <w:rPr>
          <w:color w:val="4D565E"/>
          <w:spacing w:val="4"/>
          <w:sz w:val="16"/>
          <w:szCs w:val="16"/>
        </w:rPr>
        <w:t>,</w:t>
      </w:r>
      <w:r w:rsidRPr="00251609">
        <w:rPr>
          <w:color w:val="4D565E"/>
          <w:spacing w:val="-2"/>
          <w:sz w:val="16"/>
          <w:szCs w:val="16"/>
        </w:rPr>
        <w:t xml:space="preserve"> 2016</w:t>
      </w:r>
      <w:r w:rsidR="00AC0193">
        <w:rPr>
          <w:color w:val="4D565E"/>
          <w:spacing w:val="-2"/>
          <w:sz w:val="16"/>
          <w:szCs w:val="16"/>
        </w:rPr>
        <w:t>, 2022</w:t>
      </w:r>
      <w:r w:rsidRPr="00251609">
        <w:rPr>
          <w:color w:val="4D565E"/>
          <w:spacing w:val="-2"/>
          <w:sz w:val="16"/>
          <w:szCs w:val="16"/>
        </w:rPr>
        <w:t xml:space="preserve"> y </w:t>
      </w:r>
      <w:r w:rsidRPr="00251609">
        <w:rPr>
          <w:color w:val="4D565E"/>
          <w:sz w:val="16"/>
          <w:szCs w:val="16"/>
        </w:rPr>
        <w:t>2024.</w:t>
      </w:r>
    </w:p>
    <w:p w14:paraId="617FA5E4" w14:textId="77777777" w:rsidR="00BE3838" w:rsidRPr="00203209" w:rsidRDefault="00BE3838" w:rsidP="00BD2C03">
      <w:pPr>
        <w:pStyle w:val="Textoindependiente"/>
        <w:kinsoku w:val="0"/>
        <w:overflowPunct w:val="0"/>
        <w:ind w:left="-426"/>
        <w:rPr>
          <w:color w:val="4D565E"/>
          <w:sz w:val="24"/>
          <w:szCs w:val="24"/>
        </w:rPr>
      </w:pPr>
    </w:p>
    <w:p w14:paraId="71574BD8" w14:textId="246E2544" w:rsidR="00927993" w:rsidRPr="00BC119F" w:rsidRDefault="00927993" w:rsidP="00927993">
      <w:pPr>
        <w:pStyle w:val="Ttulo2"/>
        <w:spacing w:before="0"/>
        <w:ind w:right="-518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6" w:name="_Toc204609756"/>
      <w:r w:rsidRPr="00BC119F">
        <w:rPr>
          <w:rFonts w:ascii="Arial" w:hAnsi="Arial" w:cs="Arial"/>
          <w:b/>
          <w:bCs/>
          <w:color w:val="000000" w:themeColor="text1"/>
          <w:sz w:val="24"/>
          <w:szCs w:val="24"/>
        </w:rPr>
        <w:t>Gasto corriente monetario promedio trimestral por hogar, según grandes rubros de gasto</w:t>
      </w:r>
      <w:bookmarkEnd w:id="24"/>
      <w:bookmarkEnd w:id="25"/>
      <w:bookmarkEnd w:id="26"/>
    </w:p>
    <w:p w14:paraId="3D059415" w14:textId="77777777" w:rsidR="00927993" w:rsidRPr="00C926CC" w:rsidRDefault="00927993" w:rsidP="00927993">
      <w:pPr>
        <w:pStyle w:val="Textoindependiente"/>
        <w:kinsoku w:val="0"/>
        <w:overflowPunct w:val="0"/>
        <w:ind w:left="-567" w:right="-518"/>
        <w:rPr>
          <w:b/>
          <w:bCs/>
          <w:sz w:val="24"/>
          <w:szCs w:val="24"/>
        </w:rPr>
      </w:pPr>
    </w:p>
    <w:p w14:paraId="2A8C62F7" w14:textId="7F16D129" w:rsidR="00927993" w:rsidRDefault="00EA3B2C" w:rsidP="00676723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En 2024</w:t>
      </w:r>
      <w:r w:rsidR="00333937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</w:t>
      </w:r>
      <w:r w:rsidR="00D3614B">
        <w:rPr>
          <w:color w:val="000000" w:themeColor="text1"/>
          <w:sz w:val="24"/>
          <w:szCs w:val="24"/>
        </w:rPr>
        <w:t>e</w:t>
      </w:r>
      <w:r w:rsidR="00676F5A">
        <w:rPr>
          <w:color w:val="000000" w:themeColor="text1"/>
          <w:sz w:val="24"/>
          <w:szCs w:val="24"/>
        </w:rPr>
        <w:t xml:space="preserve">l gasto corriente monetario promedio trimestral </w:t>
      </w:r>
      <w:r w:rsidR="00D3614B">
        <w:rPr>
          <w:color w:val="000000" w:themeColor="text1"/>
          <w:sz w:val="24"/>
          <w:szCs w:val="24"/>
        </w:rPr>
        <w:t xml:space="preserve">en el </w:t>
      </w:r>
      <w:r w:rsidR="00927993" w:rsidRPr="004B2F36">
        <w:rPr>
          <w:color w:val="000000" w:themeColor="text1"/>
          <w:sz w:val="24"/>
          <w:szCs w:val="24"/>
        </w:rPr>
        <w:t xml:space="preserve">rubro de </w:t>
      </w:r>
      <w:r w:rsidR="00927993" w:rsidRPr="004B2F36">
        <w:rPr>
          <w:i/>
          <w:iCs/>
          <w:color w:val="000000" w:themeColor="text1"/>
          <w:sz w:val="24"/>
          <w:szCs w:val="24"/>
        </w:rPr>
        <w:t>alimentos, bebidas y tabaco</w:t>
      </w:r>
      <w:r w:rsidR="00927993" w:rsidRPr="004B2F36">
        <w:rPr>
          <w:color w:val="000000" w:themeColor="text1"/>
          <w:sz w:val="24"/>
          <w:szCs w:val="24"/>
        </w:rPr>
        <w:t xml:space="preserve"> </w:t>
      </w:r>
      <w:r w:rsidR="0034789B">
        <w:rPr>
          <w:color w:val="000000" w:themeColor="text1"/>
          <w:sz w:val="24"/>
          <w:szCs w:val="24"/>
        </w:rPr>
        <w:t xml:space="preserve">fue de </w:t>
      </w:r>
      <w:r w:rsidR="00927993" w:rsidRPr="004B2F36">
        <w:rPr>
          <w:color w:val="000000" w:themeColor="text1"/>
          <w:sz w:val="24"/>
          <w:szCs w:val="24"/>
        </w:rPr>
        <w:t>17</w:t>
      </w:r>
      <w:r w:rsidR="00A40E89">
        <w:rPr>
          <w:color w:val="000000" w:themeColor="text1"/>
          <w:sz w:val="24"/>
          <w:szCs w:val="24"/>
        </w:rPr>
        <w:t> </w:t>
      </w:r>
      <w:r w:rsidR="00927993" w:rsidRPr="004B2F36">
        <w:rPr>
          <w:color w:val="000000" w:themeColor="text1"/>
          <w:sz w:val="24"/>
          <w:szCs w:val="24"/>
        </w:rPr>
        <w:t>982 pesos</w:t>
      </w:r>
      <w:r w:rsidR="0034789B">
        <w:rPr>
          <w:color w:val="000000" w:themeColor="text1"/>
          <w:sz w:val="24"/>
          <w:szCs w:val="24"/>
        </w:rPr>
        <w:t xml:space="preserve">, lo que </w:t>
      </w:r>
      <w:r w:rsidR="0034789B" w:rsidRPr="004B2F36">
        <w:rPr>
          <w:color w:val="000000" w:themeColor="text1"/>
          <w:sz w:val="24"/>
          <w:szCs w:val="24"/>
        </w:rPr>
        <w:t>representó la mayor participación</w:t>
      </w:r>
      <w:r w:rsidR="007E2A77">
        <w:rPr>
          <w:color w:val="000000" w:themeColor="text1"/>
          <w:sz w:val="24"/>
          <w:szCs w:val="24"/>
        </w:rPr>
        <w:t xml:space="preserve"> y un incremento</w:t>
      </w:r>
      <w:r w:rsidR="00927993" w:rsidRPr="004B2F36">
        <w:rPr>
          <w:color w:val="000000" w:themeColor="text1"/>
          <w:sz w:val="24"/>
          <w:szCs w:val="24"/>
        </w:rPr>
        <w:t xml:space="preserve"> de </w:t>
      </w:r>
      <w:r w:rsidR="00C17493">
        <w:rPr>
          <w:color w:val="000000" w:themeColor="text1"/>
          <w:sz w:val="24"/>
          <w:szCs w:val="24"/>
        </w:rPr>
        <w:br/>
      </w:r>
      <w:r w:rsidR="00927993" w:rsidRPr="004B2F36">
        <w:rPr>
          <w:color w:val="000000" w:themeColor="text1"/>
          <w:sz w:val="24"/>
          <w:szCs w:val="24"/>
        </w:rPr>
        <w:t>8.1</w:t>
      </w:r>
      <w:r w:rsidR="00CA1BAF">
        <w:rPr>
          <w:color w:val="000000" w:themeColor="text1"/>
          <w:sz w:val="24"/>
          <w:szCs w:val="24"/>
        </w:rPr>
        <w:t> </w:t>
      </w:r>
      <w:r w:rsidR="00927993" w:rsidRPr="004B2F36">
        <w:rPr>
          <w:color w:val="000000" w:themeColor="text1"/>
          <w:sz w:val="24"/>
          <w:szCs w:val="24"/>
        </w:rPr>
        <w:t>% respecto</w:t>
      </w:r>
      <w:r w:rsidR="00927993" w:rsidRPr="00FD2729">
        <w:rPr>
          <w:color w:val="000000" w:themeColor="text1"/>
          <w:sz w:val="24"/>
          <w:szCs w:val="24"/>
        </w:rPr>
        <w:t xml:space="preserve"> a </w:t>
      </w:r>
      <w:r w:rsidR="001A1E63">
        <w:rPr>
          <w:color w:val="000000" w:themeColor="text1"/>
          <w:sz w:val="24"/>
          <w:szCs w:val="24"/>
        </w:rPr>
        <w:t>2022 (</w:t>
      </w:r>
      <w:r w:rsidR="00927993" w:rsidRPr="00FD2729">
        <w:rPr>
          <w:color w:val="000000" w:themeColor="text1"/>
          <w:sz w:val="24"/>
          <w:szCs w:val="24"/>
        </w:rPr>
        <w:t>16</w:t>
      </w:r>
      <w:r w:rsidR="00CA1BAF">
        <w:rPr>
          <w:color w:val="000000" w:themeColor="text1"/>
          <w:sz w:val="24"/>
          <w:szCs w:val="24"/>
        </w:rPr>
        <w:t> </w:t>
      </w:r>
      <w:r w:rsidR="00927993" w:rsidRPr="00FD2729">
        <w:rPr>
          <w:color w:val="000000" w:themeColor="text1"/>
          <w:sz w:val="24"/>
          <w:szCs w:val="24"/>
        </w:rPr>
        <w:t>642 pesos</w:t>
      </w:r>
      <w:r w:rsidR="001A1E63">
        <w:rPr>
          <w:color w:val="000000" w:themeColor="text1"/>
          <w:sz w:val="24"/>
          <w:szCs w:val="24"/>
        </w:rPr>
        <w:t>)</w:t>
      </w:r>
      <w:r w:rsidR="00927993" w:rsidRPr="00FD2729">
        <w:rPr>
          <w:color w:val="000000" w:themeColor="text1"/>
          <w:sz w:val="24"/>
          <w:szCs w:val="24"/>
        </w:rPr>
        <w:t>.</w:t>
      </w:r>
      <w:r w:rsidR="009335B6">
        <w:rPr>
          <w:color w:val="000000" w:themeColor="text1"/>
          <w:sz w:val="24"/>
          <w:szCs w:val="24"/>
        </w:rPr>
        <w:t xml:space="preserve"> </w:t>
      </w:r>
      <w:r w:rsidR="009335B6" w:rsidRPr="009335B6">
        <w:rPr>
          <w:color w:val="000000" w:themeColor="text1"/>
          <w:sz w:val="24"/>
          <w:szCs w:val="24"/>
        </w:rPr>
        <w:t xml:space="preserve">Entre 2020 y 2022, </w:t>
      </w:r>
      <w:r w:rsidR="00C16D27">
        <w:rPr>
          <w:color w:val="000000" w:themeColor="text1"/>
          <w:sz w:val="24"/>
          <w:szCs w:val="24"/>
        </w:rPr>
        <w:t xml:space="preserve">dicho </w:t>
      </w:r>
      <w:r w:rsidR="009335B6" w:rsidRPr="009335B6">
        <w:rPr>
          <w:color w:val="000000" w:themeColor="text1"/>
          <w:sz w:val="24"/>
          <w:szCs w:val="24"/>
        </w:rPr>
        <w:t>rubro registró un aumento de 16.0</w:t>
      </w:r>
      <w:r w:rsidR="00CA1BAF">
        <w:rPr>
          <w:color w:val="000000" w:themeColor="text1"/>
          <w:sz w:val="24"/>
          <w:szCs w:val="24"/>
        </w:rPr>
        <w:t> </w:t>
      </w:r>
      <w:r w:rsidR="009335B6" w:rsidRPr="009335B6">
        <w:rPr>
          <w:color w:val="000000" w:themeColor="text1"/>
          <w:sz w:val="24"/>
          <w:szCs w:val="24"/>
        </w:rPr>
        <w:t>%, el más alto en los periodos comparados. En contraste, entre 2018 y 2020 se observó una disminución de 5.9</w:t>
      </w:r>
      <w:r w:rsidR="00A83004">
        <w:rPr>
          <w:color w:val="000000" w:themeColor="text1"/>
          <w:sz w:val="24"/>
          <w:szCs w:val="24"/>
        </w:rPr>
        <w:t> </w:t>
      </w:r>
      <w:r w:rsidR="009335B6" w:rsidRPr="009335B6">
        <w:rPr>
          <w:color w:val="000000" w:themeColor="text1"/>
          <w:sz w:val="24"/>
          <w:szCs w:val="24"/>
        </w:rPr>
        <w:t>%, mientras que entre 2016 y 2018</w:t>
      </w:r>
      <w:r w:rsidR="00C16D27">
        <w:rPr>
          <w:color w:val="000000" w:themeColor="text1"/>
          <w:sz w:val="24"/>
          <w:szCs w:val="24"/>
        </w:rPr>
        <w:t>,</w:t>
      </w:r>
      <w:r w:rsidR="009335B6" w:rsidRPr="009335B6">
        <w:rPr>
          <w:color w:val="000000" w:themeColor="text1"/>
          <w:sz w:val="24"/>
          <w:szCs w:val="24"/>
        </w:rPr>
        <w:t xml:space="preserve"> el gasto aumentó 2.1 </w:t>
      </w:r>
      <w:r w:rsidR="00042CDB">
        <w:rPr>
          <w:color w:val="000000" w:themeColor="text1"/>
          <w:sz w:val="24"/>
          <w:szCs w:val="24"/>
        </w:rPr>
        <w:t>por ciento</w:t>
      </w:r>
      <w:r w:rsidR="009335B6" w:rsidRPr="009335B6">
        <w:rPr>
          <w:color w:val="000000" w:themeColor="text1"/>
          <w:sz w:val="24"/>
          <w:szCs w:val="24"/>
        </w:rPr>
        <w:t>. En total, entre 2016 y 2024, el incremento acumulado fue de</w:t>
      </w:r>
      <w:r w:rsidR="00C16D27">
        <w:rPr>
          <w:color w:val="000000" w:themeColor="text1"/>
          <w:sz w:val="24"/>
          <w:szCs w:val="24"/>
        </w:rPr>
        <w:t xml:space="preserve"> </w:t>
      </w:r>
      <w:r w:rsidR="009335B6" w:rsidRPr="009335B6">
        <w:rPr>
          <w:color w:val="000000" w:themeColor="text1"/>
          <w:sz w:val="24"/>
          <w:szCs w:val="24"/>
        </w:rPr>
        <w:t xml:space="preserve">20.5 </w:t>
      </w:r>
      <w:r w:rsidR="00CA51AD">
        <w:rPr>
          <w:color w:val="000000" w:themeColor="text1"/>
          <w:sz w:val="24"/>
          <w:szCs w:val="24"/>
        </w:rPr>
        <w:t>por ciento</w:t>
      </w:r>
      <w:r w:rsidR="009335B6" w:rsidRPr="009335B6">
        <w:rPr>
          <w:color w:val="000000" w:themeColor="text1"/>
          <w:sz w:val="24"/>
          <w:szCs w:val="24"/>
        </w:rPr>
        <w:t>.</w:t>
      </w:r>
    </w:p>
    <w:p w14:paraId="709B7892" w14:textId="77777777" w:rsidR="005403B2" w:rsidRPr="00FD2729" w:rsidRDefault="005403B2" w:rsidP="00676723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40C742C9" w14:textId="22107B6E" w:rsidR="00927993" w:rsidRPr="00FD2729" w:rsidRDefault="00C6384A" w:rsidP="00160E4B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El </w:t>
      </w:r>
      <w:r w:rsidR="00547318">
        <w:rPr>
          <w:color w:val="000000" w:themeColor="text1"/>
          <w:sz w:val="24"/>
          <w:szCs w:val="24"/>
        </w:rPr>
        <w:t>gasto</w:t>
      </w:r>
      <w:r w:rsidR="006F4594">
        <w:rPr>
          <w:color w:val="000000" w:themeColor="text1"/>
          <w:sz w:val="24"/>
          <w:szCs w:val="24"/>
        </w:rPr>
        <w:t xml:space="preserve"> en</w:t>
      </w:r>
      <w:r>
        <w:rPr>
          <w:color w:val="000000" w:themeColor="text1"/>
          <w:sz w:val="24"/>
          <w:szCs w:val="24"/>
        </w:rPr>
        <w:t xml:space="preserve"> </w:t>
      </w:r>
      <w:r w:rsidR="00927993" w:rsidRPr="00FD2729">
        <w:rPr>
          <w:i/>
          <w:iCs/>
          <w:color w:val="000000" w:themeColor="text1"/>
          <w:sz w:val="24"/>
          <w:szCs w:val="24"/>
        </w:rPr>
        <w:t>vestido y calzado</w:t>
      </w:r>
      <w:r w:rsidR="00927993" w:rsidRPr="00FD2729">
        <w:rPr>
          <w:color w:val="000000" w:themeColor="text1"/>
          <w:sz w:val="24"/>
          <w:szCs w:val="24"/>
        </w:rPr>
        <w:t xml:space="preserve"> </w:t>
      </w:r>
      <w:r w:rsidR="004D05C9">
        <w:rPr>
          <w:color w:val="000000" w:themeColor="text1"/>
          <w:sz w:val="24"/>
          <w:szCs w:val="24"/>
        </w:rPr>
        <w:t>ascendió</w:t>
      </w:r>
      <w:r w:rsidR="004D05C9" w:rsidRPr="00FD2729">
        <w:rPr>
          <w:color w:val="000000" w:themeColor="text1"/>
          <w:sz w:val="24"/>
          <w:szCs w:val="24"/>
        </w:rPr>
        <w:t xml:space="preserve"> </w:t>
      </w:r>
      <w:r w:rsidR="00C24DAB">
        <w:rPr>
          <w:color w:val="000000" w:themeColor="text1"/>
          <w:sz w:val="24"/>
          <w:szCs w:val="24"/>
        </w:rPr>
        <w:t xml:space="preserve">a </w:t>
      </w:r>
      <w:r w:rsidR="00927993" w:rsidRPr="00FD2729">
        <w:rPr>
          <w:color w:val="000000" w:themeColor="text1"/>
          <w:sz w:val="24"/>
          <w:szCs w:val="24"/>
        </w:rPr>
        <w:t>1</w:t>
      </w:r>
      <w:r w:rsidR="000752A0">
        <w:rPr>
          <w:color w:val="000000" w:themeColor="text1"/>
          <w:sz w:val="24"/>
          <w:szCs w:val="24"/>
        </w:rPr>
        <w:t> </w:t>
      </w:r>
      <w:r w:rsidR="00927993" w:rsidRPr="00FD2729">
        <w:rPr>
          <w:color w:val="000000" w:themeColor="text1"/>
          <w:sz w:val="24"/>
          <w:szCs w:val="24"/>
        </w:rPr>
        <w:t>830 pesos en 2024</w:t>
      </w:r>
      <w:r w:rsidR="004D05C9">
        <w:rPr>
          <w:color w:val="000000" w:themeColor="text1"/>
          <w:sz w:val="24"/>
          <w:szCs w:val="24"/>
        </w:rPr>
        <w:t xml:space="preserve">, frente </w:t>
      </w:r>
      <w:r w:rsidR="00C25E00">
        <w:rPr>
          <w:color w:val="000000" w:themeColor="text1"/>
          <w:sz w:val="24"/>
          <w:szCs w:val="24"/>
        </w:rPr>
        <w:t xml:space="preserve">a </w:t>
      </w:r>
      <w:r w:rsidR="00927993" w:rsidRPr="00FD2729">
        <w:rPr>
          <w:color w:val="000000" w:themeColor="text1"/>
          <w:sz w:val="24"/>
          <w:szCs w:val="24"/>
        </w:rPr>
        <w:t>1</w:t>
      </w:r>
      <w:r w:rsidR="000752A0">
        <w:rPr>
          <w:color w:val="000000" w:themeColor="text1"/>
          <w:sz w:val="24"/>
          <w:szCs w:val="24"/>
        </w:rPr>
        <w:t> </w:t>
      </w:r>
      <w:r w:rsidR="00927993" w:rsidRPr="00FD2729">
        <w:rPr>
          <w:color w:val="000000" w:themeColor="text1"/>
          <w:sz w:val="24"/>
          <w:szCs w:val="24"/>
        </w:rPr>
        <w:t>683 pesos en 2022</w:t>
      </w:r>
      <w:r>
        <w:rPr>
          <w:color w:val="000000" w:themeColor="text1"/>
          <w:sz w:val="24"/>
          <w:szCs w:val="24"/>
        </w:rPr>
        <w:t>,</w:t>
      </w:r>
      <w:r w:rsidR="00602EE4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lo que refleja un aumento de</w:t>
      </w:r>
      <w:r w:rsidR="00927993" w:rsidRPr="00FD2729">
        <w:rPr>
          <w:color w:val="000000" w:themeColor="text1"/>
          <w:sz w:val="24"/>
          <w:szCs w:val="24"/>
        </w:rPr>
        <w:t xml:space="preserve"> 8.7 por ciento. </w:t>
      </w:r>
      <w:r w:rsidR="00A363A2">
        <w:rPr>
          <w:color w:val="000000" w:themeColor="text1"/>
          <w:sz w:val="24"/>
          <w:szCs w:val="24"/>
        </w:rPr>
        <w:t>En el</w:t>
      </w:r>
      <w:r w:rsidR="00927993" w:rsidRPr="00FD2729">
        <w:rPr>
          <w:color w:val="000000" w:themeColor="text1"/>
          <w:sz w:val="24"/>
          <w:szCs w:val="24"/>
        </w:rPr>
        <w:t xml:space="preserve"> rubro </w:t>
      </w:r>
      <w:r w:rsidR="00927993" w:rsidRPr="00FD2729">
        <w:rPr>
          <w:i/>
          <w:iCs/>
          <w:color w:val="000000" w:themeColor="text1"/>
          <w:sz w:val="24"/>
          <w:szCs w:val="24"/>
        </w:rPr>
        <w:t>educación y esparcimiento</w:t>
      </w:r>
      <w:r w:rsidR="003160CE">
        <w:rPr>
          <w:color w:val="000000" w:themeColor="text1"/>
          <w:sz w:val="24"/>
          <w:szCs w:val="24"/>
        </w:rPr>
        <w:t xml:space="preserve">, el gasto </w:t>
      </w:r>
      <w:r w:rsidR="00042CDB">
        <w:rPr>
          <w:color w:val="000000" w:themeColor="text1"/>
          <w:sz w:val="24"/>
          <w:szCs w:val="24"/>
        </w:rPr>
        <w:t>creció</w:t>
      </w:r>
      <w:r w:rsidR="00660F71">
        <w:rPr>
          <w:color w:val="000000" w:themeColor="text1"/>
          <w:sz w:val="24"/>
          <w:szCs w:val="24"/>
        </w:rPr>
        <w:t xml:space="preserve"> </w:t>
      </w:r>
      <w:r w:rsidR="00927993" w:rsidRPr="00FD2729">
        <w:rPr>
          <w:color w:val="000000" w:themeColor="text1"/>
          <w:sz w:val="24"/>
          <w:szCs w:val="24"/>
        </w:rPr>
        <w:t>6.0</w:t>
      </w:r>
      <w:r w:rsidR="000752A0">
        <w:rPr>
          <w:color w:val="000000" w:themeColor="text1"/>
          <w:sz w:val="24"/>
          <w:szCs w:val="24"/>
        </w:rPr>
        <w:t> </w:t>
      </w:r>
      <w:r w:rsidR="00927993" w:rsidRPr="00FD2729">
        <w:rPr>
          <w:color w:val="000000" w:themeColor="text1"/>
          <w:sz w:val="24"/>
          <w:szCs w:val="24"/>
        </w:rPr>
        <w:t xml:space="preserve">% </w:t>
      </w:r>
      <w:r w:rsidR="00660F71">
        <w:rPr>
          <w:color w:val="000000" w:themeColor="text1"/>
          <w:sz w:val="24"/>
          <w:szCs w:val="24"/>
        </w:rPr>
        <w:t xml:space="preserve">en comparación con </w:t>
      </w:r>
      <w:r w:rsidR="00927993" w:rsidRPr="00FD2729">
        <w:rPr>
          <w:color w:val="000000" w:themeColor="text1"/>
          <w:sz w:val="24"/>
          <w:szCs w:val="24"/>
        </w:rPr>
        <w:t xml:space="preserve">2022. </w:t>
      </w:r>
      <w:r w:rsidR="00880DF7" w:rsidRPr="00880DF7">
        <w:rPr>
          <w:color w:val="000000" w:themeColor="text1"/>
          <w:sz w:val="24"/>
          <w:szCs w:val="24"/>
        </w:rPr>
        <w:t xml:space="preserve">El mayor aumento en este se registró entre 2020 y 2022, con un alza de 49.7 </w:t>
      </w:r>
      <w:r w:rsidR="00042CDB">
        <w:rPr>
          <w:color w:val="000000" w:themeColor="text1"/>
          <w:sz w:val="24"/>
          <w:szCs w:val="24"/>
        </w:rPr>
        <w:t>por ciento</w:t>
      </w:r>
      <w:r w:rsidR="00880DF7" w:rsidRPr="00880DF7">
        <w:rPr>
          <w:color w:val="000000" w:themeColor="text1"/>
          <w:sz w:val="24"/>
          <w:szCs w:val="24"/>
        </w:rPr>
        <w:t>. En contraste, entre 2018 y 2020, el gasto disminuyó</w:t>
      </w:r>
      <w:r w:rsidR="007A4CAE">
        <w:rPr>
          <w:color w:val="000000" w:themeColor="text1"/>
          <w:sz w:val="24"/>
          <w:szCs w:val="24"/>
        </w:rPr>
        <w:t xml:space="preserve"> </w:t>
      </w:r>
      <w:r w:rsidR="00880DF7" w:rsidRPr="00880DF7">
        <w:rPr>
          <w:color w:val="000000" w:themeColor="text1"/>
          <w:sz w:val="24"/>
          <w:szCs w:val="24"/>
        </w:rPr>
        <w:t>44.8</w:t>
      </w:r>
      <w:r w:rsidR="000752A0">
        <w:rPr>
          <w:color w:val="000000" w:themeColor="text1"/>
          <w:sz w:val="24"/>
          <w:szCs w:val="24"/>
        </w:rPr>
        <w:t> </w:t>
      </w:r>
      <w:r w:rsidR="00880DF7" w:rsidRPr="00880DF7">
        <w:rPr>
          <w:color w:val="000000" w:themeColor="text1"/>
          <w:sz w:val="24"/>
          <w:szCs w:val="24"/>
        </w:rPr>
        <w:t xml:space="preserve">%, y entre 2016 y 2018, la reducción fue de 0.8 </w:t>
      </w:r>
      <w:r w:rsidR="00042CDB">
        <w:rPr>
          <w:color w:val="000000" w:themeColor="text1"/>
          <w:sz w:val="24"/>
          <w:szCs w:val="24"/>
        </w:rPr>
        <w:t>por ciento</w:t>
      </w:r>
      <w:r w:rsidR="00880DF7" w:rsidRPr="00880DF7">
        <w:rPr>
          <w:color w:val="000000" w:themeColor="text1"/>
          <w:sz w:val="24"/>
          <w:szCs w:val="24"/>
        </w:rPr>
        <w:t xml:space="preserve">. En términos acumulados, el gasto en </w:t>
      </w:r>
      <w:r w:rsidR="00880DF7" w:rsidRPr="0042158C">
        <w:rPr>
          <w:i/>
          <w:iCs/>
          <w:color w:val="000000" w:themeColor="text1"/>
          <w:sz w:val="24"/>
          <w:szCs w:val="24"/>
        </w:rPr>
        <w:t>educación y esparcimiento</w:t>
      </w:r>
      <w:r w:rsidR="00880DF7" w:rsidRPr="00880DF7">
        <w:rPr>
          <w:color w:val="000000" w:themeColor="text1"/>
          <w:sz w:val="24"/>
          <w:szCs w:val="24"/>
        </w:rPr>
        <w:t xml:space="preserve"> en los hogares </w:t>
      </w:r>
      <w:r w:rsidR="00042CDB">
        <w:rPr>
          <w:color w:val="000000" w:themeColor="text1"/>
          <w:sz w:val="24"/>
          <w:szCs w:val="24"/>
        </w:rPr>
        <w:t>disminuyó</w:t>
      </w:r>
      <w:r w:rsidR="002A09C5">
        <w:rPr>
          <w:color w:val="000000" w:themeColor="text1"/>
          <w:sz w:val="24"/>
          <w:szCs w:val="24"/>
        </w:rPr>
        <w:t xml:space="preserve"> </w:t>
      </w:r>
      <w:r w:rsidR="00880DF7" w:rsidRPr="00880DF7">
        <w:rPr>
          <w:color w:val="000000" w:themeColor="text1"/>
          <w:sz w:val="24"/>
          <w:szCs w:val="24"/>
        </w:rPr>
        <w:t>13.1</w:t>
      </w:r>
      <w:r w:rsidR="000752A0">
        <w:rPr>
          <w:color w:val="000000" w:themeColor="text1"/>
          <w:sz w:val="24"/>
          <w:szCs w:val="24"/>
        </w:rPr>
        <w:t> </w:t>
      </w:r>
      <w:r w:rsidR="00880DF7" w:rsidRPr="00880DF7">
        <w:rPr>
          <w:color w:val="000000" w:themeColor="text1"/>
          <w:sz w:val="24"/>
          <w:szCs w:val="24"/>
        </w:rPr>
        <w:t>% entre 2016 y 2024.</w:t>
      </w:r>
      <w:r w:rsidR="00160E4B">
        <w:rPr>
          <w:color w:val="000000" w:themeColor="text1"/>
          <w:sz w:val="24"/>
          <w:szCs w:val="24"/>
        </w:rPr>
        <w:t xml:space="preserve"> </w:t>
      </w:r>
      <w:r w:rsidR="00A57042">
        <w:rPr>
          <w:color w:val="000000" w:themeColor="text1"/>
          <w:sz w:val="24"/>
          <w:szCs w:val="24"/>
        </w:rPr>
        <w:br/>
      </w:r>
      <w:r w:rsidR="00927993" w:rsidRPr="00FD2729">
        <w:rPr>
          <w:color w:val="000000" w:themeColor="text1"/>
          <w:sz w:val="24"/>
          <w:szCs w:val="24"/>
        </w:rPr>
        <w:t xml:space="preserve">En contraste, </w:t>
      </w:r>
      <w:r w:rsidR="00BF11A9">
        <w:rPr>
          <w:color w:val="000000" w:themeColor="text1"/>
          <w:sz w:val="24"/>
          <w:szCs w:val="24"/>
        </w:rPr>
        <w:t xml:space="preserve">el gasto </w:t>
      </w:r>
      <w:r w:rsidR="00005777">
        <w:rPr>
          <w:color w:val="000000" w:themeColor="text1"/>
          <w:sz w:val="24"/>
          <w:szCs w:val="24"/>
        </w:rPr>
        <w:t>en</w:t>
      </w:r>
      <w:r w:rsidR="00927993" w:rsidRPr="00FD2729">
        <w:rPr>
          <w:color w:val="000000" w:themeColor="text1"/>
          <w:sz w:val="24"/>
          <w:szCs w:val="24"/>
        </w:rPr>
        <w:t xml:space="preserve"> </w:t>
      </w:r>
      <w:r w:rsidR="00927993" w:rsidRPr="00FD2729">
        <w:rPr>
          <w:i/>
          <w:iCs/>
          <w:color w:val="000000" w:themeColor="text1"/>
          <w:sz w:val="24"/>
          <w:szCs w:val="24"/>
        </w:rPr>
        <w:t>cuidados de la salud</w:t>
      </w:r>
      <w:r w:rsidR="00927993" w:rsidRPr="00FD2729">
        <w:rPr>
          <w:color w:val="000000" w:themeColor="text1"/>
          <w:sz w:val="24"/>
          <w:szCs w:val="24"/>
        </w:rPr>
        <w:t xml:space="preserve"> aumentó 8.0</w:t>
      </w:r>
      <w:r w:rsidR="000752A0">
        <w:rPr>
          <w:color w:val="000000" w:themeColor="text1"/>
          <w:sz w:val="24"/>
          <w:szCs w:val="24"/>
        </w:rPr>
        <w:t> </w:t>
      </w:r>
      <w:r w:rsidR="00927993" w:rsidRPr="00FD2729">
        <w:rPr>
          <w:color w:val="000000" w:themeColor="text1"/>
          <w:sz w:val="24"/>
          <w:szCs w:val="24"/>
        </w:rPr>
        <w:t>%</w:t>
      </w:r>
      <w:r w:rsidR="00B1188C">
        <w:rPr>
          <w:color w:val="000000" w:themeColor="text1"/>
          <w:sz w:val="24"/>
          <w:szCs w:val="24"/>
        </w:rPr>
        <w:t>: pasó de</w:t>
      </w:r>
      <w:r w:rsidR="00602EE4">
        <w:rPr>
          <w:color w:val="000000" w:themeColor="text1"/>
          <w:sz w:val="24"/>
          <w:szCs w:val="24"/>
        </w:rPr>
        <w:t xml:space="preserve"> </w:t>
      </w:r>
      <w:r w:rsidR="00927993" w:rsidRPr="00FD2729">
        <w:rPr>
          <w:color w:val="000000" w:themeColor="text1"/>
          <w:sz w:val="24"/>
          <w:szCs w:val="24"/>
        </w:rPr>
        <w:t>1</w:t>
      </w:r>
      <w:r w:rsidR="00633A1B">
        <w:rPr>
          <w:color w:val="000000" w:themeColor="text1"/>
          <w:sz w:val="24"/>
          <w:szCs w:val="24"/>
        </w:rPr>
        <w:t> </w:t>
      </w:r>
      <w:r w:rsidR="00927993" w:rsidRPr="00FD2729">
        <w:rPr>
          <w:color w:val="000000" w:themeColor="text1"/>
          <w:sz w:val="24"/>
          <w:szCs w:val="24"/>
        </w:rPr>
        <w:t xml:space="preserve">487 </w:t>
      </w:r>
      <w:r w:rsidR="00E36D82">
        <w:rPr>
          <w:color w:val="000000" w:themeColor="text1"/>
          <w:sz w:val="24"/>
          <w:szCs w:val="24"/>
        </w:rPr>
        <w:t xml:space="preserve">pesos </w:t>
      </w:r>
      <w:r w:rsidR="00927993" w:rsidRPr="00FD2729">
        <w:rPr>
          <w:color w:val="000000" w:themeColor="text1"/>
          <w:sz w:val="24"/>
          <w:szCs w:val="24"/>
        </w:rPr>
        <w:t xml:space="preserve">en 2022 </w:t>
      </w:r>
      <w:r w:rsidR="009A1797">
        <w:rPr>
          <w:color w:val="000000" w:themeColor="text1"/>
          <w:sz w:val="24"/>
          <w:szCs w:val="24"/>
        </w:rPr>
        <w:t>a</w:t>
      </w:r>
      <w:r w:rsidR="00A57042">
        <w:rPr>
          <w:color w:val="000000" w:themeColor="text1"/>
          <w:sz w:val="24"/>
          <w:szCs w:val="24"/>
        </w:rPr>
        <w:t xml:space="preserve"> </w:t>
      </w:r>
      <w:r w:rsidR="00127793">
        <w:rPr>
          <w:color w:val="000000" w:themeColor="text1"/>
          <w:sz w:val="24"/>
          <w:szCs w:val="24"/>
        </w:rPr>
        <w:t>1</w:t>
      </w:r>
      <w:r w:rsidR="000752A0">
        <w:rPr>
          <w:color w:val="000000" w:themeColor="text1"/>
          <w:sz w:val="24"/>
          <w:szCs w:val="24"/>
        </w:rPr>
        <w:t> </w:t>
      </w:r>
      <w:r w:rsidR="00127793">
        <w:rPr>
          <w:color w:val="000000" w:themeColor="text1"/>
          <w:sz w:val="24"/>
          <w:szCs w:val="24"/>
        </w:rPr>
        <w:t>605 pesos en 2024</w:t>
      </w:r>
      <w:r w:rsidR="00E9744A">
        <w:rPr>
          <w:color w:val="000000" w:themeColor="text1"/>
          <w:sz w:val="24"/>
          <w:szCs w:val="24"/>
        </w:rPr>
        <w:t xml:space="preserve"> </w:t>
      </w:r>
      <w:r w:rsidR="00927993" w:rsidRPr="00FD2729">
        <w:rPr>
          <w:color w:val="000000" w:themeColor="text1"/>
          <w:sz w:val="24"/>
          <w:szCs w:val="24"/>
        </w:rPr>
        <w:t>(ver cuadro 1</w:t>
      </w:r>
      <w:r w:rsidR="001D2F4B">
        <w:rPr>
          <w:color w:val="000000" w:themeColor="text1"/>
          <w:sz w:val="24"/>
          <w:szCs w:val="24"/>
        </w:rPr>
        <w:t>2</w:t>
      </w:r>
      <w:r w:rsidR="00927993" w:rsidRPr="00FD2729">
        <w:rPr>
          <w:color w:val="000000" w:themeColor="text1"/>
          <w:sz w:val="24"/>
          <w:szCs w:val="24"/>
        </w:rPr>
        <w:t>).</w:t>
      </w:r>
      <w:bookmarkStart w:id="27" w:name="_Hlk199857168"/>
    </w:p>
    <w:bookmarkEnd w:id="27"/>
    <w:p w14:paraId="5874B96C" w14:textId="77777777" w:rsidR="00B7076E" w:rsidRPr="005C6A8E" w:rsidRDefault="00B7076E" w:rsidP="00504126">
      <w:pPr>
        <w:pStyle w:val="Textoindependiente"/>
        <w:tabs>
          <w:tab w:val="left" w:pos="142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30F27FB9" w14:textId="72E0E70B" w:rsidR="00BA4D8F" w:rsidRPr="00932799" w:rsidRDefault="00BA4D8F" w:rsidP="00BA4D8F">
      <w:pPr>
        <w:pStyle w:val="Textoindependiente"/>
        <w:kinsoku w:val="0"/>
        <w:overflowPunct w:val="0"/>
        <w:ind w:left="0" w:right="15"/>
        <w:jc w:val="center"/>
        <w:rPr>
          <w:color w:val="4D565E"/>
          <w:sz w:val="20"/>
          <w:szCs w:val="20"/>
        </w:rPr>
      </w:pPr>
      <w:r w:rsidRPr="00932799">
        <w:rPr>
          <w:color w:val="4D565E"/>
          <w:spacing w:val="-1"/>
          <w:sz w:val="20"/>
          <w:szCs w:val="20"/>
        </w:rPr>
        <w:t>Cuadro</w:t>
      </w:r>
      <w:r w:rsidRPr="00932799">
        <w:rPr>
          <w:color w:val="4D565E"/>
          <w:spacing w:val="-7"/>
          <w:sz w:val="20"/>
          <w:szCs w:val="20"/>
        </w:rPr>
        <w:t xml:space="preserve"> </w:t>
      </w:r>
      <w:r w:rsidRPr="00932799">
        <w:rPr>
          <w:color w:val="4D565E"/>
          <w:sz w:val="20"/>
          <w:szCs w:val="20"/>
        </w:rPr>
        <w:t>1</w:t>
      </w:r>
      <w:r w:rsidR="00995022">
        <w:rPr>
          <w:color w:val="4D565E"/>
          <w:sz w:val="20"/>
          <w:szCs w:val="20"/>
        </w:rPr>
        <w:t>2</w:t>
      </w:r>
    </w:p>
    <w:p w14:paraId="065944FD" w14:textId="07CBF5A0" w:rsidR="008D2736" w:rsidRDefault="00BA4D8F" w:rsidP="00BA4D8F">
      <w:pPr>
        <w:ind w:right="15"/>
        <w:jc w:val="center"/>
        <w:rPr>
          <w:rFonts w:ascii="Arial" w:hAnsi="Arial" w:cs="Arial"/>
          <w:b/>
          <w:bCs/>
          <w:color w:val="003057"/>
          <w:sz w:val="22"/>
          <w:szCs w:val="22"/>
        </w:rPr>
      </w:pPr>
      <w:r w:rsidRPr="00602EE4">
        <w:rPr>
          <w:rFonts w:ascii="Arial" w:hAnsi="Arial" w:cs="Arial"/>
          <w:b/>
          <w:bCs/>
          <w:color w:val="003057"/>
          <w:sz w:val="22"/>
          <w:szCs w:val="22"/>
        </w:rPr>
        <w:t>Gasto corriente monetario promedio trimestral</w:t>
      </w:r>
      <w:r w:rsidR="00042CDB">
        <w:rPr>
          <w:rFonts w:ascii="Arial" w:hAnsi="Arial" w:cs="Arial"/>
          <w:b/>
          <w:bCs/>
          <w:color w:val="003057"/>
          <w:sz w:val="22"/>
          <w:szCs w:val="22"/>
        </w:rPr>
        <w:t>,</w:t>
      </w:r>
      <w:r w:rsidRPr="00602EE4">
        <w:rPr>
          <w:rFonts w:ascii="Arial" w:hAnsi="Arial" w:cs="Arial"/>
          <w:b/>
          <w:bCs/>
          <w:color w:val="003057"/>
          <w:sz w:val="22"/>
          <w:szCs w:val="22"/>
        </w:rPr>
        <w:t xml:space="preserve"> </w:t>
      </w:r>
      <w:r w:rsidR="008D2736">
        <w:rPr>
          <w:rFonts w:ascii="Arial" w:hAnsi="Arial" w:cs="Arial"/>
          <w:b/>
          <w:bCs/>
          <w:color w:val="003057"/>
          <w:sz w:val="22"/>
          <w:szCs w:val="22"/>
        </w:rPr>
        <w:t>según</w:t>
      </w:r>
      <w:r w:rsidR="008D2736" w:rsidRPr="00602EE4">
        <w:rPr>
          <w:rFonts w:ascii="Arial" w:hAnsi="Arial" w:cs="Arial"/>
          <w:b/>
          <w:bCs/>
          <w:color w:val="003057"/>
          <w:sz w:val="22"/>
          <w:szCs w:val="22"/>
        </w:rPr>
        <w:t xml:space="preserve"> </w:t>
      </w:r>
      <w:r w:rsidRPr="00602EE4">
        <w:rPr>
          <w:rFonts w:ascii="Arial" w:hAnsi="Arial" w:cs="Arial"/>
          <w:b/>
          <w:bCs/>
          <w:color w:val="003057"/>
          <w:sz w:val="22"/>
          <w:szCs w:val="22"/>
        </w:rPr>
        <w:t>grandes rubros de gasto</w:t>
      </w:r>
    </w:p>
    <w:p w14:paraId="7D78FD8E" w14:textId="38C38013" w:rsidR="00C74CA3" w:rsidRPr="00602EE4" w:rsidRDefault="00C74CA3" w:rsidP="00BA4D8F">
      <w:pPr>
        <w:ind w:right="15"/>
        <w:jc w:val="center"/>
        <w:rPr>
          <w:rFonts w:ascii="Arial" w:hAnsi="Arial" w:cs="Arial"/>
          <w:b/>
          <w:bCs/>
          <w:color w:val="003057"/>
          <w:sz w:val="22"/>
          <w:szCs w:val="22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2016, 2018, 2020, 2022 y 2024</w:t>
      </w:r>
    </w:p>
    <w:p w14:paraId="0D9A703C" w14:textId="340D9435" w:rsidR="00BA4D8F" w:rsidRDefault="00BA4D8F" w:rsidP="00BA4D8F">
      <w:pPr>
        <w:pStyle w:val="Textoindependiente"/>
        <w:kinsoku w:val="0"/>
        <w:overflowPunct w:val="0"/>
        <w:ind w:left="0" w:right="15"/>
        <w:jc w:val="center"/>
        <w:rPr>
          <w:color w:val="27251F"/>
          <w:sz w:val="18"/>
          <w:szCs w:val="18"/>
        </w:rPr>
      </w:pPr>
      <w:r w:rsidRPr="00087348">
        <w:rPr>
          <w:color w:val="27251F"/>
          <w:sz w:val="18"/>
          <w:szCs w:val="18"/>
        </w:rPr>
        <w:t>(pesos</w:t>
      </w:r>
      <w:r w:rsidR="00CF5B13">
        <w:rPr>
          <w:color w:val="27251F"/>
          <w:sz w:val="18"/>
          <w:szCs w:val="18"/>
        </w:rPr>
        <w:t xml:space="preserve"> de 2024</w:t>
      </w:r>
      <w:r w:rsidR="00CB5E88">
        <w:rPr>
          <w:color w:val="27251F"/>
          <w:sz w:val="18"/>
          <w:szCs w:val="18"/>
        </w:rPr>
        <w:t xml:space="preserve"> y porcentaje</w:t>
      </w:r>
      <w:r w:rsidRPr="00087348">
        <w:rPr>
          <w:color w:val="27251F"/>
          <w:sz w:val="18"/>
          <w:szCs w:val="18"/>
        </w:rPr>
        <w:t>)</w:t>
      </w:r>
    </w:p>
    <w:p w14:paraId="78D05F8C" w14:textId="77777777" w:rsidR="00BA4D8F" w:rsidRPr="00087348" w:rsidRDefault="00BA4D8F" w:rsidP="00BA4D8F">
      <w:pPr>
        <w:pStyle w:val="Textoindependiente"/>
        <w:kinsoku w:val="0"/>
        <w:overflowPunct w:val="0"/>
        <w:ind w:left="0" w:right="15"/>
        <w:jc w:val="center"/>
        <w:rPr>
          <w:color w:val="27251F"/>
          <w:sz w:val="18"/>
          <w:szCs w:val="18"/>
        </w:rPr>
      </w:pPr>
    </w:p>
    <w:tbl>
      <w:tblPr>
        <w:tblW w:w="6233" w:type="pct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51"/>
        <w:gridCol w:w="772"/>
        <w:gridCol w:w="772"/>
        <w:gridCol w:w="772"/>
        <w:gridCol w:w="773"/>
        <w:gridCol w:w="773"/>
        <w:gridCol w:w="776"/>
        <w:gridCol w:w="776"/>
        <w:gridCol w:w="776"/>
        <w:gridCol w:w="776"/>
        <w:gridCol w:w="776"/>
      </w:tblGrid>
      <w:tr w:rsidR="008D7471" w:rsidRPr="00602EE4" w14:paraId="11AC220F" w14:textId="77777777" w:rsidTr="001373A2">
        <w:trPr>
          <w:trHeight w:val="290"/>
          <w:jc w:val="center"/>
        </w:trPr>
        <w:tc>
          <w:tcPr>
            <w:tcW w:w="3251" w:type="dxa"/>
            <w:vMerge w:val="restart"/>
            <w:shd w:val="clear" w:color="auto" w:fill="80DDD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CEE6F13" w14:textId="77777777" w:rsidR="00BA4D8F" w:rsidRPr="00BD23F7" w:rsidRDefault="00BA4D8F" w:rsidP="005561DE">
            <w:pPr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23F7">
              <w:rPr>
                <w:rFonts w:ascii="Arial" w:hAnsi="Arial" w:cs="Arial"/>
                <w:b/>
                <w:bCs/>
                <w:sz w:val="18"/>
                <w:szCs w:val="18"/>
              </w:rPr>
              <w:t>Rubros de gasto</w:t>
            </w:r>
          </w:p>
        </w:tc>
        <w:tc>
          <w:tcPr>
            <w:tcW w:w="3862" w:type="dxa"/>
            <w:gridSpan w:val="5"/>
            <w:shd w:val="clear" w:color="auto" w:fill="80DDD7"/>
          </w:tcPr>
          <w:p w14:paraId="27177D40" w14:textId="58F3A79F" w:rsidR="00BA4D8F" w:rsidRPr="00602EE4" w:rsidRDefault="00BA4D8F" w:rsidP="005561DE">
            <w:pPr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Promedio</w:t>
            </w:r>
          </w:p>
        </w:tc>
        <w:tc>
          <w:tcPr>
            <w:tcW w:w="3880" w:type="dxa"/>
            <w:gridSpan w:val="5"/>
            <w:shd w:val="clear" w:color="auto" w:fill="80DDD7"/>
          </w:tcPr>
          <w:p w14:paraId="4B2CD31F" w14:textId="77777777" w:rsidR="00BA4D8F" w:rsidRPr="00602EE4" w:rsidRDefault="00BA4D8F" w:rsidP="005561DE">
            <w:pPr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Variación porcentual</w:t>
            </w:r>
          </w:p>
        </w:tc>
      </w:tr>
      <w:tr w:rsidR="00387C43" w:rsidRPr="00602EE4" w14:paraId="5DFA45B5" w14:textId="77777777" w:rsidTr="001373A2">
        <w:trPr>
          <w:trHeight w:val="345"/>
          <w:jc w:val="center"/>
        </w:trPr>
        <w:tc>
          <w:tcPr>
            <w:tcW w:w="3251" w:type="dxa"/>
            <w:vMerge/>
            <w:shd w:val="clear" w:color="auto" w:fill="80DDD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3A34C1B" w14:textId="77777777" w:rsidR="00BA4D8F" w:rsidRPr="00602EE4" w:rsidRDefault="00BA4D8F" w:rsidP="005561DE">
            <w:pPr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BDEDE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AAB5330" w14:textId="4CE49C7D" w:rsidR="00BA4D8F" w:rsidRPr="00602EE4" w:rsidRDefault="00BA4D8F" w:rsidP="007352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772" w:type="dxa"/>
            <w:shd w:val="clear" w:color="auto" w:fill="BDEDEA"/>
            <w:vAlign w:val="center"/>
          </w:tcPr>
          <w:p w14:paraId="19A35F29" w14:textId="0947AF4C" w:rsidR="00BA4D8F" w:rsidRPr="00602EE4" w:rsidRDefault="00BA4D8F" w:rsidP="007352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772" w:type="dxa"/>
            <w:shd w:val="clear" w:color="auto" w:fill="BDEDEA"/>
            <w:vAlign w:val="center"/>
          </w:tcPr>
          <w:p w14:paraId="2B867226" w14:textId="175E1E64" w:rsidR="00BA4D8F" w:rsidRPr="00602EE4" w:rsidRDefault="00BA4D8F" w:rsidP="007352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773" w:type="dxa"/>
            <w:shd w:val="clear" w:color="auto" w:fill="BDEDEA"/>
            <w:vAlign w:val="center"/>
          </w:tcPr>
          <w:p w14:paraId="5FD5F5DE" w14:textId="32B7A91D" w:rsidR="00BA4D8F" w:rsidRPr="00602EE4" w:rsidRDefault="00BA4D8F" w:rsidP="007352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773" w:type="dxa"/>
            <w:shd w:val="clear" w:color="auto" w:fill="BDEDEA"/>
            <w:vAlign w:val="center"/>
          </w:tcPr>
          <w:p w14:paraId="2E462C3A" w14:textId="6EE60F2D" w:rsidR="00BA4D8F" w:rsidRPr="00602EE4" w:rsidRDefault="00BA4D8F" w:rsidP="007352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776" w:type="dxa"/>
            <w:shd w:val="clear" w:color="auto" w:fill="BDEDEA"/>
            <w:vAlign w:val="center"/>
          </w:tcPr>
          <w:p w14:paraId="551B7A18" w14:textId="77777777" w:rsidR="00BA4D8F" w:rsidRPr="00602EE4" w:rsidRDefault="00BA4D8F" w:rsidP="007352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2016-2018</w:t>
            </w:r>
          </w:p>
        </w:tc>
        <w:tc>
          <w:tcPr>
            <w:tcW w:w="776" w:type="dxa"/>
            <w:shd w:val="clear" w:color="auto" w:fill="BDEDEA"/>
          </w:tcPr>
          <w:p w14:paraId="1A27E06F" w14:textId="77777777" w:rsidR="00BA4D8F" w:rsidRPr="00602EE4" w:rsidRDefault="00BA4D8F" w:rsidP="007352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2018-2020</w:t>
            </w:r>
          </w:p>
        </w:tc>
        <w:tc>
          <w:tcPr>
            <w:tcW w:w="776" w:type="dxa"/>
            <w:shd w:val="clear" w:color="auto" w:fill="BDEDEA"/>
            <w:vAlign w:val="center"/>
          </w:tcPr>
          <w:p w14:paraId="06D9C384" w14:textId="77777777" w:rsidR="00BA4D8F" w:rsidRPr="00602EE4" w:rsidRDefault="00BA4D8F" w:rsidP="007352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2020-2022</w:t>
            </w:r>
          </w:p>
        </w:tc>
        <w:tc>
          <w:tcPr>
            <w:tcW w:w="776" w:type="dxa"/>
            <w:shd w:val="clear" w:color="auto" w:fill="BDEDEA"/>
            <w:vAlign w:val="center"/>
          </w:tcPr>
          <w:p w14:paraId="6B2E537A" w14:textId="77777777" w:rsidR="00BA4D8F" w:rsidRPr="00602EE4" w:rsidRDefault="00BA4D8F" w:rsidP="007352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2022- 2024</w:t>
            </w:r>
          </w:p>
        </w:tc>
        <w:tc>
          <w:tcPr>
            <w:tcW w:w="776" w:type="dxa"/>
            <w:shd w:val="clear" w:color="auto" w:fill="E2FEFD"/>
            <w:vAlign w:val="center"/>
          </w:tcPr>
          <w:p w14:paraId="6B4555D2" w14:textId="77777777" w:rsidR="00BA4D8F" w:rsidRPr="00602EE4" w:rsidRDefault="00BA4D8F" w:rsidP="007352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2016-2024</w:t>
            </w:r>
          </w:p>
        </w:tc>
      </w:tr>
      <w:tr w:rsidR="00162276" w:rsidRPr="00602EE4" w14:paraId="25F169FD" w14:textId="77777777" w:rsidTr="007352B8">
        <w:trPr>
          <w:trHeight w:val="340"/>
          <w:jc w:val="center"/>
        </w:trPr>
        <w:tc>
          <w:tcPr>
            <w:tcW w:w="3251" w:type="dxa"/>
            <w:shd w:val="clear" w:color="auto" w:fill="C0C0C0"/>
            <w:tcMar>
              <w:top w:w="10" w:type="dxa"/>
              <w:left w:w="91" w:type="dxa"/>
              <w:bottom w:w="0" w:type="dxa"/>
              <w:right w:w="10" w:type="dxa"/>
            </w:tcMar>
            <w:vAlign w:val="center"/>
          </w:tcPr>
          <w:p w14:paraId="65512AA9" w14:textId="77777777" w:rsidR="00BA4D8F" w:rsidRPr="00602EE4" w:rsidRDefault="00BA4D8F" w:rsidP="005561DE">
            <w:pPr>
              <w:ind w:right="1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Gasto corriente monetario</w:t>
            </w:r>
          </w:p>
        </w:tc>
        <w:tc>
          <w:tcPr>
            <w:tcW w:w="772" w:type="dxa"/>
            <w:shd w:val="clear" w:color="auto" w:fill="C0C0C0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75DE8389" w14:textId="77777777" w:rsidR="00BA4D8F" w:rsidRPr="00602EE4" w:rsidRDefault="00BA4D8F" w:rsidP="00F66EA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42 453</w:t>
            </w:r>
          </w:p>
        </w:tc>
        <w:tc>
          <w:tcPr>
            <w:tcW w:w="772" w:type="dxa"/>
            <w:shd w:val="clear" w:color="auto" w:fill="C0C0C0"/>
            <w:tcMar>
              <w:right w:w="85" w:type="dxa"/>
            </w:tcMar>
            <w:vAlign w:val="center"/>
          </w:tcPr>
          <w:p w14:paraId="74691F6B" w14:textId="77777777" w:rsidR="00BA4D8F" w:rsidRPr="00602EE4" w:rsidRDefault="00BA4D8F" w:rsidP="00F66EA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43 262</w:t>
            </w:r>
          </w:p>
        </w:tc>
        <w:tc>
          <w:tcPr>
            <w:tcW w:w="772" w:type="dxa"/>
            <w:shd w:val="clear" w:color="auto" w:fill="C0C0C0"/>
            <w:tcMar>
              <w:right w:w="85" w:type="dxa"/>
            </w:tcMar>
            <w:vAlign w:val="center"/>
          </w:tcPr>
          <w:p w14:paraId="7FE7476D" w14:textId="77777777" w:rsidR="00BA4D8F" w:rsidRPr="00602EE4" w:rsidRDefault="00BA4D8F" w:rsidP="00F66EA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37 693</w:t>
            </w:r>
          </w:p>
        </w:tc>
        <w:tc>
          <w:tcPr>
            <w:tcW w:w="773" w:type="dxa"/>
            <w:shd w:val="clear" w:color="auto" w:fill="C0C0C0"/>
            <w:tcMar>
              <w:right w:w="85" w:type="dxa"/>
            </w:tcMar>
            <w:vAlign w:val="center"/>
          </w:tcPr>
          <w:p w14:paraId="66AC0EAA" w14:textId="77777777" w:rsidR="00BA4D8F" w:rsidRPr="00602EE4" w:rsidRDefault="00BA4D8F" w:rsidP="00F66EA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44 166</w:t>
            </w:r>
          </w:p>
        </w:tc>
        <w:tc>
          <w:tcPr>
            <w:tcW w:w="773" w:type="dxa"/>
            <w:shd w:val="clear" w:color="auto" w:fill="C0C0C0"/>
            <w:tcMar>
              <w:right w:w="85" w:type="dxa"/>
            </w:tcMar>
            <w:vAlign w:val="center"/>
          </w:tcPr>
          <w:p w14:paraId="71BB8983" w14:textId="77777777" w:rsidR="00BA4D8F" w:rsidRPr="00A650CA" w:rsidRDefault="00BA4D8F" w:rsidP="00F66EA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50CA">
              <w:rPr>
                <w:rFonts w:ascii="Arial" w:hAnsi="Arial" w:cs="Arial"/>
                <w:b/>
                <w:bCs/>
                <w:sz w:val="18"/>
                <w:szCs w:val="18"/>
              </w:rPr>
              <w:t>47 674</w:t>
            </w:r>
          </w:p>
        </w:tc>
        <w:tc>
          <w:tcPr>
            <w:tcW w:w="776" w:type="dxa"/>
            <w:shd w:val="clear" w:color="auto" w:fill="C0C0C0"/>
            <w:tcMar>
              <w:right w:w="85" w:type="dxa"/>
            </w:tcMar>
            <w:vAlign w:val="center"/>
          </w:tcPr>
          <w:p w14:paraId="42976D29" w14:textId="77777777" w:rsidR="00BA4D8F" w:rsidRPr="00A650CA" w:rsidRDefault="00BA4D8F" w:rsidP="00F66EA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1.9</w:t>
            </w:r>
          </w:p>
        </w:tc>
        <w:tc>
          <w:tcPr>
            <w:tcW w:w="776" w:type="dxa"/>
            <w:shd w:val="clear" w:color="auto" w:fill="C0C0C0"/>
            <w:tcMar>
              <w:right w:w="85" w:type="dxa"/>
            </w:tcMar>
            <w:vAlign w:val="center"/>
          </w:tcPr>
          <w:p w14:paraId="4643A06D" w14:textId="77777777" w:rsidR="00BA4D8F" w:rsidRPr="00A650CA" w:rsidRDefault="00BA4D8F" w:rsidP="00F66EA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A650CA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A650CA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76" w:type="dxa"/>
            <w:shd w:val="clear" w:color="auto" w:fill="C0C0C0"/>
            <w:tcMar>
              <w:right w:w="85" w:type="dxa"/>
            </w:tcMar>
            <w:vAlign w:val="center"/>
          </w:tcPr>
          <w:p w14:paraId="2B6E49F8" w14:textId="77777777" w:rsidR="00BA4D8F" w:rsidRPr="00A650CA" w:rsidRDefault="00BA4D8F" w:rsidP="00F66EA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17.2</w:t>
            </w:r>
          </w:p>
        </w:tc>
        <w:tc>
          <w:tcPr>
            <w:tcW w:w="776" w:type="dxa"/>
            <w:shd w:val="clear" w:color="auto" w:fill="C0C0C0"/>
            <w:tcMar>
              <w:right w:w="85" w:type="dxa"/>
            </w:tcMar>
            <w:vAlign w:val="center"/>
          </w:tcPr>
          <w:p w14:paraId="411876CD" w14:textId="77777777" w:rsidR="00BA4D8F" w:rsidRPr="00A650CA" w:rsidRDefault="00BA4D8F" w:rsidP="00F66EA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50CA">
              <w:rPr>
                <w:rFonts w:ascii="Arial" w:hAnsi="Arial" w:cs="Arial"/>
                <w:b/>
                <w:bCs/>
                <w:sz w:val="18"/>
                <w:szCs w:val="18"/>
              </w:rPr>
              <w:t>7.9</w:t>
            </w:r>
          </w:p>
        </w:tc>
        <w:tc>
          <w:tcPr>
            <w:tcW w:w="776" w:type="dxa"/>
            <w:shd w:val="clear" w:color="auto" w:fill="C0C0C0"/>
            <w:tcMar>
              <w:right w:w="85" w:type="dxa"/>
            </w:tcMar>
            <w:vAlign w:val="center"/>
          </w:tcPr>
          <w:p w14:paraId="629269CB" w14:textId="77777777" w:rsidR="00BA4D8F" w:rsidRPr="00602EE4" w:rsidRDefault="00BA4D8F" w:rsidP="00F66EA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sz w:val="18"/>
                <w:szCs w:val="18"/>
              </w:rPr>
              <w:t>12.3</w:t>
            </w:r>
          </w:p>
        </w:tc>
      </w:tr>
      <w:tr w:rsidR="00162276" w:rsidRPr="00602EE4" w14:paraId="1DD13CBA" w14:textId="77777777" w:rsidTr="007352B8">
        <w:trPr>
          <w:trHeight w:val="340"/>
          <w:jc w:val="center"/>
        </w:trPr>
        <w:tc>
          <w:tcPr>
            <w:tcW w:w="3251" w:type="dxa"/>
            <w:shd w:val="clear" w:color="auto" w:fill="FFFFFF" w:themeFill="background1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  <w:hideMark/>
          </w:tcPr>
          <w:p w14:paraId="397BCF33" w14:textId="77777777" w:rsidR="00BA4D8F" w:rsidRPr="00602EE4" w:rsidRDefault="00BA4D8F" w:rsidP="005561D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602EE4">
              <w:rPr>
                <w:rFonts w:ascii="Arial" w:hAnsi="Arial" w:cs="Arial"/>
                <w:sz w:val="18"/>
                <w:szCs w:val="18"/>
              </w:rPr>
              <w:t>Alimentos, bebidas y tabaco</w:t>
            </w:r>
          </w:p>
        </w:tc>
        <w:tc>
          <w:tcPr>
            <w:tcW w:w="77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5DC8AB85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14 921</w:t>
            </w:r>
          </w:p>
        </w:tc>
        <w:tc>
          <w:tcPr>
            <w:tcW w:w="77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668FEE8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15 236</w:t>
            </w:r>
          </w:p>
        </w:tc>
        <w:tc>
          <w:tcPr>
            <w:tcW w:w="77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507F235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14 341</w:t>
            </w:r>
          </w:p>
        </w:tc>
        <w:tc>
          <w:tcPr>
            <w:tcW w:w="773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CE3B2B3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16 642</w:t>
            </w:r>
          </w:p>
        </w:tc>
        <w:tc>
          <w:tcPr>
            <w:tcW w:w="773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64B2F88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17 982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D6B3837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5587E94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-5.9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EFCE37B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16.0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6AFDF4B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4161284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20.5</w:t>
            </w:r>
          </w:p>
        </w:tc>
      </w:tr>
      <w:tr w:rsidR="00162276" w:rsidRPr="00602EE4" w14:paraId="38E505AB" w14:textId="77777777" w:rsidTr="007352B8">
        <w:trPr>
          <w:trHeight w:val="340"/>
          <w:jc w:val="center"/>
        </w:trPr>
        <w:tc>
          <w:tcPr>
            <w:tcW w:w="3251" w:type="dxa"/>
            <w:shd w:val="clear" w:color="auto" w:fill="F2F2F2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7F137F30" w14:textId="77777777" w:rsidR="00BA4D8F" w:rsidRPr="00602EE4" w:rsidRDefault="00BA4D8F" w:rsidP="005561D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Transporte; adquisición, mantenimiento, accesorios y servicios para vehículos; comunicaciones</w:t>
            </w:r>
          </w:p>
        </w:tc>
        <w:tc>
          <w:tcPr>
            <w:tcW w:w="772" w:type="dxa"/>
            <w:shd w:val="clear" w:color="auto" w:fill="F2F2F2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2A03498D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8 208</w:t>
            </w:r>
          </w:p>
        </w:tc>
        <w:tc>
          <w:tcPr>
            <w:tcW w:w="772" w:type="dxa"/>
            <w:shd w:val="clear" w:color="auto" w:fill="F2F2F2"/>
            <w:tcMar>
              <w:right w:w="85" w:type="dxa"/>
            </w:tcMar>
            <w:vAlign w:val="center"/>
          </w:tcPr>
          <w:p w14:paraId="5B297C77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8 632</w:t>
            </w:r>
          </w:p>
        </w:tc>
        <w:tc>
          <w:tcPr>
            <w:tcW w:w="772" w:type="dxa"/>
            <w:shd w:val="clear" w:color="auto" w:fill="F2F2F2"/>
            <w:tcMar>
              <w:right w:w="85" w:type="dxa"/>
            </w:tcMar>
            <w:vAlign w:val="center"/>
          </w:tcPr>
          <w:p w14:paraId="6198BDB1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6 997</w:t>
            </w:r>
          </w:p>
        </w:tc>
        <w:tc>
          <w:tcPr>
            <w:tcW w:w="773" w:type="dxa"/>
            <w:shd w:val="clear" w:color="auto" w:fill="F2F2F2"/>
            <w:tcMar>
              <w:right w:w="85" w:type="dxa"/>
            </w:tcMar>
            <w:vAlign w:val="center"/>
          </w:tcPr>
          <w:p w14:paraId="3BB20EAF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8 525</w:t>
            </w:r>
          </w:p>
        </w:tc>
        <w:tc>
          <w:tcPr>
            <w:tcW w:w="773" w:type="dxa"/>
            <w:shd w:val="clear" w:color="auto" w:fill="F2F2F2"/>
            <w:tcMar>
              <w:right w:w="85" w:type="dxa"/>
            </w:tcMar>
            <w:vAlign w:val="center"/>
          </w:tcPr>
          <w:p w14:paraId="38EA322E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9 319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0B93EA0D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4486B84F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-18.9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7F598264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21.8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27EC3269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9.3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2B56B831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13.5</w:t>
            </w:r>
          </w:p>
        </w:tc>
      </w:tr>
      <w:tr w:rsidR="00162276" w:rsidRPr="00602EE4" w14:paraId="23BE1700" w14:textId="77777777" w:rsidTr="007352B8">
        <w:trPr>
          <w:trHeight w:val="340"/>
          <w:jc w:val="center"/>
        </w:trPr>
        <w:tc>
          <w:tcPr>
            <w:tcW w:w="3251" w:type="dxa"/>
            <w:shd w:val="clear" w:color="auto" w:fill="FFFFFF" w:themeFill="background1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4517511B" w14:textId="77777777" w:rsidR="00BA4D8F" w:rsidRPr="00602EE4" w:rsidRDefault="00BA4D8F" w:rsidP="005561D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Servicios de educación, artículos educativos, artículos de esparcimiento y otros gastos de esparcimiento</w:t>
            </w:r>
          </w:p>
        </w:tc>
        <w:tc>
          <w:tcPr>
            <w:tcW w:w="77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2A8F4670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5 282</w:t>
            </w:r>
          </w:p>
        </w:tc>
        <w:tc>
          <w:tcPr>
            <w:tcW w:w="77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58DF10E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5 240</w:t>
            </w:r>
          </w:p>
        </w:tc>
        <w:tc>
          <w:tcPr>
            <w:tcW w:w="77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1659308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2 895</w:t>
            </w:r>
          </w:p>
        </w:tc>
        <w:tc>
          <w:tcPr>
            <w:tcW w:w="773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0C677CA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4 334</w:t>
            </w:r>
          </w:p>
        </w:tc>
        <w:tc>
          <w:tcPr>
            <w:tcW w:w="773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8EE7114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4 593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E74C6EF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-0.8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100A148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-44.8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038148F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49.7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2797DC6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9DB0E3D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-13.1</w:t>
            </w:r>
          </w:p>
        </w:tc>
      </w:tr>
      <w:tr w:rsidR="00162276" w:rsidRPr="00602EE4" w14:paraId="2879EF88" w14:textId="77777777" w:rsidTr="007352B8">
        <w:trPr>
          <w:trHeight w:val="340"/>
          <w:jc w:val="center"/>
        </w:trPr>
        <w:tc>
          <w:tcPr>
            <w:tcW w:w="3251" w:type="dxa"/>
            <w:shd w:val="clear" w:color="auto" w:fill="F2F2F2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  <w:hideMark/>
          </w:tcPr>
          <w:p w14:paraId="4E851080" w14:textId="77777777" w:rsidR="00BA4D8F" w:rsidRPr="00602EE4" w:rsidRDefault="00BA4D8F" w:rsidP="005561D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Vivienda y servicios de conservación, energía eléctrica y combustibles</w:t>
            </w:r>
          </w:p>
        </w:tc>
        <w:tc>
          <w:tcPr>
            <w:tcW w:w="772" w:type="dxa"/>
            <w:shd w:val="clear" w:color="auto" w:fill="F2F2F2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61D6CC80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4 043</w:t>
            </w:r>
          </w:p>
        </w:tc>
        <w:tc>
          <w:tcPr>
            <w:tcW w:w="772" w:type="dxa"/>
            <w:shd w:val="clear" w:color="auto" w:fill="F2F2F2"/>
            <w:tcMar>
              <w:right w:w="85" w:type="dxa"/>
            </w:tcMar>
            <w:vAlign w:val="center"/>
          </w:tcPr>
          <w:p w14:paraId="087027B7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4 126</w:t>
            </w:r>
          </w:p>
        </w:tc>
        <w:tc>
          <w:tcPr>
            <w:tcW w:w="772" w:type="dxa"/>
            <w:shd w:val="clear" w:color="auto" w:fill="F2F2F2"/>
            <w:tcMar>
              <w:right w:w="85" w:type="dxa"/>
            </w:tcMar>
            <w:vAlign w:val="center"/>
          </w:tcPr>
          <w:p w14:paraId="51B04975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4 140</w:t>
            </w:r>
          </w:p>
        </w:tc>
        <w:tc>
          <w:tcPr>
            <w:tcW w:w="773" w:type="dxa"/>
            <w:shd w:val="clear" w:color="auto" w:fill="F2F2F2"/>
            <w:tcMar>
              <w:right w:w="85" w:type="dxa"/>
            </w:tcMar>
            <w:vAlign w:val="center"/>
          </w:tcPr>
          <w:p w14:paraId="72FEED42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4 191</w:t>
            </w:r>
          </w:p>
        </w:tc>
        <w:tc>
          <w:tcPr>
            <w:tcW w:w="773" w:type="dxa"/>
            <w:shd w:val="clear" w:color="auto" w:fill="F2F2F2"/>
            <w:tcMar>
              <w:right w:w="85" w:type="dxa"/>
            </w:tcMar>
            <w:vAlign w:val="center"/>
          </w:tcPr>
          <w:p w14:paraId="38E1026D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4 346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2B26D668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2.1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0BFC2036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0.3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626C7595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1.2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75E7B748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556F4369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7.5</w:t>
            </w:r>
          </w:p>
        </w:tc>
      </w:tr>
      <w:tr w:rsidR="00162276" w:rsidRPr="00602EE4" w14:paraId="05D40D32" w14:textId="77777777" w:rsidTr="007352B8">
        <w:trPr>
          <w:trHeight w:val="340"/>
          <w:jc w:val="center"/>
        </w:trPr>
        <w:tc>
          <w:tcPr>
            <w:tcW w:w="3251" w:type="dxa"/>
            <w:shd w:val="clear" w:color="auto" w:fill="FFFFFF" w:themeFill="background1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68E70CD2" w14:textId="77777777" w:rsidR="00BA4D8F" w:rsidRPr="00602EE4" w:rsidRDefault="00BA4D8F" w:rsidP="005561D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Cuidados personales, accesorios y efectos personales y otros gastos diversos</w:t>
            </w:r>
          </w:p>
        </w:tc>
        <w:tc>
          <w:tcPr>
            <w:tcW w:w="77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02E3BB05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3 138</w:t>
            </w:r>
          </w:p>
        </w:tc>
        <w:tc>
          <w:tcPr>
            <w:tcW w:w="77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58A636A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3 203</w:t>
            </w:r>
          </w:p>
        </w:tc>
        <w:tc>
          <w:tcPr>
            <w:tcW w:w="77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914C6FB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3 018</w:t>
            </w:r>
          </w:p>
        </w:tc>
        <w:tc>
          <w:tcPr>
            <w:tcW w:w="773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D226420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3 399</w:t>
            </w:r>
          </w:p>
        </w:tc>
        <w:tc>
          <w:tcPr>
            <w:tcW w:w="773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B67EA66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3 709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C9855E5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2.1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B24225C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-5.8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446FA0B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12.6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1F32A94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8B5142E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</w:tr>
      <w:tr w:rsidR="00162276" w:rsidRPr="00602EE4" w14:paraId="4CC02C01" w14:textId="77777777" w:rsidTr="007352B8">
        <w:trPr>
          <w:trHeight w:val="340"/>
          <w:jc w:val="center"/>
        </w:trPr>
        <w:tc>
          <w:tcPr>
            <w:tcW w:w="3251" w:type="dxa"/>
            <w:shd w:val="clear" w:color="auto" w:fill="F2F2F2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330AF189" w14:textId="4D8C09A2" w:rsidR="00BA4D8F" w:rsidRPr="00602EE4" w:rsidRDefault="00450F2F" w:rsidP="005561D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450F2F">
              <w:rPr>
                <w:rFonts w:ascii="Arial" w:hAnsi="Arial" w:cs="Arial"/>
                <w:color w:val="000000"/>
                <w:sz w:val="18"/>
                <w:szCs w:val="18"/>
              </w:rPr>
              <w:t>Enseres domésticos, artículos para limpieza y cuidado de la casa</w:t>
            </w:r>
          </w:p>
        </w:tc>
        <w:tc>
          <w:tcPr>
            <w:tcW w:w="772" w:type="dxa"/>
            <w:shd w:val="clear" w:color="auto" w:fill="F2F2F2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45E0DB5A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2 505</w:t>
            </w:r>
          </w:p>
        </w:tc>
        <w:tc>
          <w:tcPr>
            <w:tcW w:w="772" w:type="dxa"/>
            <w:shd w:val="clear" w:color="auto" w:fill="F2F2F2"/>
            <w:tcMar>
              <w:right w:w="85" w:type="dxa"/>
            </w:tcMar>
            <w:vAlign w:val="center"/>
          </w:tcPr>
          <w:p w14:paraId="5E4BE994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2 539</w:t>
            </w:r>
          </w:p>
        </w:tc>
        <w:tc>
          <w:tcPr>
            <w:tcW w:w="772" w:type="dxa"/>
            <w:shd w:val="clear" w:color="auto" w:fill="F2F2F2"/>
            <w:tcMar>
              <w:right w:w="85" w:type="dxa"/>
            </w:tcMar>
            <w:vAlign w:val="center"/>
          </w:tcPr>
          <w:p w14:paraId="214CC376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2 468</w:t>
            </w:r>
          </w:p>
        </w:tc>
        <w:tc>
          <w:tcPr>
            <w:tcW w:w="773" w:type="dxa"/>
            <w:shd w:val="clear" w:color="auto" w:fill="F2F2F2"/>
            <w:tcMar>
              <w:right w:w="85" w:type="dxa"/>
            </w:tcMar>
            <w:vAlign w:val="center"/>
          </w:tcPr>
          <w:p w14:paraId="18F3408A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2 687</w:t>
            </w:r>
          </w:p>
        </w:tc>
        <w:tc>
          <w:tcPr>
            <w:tcW w:w="773" w:type="dxa"/>
            <w:shd w:val="clear" w:color="auto" w:fill="F2F2F2"/>
            <w:tcMar>
              <w:right w:w="85" w:type="dxa"/>
            </w:tcMar>
            <w:vAlign w:val="center"/>
          </w:tcPr>
          <w:p w14:paraId="46FFAA3A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3 014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59324078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1.4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77E02DC8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-2.8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6E494AF6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8.9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0CCDC292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12.2</w:t>
            </w:r>
          </w:p>
        </w:tc>
        <w:tc>
          <w:tcPr>
            <w:tcW w:w="776" w:type="dxa"/>
            <w:shd w:val="clear" w:color="auto" w:fill="F2F2F2"/>
            <w:tcMar>
              <w:right w:w="85" w:type="dxa"/>
            </w:tcMar>
            <w:vAlign w:val="center"/>
          </w:tcPr>
          <w:p w14:paraId="4CAE109D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20.3</w:t>
            </w:r>
          </w:p>
        </w:tc>
      </w:tr>
      <w:tr w:rsidR="00162276" w:rsidRPr="00602EE4" w14:paraId="3DFDFE6F" w14:textId="77777777" w:rsidTr="007352B8">
        <w:trPr>
          <w:trHeight w:val="340"/>
          <w:jc w:val="center"/>
        </w:trPr>
        <w:tc>
          <w:tcPr>
            <w:tcW w:w="3251" w:type="dxa"/>
            <w:shd w:val="clear" w:color="auto" w:fill="FFFFFF" w:themeFill="background1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0364FB75" w14:textId="77777777" w:rsidR="00BA4D8F" w:rsidRPr="00602EE4" w:rsidRDefault="00BA4D8F" w:rsidP="005561D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Vestido y calzado</w:t>
            </w:r>
          </w:p>
        </w:tc>
        <w:tc>
          <w:tcPr>
            <w:tcW w:w="77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540F69DB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1 963</w:t>
            </w:r>
          </w:p>
        </w:tc>
        <w:tc>
          <w:tcPr>
            <w:tcW w:w="77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E5CD2CB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1 939</w:t>
            </w:r>
          </w:p>
        </w:tc>
        <w:tc>
          <w:tcPr>
            <w:tcW w:w="77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A0FA696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1 125</w:t>
            </w:r>
          </w:p>
        </w:tc>
        <w:tc>
          <w:tcPr>
            <w:tcW w:w="773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576B79C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1 683</w:t>
            </w:r>
          </w:p>
        </w:tc>
        <w:tc>
          <w:tcPr>
            <w:tcW w:w="773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66EC3E5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1 830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25E1B6F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-1.2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F4F32E3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-42.0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C6005D4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49.6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ACC8E46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8.7</w:t>
            </w:r>
          </w:p>
        </w:tc>
        <w:tc>
          <w:tcPr>
            <w:tcW w:w="77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47B01B9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-6.8</w:t>
            </w:r>
          </w:p>
        </w:tc>
      </w:tr>
      <w:tr w:rsidR="00162276" w:rsidRPr="00602EE4" w14:paraId="66842D88" w14:textId="77777777" w:rsidTr="007352B8">
        <w:trPr>
          <w:trHeight w:val="340"/>
          <w:jc w:val="center"/>
        </w:trPr>
        <w:tc>
          <w:tcPr>
            <w:tcW w:w="3251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5416B533" w14:textId="77777777" w:rsidR="00BA4D8F" w:rsidRPr="00602EE4" w:rsidRDefault="00BA4D8F" w:rsidP="005561D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Cuidados de la salud</w:t>
            </w:r>
          </w:p>
        </w:tc>
        <w:tc>
          <w:tcPr>
            <w:tcW w:w="772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06324D4F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1 146</w:t>
            </w:r>
          </w:p>
        </w:tc>
        <w:tc>
          <w:tcPr>
            <w:tcW w:w="772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right w:w="85" w:type="dxa"/>
            </w:tcMar>
            <w:vAlign w:val="center"/>
          </w:tcPr>
          <w:p w14:paraId="52CC72C4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1 136</w:t>
            </w:r>
          </w:p>
        </w:tc>
        <w:tc>
          <w:tcPr>
            <w:tcW w:w="772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right w:w="85" w:type="dxa"/>
            </w:tcMar>
            <w:vAlign w:val="center"/>
          </w:tcPr>
          <w:p w14:paraId="085BA358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1 595</w:t>
            </w:r>
          </w:p>
        </w:tc>
        <w:tc>
          <w:tcPr>
            <w:tcW w:w="773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right w:w="85" w:type="dxa"/>
            </w:tcMar>
            <w:vAlign w:val="center"/>
          </w:tcPr>
          <w:p w14:paraId="3E962E27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1 487</w:t>
            </w:r>
          </w:p>
        </w:tc>
        <w:tc>
          <w:tcPr>
            <w:tcW w:w="773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right w:w="85" w:type="dxa"/>
            </w:tcMar>
            <w:vAlign w:val="center"/>
          </w:tcPr>
          <w:p w14:paraId="22755713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1 605</w:t>
            </w:r>
          </w:p>
        </w:tc>
        <w:tc>
          <w:tcPr>
            <w:tcW w:w="776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right w:w="85" w:type="dxa"/>
            </w:tcMar>
            <w:vAlign w:val="center"/>
          </w:tcPr>
          <w:p w14:paraId="0A9A43A1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-0.9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76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right w:w="85" w:type="dxa"/>
            </w:tcMar>
            <w:vAlign w:val="center"/>
          </w:tcPr>
          <w:p w14:paraId="5B213527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40.5</w:t>
            </w:r>
          </w:p>
        </w:tc>
        <w:tc>
          <w:tcPr>
            <w:tcW w:w="776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right w:w="85" w:type="dxa"/>
            </w:tcMar>
            <w:vAlign w:val="center"/>
          </w:tcPr>
          <w:p w14:paraId="240105D1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-6.8</w:t>
            </w:r>
          </w:p>
        </w:tc>
        <w:tc>
          <w:tcPr>
            <w:tcW w:w="776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right w:w="85" w:type="dxa"/>
            </w:tcMar>
            <w:vAlign w:val="center"/>
          </w:tcPr>
          <w:p w14:paraId="5648E4F0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8.0</w:t>
            </w:r>
          </w:p>
        </w:tc>
        <w:tc>
          <w:tcPr>
            <w:tcW w:w="776" w:type="dxa"/>
            <w:tcBorders>
              <w:bottom w:val="single" w:sz="8" w:space="0" w:color="FFFFFF" w:themeColor="background1"/>
            </w:tcBorders>
            <w:shd w:val="clear" w:color="auto" w:fill="F2F2F2"/>
            <w:tcMar>
              <w:right w:w="85" w:type="dxa"/>
            </w:tcMar>
            <w:vAlign w:val="center"/>
          </w:tcPr>
          <w:p w14:paraId="4583A600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40.0</w:t>
            </w:r>
          </w:p>
        </w:tc>
      </w:tr>
      <w:tr w:rsidR="00162276" w:rsidRPr="00602EE4" w14:paraId="07B4C911" w14:textId="77777777" w:rsidTr="007352B8">
        <w:trPr>
          <w:trHeight w:val="340"/>
          <w:jc w:val="center"/>
        </w:trPr>
        <w:tc>
          <w:tcPr>
            <w:tcW w:w="3251" w:type="dxa"/>
            <w:tcBorders>
              <w:bottom w:val="single" w:sz="4" w:space="0" w:color="C0C0C0"/>
            </w:tcBorders>
            <w:shd w:val="clear" w:color="auto" w:fill="FFFFFF" w:themeFill="background1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77D3AAF2" w14:textId="39CBEB4E" w:rsidR="00BA4D8F" w:rsidRPr="00602EE4" w:rsidRDefault="00BA4D8F" w:rsidP="005561D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 xml:space="preserve">Transferencias </w:t>
            </w:r>
            <w:r w:rsidR="00944824">
              <w:rPr>
                <w:rFonts w:ascii="Arial" w:hAnsi="Arial" w:cs="Arial"/>
                <w:color w:val="000000"/>
                <w:sz w:val="18"/>
                <w:szCs w:val="18"/>
              </w:rPr>
              <w:t>y otros</w:t>
            </w: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 xml:space="preserve"> gasto</w:t>
            </w:r>
            <w:r w:rsidR="00944824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Pr="00602EE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2/</w:t>
            </w:r>
          </w:p>
        </w:tc>
        <w:tc>
          <w:tcPr>
            <w:tcW w:w="772" w:type="dxa"/>
            <w:tcBorders>
              <w:bottom w:val="single" w:sz="4" w:space="0" w:color="C0C0C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0E51FF60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1 246</w:t>
            </w:r>
          </w:p>
        </w:tc>
        <w:tc>
          <w:tcPr>
            <w:tcW w:w="772" w:type="dxa"/>
            <w:tcBorders>
              <w:bottom w:val="single" w:sz="4" w:space="0" w:color="C0C0C0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7ABECA48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1 212</w:t>
            </w:r>
          </w:p>
        </w:tc>
        <w:tc>
          <w:tcPr>
            <w:tcW w:w="772" w:type="dxa"/>
            <w:tcBorders>
              <w:bottom w:val="single" w:sz="4" w:space="0" w:color="C0C0C0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04632625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1 115</w:t>
            </w:r>
          </w:p>
        </w:tc>
        <w:tc>
          <w:tcPr>
            <w:tcW w:w="773" w:type="dxa"/>
            <w:tcBorders>
              <w:bottom w:val="single" w:sz="4" w:space="0" w:color="C0C0C0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6ABB01D3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1 217</w:t>
            </w:r>
          </w:p>
        </w:tc>
        <w:tc>
          <w:tcPr>
            <w:tcW w:w="773" w:type="dxa"/>
            <w:tcBorders>
              <w:bottom w:val="single" w:sz="4" w:space="0" w:color="C0C0C0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2341F82F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1 276</w:t>
            </w:r>
          </w:p>
        </w:tc>
        <w:tc>
          <w:tcPr>
            <w:tcW w:w="776" w:type="dxa"/>
            <w:tcBorders>
              <w:bottom w:val="single" w:sz="4" w:space="0" w:color="C0C0C0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34DAF892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-2.7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76" w:type="dxa"/>
            <w:tcBorders>
              <w:bottom w:val="single" w:sz="4" w:space="0" w:color="C0C0C0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4F7EB62E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-8.0</w:t>
            </w:r>
          </w:p>
        </w:tc>
        <w:tc>
          <w:tcPr>
            <w:tcW w:w="776" w:type="dxa"/>
            <w:tcBorders>
              <w:bottom w:val="single" w:sz="4" w:space="0" w:color="C0C0C0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4B1FE4F1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9.2</w:t>
            </w:r>
          </w:p>
        </w:tc>
        <w:tc>
          <w:tcPr>
            <w:tcW w:w="776" w:type="dxa"/>
            <w:tcBorders>
              <w:bottom w:val="single" w:sz="4" w:space="0" w:color="C0C0C0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219ED06A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4.8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76" w:type="dxa"/>
            <w:tcBorders>
              <w:bottom w:val="single" w:sz="4" w:space="0" w:color="C0C0C0"/>
            </w:tcBorders>
            <w:shd w:val="clear" w:color="auto" w:fill="FFFFFF" w:themeFill="background1"/>
            <w:tcMar>
              <w:right w:w="85" w:type="dxa"/>
            </w:tcMar>
            <w:vAlign w:val="center"/>
          </w:tcPr>
          <w:p w14:paraId="64AE2455" w14:textId="77777777" w:rsidR="00BA4D8F" w:rsidRPr="004B74A1" w:rsidRDefault="00BA4D8F" w:rsidP="00F66E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B74A1">
              <w:rPr>
                <w:rFonts w:ascii="Arial" w:hAnsi="Arial" w:cs="Arial"/>
                <w:sz w:val="18"/>
                <w:szCs w:val="18"/>
              </w:rPr>
              <w:t>2.4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1/</w:t>
            </w:r>
          </w:p>
        </w:tc>
      </w:tr>
    </w:tbl>
    <w:p w14:paraId="2F773351" w14:textId="4F7C713E" w:rsidR="00BA4D8F" w:rsidRDefault="00BA4D8F" w:rsidP="005C6A8E">
      <w:pPr>
        <w:pStyle w:val="Textoindependiente"/>
        <w:tabs>
          <w:tab w:val="left" w:pos="-426"/>
        </w:tabs>
        <w:kinsoku w:val="0"/>
        <w:overflowPunct w:val="0"/>
        <w:ind w:left="-284" w:right="-658" w:hanging="709"/>
        <w:jc w:val="both"/>
        <w:rPr>
          <w:color w:val="4D565E"/>
          <w:spacing w:val="-1"/>
          <w:sz w:val="16"/>
          <w:szCs w:val="16"/>
        </w:rPr>
      </w:pPr>
      <w:r w:rsidRPr="005C6A8E">
        <w:rPr>
          <w:color w:val="4D565E"/>
          <w:spacing w:val="-1"/>
          <w:sz w:val="16"/>
          <w:szCs w:val="16"/>
        </w:rPr>
        <w:t>Nota:</w:t>
      </w:r>
      <w:r w:rsidRPr="00AB6CC4">
        <w:rPr>
          <w:color w:val="4D565E"/>
          <w:spacing w:val="-1"/>
          <w:sz w:val="16"/>
          <w:szCs w:val="16"/>
        </w:rPr>
        <w:tab/>
      </w:r>
      <w:r w:rsidR="003244FA" w:rsidRPr="004B2F36">
        <w:rPr>
          <w:color w:val="4D565E"/>
          <w:spacing w:val="-1"/>
          <w:sz w:val="16"/>
          <w:szCs w:val="16"/>
        </w:rPr>
        <w:t>L</w:t>
      </w:r>
      <w:r w:rsidR="00F00337">
        <w:rPr>
          <w:color w:val="4D565E"/>
          <w:spacing w:val="-1"/>
          <w:sz w:val="16"/>
          <w:szCs w:val="16"/>
        </w:rPr>
        <w:t>a suma de l</w:t>
      </w:r>
      <w:r w:rsidR="003244FA" w:rsidRPr="004B2F36">
        <w:rPr>
          <w:color w:val="4D565E"/>
          <w:spacing w:val="-1"/>
          <w:sz w:val="16"/>
          <w:szCs w:val="16"/>
        </w:rPr>
        <w:t>os parciales puede</w:t>
      </w:r>
      <w:r w:rsidR="00F00337">
        <w:rPr>
          <w:color w:val="4D565E"/>
          <w:spacing w:val="-1"/>
          <w:sz w:val="16"/>
          <w:szCs w:val="16"/>
        </w:rPr>
        <w:t xml:space="preserve"> </w:t>
      </w:r>
      <w:r w:rsidR="003244FA">
        <w:rPr>
          <w:color w:val="4D565E"/>
          <w:spacing w:val="-1"/>
          <w:sz w:val="16"/>
          <w:szCs w:val="16"/>
        </w:rPr>
        <w:t xml:space="preserve">no </w:t>
      </w:r>
      <w:r w:rsidR="00F00337">
        <w:rPr>
          <w:color w:val="4D565E"/>
          <w:spacing w:val="-1"/>
          <w:sz w:val="16"/>
          <w:szCs w:val="16"/>
        </w:rPr>
        <w:t xml:space="preserve">resultar </w:t>
      </w:r>
      <w:r w:rsidR="003244FA">
        <w:rPr>
          <w:color w:val="4D565E"/>
          <w:spacing w:val="-1"/>
          <w:sz w:val="16"/>
          <w:szCs w:val="16"/>
        </w:rPr>
        <w:t>el total</w:t>
      </w:r>
      <w:r w:rsidR="005429AB">
        <w:rPr>
          <w:color w:val="4D565E"/>
          <w:spacing w:val="-1"/>
          <w:sz w:val="16"/>
          <w:szCs w:val="16"/>
        </w:rPr>
        <w:t>,</w:t>
      </w:r>
      <w:r w:rsidR="003244FA">
        <w:rPr>
          <w:color w:val="4D565E"/>
          <w:spacing w:val="-1"/>
          <w:sz w:val="16"/>
          <w:szCs w:val="16"/>
        </w:rPr>
        <w:t xml:space="preserve"> </w:t>
      </w:r>
      <w:r w:rsidR="003244FA" w:rsidRPr="004B2F36">
        <w:rPr>
          <w:color w:val="4D565E"/>
          <w:spacing w:val="-1"/>
          <w:sz w:val="16"/>
          <w:szCs w:val="16"/>
        </w:rPr>
        <w:t>debido al redondeo.</w:t>
      </w:r>
    </w:p>
    <w:p w14:paraId="0AF86F5D" w14:textId="78F538D8" w:rsidR="00BA4D8F" w:rsidRDefault="00BA4D8F" w:rsidP="005C6A8E">
      <w:pPr>
        <w:pStyle w:val="Textoindependiente"/>
        <w:tabs>
          <w:tab w:val="left" w:pos="-426"/>
        </w:tabs>
        <w:kinsoku w:val="0"/>
        <w:overflowPunct w:val="0"/>
        <w:ind w:left="-284" w:right="-658" w:hanging="709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  <w:vertAlign w:val="superscript"/>
        </w:rPr>
        <w:t>1/</w:t>
      </w:r>
      <w:r>
        <w:rPr>
          <w:color w:val="4D565E"/>
          <w:spacing w:val="-1"/>
          <w:sz w:val="16"/>
          <w:szCs w:val="16"/>
        </w:rPr>
        <w:tab/>
        <w:t>Diferencia no estadísticamente significativa.</w:t>
      </w:r>
    </w:p>
    <w:p w14:paraId="77D4FA74" w14:textId="77777777" w:rsidR="00BA4D8F" w:rsidRPr="001A508C" w:rsidRDefault="00BA4D8F" w:rsidP="00013FF7">
      <w:pPr>
        <w:pStyle w:val="Textoindependiente"/>
        <w:tabs>
          <w:tab w:val="left" w:pos="-426"/>
        </w:tabs>
        <w:kinsoku w:val="0"/>
        <w:overflowPunct w:val="0"/>
        <w:ind w:left="-426" w:right="-1085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  <w:vertAlign w:val="superscript"/>
        </w:rPr>
        <w:t>2</w:t>
      </w:r>
      <w:r w:rsidRPr="00AB6CC4">
        <w:rPr>
          <w:color w:val="4D565E"/>
          <w:spacing w:val="-1"/>
          <w:sz w:val="16"/>
          <w:szCs w:val="16"/>
          <w:vertAlign w:val="superscript"/>
        </w:rPr>
        <w:t>/</w:t>
      </w:r>
      <w:r>
        <w:rPr>
          <w:color w:val="4D565E"/>
          <w:spacing w:val="-1"/>
          <w:sz w:val="16"/>
          <w:szCs w:val="16"/>
        </w:rPr>
        <w:tab/>
        <w:t xml:space="preserve">Corresponden a la ayuda en dinero a parientes y personas ajenas al hogar; contribuciones a instituciones </w:t>
      </w:r>
      <w:r w:rsidRPr="001A508C">
        <w:rPr>
          <w:color w:val="4D565E"/>
          <w:spacing w:val="-1"/>
          <w:sz w:val="16"/>
          <w:szCs w:val="16"/>
        </w:rPr>
        <w:t>benéficas</w:t>
      </w:r>
      <w:r>
        <w:rPr>
          <w:color w:val="4D565E"/>
          <w:spacing w:val="-1"/>
          <w:sz w:val="16"/>
          <w:szCs w:val="16"/>
        </w:rPr>
        <w:t xml:space="preserve"> </w:t>
      </w:r>
      <w:r w:rsidRPr="001A508C">
        <w:rPr>
          <w:color w:val="4D565E"/>
          <w:spacing w:val="-1"/>
          <w:sz w:val="16"/>
          <w:szCs w:val="16"/>
        </w:rPr>
        <w:t>en dinero;</w:t>
      </w:r>
      <w:r>
        <w:rPr>
          <w:color w:val="4D565E"/>
          <w:spacing w:val="-1"/>
          <w:sz w:val="16"/>
          <w:szCs w:val="16"/>
        </w:rPr>
        <w:t xml:space="preserve"> </w:t>
      </w:r>
      <w:r w:rsidRPr="001A508C">
        <w:rPr>
          <w:color w:val="4D565E"/>
          <w:spacing w:val="-1"/>
          <w:sz w:val="16"/>
          <w:szCs w:val="16"/>
        </w:rPr>
        <w:t>pago</w:t>
      </w:r>
      <w:r>
        <w:rPr>
          <w:color w:val="4D565E"/>
          <w:spacing w:val="-1"/>
          <w:sz w:val="16"/>
          <w:szCs w:val="16"/>
        </w:rPr>
        <w:t xml:space="preserve"> por la expedición de documentos del sector público</w:t>
      </w:r>
      <w:r w:rsidRPr="001A508C">
        <w:rPr>
          <w:color w:val="4D565E"/>
          <w:spacing w:val="-1"/>
          <w:sz w:val="16"/>
          <w:szCs w:val="16"/>
        </w:rPr>
        <w:t xml:space="preserve"> (pasaporte, actas, </w:t>
      </w:r>
      <w:r>
        <w:rPr>
          <w:color w:val="4D565E"/>
          <w:spacing w:val="-1"/>
          <w:sz w:val="16"/>
          <w:szCs w:val="16"/>
        </w:rPr>
        <w:t>cédula profesional, etc.) y por trámites para vehículos particulares, así como gastos para la compra de regalos destinados a personas ajenas al hogar.</w:t>
      </w:r>
    </w:p>
    <w:p w14:paraId="409932C5" w14:textId="0FFBCED5" w:rsidR="00BA4D8F" w:rsidRPr="00227B84" w:rsidRDefault="00BA4D8F" w:rsidP="005C6A8E">
      <w:pPr>
        <w:pStyle w:val="Textoindependiente"/>
        <w:tabs>
          <w:tab w:val="left" w:pos="-426"/>
        </w:tabs>
        <w:kinsoku w:val="0"/>
        <w:overflowPunct w:val="0"/>
        <w:ind w:left="-284" w:right="-658" w:hanging="709"/>
        <w:jc w:val="both"/>
        <w:rPr>
          <w:color w:val="4D565E"/>
          <w:sz w:val="16"/>
          <w:szCs w:val="16"/>
        </w:rPr>
      </w:pPr>
      <w:r w:rsidRPr="005C6A8E">
        <w:rPr>
          <w:color w:val="4D565E"/>
          <w:spacing w:val="-1"/>
          <w:sz w:val="16"/>
          <w:szCs w:val="16"/>
        </w:rPr>
        <w:t>Fuente:</w:t>
      </w:r>
      <w:r w:rsidR="00E07E5A">
        <w:rPr>
          <w:color w:val="4D565E"/>
          <w:spacing w:val="-1"/>
          <w:sz w:val="16"/>
          <w:szCs w:val="16"/>
        </w:rPr>
        <w:tab/>
      </w:r>
      <w:r w:rsidRPr="005C6A8E">
        <w:rPr>
          <w:smallCaps/>
          <w:color w:val="4D565E"/>
          <w:spacing w:val="-1"/>
          <w:sz w:val="16"/>
          <w:szCs w:val="16"/>
        </w:rPr>
        <w:t>inegi.</w:t>
      </w:r>
      <w:r w:rsidRPr="00227B84">
        <w:rPr>
          <w:smallCaps/>
          <w:color w:val="4D565E"/>
          <w:spacing w:val="-1"/>
          <w:sz w:val="16"/>
          <w:szCs w:val="16"/>
        </w:rPr>
        <w:t xml:space="preserve"> </w:t>
      </w:r>
      <w:r w:rsidRPr="00227B84">
        <w:rPr>
          <w:color w:val="4D565E"/>
          <w:sz w:val="16"/>
          <w:szCs w:val="16"/>
        </w:rPr>
        <w:t>Encuesta Nacional de Ingresos y Gastos de los Hogares</w:t>
      </w:r>
      <w:r w:rsidRPr="00227B84">
        <w:rPr>
          <w:smallCaps/>
          <w:color w:val="4D565E"/>
          <w:spacing w:val="-1"/>
          <w:sz w:val="16"/>
          <w:szCs w:val="16"/>
        </w:rPr>
        <w:t xml:space="preserve"> (</w:t>
      </w:r>
      <w:r w:rsidRPr="005C6A8E">
        <w:rPr>
          <w:smallCaps/>
          <w:color w:val="4D565E"/>
          <w:spacing w:val="4"/>
          <w:sz w:val="16"/>
          <w:szCs w:val="16"/>
        </w:rPr>
        <w:t>enigh</w:t>
      </w:r>
      <w:r w:rsidRPr="00227B84">
        <w:rPr>
          <w:smallCaps/>
          <w:color w:val="4D565E"/>
          <w:spacing w:val="4"/>
          <w:sz w:val="16"/>
          <w:szCs w:val="16"/>
        </w:rPr>
        <w:t>)</w:t>
      </w:r>
      <w:r w:rsidRPr="00227B84">
        <w:rPr>
          <w:color w:val="4D565E"/>
          <w:spacing w:val="4"/>
          <w:sz w:val="16"/>
          <w:szCs w:val="16"/>
        </w:rPr>
        <w:t>,</w:t>
      </w:r>
      <w:r w:rsidRPr="00227B84">
        <w:rPr>
          <w:color w:val="4D565E"/>
          <w:spacing w:val="-2"/>
          <w:sz w:val="16"/>
          <w:szCs w:val="16"/>
        </w:rPr>
        <w:t xml:space="preserve"> 2016, 2018, 2020, 2022 y </w:t>
      </w:r>
      <w:r w:rsidRPr="00227B84">
        <w:rPr>
          <w:color w:val="4D565E"/>
          <w:sz w:val="16"/>
          <w:szCs w:val="16"/>
        </w:rPr>
        <w:t>2024.</w:t>
      </w:r>
    </w:p>
    <w:p w14:paraId="5FE00206" w14:textId="77777777" w:rsidR="00927993" w:rsidRDefault="00927993" w:rsidP="007E4DF6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2FBA9512" w14:textId="020220C9" w:rsidR="00927993" w:rsidRDefault="00D579E1" w:rsidP="00ED0E6A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La </w:t>
      </w:r>
      <w:r w:rsidR="00042CDB" w:rsidRPr="00042CDB">
        <w:rPr>
          <w:smallCaps/>
          <w:color w:val="000000" w:themeColor="text1"/>
          <w:sz w:val="24"/>
          <w:szCs w:val="24"/>
        </w:rPr>
        <w:t>enigh</w:t>
      </w:r>
      <w:r w:rsidR="00042CDB">
        <w:rPr>
          <w:color w:val="000000" w:themeColor="text1"/>
          <w:sz w:val="24"/>
          <w:szCs w:val="24"/>
        </w:rPr>
        <w:t xml:space="preserve"> </w:t>
      </w:r>
      <w:r w:rsidRPr="002C7D21">
        <w:rPr>
          <w:color w:val="000000" w:themeColor="text1"/>
          <w:sz w:val="20"/>
          <w:szCs w:val="20"/>
        </w:rPr>
        <w:t>2024</w:t>
      </w:r>
      <w:r>
        <w:rPr>
          <w:color w:val="000000" w:themeColor="text1"/>
          <w:sz w:val="24"/>
          <w:szCs w:val="24"/>
        </w:rPr>
        <w:t xml:space="preserve"> registró que e</w:t>
      </w:r>
      <w:r w:rsidR="00927993" w:rsidRPr="00934137">
        <w:rPr>
          <w:color w:val="000000" w:themeColor="text1"/>
          <w:sz w:val="24"/>
          <w:szCs w:val="24"/>
        </w:rPr>
        <w:t xml:space="preserve">l gasto corriente monetario promedio trimestral por hogar </w:t>
      </w:r>
      <w:r w:rsidR="00556909">
        <w:rPr>
          <w:color w:val="000000" w:themeColor="text1"/>
          <w:sz w:val="24"/>
          <w:szCs w:val="24"/>
        </w:rPr>
        <w:t>en</w:t>
      </w:r>
      <w:r w:rsidR="00927993" w:rsidRPr="00934137">
        <w:rPr>
          <w:color w:val="000000" w:themeColor="text1"/>
          <w:sz w:val="24"/>
          <w:szCs w:val="24"/>
        </w:rPr>
        <w:t xml:space="preserve"> las áreas urbanas fue de 52 003 pesos</w:t>
      </w:r>
      <w:r w:rsidR="00ED0E6A">
        <w:rPr>
          <w:color w:val="000000" w:themeColor="text1"/>
          <w:sz w:val="24"/>
          <w:szCs w:val="24"/>
        </w:rPr>
        <w:t>. Este gasto fue</w:t>
      </w:r>
      <w:r w:rsidR="00B732F5">
        <w:rPr>
          <w:color w:val="000000" w:themeColor="text1"/>
          <w:sz w:val="24"/>
          <w:szCs w:val="24"/>
        </w:rPr>
        <w:t xml:space="preserve"> </w:t>
      </w:r>
      <w:r w:rsidR="00927993" w:rsidRPr="00934137">
        <w:rPr>
          <w:color w:val="000000" w:themeColor="text1"/>
          <w:sz w:val="24"/>
          <w:szCs w:val="24"/>
        </w:rPr>
        <w:t xml:space="preserve">1.7 veces </w:t>
      </w:r>
      <w:r w:rsidR="00556909">
        <w:rPr>
          <w:color w:val="000000" w:themeColor="text1"/>
          <w:sz w:val="24"/>
          <w:szCs w:val="24"/>
        </w:rPr>
        <w:t xml:space="preserve">el gasto </w:t>
      </w:r>
      <w:r w:rsidR="00ED0E6A">
        <w:rPr>
          <w:color w:val="000000" w:themeColor="text1"/>
          <w:sz w:val="24"/>
          <w:szCs w:val="24"/>
        </w:rPr>
        <w:t xml:space="preserve">observado </w:t>
      </w:r>
      <w:r w:rsidR="00556909">
        <w:rPr>
          <w:color w:val="000000" w:themeColor="text1"/>
          <w:sz w:val="24"/>
          <w:szCs w:val="24"/>
        </w:rPr>
        <w:t xml:space="preserve">en las </w:t>
      </w:r>
      <w:r w:rsidR="00927993" w:rsidRPr="00934137">
        <w:rPr>
          <w:color w:val="000000" w:themeColor="text1"/>
          <w:sz w:val="24"/>
          <w:szCs w:val="24"/>
        </w:rPr>
        <w:t>áreas rurales</w:t>
      </w:r>
      <w:r w:rsidR="00F3076A">
        <w:rPr>
          <w:color w:val="000000" w:themeColor="text1"/>
          <w:sz w:val="24"/>
          <w:szCs w:val="24"/>
        </w:rPr>
        <w:t xml:space="preserve"> (</w:t>
      </w:r>
      <w:r w:rsidR="00927993" w:rsidRPr="00934137">
        <w:rPr>
          <w:color w:val="000000" w:themeColor="text1"/>
          <w:sz w:val="24"/>
          <w:szCs w:val="24"/>
        </w:rPr>
        <w:t>30</w:t>
      </w:r>
      <w:r w:rsidR="00A74412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>858 pesos</w:t>
      </w:r>
      <w:r w:rsidR="00B03315">
        <w:rPr>
          <w:color w:val="000000" w:themeColor="text1"/>
          <w:sz w:val="24"/>
          <w:szCs w:val="24"/>
        </w:rPr>
        <w:t>)</w:t>
      </w:r>
      <w:r w:rsidR="00927993" w:rsidRPr="00934137">
        <w:rPr>
          <w:color w:val="000000" w:themeColor="text1"/>
          <w:sz w:val="24"/>
          <w:szCs w:val="24"/>
        </w:rPr>
        <w:t>.</w:t>
      </w:r>
    </w:p>
    <w:p w14:paraId="49EC0C06" w14:textId="77777777" w:rsidR="000777D6" w:rsidRPr="00934137" w:rsidRDefault="000777D6" w:rsidP="00927993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24A48EDD" w14:textId="296D4970" w:rsidR="00F24A74" w:rsidRDefault="00927993" w:rsidP="00A41412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 w:rsidRPr="00934137">
        <w:rPr>
          <w:color w:val="000000" w:themeColor="text1"/>
          <w:sz w:val="24"/>
          <w:szCs w:val="24"/>
        </w:rPr>
        <w:t>Un hogar urbano destinó</w:t>
      </w:r>
      <w:r w:rsidR="00126E3A">
        <w:rPr>
          <w:color w:val="000000" w:themeColor="text1"/>
          <w:sz w:val="24"/>
          <w:szCs w:val="24"/>
        </w:rPr>
        <w:t>,</w:t>
      </w:r>
      <w:r w:rsidR="005403B2">
        <w:rPr>
          <w:color w:val="000000" w:themeColor="text1"/>
          <w:sz w:val="24"/>
          <w:szCs w:val="24"/>
        </w:rPr>
        <w:t xml:space="preserve"> en promedio</w:t>
      </w:r>
      <w:r w:rsidR="00126E3A">
        <w:rPr>
          <w:color w:val="000000" w:themeColor="text1"/>
          <w:sz w:val="24"/>
          <w:szCs w:val="24"/>
        </w:rPr>
        <w:t>,</w:t>
      </w:r>
      <w:r w:rsidRPr="00934137">
        <w:rPr>
          <w:color w:val="000000" w:themeColor="text1"/>
          <w:sz w:val="24"/>
          <w:szCs w:val="24"/>
        </w:rPr>
        <w:t xml:space="preserve"> </w:t>
      </w:r>
      <w:r w:rsidR="00AD43C4">
        <w:rPr>
          <w:color w:val="000000" w:themeColor="text1"/>
          <w:sz w:val="24"/>
          <w:szCs w:val="24"/>
        </w:rPr>
        <w:t>5</w:t>
      </w:r>
      <w:r w:rsidR="00633A1B">
        <w:rPr>
          <w:color w:val="000000" w:themeColor="text1"/>
          <w:sz w:val="24"/>
          <w:szCs w:val="24"/>
        </w:rPr>
        <w:t> </w:t>
      </w:r>
      <w:r w:rsidR="00AA3448">
        <w:rPr>
          <w:color w:val="000000" w:themeColor="text1"/>
          <w:sz w:val="24"/>
          <w:szCs w:val="24"/>
        </w:rPr>
        <w:t>006 pesos trimestrales</w:t>
      </w:r>
      <w:r w:rsidR="00EA4722">
        <w:rPr>
          <w:color w:val="000000" w:themeColor="text1"/>
          <w:sz w:val="24"/>
          <w:szCs w:val="24"/>
        </w:rPr>
        <w:t xml:space="preserve"> al rubro de</w:t>
      </w:r>
      <w:r w:rsidRPr="00934137">
        <w:rPr>
          <w:color w:val="000000" w:themeColor="text1"/>
          <w:sz w:val="24"/>
          <w:szCs w:val="24"/>
        </w:rPr>
        <w:t xml:space="preserve"> </w:t>
      </w:r>
      <w:r w:rsidRPr="00934137">
        <w:rPr>
          <w:i/>
          <w:iCs/>
          <w:color w:val="000000" w:themeColor="text1"/>
          <w:sz w:val="24"/>
          <w:szCs w:val="24"/>
        </w:rPr>
        <w:t>vivienda y servicios de conservación, energía eléctrica y combustibles</w:t>
      </w:r>
      <w:r w:rsidR="00FF78FF">
        <w:rPr>
          <w:color w:val="000000" w:themeColor="text1"/>
          <w:sz w:val="24"/>
          <w:szCs w:val="24"/>
        </w:rPr>
        <w:t xml:space="preserve"> </w:t>
      </w:r>
      <w:r w:rsidR="00B732F5">
        <w:rPr>
          <w:color w:val="000000" w:themeColor="text1"/>
          <w:sz w:val="24"/>
          <w:szCs w:val="24"/>
        </w:rPr>
        <w:t>(</w:t>
      </w:r>
      <w:r w:rsidRPr="00934137">
        <w:rPr>
          <w:color w:val="000000" w:themeColor="text1"/>
          <w:sz w:val="24"/>
          <w:szCs w:val="24"/>
        </w:rPr>
        <w:t>9.6</w:t>
      </w:r>
      <w:r w:rsidR="00633A1B">
        <w:rPr>
          <w:color w:val="000000" w:themeColor="text1"/>
          <w:sz w:val="24"/>
          <w:szCs w:val="24"/>
        </w:rPr>
        <w:t> </w:t>
      </w:r>
      <w:r w:rsidRPr="00934137">
        <w:rPr>
          <w:color w:val="000000" w:themeColor="text1"/>
          <w:sz w:val="24"/>
          <w:szCs w:val="24"/>
        </w:rPr>
        <w:t>% de su gasto</w:t>
      </w:r>
      <w:r w:rsidR="003705E0">
        <w:rPr>
          <w:color w:val="000000" w:themeColor="text1"/>
          <w:sz w:val="24"/>
          <w:szCs w:val="24"/>
        </w:rPr>
        <w:t xml:space="preserve"> total</w:t>
      </w:r>
      <w:r w:rsidR="00B732F5">
        <w:rPr>
          <w:color w:val="000000" w:themeColor="text1"/>
          <w:sz w:val="24"/>
          <w:szCs w:val="24"/>
        </w:rPr>
        <w:t>)</w:t>
      </w:r>
      <w:r w:rsidRPr="00934137">
        <w:rPr>
          <w:color w:val="000000" w:themeColor="text1"/>
          <w:sz w:val="24"/>
          <w:szCs w:val="24"/>
        </w:rPr>
        <w:t xml:space="preserve">. </w:t>
      </w:r>
      <w:r w:rsidR="003705E0">
        <w:rPr>
          <w:color w:val="000000" w:themeColor="text1"/>
          <w:sz w:val="24"/>
          <w:szCs w:val="24"/>
        </w:rPr>
        <w:t>En contraste</w:t>
      </w:r>
      <w:r w:rsidR="00A66413">
        <w:rPr>
          <w:color w:val="000000" w:themeColor="text1"/>
          <w:sz w:val="24"/>
          <w:szCs w:val="24"/>
        </w:rPr>
        <w:t>,</w:t>
      </w:r>
      <w:r w:rsidR="003F3E2E">
        <w:rPr>
          <w:color w:val="000000" w:themeColor="text1"/>
          <w:sz w:val="24"/>
          <w:szCs w:val="24"/>
        </w:rPr>
        <w:t xml:space="preserve"> u</w:t>
      </w:r>
      <w:r w:rsidR="00C12A5E" w:rsidRPr="00934137">
        <w:rPr>
          <w:color w:val="000000" w:themeColor="text1"/>
          <w:sz w:val="24"/>
          <w:szCs w:val="24"/>
        </w:rPr>
        <w:t>n</w:t>
      </w:r>
      <w:r w:rsidRPr="00934137">
        <w:rPr>
          <w:color w:val="000000" w:themeColor="text1"/>
          <w:sz w:val="24"/>
          <w:szCs w:val="24"/>
        </w:rPr>
        <w:t xml:space="preserve"> hogar rural </w:t>
      </w:r>
      <w:r w:rsidR="00556909">
        <w:rPr>
          <w:color w:val="000000" w:themeColor="text1"/>
          <w:sz w:val="24"/>
          <w:szCs w:val="24"/>
        </w:rPr>
        <w:t>asignó</w:t>
      </w:r>
      <w:r w:rsidRPr="00934137">
        <w:rPr>
          <w:color w:val="000000" w:themeColor="text1"/>
          <w:sz w:val="24"/>
          <w:szCs w:val="24"/>
        </w:rPr>
        <w:t xml:space="preserve"> 1</w:t>
      </w:r>
      <w:r w:rsidR="00633A1B">
        <w:rPr>
          <w:color w:val="000000" w:themeColor="text1"/>
          <w:sz w:val="24"/>
          <w:szCs w:val="24"/>
        </w:rPr>
        <w:t> </w:t>
      </w:r>
      <w:r w:rsidRPr="00934137">
        <w:rPr>
          <w:color w:val="000000" w:themeColor="text1"/>
          <w:sz w:val="24"/>
          <w:szCs w:val="24"/>
        </w:rPr>
        <w:t xml:space="preserve">781 pesos </w:t>
      </w:r>
      <w:r w:rsidR="00556909">
        <w:rPr>
          <w:color w:val="000000" w:themeColor="text1"/>
          <w:sz w:val="24"/>
          <w:szCs w:val="24"/>
        </w:rPr>
        <w:t>a</w:t>
      </w:r>
      <w:r w:rsidR="00F70FE9">
        <w:rPr>
          <w:color w:val="000000" w:themeColor="text1"/>
          <w:sz w:val="24"/>
          <w:szCs w:val="24"/>
        </w:rPr>
        <w:t xml:space="preserve"> este mismo rubro</w:t>
      </w:r>
      <w:r w:rsidR="00FF78FF">
        <w:rPr>
          <w:color w:val="000000" w:themeColor="text1"/>
          <w:sz w:val="24"/>
          <w:szCs w:val="24"/>
        </w:rPr>
        <w:t xml:space="preserve"> (</w:t>
      </w:r>
      <w:r w:rsidRPr="00934137">
        <w:rPr>
          <w:color w:val="000000" w:themeColor="text1"/>
          <w:sz w:val="24"/>
          <w:szCs w:val="24"/>
        </w:rPr>
        <w:t>5.8</w:t>
      </w:r>
      <w:r w:rsidR="00306BC9">
        <w:rPr>
          <w:color w:val="000000" w:themeColor="text1"/>
          <w:sz w:val="24"/>
          <w:szCs w:val="24"/>
        </w:rPr>
        <w:t> </w:t>
      </w:r>
      <w:r w:rsidRPr="00934137">
        <w:rPr>
          <w:color w:val="000000" w:themeColor="text1"/>
          <w:sz w:val="24"/>
          <w:szCs w:val="24"/>
        </w:rPr>
        <w:t>% de su gasto</w:t>
      </w:r>
      <w:r w:rsidR="00FF78FF">
        <w:rPr>
          <w:color w:val="000000" w:themeColor="text1"/>
          <w:sz w:val="24"/>
          <w:szCs w:val="24"/>
        </w:rPr>
        <w:t>)</w:t>
      </w:r>
      <w:r w:rsidRPr="00934137">
        <w:rPr>
          <w:color w:val="000000" w:themeColor="text1"/>
          <w:sz w:val="24"/>
          <w:szCs w:val="24"/>
        </w:rPr>
        <w:t>. En</w:t>
      </w:r>
      <w:r w:rsidR="003E1D6B">
        <w:rPr>
          <w:color w:val="000000" w:themeColor="text1"/>
          <w:sz w:val="24"/>
          <w:szCs w:val="24"/>
        </w:rPr>
        <w:t xml:space="preserve"> cuanto</w:t>
      </w:r>
      <w:r w:rsidRPr="00934137">
        <w:rPr>
          <w:color w:val="000000" w:themeColor="text1"/>
          <w:sz w:val="24"/>
          <w:szCs w:val="24"/>
        </w:rPr>
        <w:t xml:space="preserve"> </w:t>
      </w:r>
      <w:r w:rsidR="00556909">
        <w:rPr>
          <w:color w:val="000000" w:themeColor="text1"/>
          <w:sz w:val="24"/>
          <w:szCs w:val="24"/>
        </w:rPr>
        <w:t xml:space="preserve">a </w:t>
      </w:r>
      <w:r w:rsidRPr="00934137">
        <w:rPr>
          <w:i/>
          <w:iCs/>
          <w:color w:val="000000" w:themeColor="text1"/>
          <w:sz w:val="24"/>
          <w:szCs w:val="24"/>
        </w:rPr>
        <w:t>cuidados de la salud</w:t>
      </w:r>
      <w:r w:rsidRPr="00934137">
        <w:rPr>
          <w:color w:val="000000" w:themeColor="text1"/>
          <w:sz w:val="24"/>
          <w:szCs w:val="24"/>
        </w:rPr>
        <w:t xml:space="preserve">, </w:t>
      </w:r>
      <w:r w:rsidR="00D065AC">
        <w:rPr>
          <w:color w:val="000000" w:themeColor="text1"/>
          <w:sz w:val="24"/>
          <w:szCs w:val="24"/>
        </w:rPr>
        <w:t>el gasto promedio trimestral fue de</w:t>
      </w:r>
      <w:r w:rsidR="00036F5C">
        <w:rPr>
          <w:color w:val="000000" w:themeColor="text1"/>
          <w:sz w:val="24"/>
          <w:szCs w:val="24"/>
        </w:rPr>
        <w:t xml:space="preserve"> </w:t>
      </w:r>
      <w:r w:rsidRPr="00934137">
        <w:rPr>
          <w:color w:val="000000" w:themeColor="text1"/>
          <w:sz w:val="24"/>
          <w:szCs w:val="24"/>
        </w:rPr>
        <w:t>1</w:t>
      </w:r>
      <w:r w:rsidR="004F1242">
        <w:rPr>
          <w:color w:val="000000" w:themeColor="text1"/>
          <w:sz w:val="24"/>
          <w:szCs w:val="24"/>
        </w:rPr>
        <w:t> </w:t>
      </w:r>
      <w:r w:rsidRPr="00934137">
        <w:rPr>
          <w:color w:val="000000" w:themeColor="text1"/>
          <w:sz w:val="24"/>
          <w:szCs w:val="24"/>
        </w:rPr>
        <w:t xml:space="preserve">669 pesos </w:t>
      </w:r>
      <w:r w:rsidR="00CF1CF9">
        <w:rPr>
          <w:color w:val="000000" w:themeColor="text1"/>
          <w:sz w:val="24"/>
          <w:szCs w:val="24"/>
        </w:rPr>
        <w:t xml:space="preserve">en </w:t>
      </w:r>
      <w:r w:rsidR="00E6575F">
        <w:rPr>
          <w:color w:val="000000" w:themeColor="text1"/>
          <w:sz w:val="24"/>
          <w:szCs w:val="24"/>
        </w:rPr>
        <w:t>los hogares urbanos</w:t>
      </w:r>
      <w:r w:rsidRPr="00934137">
        <w:rPr>
          <w:color w:val="000000" w:themeColor="text1"/>
          <w:sz w:val="24"/>
          <w:szCs w:val="24"/>
        </w:rPr>
        <w:t xml:space="preserve"> y </w:t>
      </w:r>
      <w:r w:rsidR="00116170">
        <w:rPr>
          <w:color w:val="000000" w:themeColor="text1"/>
          <w:sz w:val="24"/>
          <w:szCs w:val="24"/>
        </w:rPr>
        <w:t>de</w:t>
      </w:r>
      <w:r w:rsidRPr="00934137">
        <w:rPr>
          <w:color w:val="000000" w:themeColor="text1"/>
          <w:sz w:val="24"/>
          <w:szCs w:val="24"/>
        </w:rPr>
        <w:t xml:space="preserve"> 1</w:t>
      </w:r>
      <w:r w:rsidR="00306BC9">
        <w:rPr>
          <w:color w:val="000000" w:themeColor="text1"/>
          <w:sz w:val="24"/>
          <w:szCs w:val="24"/>
        </w:rPr>
        <w:t> </w:t>
      </w:r>
      <w:r w:rsidRPr="00934137">
        <w:rPr>
          <w:color w:val="000000" w:themeColor="text1"/>
          <w:sz w:val="24"/>
          <w:szCs w:val="24"/>
        </w:rPr>
        <w:t>356 pesos</w:t>
      </w:r>
      <w:r w:rsidR="00116170">
        <w:rPr>
          <w:color w:val="000000" w:themeColor="text1"/>
          <w:sz w:val="24"/>
          <w:szCs w:val="24"/>
        </w:rPr>
        <w:t xml:space="preserve"> en los rurales</w:t>
      </w:r>
      <w:r w:rsidR="00E42D74">
        <w:rPr>
          <w:color w:val="000000" w:themeColor="text1"/>
          <w:sz w:val="24"/>
          <w:szCs w:val="24"/>
        </w:rPr>
        <w:t xml:space="preserve">. Lo anterior </w:t>
      </w:r>
      <w:r w:rsidR="00116170">
        <w:rPr>
          <w:color w:val="000000" w:themeColor="text1"/>
          <w:sz w:val="24"/>
          <w:szCs w:val="24"/>
        </w:rPr>
        <w:t xml:space="preserve">representó </w:t>
      </w:r>
      <w:r w:rsidRPr="00934137">
        <w:rPr>
          <w:color w:val="000000" w:themeColor="text1"/>
          <w:sz w:val="24"/>
          <w:szCs w:val="24"/>
        </w:rPr>
        <w:t>3.2 y 4.4</w:t>
      </w:r>
      <w:r w:rsidR="00306BC9">
        <w:rPr>
          <w:color w:val="000000" w:themeColor="text1"/>
          <w:sz w:val="24"/>
          <w:szCs w:val="24"/>
        </w:rPr>
        <w:t> </w:t>
      </w:r>
      <w:r w:rsidR="00775AF3">
        <w:rPr>
          <w:color w:val="000000" w:themeColor="text1"/>
          <w:sz w:val="24"/>
          <w:szCs w:val="24"/>
        </w:rPr>
        <w:t>%</w:t>
      </w:r>
      <w:r w:rsidR="00944824">
        <w:rPr>
          <w:color w:val="000000" w:themeColor="text1"/>
          <w:sz w:val="24"/>
          <w:szCs w:val="24"/>
        </w:rPr>
        <w:t xml:space="preserve"> </w:t>
      </w:r>
      <w:r w:rsidRPr="00934137">
        <w:rPr>
          <w:color w:val="000000" w:themeColor="text1"/>
          <w:sz w:val="24"/>
          <w:szCs w:val="24"/>
        </w:rPr>
        <w:t>de su gasto, respectivamente (ver cuadro 1</w:t>
      </w:r>
      <w:r w:rsidR="004864BC">
        <w:rPr>
          <w:color w:val="000000" w:themeColor="text1"/>
          <w:sz w:val="24"/>
          <w:szCs w:val="24"/>
        </w:rPr>
        <w:t>3</w:t>
      </w:r>
      <w:r w:rsidRPr="00934137">
        <w:rPr>
          <w:color w:val="000000" w:themeColor="text1"/>
          <w:sz w:val="24"/>
          <w:szCs w:val="24"/>
        </w:rPr>
        <w:t>).</w:t>
      </w:r>
    </w:p>
    <w:p w14:paraId="39305746" w14:textId="77777777" w:rsidR="00203209" w:rsidRDefault="00203209" w:rsidP="00927993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68E19EE5" w14:textId="31D7C71A" w:rsidR="00927993" w:rsidRPr="009779D8" w:rsidRDefault="00927993" w:rsidP="00927993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 w:rsidRPr="00934137">
        <w:rPr>
          <w:color w:val="4D565E"/>
          <w:sz w:val="20"/>
          <w:szCs w:val="20"/>
        </w:rPr>
        <w:t>Cuadro 1</w:t>
      </w:r>
      <w:r w:rsidR="00995022">
        <w:rPr>
          <w:color w:val="4D565E"/>
          <w:sz w:val="20"/>
          <w:szCs w:val="20"/>
        </w:rPr>
        <w:t>3</w:t>
      </w:r>
    </w:p>
    <w:p w14:paraId="3F942ED2" w14:textId="77777777" w:rsidR="00EE4CED" w:rsidRDefault="00EE4CED" w:rsidP="00927993">
      <w:pPr>
        <w:pStyle w:val="Textoindependiente"/>
        <w:kinsoku w:val="0"/>
        <w:overflowPunct w:val="0"/>
        <w:ind w:left="-567" w:right="-518"/>
        <w:jc w:val="center"/>
        <w:rPr>
          <w:b/>
          <w:bCs/>
          <w:color w:val="003057"/>
        </w:rPr>
      </w:pPr>
      <w:r w:rsidRPr="00EE4CED">
        <w:rPr>
          <w:b/>
          <w:bCs/>
          <w:color w:val="003057"/>
        </w:rPr>
        <w:t>Gasto corriente monetario promedio trimestral, según grandes rubros de gast</w:t>
      </w:r>
      <w:r>
        <w:rPr>
          <w:b/>
          <w:bCs/>
          <w:color w:val="003057"/>
        </w:rPr>
        <w:t>o</w:t>
      </w:r>
    </w:p>
    <w:p w14:paraId="4B34F0DC" w14:textId="71CF7A4F" w:rsidR="00927993" w:rsidRPr="00087348" w:rsidRDefault="00927993" w:rsidP="00927993">
      <w:pPr>
        <w:pStyle w:val="Textoindependiente"/>
        <w:kinsoku w:val="0"/>
        <w:overflowPunct w:val="0"/>
        <w:ind w:left="-567" w:right="-518"/>
        <w:jc w:val="center"/>
        <w:rPr>
          <w:color w:val="27251F"/>
          <w:sz w:val="20"/>
          <w:szCs w:val="20"/>
        </w:rPr>
      </w:pPr>
      <w:r w:rsidRPr="00C74CA3">
        <w:rPr>
          <w:color w:val="27251F"/>
          <w:sz w:val="20"/>
          <w:szCs w:val="20"/>
        </w:rPr>
        <w:t>2024</w:t>
      </w:r>
      <w:r w:rsidRPr="00087348">
        <w:rPr>
          <w:color w:val="27251F"/>
          <w:sz w:val="20"/>
          <w:szCs w:val="20"/>
        </w:rPr>
        <w:t xml:space="preserve"> </w:t>
      </w:r>
    </w:p>
    <w:p w14:paraId="4AFEE58A" w14:textId="68C51E7A" w:rsidR="00544F92" w:rsidRDefault="00EE4CED" w:rsidP="00927993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EE4CED">
        <w:rPr>
          <w:rFonts w:ascii="Arial" w:hAnsi="Arial" w:cs="Arial"/>
          <w:color w:val="27251F"/>
          <w:sz w:val="18"/>
          <w:szCs w:val="18"/>
        </w:rPr>
        <w:t>(pesos de 2024</w:t>
      </w:r>
      <w:r w:rsidR="00734045">
        <w:rPr>
          <w:rFonts w:ascii="Arial" w:hAnsi="Arial" w:cs="Arial"/>
          <w:color w:val="27251F"/>
          <w:sz w:val="18"/>
          <w:szCs w:val="18"/>
        </w:rPr>
        <w:t xml:space="preserve"> y porcentaje</w:t>
      </w:r>
      <w:r w:rsidRPr="00EE4CED">
        <w:rPr>
          <w:rFonts w:ascii="Arial" w:hAnsi="Arial" w:cs="Arial"/>
          <w:color w:val="27251F"/>
          <w:sz w:val="18"/>
          <w:szCs w:val="18"/>
        </w:rPr>
        <w:t>)</w:t>
      </w:r>
    </w:p>
    <w:p w14:paraId="17EBC493" w14:textId="77777777" w:rsidR="003E2F61" w:rsidRDefault="003E2F61" w:rsidP="00927993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</w:p>
    <w:tbl>
      <w:tblPr>
        <w:tblW w:w="5536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7"/>
        <w:gridCol w:w="1009"/>
        <w:gridCol w:w="1007"/>
        <w:gridCol w:w="1005"/>
        <w:gridCol w:w="1796"/>
      </w:tblGrid>
      <w:tr w:rsidR="005E4CB7" w:rsidRPr="00602EE4" w14:paraId="0C63AA4A" w14:textId="77777777">
        <w:trPr>
          <w:trHeight w:val="414"/>
          <w:jc w:val="center"/>
        </w:trPr>
        <w:tc>
          <w:tcPr>
            <w:tcW w:w="2536" w:type="pct"/>
            <w:vMerge w:val="restart"/>
            <w:shd w:val="clear" w:color="auto" w:fill="80DDD7"/>
            <w:vAlign w:val="center"/>
            <w:hideMark/>
          </w:tcPr>
          <w:p w14:paraId="08A9D843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Rubros de gasto</w:t>
            </w:r>
          </w:p>
        </w:tc>
        <w:tc>
          <w:tcPr>
            <w:tcW w:w="516" w:type="pct"/>
            <w:vMerge w:val="restart"/>
            <w:shd w:val="clear" w:color="auto" w:fill="80DDD7"/>
            <w:vAlign w:val="center"/>
            <w:hideMark/>
          </w:tcPr>
          <w:p w14:paraId="76DA2A0C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 xml:space="preserve">Total </w:t>
            </w:r>
          </w:p>
        </w:tc>
        <w:tc>
          <w:tcPr>
            <w:tcW w:w="1029" w:type="pct"/>
            <w:gridSpan w:val="2"/>
            <w:shd w:val="clear" w:color="auto" w:fill="80DDD7"/>
            <w:vAlign w:val="center"/>
            <w:hideMark/>
          </w:tcPr>
          <w:p w14:paraId="2A8C18E7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Tamaño de localidad</w:t>
            </w:r>
          </w:p>
        </w:tc>
        <w:tc>
          <w:tcPr>
            <w:tcW w:w="919" w:type="pct"/>
            <w:vMerge w:val="restart"/>
            <w:shd w:val="clear" w:color="auto" w:fill="80DDD7"/>
            <w:vAlign w:val="center"/>
            <w:hideMark/>
          </w:tcPr>
          <w:p w14:paraId="5BA42A36" w14:textId="77777777" w:rsidR="005E4CB7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Razón</w:t>
            </w:r>
          </w:p>
          <w:p w14:paraId="43F440B8" w14:textId="536D4C04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Urbana</w:t>
            </w:r>
            <w:r w:rsidR="006927A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Rural</w:t>
            </w:r>
          </w:p>
        </w:tc>
      </w:tr>
      <w:tr w:rsidR="005E4CB7" w:rsidRPr="00D51075" w14:paraId="26301065" w14:textId="77777777">
        <w:trPr>
          <w:trHeight w:val="263"/>
          <w:jc w:val="center"/>
        </w:trPr>
        <w:tc>
          <w:tcPr>
            <w:tcW w:w="2536" w:type="pct"/>
            <w:vMerge/>
            <w:vAlign w:val="center"/>
            <w:hideMark/>
          </w:tcPr>
          <w:p w14:paraId="66888B62" w14:textId="77777777" w:rsidR="005E4CB7" w:rsidRPr="00D51075" w:rsidRDefault="005E4CB7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16" w:type="pct"/>
            <w:vMerge/>
            <w:vAlign w:val="center"/>
            <w:hideMark/>
          </w:tcPr>
          <w:p w14:paraId="1F5818C7" w14:textId="77777777" w:rsidR="005E4CB7" w:rsidRPr="00D51075" w:rsidRDefault="005E4CB7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BDEDEA"/>
            <w:vAlign w:val="center"/>
            <w:hideMark/>
          </w:tcPr>
          <w:p w14:paraId="11BB4C88" w14:textId="77777777" w:rsidR="005E4CB7" w:rsidRPr="00D271DA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2C7D21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Urbana</w:t>
            </w:r>
          </w:p>
        </w:tc>
        <w:tc>
          <w:tcPr>
            <w:tcW w:w="514" w:type="pct"/>
            <w:shd w:val="clear" w:color="auto" w:fill="BDEDEA"/>
            <w:vAlign w:val="center"/>
            <w:hideMark/>
          </w:tcPr>
          <w:p w14:paraId="5973C6C3" w14:textId="77777777" w:rsidR="005E4CB7" w:rsidRPr="00D271DA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2C7D21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Rural</w:t>
            </w:r>
          </w:p>
        </w:tc>
        <w:tc>
          <w:tcPr>
            <w:tcW w:w="919" w:type="pct"/>
            <w:vMerge/>
            <w:shd w:val="clear" w:color="auto" w:fill="008080"/>
            <w:vAlign w:val="center"/>
            <w:hideMark/>
          </w:tcPr>
          <w:p w14:paraId="499CFA03" w14:textId="77777777" w:rsidR="005E4CB7" w:rsidRPr="00D51075" w:rsidRDefault="005E4CB7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E4CB7" w:rsidRPr="00602EE4" w14:paraId="754B9BBC" w14:textId="77777777" w:rsidTr="00203209">
        <w:trPr>
          <w:trHeight w:val="429"/>
          <w:jc w:val="center"/>
        </w:trPr>
        <w:tc>
          <w:tcPr>
            <w:tcW w:w="2536" w:type="pct"/>
            <w:shd w:val="clear" w:color="auto" w:fill="C0C0C0"/>
            <w:vAlign w:val="center"/>
            <w:hideMark/>
          </w:tcPr>
          <w:p w14:paraId="1CF1BB39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2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Gasto corriente monetario </w:t>
            </w:r>
          </w:p>
        </w:tc>
        <w:tc>
          <w:tcPr>
            <w:tcW w:w="516" w:type="pct"/>
            <w:shd w:val="clear" w:color="auto" w:fill="C0C0C0"/>
            <w:vAlign w:val="center"/>
            <w:hideMark/>
          </w:tcPr>
          <w:p w14:paraId="00A84CF5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bCs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b/>
                <w:bCs/>
                <w:color w:val="262626"/>
                <w:sz w:val="18"/>
                <w:szCs w:val="18"/>
              </w:rPr>
              <w:t>47 674</w:t>
            </w:r>
          </w:p>
        </w:tc>
        <w:tc>
          <w:tcPr>
            <w:tcW w:w="515" w:type="pct"/>
            <w:shd w:val="clear" w:color="auto" w:fill="C0C0C0"/>
            <w:vAlign w:val="center"/>
            <w:hideMark/>
          </w:tcPr>
          <w:p w14:paraId="539CFEE9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bCs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b/>
                <w:bCs/>
                <w:color w:val="262626"/>
                <w:sz w:val="18"/>
                <w:szCs w:val="18"/>
              </w:rPr>
              <w:t>52 003</w:t>
            </w:r>
          </w:p>
        </w:tc>
        <w:tc>
          <w:tcPr>
            <w:tcW w:w="514" w:type="pct"/>
            <w:shd w:val="clear" w:color="auto" w:fill="C0C0C0"/>
            <w:vAlign w:val="center"/>
            <w:hideMark/>
          </w:tcPr>
          <w:p w14:paraId="48EC1B6B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bCs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b/>
                <w:bCs/>
                <w:color w:val="262626"/>
                <w:sz w:val="18"/>
                <w:szCs w:val="18"/>
              </w:rPr>
              <w:t>30 858</w:t>
            </w:r>
          </w:p>
        </w:tc>
        <w:tc>
          <w:tcPr>
            <w:tcW w:w="919" w:type="pct"/>
            <w:shd w:val="clear" w:color="auto" w:fill="C0C0C0"/>
            <w:vAlign w:val="center"/>
          </w:tcPr>
          <w:p w14:paraId="24E4B6F5" w14:textId="77777777" w:rsidR="005E4CB7" w:rsidRPr="003E0ED4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262626"/>
                <w:sz w:val="18"/>
                <w:szCs w:val="18"/>
              </w:rPr>
            </w:pPr>
            <w:r w:rsidRPr="003E0ED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1.7</w:t>
            </w:r>
          </w:p>
        </w:tc>
      </w:tr>
      <w:tr w:rsidR="005E4CB7" w:rsidRPr="00602EE4" w14:paraId="04C05B87" w14:textId="77777777" w:rsidTr="00203209">
        <w:trPr>
          <w:trHeight w:val="393"/>
          <w:jc w:val="center"/>
        </w:trPr>
        <w:tc>
          <w:tcPr>
            <w:tcW w:w="2536" w:type="pct"/>
            <w:vAlign w:val="center"/>
            <w:hideMark/>
          </w:tcPr>
          <w:p w14:paraId="70A2671E" w14:textId="77777777" w:rsidR="005E4CB7" w:rsidRPr="00602EE4" w:rsidRDefault="005E4CB7" w:rsidP="0041523C">
            <w:pPr>
              <w:widowControl/>
              <w:autoSpaceDE/>
              <w:autoSpaceDN/>
              <w:adjustRightInd/>
              <w:ind w:left="203"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Alimentos, bebidas y tabaco</w:t>
            </w:r>
          </w:p>
        </w:tc>
        <w:tc>
          <w:tcPr>
            <w:tcW w:w="516" w:type="pct"/>
            <w:vAlign w:val="center"/>
            <w:hideMark/>
          </w:tcPr>
          <w:p w14:paraId="215AD26D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17 982</w:t>
            </w:r>
          </w:p>
        </w:tc>
        <w:tc>
          <w:tcPr>
            <w:tcW w:w="515" w:type="pct"/>
            <w:vAlign w:val="center"/>
            <w:hideMark/>
          </w:tcPr>
          <w:p w14:paraId="3447620F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19 238</w:t>
            </w:r>
          </w:p>
        </w:tc>
        <w:tc>
          <w:tcPr>
            <w:tcW w:w="514" w:type="pct"/>
            <w:vAlign w:val="center"/>
            <w:hideMark/>
          </w:tcPr>
          <w:p w14:paraId="3189B7B6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13 101</w:t>
            </w:r>
          </w:p>
        </w:tc>
        <w:tc>
          <w:tcPr>
            <w:tcW w:w="919" w:type="pct"/>
            <w:vAlign w:val="center"/>
          </w:tcPr>
          <w:p w14:paraId="0B5987EE" w14:textId="77777777" w:rsidR="005E4CB7" w:rsidRPr="005F68CE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5F68CE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5E4CB7" w:rsidRPr="00602EE4" w14:paraId="1B5455EE" w14:textId="77777777">
        <w:trPr>
          <w:trHeight w:val="444"/>
          <w:jc w:val="center"/>
        </w:trPr>
        <w:tc>
          <w:tcPr>
            <w:tcW w:w="2536" w:type="pct"/>
            <w:shd w:val="clear" w:color="auto" w:fill="F2F2F2"/>
            <w:vAlign w:val="center"/>
          </w:tcPr>
          <w:p w14:paraId="62840802" w14:textId="77777777" w:rsidR="005E4CB7" w:rsidRPr="00602EE4" w:rsidRDefault="005E4CB7" w:rsidP="0041523C">
            <w:pPr>
              <w:widowControl/>
              <w:autoSpaceDE/>
              <w:autoSpaceDN/>
              <w:adjustRightInd/>
              <w:ind w:left="203"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Transporte; adquisición, mantenimiento, accesorios y servicios para vehículos; comunicaciones</w:t>
            </w:r>
          </w:p>
        </w:tc>
        <w:tc>
          <w:tcPr>
            <w:tcW w:w="516" w:type="pct"/>
            <w:shd w:val="clear" w:color="auto" w:fill="F2F2F2"/>
            <w:vAlign w:val="center"/>
          </w:tcPr>
          <w:p w14:paraId="7E3416E1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9 319</w:t>
            </w:r>
          </w:p>
        </w:tc>
        <w:tc>
          <w:tcPr>
            <w:tcW w:w="515" w:type="pct"/>
            <w:shd w:val="clear" w:color="auto" w:fill="F2F2F2"/>
            <w:vAlign w:val="center"/>
          </w:tcPr>
          <w:p w14:paraId="2F5EB3FE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10 224</w:t>
            </w:r>
          </w:p>
        </w:tc>
        <w:tc>
          <w:tcPr>
            <w:tcW w:w="514" w:type="pct"/>
            <w:shd w:val="clear" w:color="auto" w:fill="F2F2F2"/>
            <w:vAlign w:val="center"/>
          </w:tcPr>
          <w:p w14:paraId="5F2BF3A9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5 804</w:t>
            </w:r>
          </w:p>
        </w:tc>
        <w:tc>
          <w:tcPr>
            <w:tcW w:w="919" w:type="pct"/>
            <w:shd w:val="clear" w:color="auto" w:fill="F2F2F2"/>
            <w:vAlign w:val="center"/>
          </w:tcPr>
          <w:p w14:paraId="342F72D0" w14:textId="77777777" w:rsidR="005E4CB7" w:rsidRPr="005F68CE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5F68CE">
              <w:rPr>
                <w:rFonts w:ascii="Arial" w:hAnsi="Arial" w:cs="Arial"/>
                <w:color w:val="000000"/>
                <w:sz w:val="18"/>
                <w:szCs w:val="18"/>
              </w:rPr>
              <w:t>1.8</w:t>
            </w:r>
          </w:p>
        </w:tc>
      </w:tr>
      <w:tr w:rsidR="005E4CB7" w:rsidRPr="00602EE4" w14:paraId="6E8964C9" w14:textId="77777777">
        <w:trPr>
          <w:trHeight w:val="444"/>
          <w:jc w:val="center"/>
        </w:trPr>
        <w:tc>
          <w:tcPr>
            <w:tcW w:w="2536" w:type="pct"/>
            <w:shd w:val="clear" w:color="auto" w:fill="FFFFFF" w:themeFill="background1"/>
            <w:vAlign w:val="center"/>
          </w:tcPr>
          <w:p w14:paraId="0D714010" w14:textId="77777777" w:rsidR="005E4CB7" w:rsidRPr="00602EE4" w:rsidRDefault="005E4CB7" w:rsidP="0041523C">
            <w:pPr>
              <w:widowControl/>
              <w:autoSpaceDE/>
              <w:autoSpaceDN/>
              <w:adjustRightInd/>
              <w:ind w:left="203"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Servicios de educación, artículos educativos, artículos de esparcimiento y otros gastos de esparcimiento</w:t>
            </w:r>
          </w:p>
        </w:tc>
        <w:tc>
          <w:tcPr>
            <w:tcW w:w="516" w:type="pct"/>
            <w:shd w:val="clear" w:color="auto" w:fill="FFFFFF" w:themeFill="background1"/>
            <w:vAlign w:val="center"/>
          </w:tcPr>
          <w:p w14:paraId="4CB36CEB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4 593</w:t>
            </w:r>
          </w:p>
        </w:tc>
        <w:tc>
          <w:tcPr>
            <w:tcW w:w="515" w:type="pct"/>
            <w:shd w:val="clear" w:color="auto" w:fill="FFFFFF" w:themeFill="background1"/>
            <w:vAlign w:val="center"/>
          </w:tcPr>
          <w:p w14:paraId="1A665BAD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5 194</w:t>
            </w:r>
          </w:p>
        </w:tc>
        <w:tc>
          <w:tcPr>
            <w:tcW w:w="514" w:type="pct"/>
            <w:shd w:val="clear" w:color="auto" w:fill="FFFFFF" w:themeFill="background1"/>
            <w:vAlign w:val="center"/>
          </w:tcPr>
          <w:p w14:paraId="63D7A954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2 256</w:t>
            </w:r>
          </w:p>
        </w:tc>
        <w:tc>
          <w:tcPr>
            <w:tcW w:w="919" w:type="pct"/>
            <w:shd w:val="clear" w:color="auto" w:fill="FFFFFF" w:themeFill="background1"/>
            <w:vAlign w:val="center"/>
          </w:tcPr>
          <w:p w14:paraId="6387DF2B" w14:textId="77777777" w:rsidR="005E4CB7" w:rsidRPr="005F68CE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5F68CE">
              <w:rPr>
                <w:rFonts w:ascii="Arial" w:hAnsi="Arial" w:cs="Arial"/>
                <w:color w:val="000000"/>
                <w:sz w:val="18"/>
                <w:szCs w:val="18"/>
              </w:rPr>
              <w:t>2.3</w:t>
            </w:r>
          </w:p>
        </w:tc>
      </w:tr>
      <w:tr w:rsidR="005E4CB7" w:rsidRPr="00602EE4" w14:paraId="18713FCD" w14:textId="77777777">
        <w:trPr>
          <w:trHeight w:val="444"/>
          <w:jc w:val="center"/>
        </w:trPr>
        <w:tc>
          <w:tcPr>
            <w:tcW w:w="2536" w:type="pct"/>
            <w:shd w:val="clear" w:color="auto" w:fill="F2F2F2"/>
            <w:vAlign w:val="center"/>
            <w:hideMark/>
          </w:tcPr>
          <w:p w14:paraId="27EC7000" w14:textId="77777777" w:rsidR="005E4CB7" w:rsidRPr="00602EE4" w:rsidRDefault="005E4CB7" w:rsidP="0041523C">
            <w:pPr>
              <w:widowControl/>
              <w:autoSpaceDE/>
              <w:autoSpaceDN/>
              <w:adjustRightInd/>
              <w:ind w:left="203"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Vivienda y servicios de conservación, energía eléctrica y combustibles</w:t>
            </w:r>
          </w:p>
        </w:tc>
        <w:tc>
          <w:tcPr>
            <w:tcW w:w="516" w:type="pct"/>
            <w:shd w:val="clear" w:color="auto" w:fill="F2F2F2"/>
            <w:vAlign w:val="center"/>
            <w:hideMark/>
          </w:tcPr>
          <w:p w14:paraId="349188F1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4 346</w:t>
            </w:r>
          </w:p>
        </w:tc>
        <w:tc>
          <w:tcPr>
            <w:tcW w:w="515" w:type="pct"/>
            <w:shd w:val="clear" w:color="auto" w:fill="F2F2F2"/>
            <w:vAlign w:val="center"/>
            <w:hideMark/>
          </w:tcPr>
          <w:p w14:paraId="4E3F5054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5 006</w:t>
            </w:r>
          </w:p>
        </w:tc>
        <w:tc>
          <w:tcPr>
            <w:tcW w:w="514" w:type="pct"/>
            <w:shd w:val="clear" w:color="auto" w:fill="F2F2F2"/>
            <w:vAlign w:val="center"/>
            <w:hideMark/>
          </w:tcPr>
          <w:p w14:paraId="6DF98AFE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1 781</w:t>
            </w:r>
          </w:p>
        </w:tc>
        <w:tc>
          <w:tcPr>
            <w:tcW w:w="919" w:type="pct"/>
            <w:shd w:val="clear" w:color="auto" w:fill="F2F2F2"/>
            <w:vAlign w:val="center"/>
          </w:tcPr>
          <w:p w14:paraId="1956225E" w14:textId="77777777" w:rsidR="005E4CB7" w:rsidRPr="005F68CE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5F68CE"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</w:tr>
      <w:tr w:rsidR="005E4CB7" w:rsidRPr="00602EE4" w14:paraId="446BBCF2" w14:textId="77777777">
        <w:trPr>
          <w:trHeight w:val="444"/>
          <w:jc w:val="center"/>
        </w:trPr>
        <w:tc>
          <w:tcPr>
            <w:tcW w:w="2536" w:type="pct"/>
            <w:shd w:val="clear" w:color="auto" w:fill="FFFFFF" w:themeFill="background1"/>
            <w:vAlign w:val="center"/>
          </w:tcPr>
          <w:p w14:paraId="4BA9522C" w14:textId="77777777" w:rsidR="005E4CB7" w:rsidRPr="00602EE4" w:rsidRDefault="005E4CB7" w:rsidP="0041523C">
            <w:pPr>
              <w:widowControl/>
              <w:autoSpaceDE/>
              <w:autoSpaceDN/>
              <w:adjustRightInd/>
              <w:ind w:left="203"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Cuidados personales, accesorios y efectos personales y otros gastos diversos</w:t>
            </w:r>
          </w:p>
        </w:tc>
        <w:tc>
          <w:tcPr>
            <w:tcW w:w="516" w:type="pct"/>
            <w:shd w:val="clear" w:color="auto" w:fill="FFFFFF" w:themeFill="background1"/>
            <w:vAlign w:val="center"/>
          </w:tcPr>
          <w:p w14:paraId="39C22C64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3 709</w:t>
            </w:r>
          </w:p>
        </w:tc>
        <w:tc>
          <w:tcPr>
            <w:tcW w:w="515" w:type="pct"/>
            <w:shd w:val="clear" w:color="auto" w:fill="FFFFFF" w:themeFill="background1"/>
            <w:vAlign w:val="center"/>
          </w:tcPr>
          <w:p w14:paraId="692DB9F7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4 043</w:t>
            </w:r>
          </w:p>
        </w:tc>
        <w:tc>
          <w:tcPr>
            <w:tcW w:w="514" w:type="pct"/>
            <w:shd w:val="clear" w:color="auto" w:fill="FFFFFF" w:themeFill="background1"/>
            <w:vAlign w:val="center"/>
          </w:tcPr>
          <w:p w14:paraId="1A441711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2 409</w:t>
            </w:r>
          </w:p>
        </w:tc>
        <w:tc>
          <w:tcPr>
            <w:tcW w:w="919" w:type="pct"/>
            <w:shd w:val="clear" w:color="auto" w:fill="FFFFFF" w:themeFill="background1"/>
            <w:vAlign w:val="center"/>
          </w:tcPr>
          <w:p w14:paraId="4135B4F4" w14:textId="77777777" w:rsidR="005E4CB7" w:rsidRPr="005F68CE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5F68CE">
              <w:rPr>
                <w:rFonts w:ascii="Arial" w:hAnsi="Arial" w:cs="Arial"/>
                <w:color w:val="000000"/>
                <w:sz w:val="18"/>
                <w:szCs w:val="18"/>
              </w:rPr>
              <w:t>1.7</w:t>
            </w:r>
          </w:p>
        </w:tc>
      </w:tr>
      <w:tr w:rsidR="005E4CB7" w:rsidRPr="00602EE4" w14:paraId="3E59CE51" w14:textId="77777777">
        <w:trPr>
          <w:trHeight w:val="444"/>
          <w:jc w:val="center"/>
        </w:trPr>
        <w:tc>
          <w:tcPr>
            <w:tcW w:w="2536" w:type="pct"/>
            <w:shd w:val="clear" w:color="auto" w:fill="F2F2F2"/>
            <w:vAlign w:val="center"/>
          </w:tcPr>
          <w:p w14:paraId="743C749D" w14:textId="5A50C0F8" w:rsidR="005E4CB7" w:rsidRPr="00602EE4" w:rsidRDefault="00A42FF1" w:rsidP="0041523C">
            <w:pPr>
              <w:widowControl/>
              <w:autoSpaceDE/>
              <w:autoSpaceDN/>
              <w:adjustRightInd/>
              <w:ind w:left="203"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2FF1">
              <w:rPr>
                <w:rFonts w:ascii="Arial" w:hAnsi="Arial" w:cs="Arial"/>
                <w:color w:val="000000"/>
                <w:sz w:val="18"/>
                <w:szCs w:val="18"/>
              </w:rPr>
              <w:t>Enseres domésticos, artículos para limpieza y cuidado de la casa</w:t>
            </w:r>
          </w:p>
        </w:tc>
        <w:tc>
          <w:tcPr>
            <w:tcW w:w="516" w:type="pct"/>
            <w:shd w:val="clear" w:color="auto" w:fill="F2F2F2"/>
            <w:vAlign w:val="center"/>
          </w:tcPr>
          <w:p w14:paraId="4E52B008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3 014</w:t>
            </w:r>
          </w:p>
        </w:tc>
        <w:tc>
          <w:tcPr>
            <w:tcW w:w="515" w:type="pct"/>
            <w:shd w:val="clear" w:color="auto" w:fill="F2F2F2"/>
            <w:vAlign w:val="center"/>
          </w:tcPr>
          <w:p w14:paraId="55380CA1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3 259</w:t>
            </w:r>
          </w:p>
        </w:tc>
        <w:tc>
          <w:tcPr>
            <w:tcW w:w="514" w:type="pct"/>
            <w:shd w:val="clear" w:color="auto" w:fill="F2F2F2"/>
            <w:vAlign w:val="center"/>
          </w:tcPr>
          <w:p w14:paraId="624961A4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2 063</w:t>
            </w:r>
          </w:p>
        </w:tc>
        <w:tc>
          <w:tcPr>
            <w:tcW w:w="919" w:type="pct"/>
            <w:shd w:val="clear" w:color="auto" w:fill="F2F2F2"/>
            <w:vAlign w:val="center"/>
          </w:tcPr>
          <w:p w14:paraId="3433B2A9" w14:textId="77777777" w:rsidR="005E4CB7" w:rsidRPr="005F68CE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5F68CE">
              <w:rPr>
                <w:rFonts w:ascii="Arial" w:hAnsi="Arial" w:cs="Arial"/>
                <w:color w:val="000000"/>
                <w:sz w:val="18"/>
                <w:szCs w:val="18"/>
              </w:rPr>
              <w:t>1.6</w:t>
            </w:r>
          </w:p>
        </w:tc>
      </w:tr>
      <w:tr w:rsidR="005E4CB7" w:rsidRPr="00602EE4" w14:paraId="2D007ABA" w14:textId="77777777" w:rsidTr="00203209">
        <w:trPr>
          <w:trHeight w:val="417"/>
          <w:jc w:val="center"/>
        </w:trPr>
        <w:tc>
          <w:tcPr>
            <w:tcW w:w="2536" w:type="pct"/>
            <w:shd w:val="clear" w:color="auto" w:fill="FFFFFF" w:themeFill="background1"/>
            <w:vAlign w:val="center"/>
          </w:tcPr>
          <w:p w14:paraId="164CD9DD" w14:textId="77777777" w:rsidR="005E4CB7" w:rsidRPr="00602EE4" w:rsidRDefault="005E4CB7" w:rsidP="0041523C">
            <w:pPr>
              <w:widowControl/>
              <w:autoSpaceDE/>
              <w:autoSpaceDN/>
              <w:adjustRightInd/>
              <w:ind w:left="203"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Vestido y calzado</w:t>
            </w:r>
          </w:p>
        </w:tc>
        <w:tc>
          <w:tcPr>
            <w:tcW w:w="516" w:type="pct"/>
            <w:shd w:val="clear" w:color="auto" w:fill="FFFFFF" w:themeFill="background1"/>
            <w:vAlign w:val="center"/>
          </w:tcPr>
          <w:p w14:paraId="1D4E9DFF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1 830</w:t>
            </w:r>
          </w:p>
        </w:tc>
        <w:tc>
          <w:tcPr>
            <w:tcW w:w="515" w:type="pct"/>
            <w:shd w:val="clear" w:color="auto" w:fill="FFFFFF" w:themeFill="background1"/>
            <w:vAlign w:val="center"/>
          </w:tcPr>
          <w:p w14:paraId="6C1007A4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1 974</w:t>
            </w:r>
          </w:p>
        </w:tc>
        <w:tc>
          <w:tcPr>
            <w:tcW w:w="514" w:type="pct"/>
            <w:shd w:val="clear" w:color="auto" w:fill="FFFFFF" w:themeFill="background1"/>
            <w:vAlign w:val="center"/>
          </w:tcPr>
          <w:p w14:paraId="3E020DC6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1 271</w:t>
            </w:r>
          </w:p>
        </w:tc>
        <w:tc>
          <w:tcPr>
            <w:tcW w:w="919" w:type="pct"/>
            <w:shd w:val="clear" w:color="auto" w:fill="FFFFFF" w:themeFill="background1"/>
            <w:vAlign w:val="center"/>
          </w:tcPr>
          <w:p w14:paraId="6FD72DAF" w14:textId="77777777" w:rsidR="005E4CB7" w:rsidRPr="005F68CE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5F68CE">
              <w:rPr>
                <w:rFonts w:ascii="Arial" w:hAnsi="Arial" w:cs="Arial"/>
                <w:color w:val="000000"/>
                <w:sz w:val="18"/>
                <w:szCs w:val="18"/>
              </w:rPr>
              <w:t>1.6</w:t>
            </w:r>
          </w:p>
        </w:tc>
      </w:tr>
      <w:tr w:rsidR="005E4CB7" w:rsidRPr="00602EE4" w14:paraId="194DA1EA" w14:textId="77777777" w:rsidTr="00203209">
        <w:trPr>
          <w:trHeight w:val="395"/>
          <w:jc w:val="center"/>
        </w:trPr>
        <w:tc>
          <w:tcPr>
            <w:tcW w:w="2536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0670F7A2" w14:textId="77777777" w:rsidR="005E4CB7" w:rsidRPr="00602EE4" w:rsidRDefault="005E4CB7" w:rsidP="0041523C">
            <w:pPr>
              <w:widowControl/>
              <w:autoSpaceDE/>
              <w:autoSpaceDN/>
              <w:adjustRightInd/>
              <w:ind w:left="203"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Cuidados de la salud</w:t>
            </w:r>
          </w:p>
        </w:tc>
        <w:tc>
          <w:tcPr>
            <w:tcW w:w="516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36D8AEF6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1 605</w:t>
            </w:r>
          </w:p>
        </w:tc>
        <w:tc>
          <w:tcPr>
            <w:tcW w:w="515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31BCD42E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1 669</w:t>
            </w:r>
          </w:p>
        </w:tc>
        <w:tc>
          <w:tcPr>
            <w:tcW w:w="514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3424C71F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1 356</w:t>
            </w:r>
          </w:p>
        </w:tc>
        <w:tc>
          <w:tcPr>
            <w:tcW w:w="919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01F7C502" w14:textId="77777777" w:rsidR="005E4CB7" w:rsidRPr="005F68CE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5F68CE"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</w:tr>
      <w:tr w:rsidR="005E4CB7" w:rsidRPr="00602EE4" w14:paraId="345CFEEC" w14:textId="77777777" w:rsidTr="00203209">
        <w:trPr>
          <w:trHeight w:val="359"/>
          <w:jc w:val="center"/>
        </w:trPr>
        <w:tc>
          <w:tcPr>
            <w:tcW w:w="2536" w:type="pct"/>
            <w:tcBorders>
              <w:bottom w:val="single" w:sz="4" w:space="0" w:color="C0C0C0"/>
            </w:tcBorders>
            <w:shd w:val="clear" w:color="auto" w:fill="FFFFFF" w:themeFill="background1"/>
            <w:vAlign w:val="center"/>
            <w:hideMark/>
          </w:tcPr>
          <w:p w14:paraId="52494CB9" w14:textId="205F16EA" w:rsidR="005E4CB7" w:rsidRPr="00602EE4" w:rsidRDefault="005E4CB7" w:rsidP="0041523C">
            <w:pPr>
              <w:widowControl/>
              <w:autoSpaceDE/>
              <w:autoSpaceDN/>
              <w:adjustRightInd/>
              <w:ind w:left="203"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 xml:space="preserve">Transferencias </w:t>
            </w:r>
            <w:r w:rsidR="00944824">
              <w:rPr>
                <w:rFonts w:ascii="Arial" w:hAnsi="Arial" w:cs="Arial"/>
                <w:color w:val="000000"/>
                <w:sz w:val="18"/>
                <w:szCs w:val="18"/>
              </w:rPr>
              <w:t xml:space="preserve">y otros </w:t>
            </w:r>
            <w:r w:rsidRPr="00602EE4">
              <w:rPr>
                <w:rFonts w:ascii="Arial" w:hAnsi="Arial" w:cs="Arial"/>
                <w:color w:val="000000"/>
                <w:sz w:val="18"/>
                <w:szCs w:val="18"/>
              </w:rPr>
              <w:t>gasto</w:t>
            </w:r>
            <w:r w:rsidR="00944824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Pr="00602EE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516" w:type="pct"/>
            <w:tcBorders>
              <w:bottom w:val="single" w:sz="4" w:space="0" w:color="C0C0C0"/>
            </w:tcBorders>
            <w:shd w:val="clear" w:color="auto" w:fill="FFFFFF" w:themeFill="background1"/>
            <w:vAlign w:val="center"/>
            <w:hideMark/>
          </w:tcPr>
          <w:p w14:paraId="61114752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1 276</w:t>
            </w:r>
          </w:p>
        </w:tc>
        <w:tc>
          <w:tcPr>
            <w:tcW w:w="515" w:type="pct"/>
            <w:tcBorders>
              <w:bottom w:val="single" w:sz="4" w:space="0" w:color="C0C0C0"/>
            </w:tcBorders>
            <w:shd w:val="clear" w:color="auto" w:fill="FFFFFF" w:themeFill="background1"/>
            <w:vAlign w:val="center"/>
            <w:hideMark/>
          </w:tcPr>
          <w:p w14:paraId="6EEA0721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1 394</w:t>
            </w:r>
          </w:p>
        </w:tc>
        <w:tc>
          <w:tcPr>
            <w:tcW w:w="514" w:type="pct"/>
            <w:tcBorders>
              <w:bottom w:val="single" w:sz="4" w:space="0" w:color="C0C0C0"/>
            </w:tcBorders>
            <w:shd w:val="clear" w:color="auto" w:fill="FFFFFF" w:themeFill="background1"/>
            <w:vAlign w:val="center"/>
            <w:hideMark/>
          </w:tcPr>
          <w:p w14:paraId="23205DDF" w14:textId="77777777" w:rsidR="005E4CB7" w:rsidRPr="00602EE4" w:rsidRDefault="005E4CB7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602EE4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817</w:t>
            </w:r>
          </w:p>
        </w:tc>
        <w:tc>
          <w:tcPr>
            <w:tcW w:w="919" w:type="pct"/>
            <w:tcBorders>
              <w:bottom w:val="single" w:sz="4" w:space="0" w:color="C0C0C0"/>
            </w:tcBorders>
            <w:shd w:val="clear" w:color="auto" w:fill="FFFFFF" w:themeFill="background1"/>
            <w:vAlign w:val="center"/>
          </w:tcPr>
          <w:p w14:paraId="2BBE089B" w14:textId="77777777" w:rsidR="005E4CB7" w:rsidRPr="005F68CE" w:rsidRDefault="005E4CB7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5F68CE">
              <w:rPr>
                <w:rFonts w:ascii="Arial" w:hAnsi="Arial" w:cs="Arial"/>
                <w:color w:val="000000"/>
                <w:sz w:val="18"/>
                <w:szCs w:val="18"/>
              </w:rPr>
              <w:t>1.7</w:t>
            </w:r>
          </w:p>
        </w:tc>
      </w:tr>
    </w:tbl>
    <w:p w14:paraId="18DD8257" w14:textId="4DDDF14A" w:rsidR="00927993" w:rsidRPr="004B2F36" w:rsidRDefault="00927993" w:rsidP="00203209">
      <w:pPr>
        <w:pStyle w:val="Textoindependiente"/>
        <w:tabs>
          <w:tab w:val="left" w:pos="142"/>
        </w:tabs>
        <w:kinsoku w:val="0"/>
        <w:overflowPunct w:val="0"/>
        <w:ind w:left="142" w:right="-510" w:hanging="568"/>
        <w:jc w:val="both"/>
        <w:rPr>
          <w:color w:val="4D565E"/>
          <w:spacing w:val="-1"/>
          <w:sz w:val="16"/>
          <w:szCs w:val="16"/>
        </w:rPr>
      </w:pPr>
      <w:r w:rsidRPr="00203209">
        <w:rPr>
          <w:color w:val="4D565E"/>
          <w:spacing w:val="-1"/>
          <w:sz w:val="16"/>
          <w:szCs w:val="16"/>
        </w:rPr>
        <w:t>Nota:</w:t>
      </w:r>
      <w:r w:rsidR="00203209">
        <w:rPr>
          <w:color w:val="4D565E"/>
          <w:spacing w:val="-1"/>
          <w:sz w:val="16"/>
          <w:szCs w:val="16"/>
        </w:rPr>
        <w:tab/>
      </w:r>
      <w:r w:rsidRPr="004B2F36">
        <w:rPr>
          <w:color w:val="4D565E"/>
          <w:spacing w:val="-1"/>
          <w:sz w:val="16"/>
          <w:szCs w:val="16"/>
        </w:rPr>
        <w:t>L</w:t>
      </w:r>
      <w:r w:rsidR="00A60983">
        <w:rPr>
          <w:color w:val="4D565E"/>
          <w:spacing w:val="-1"/>
          <w:sz w:val="16"/>
          <w:szCs w:val="16"/>
        </w:rPr>
        <w:t>a suma de l</w:t>
      </w:r>
      <w:r w:rsidRPr="004B2F36">
        <w:rPr>
          <w:color w:val="4D565E"/>
          <w:spacing w:val="-1"/>
          <w:sz w:val="16"/>
          <w:szCs w:val="16"/>
        </w:rPr>
        <w:t>os parciales puede</w:t>
      </w:r>
      <w:r w:rsidR="00C92350">
        <w:rPr>
          <w:color w:val="4D565E"/>
          <w:spacing w:val="-1"/>
          <w:sz w:val="16"/>
          <w:szCs w:val="16"/>
        </w:rPr>
        <w:t xml:space="preserve"> no </w:t>
      </w:r>
      <w:r w:rsidR="00A60983">
        <w:rPr>
          <w:color w:val="4D565E"/>
          <w:spacing w:val="-1"/>
          <w:sz w:val="16"/>
          <w:szCs w:val="16"/>
        </w:rPr>
        <w:t>resultar el</w:t>
      </w:r>
      <w:r w:rsidR="00C92350">
        <w:rPr>
          <w:color w:val="4D565E"/>
          <w:spacing w:val="-1"/>
          <w:sz w:val="16"/>
          <w:szCs w:val="16"/>
        </w:rPr>
        <w:t xml:space="preserve"> total</w:t>
      </w:r>
      <w:r w:rsidR="00797210">
        <w:rPr>
          <w:color w:val="4D565E"/>
          <w:spacing w:val="-1"/>
          <w:sz w:val="16"/>
          <w:szCs w:val="16"/>
        </w:rPr>
        <w:t>,</w:t>
      </w:r>
      <w:r w:rsidR="00C92350">
        <w:rPr>
          <w:color w:val="4D565E"/>
          <w:spacing w:val="-1"/>
          <w:sz w:val="16"/>
          <w:szCs w:val="16"/>
        </w:rPr>
        <w:t xml:space="preserve"> </w:t>
      </w:r>
      <w:r w:rsidRPr="004B2F36">
        <w:rPr>
          <w:color w:val="4D565E"/>
          <w:spacing w:val="-1"/>
          <w:sz w:val="16"/>
          <w:szCs w:val="16"/>
        </w:rPr>
        <w:t>debido al redondeo.</w:t>
      </w:r>
    </w:p>
    <w:p w14:paraId="4A079C82" w14:textId="4F5EE752" w:rsidR="00927993" w:rsidRPr="001A508C" w:rsidRDefault="00927993" w:rsidP="00203209">
      <w:pPr>
        <w:pStyle w:val="Textoindependiente"/>
        <w:tabs>
          <w:tab w:val="left" w:pos="198"/>
        </w:tabs>
        <w:kinsoku w:val="0"/>
        <w:overflowPunct w:val="0"/>
        <w:ind w:left="142" w:right="-510" w:hanging="568"/>
        <w:jc w:val="both"/>
        <w:rPr>
          <w:color w:val="4D565E"/>
          <w:spacing w:val="-1"/>
          <w:sz w:val="16"/>
          <w:szCs w:val="16"/>
        </w:rPr>
      </w:pPr>
      <w:r w:rsidRPr="004B2F36">
        <w:rPr>
          <w:color w:val="4D565E"/>
          <w:spacing w:val="-1"/>
          <w:sz w:val="16"/>
          <w:szCs w:val="16"/>
          <w:vertAlign w:val="superscript"/>
        </w:rPr>
        <w:t>1/</w:t>
      </w:r>
      <w:r w:rsidR="004311FC">
        <w:rPr>
          <w:color w:val="4D565E"/>
          <w:spacing w:val="-1"/>
          <w:sz w:val="16"/>
          <w:szCs w:val="16"/>
          <w:vertAlign w:val="superscript"/>
        </w:rPr>
        <w:tab/>
      </w:r>
      <w:r>
        <w:rPr>
          <w:color w:val="4D565E"/>
          <w:spacing w:val="-1"/>
          <w:sz w:val="16"/>
          <w:szCs w:val="16"/>
        </w:rPr>
        <w:t xml:space="preserve">Corresponden a la ayuda en dinero a parientes y personas ajenas al hogar; contribuciones a instituciones </w:t>
      </w:r>
      <w:r w:rsidRPr="001A508C">
        <w:rPr>
          <w:color w:val="4D565E"/>
          <w:spacing w:val="-1"/>
          <w:sz w:val="16"/>
          <w:szCs w:val="16"/>
        </w:rPr>
        <w:t>benéficas</w:t>
      </w:r>
      <w:r>
        <w:rPr>
          <w:color w:val="4D565E"/>
          <w:spacing w:val="-1"/>
          <w:sz w:val="16"/>
          <w:szCs w:val="16"/>
        </w:rPr>
        <w:t xml:space="preserve"> </w:t>
      </w:r>
      <w:r w:rsidRPr="001A508C">
        <w:rPr>
          <w:color w:val="4D565E"/>
          <w:spacing w:val="-1"/>
          <w:sz w:val="16"/>
          <w:szCs w:val="16"/>
        </w:rPr>
        <w:t>en</w:t>
      </w:r>
      <w:r>
        <w:rPr>
          <w:color w:val="4D565E"/>
          <w:spacing w:val="-1"/>
          <w:sz w:val="16"/>
          <w:szCs w:val="16"/>
        </w:rPr>
        <w:t xml:space="preserve"> </w:t>
      </w:r>
      <w:r w:rsidRPr="001A508C">
        <w:rPr>
          <w:color w:val="4D565E"/>
          <w:spacing w:val="-1"/>
          <w:sz w:val="16"/>
          <w:szCs w:val="16"/>
        </w:rPr>
        <w:t>dinero; pago</w:t>
      </w:r>
      <w:r>
        <w:rPr>
          <w:color w:val="4D565E"/>
          <w:spacing w:val="-1"/>
          <w:sz w:val="16"/>
          <w:szCs w:val="16"/>
        </w:rPr>
        <w:t xml:space="preserve"> por la expedición de documentos del sector público</w:t>
      </w:r>
      <w:r w:rsidRPr="001A508C">
        <w:rPr>
          <w:color w:val="4D565E"/>
          <w:spacing w:val="-1"/>
          <w:sz w:val="16"/>
          <w:szCs w:val="16"/>
        </w:rPr>
        <w:t xml:space="preserve"> (pasaporte, actas, </w:t>
      </w:r>
      <w:r>
        <w:rPr>
          <w:color w:val="4D565E"/>
          <w:spacing w:val="-1"/>
          <w:sz w:val="16"/>
          <w:szCs w:val="16"/>
        </w:rPr>
        <w:t>cédula profesional, etc.) y por trámites para vehículos particulares, así como gastos para la compra de regalos destinados a personas ajenas al hogar.</w:t>
      </w:r>
    </w:p>
    <w:p w14:paraId="210C11DA" w14:textId="527A7426" w:rsidR="00927993" w:rsidRPr="00766DCF" w:rsidRDefault="00927993" w:rsidP="00203209">
      <w:pPr>
        <w:pStyle w:val="Textoindependiente"/>
        <w:tabs>
          <w:tab w:val="left" w:pos="142"/>
        </w:tabs>
        <w:kinsoku w:val="0"/>
        <w:overflowPunct w:val="0"/>
        <w:ind w:left="142" w:right="-510" w:hanging="568"/>
        <w:jc w:val="both"/>
        <w:rPr>
          <w:color w:val="4D565E"/>
          <w:sz w:val="16"/>
          <w:szCs w:val="16"/>
        </w:rPr>
      </w:pPr>
      <w:r w:rsidRPr="00203209">
        <w:rPr>
          <w:color w:val="4D565E"/>
          <w:spacing w:val="-1"/>
          <w:sz w:val="16"/>
          <w:szCs w:val="16"/>
        </w:rPr>
        <w:t>Fuente:</w:t>
      </w:r>
      <w:r w:rsidR="00203209">
        <w:rPr>
          <w:color w:val="4D565E"/>
          <w:spacing w:val="-1"/>
          <w:sz w:val="16"/>
          <w:szCs w:val="16"/>
        </w:rPr>
        <w:tab/>
      </w:r>
      <w:r w:rsidRPr="00203209">
        <w:rPr>
          <w:smallCaps/>
          <w:color w:val="4D565E"/>
          <w:spacing w:val="-1"/>
          <w:sz w:val="16"/>
          <w:szCs w:val="16"/>
        </w:rPr>
        <w:t>inegi.</w:t>
      </w:r>
      <w:r w:rsidRPr="00766DCF">
        <w:rPr>
          <w:smallCaps/>
          <w:color w:val="4D565E"/>
          <w:spacing w:val="-1"/>
          <w:sz w:val="16"/>
          <w:szCs w:val="16"/>
        </w:rPr>
        <w:t xml:space="preserve"> </w:t>
      </w:r>
      <w:r w:rsidRPr="00766DCF">
        <w:rPr>
          <w:color w:val="4D565E"/>
          <w:sz w:val="16"/>
          <w:szCs w:val="16"/>
        </w:rPr>
        <w:t>Encuesta Nacional de Ingresos y Gastos de los Hogares</w:t>
      </w:r>
      <w:r w:rsidRPr="00766DCF">
        <w:rPr>
          <w:smallCaps/>
          <w:color w:val="4D565E"/>
          <w:spacing w:val="-1"/>
          <w:sz w:val="16"/>
          <w:szCs w:val="16"/>
        </w:rPr>
        <w:t xml:space="preserve"> (</w:t>
      </w:r>
      <w:r w:rsidRPr="00203209">
        <w:rPr>
          <w:smallCaps/>
          <w:color w:val="4D565E"/>
          <w:spacing w:val="4"/>
          <w:sz w:val="16"/>
          <w:szCs w:val="16"/>
        </w:rPr>
        <w:t>enigh</w:t>
      </w:r>
      <w:r w:rsidRPr="00766DCF">
        <w:rPr>
          <w:smallCaps/>
          <w:color w:val="4D565E"/>
          <w:spacing w:val="4"/>
          <w:sz w:val="16"/>
          <w:szCs w:val="16"/>
        </w:rPr>
        <w:t>)</w:t>
      </w:r>
      <w:r w:rsidRPr="00766DCF">
        <w:rPr>
          <w:color w:val="4D565E"/>
          <w:spacing w:val="4"/>
          <w:sz w:val="16"/>
          <w:szCs w:val="16"/>
        </w:rPr>
        <w:t>,</w:t>
      </w:r>
      <w:r w:rsidRPr="00766DCF">
        <w:rPr>
          <w:color w:val="4D565E"/>
          <w:spacing w:val="-2"/>
          <w:sz w:val="16"/>
          <w:szCs w:val="16"/>
        </w:rPr>
        <w:t xml:space="preserve"> </w:t>
      </w:r>
      <w:r w:rsidRPr="00766DCF">
        <w:rPr>
          <w:color w:val="4D565E"/>
          <w:sz w:val="16"/>
          <w:szCs w:val="16"/>
        </w:rPr>
        <w:t>2024.</w:t>
      </w:r>
    </w:p>
    <w:p w14:paraId="6D6B6850" w14:textId="77777777" w:rsidR="009841CA" w:rsidRDefault="009841CA" w:rsidP="00722BA4">
      <w:pPr>
        <w:ind w:right="-518"/>
        <w:jc w:val="both"/>
        <w:rPr>
          <w:rFonts w:ascii="Arial" w:hAnsi="Arial" w:cs="Arial"/>
        </w:rPr>
      </w:pPr>
    </w:p>
    <w:p w14:paraId="435697BB" w14:textId="75D984AF" w:rsidR="00927993" w:rsidRPr="004C1A8C" w:rsidRDefault="00927993" w:rsidP="00927993">
      <w:pPr>
        <w:pStyle w:val="Ttulo2"/>
        <w:spacing w:before="0"/>
        <w:ind w:right="-518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8" w:name="_Toc156775727"/>
      <w:bookmarkStart w:id="29" w:name="_Toc158897075"/>
      <w:bookmarkStart w:id="30" w:name="_Toc204609757"/>
      <w:r w:rsidRPr="004C1A8C">
        <w:rPr>
          <w:rFonts w:ascii="Arial" w:hAnsi="Arial" w:cs="Arial"/>
          <w:b/>
          <w:bCs/>
          <w:color w:val="000000" w:themeColor="text1"/>
          <w:sz w:val="24"/>
          <w:szCs w:val="24"/>
        </w:rPr>
        <w:t>Gasto corriente monetario promedio trimestral en alimentos y bebidas consumidos dentro del hogar</w:t>
      </w:r>
      <w:bookmarkEnd w:id="28"/>
      <w:bookmarkEnd w:id="29"/>
      <w:bookmarkEnd w:id="30"/>
    </w:p>
    <w:p w14:paraId="6C07B659" w14:textId="77777777" w:rsidR="00927993" w:rsidRDefault="00927993" w:rsidP="00927993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95AD445" w14:textId="799EE6FA" w:rsidR="008246D6" w:rsidRDefault="00927993" w:rsidP="000777D6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 w:rsidRPr="00934137">
        <w:rPr>
          <w:color w:val="000000" w:themeColor="text1"/>
          <w:sz w:val="24"/>
          <w:szCs w:val="24"/>
        </w:rPr>
        <w:t>En</w:t>
      </w:r>
      <w:r w:rsidR="002D220D">
        <w:rPr>
          <w:color w:val="000000" w:themeColor="text1"/>
          <w:sz w:val="24"/>
          <w:szCs w:val="24"/>
        </w:rPr>
        <w:t xml:space="preserve"> la </w:t>
      </w:r>
      <w:r w:rsidR="006376CC" w:rsidRPr="006376CC">
        <w:rPr>
          <w:smallCaps/>
          <w:color w:val="000000" w:themeColor="text1"/>
          <w:sz w:val="24"/>
          <w:szCs w:val="24"/>
        </w:rPr>
        <w:t>enigh</w:t>
      </w:r>
      <w:r w:rsidR="006376CC">
        <w:rPr>
          <w:color w:val="000000" w:themeColor="text1"/>
          <w:sz w:val="24"/>
          <w:szCs w:val="24"/>
        </w:rPr>
        <w:t xml:space="preserve"> </w:t>
      </w:r>
      <w:r w:rsidR="002D220D" w:rsidRPr="002C7D21">
        <w:rPr>
          <w:color w:val="000000" w:themeColor="text1"/>
          <w:sz w:val="20"/>
          <w:szCs w:val="20"/>
        </w:rPr>
        <w:t>2024</w:t>
      </w:r>
      <w:r w:rsidR="002D220D">
        <w:rPr>
          <w:color w:val="000000" w:themeColor="text1"/>
          <w:sz w:val="24"/>
          <w:szCs w:val="24"/>
        </w:rPr>
        <w:t>, dentro del rubro de</w:t>
      </w:r>
      <w:r w:rsidRPr="00934137">
        <w:rPr>
          <w:color w:val="000000" w:themeColor="text1"/>
          <w:sz w:val="24"/>
          <w:szCs w:val="24"/>
        </w:rPr>
        <w:t xml:space="preserve"> </w:t>
      </w:r>
      <w:r w:rsidRPr="00352531">
        <w:rPr>
          <w:i/>
          <w:color w:val="000000" w:themeColor="text1"/>
          <w:sz w:val="24"/>
          <w:szCs w:val="24"/>
        </w:rPr>
        <w:t>alimentos y bebidas consumi</w:t>
      </w:r>
      <w:r w:rsidR="0068367A" w:rsidRPr="00352531">
        <w:rPr>
          <w:i/>
          <w:iCs/>
          <w:color w:val="000000" w:themeColor="text1"/>
          <w:sz w:val="24"/>
          <w:szCs w:val="24"/>
        </w:rPr>
        <w:t>das en</w:t>
      </w:r>
      <w:r w:rsidRPr="00352531">
        <w:rPr>
          <w:i/>
          <w:color w:val="000000" w:themeColor="text1"/>
          <w:sz w:val="24"/>
          <w:szCs w:val="24"/>
        </w:rPr>
        <w:t xml:space="preserve"> los hogares</w:t>
      </w:r>
      <w:r w:rsidRPr="00934137">
        <w:rPr>
          <w:color w:val="000000" w:themeColor="text1"/>
          <w:sz w:val="24"/>
          <w:szCs w:val="24"/>
        </w:rPr>
        <w:t xml:space="preserve">, destacó el gasto en consumo de </w:t>
      </w:r>
      <w:r w:rsidRPr="00934137">
        <w:rPr>
          <w:i/>
          <w:iCs/>
          <w:color w:val="000000" w:themeColor="text1"/>
          <w:sz w:val="24"/>
          <w:szCs w:val="24"/>
        </w:rPr>
        <w:t>carnes</w:t>
      </w:r>
      <w:r w:rsidRPr="00934137">
        <w:rPr>
          <w:color w:val="000000" w:themeColor="text1"/>
          <w:sz w:val="24"/>
          <w:szCs w:val="24"/>
        </w:rPr>
        <w:t xml:space="preserve">, con </w:t>
      </w:r>
      <w:r w:rsidR="00C65383">
        <w:rPr>
          <w:color w:val="000000" w:themeColor="text1"/>
          <w:sz w:val="24"/>
          <w:szCs w:val="24"/>
        </w:rPr>
        <w:t xml:space="preserve">un promedio de </w:t>
      </w:r>
      <w:r w:rsidRPr="00934137">
        <w:rPr>
          <w:color w:val="000000" w:themeColor="text1"/>
          <w:sz w:val="24"/>
          <w:szCs w:val="24"/>
        </w:rPr>
        <w:t>3</w:t>
      </w:r>
      <w:r w:rsidR="00306BC9">
        <w:rPr>
          <w:color w:val="000000" w:themeColor="text1"/>
          <w:sz w:val="24"/>
          <w:szCs w:val="24"/>
        </w:rPr>
        <w:t> </w:t>
      </w:r>
      <w:r w:rsidRPr="00934137">
        <w:rPr>
          <w:color w:val="000000" w:themeColor="text1"/>
          <w:sz w:val="24"/>
          <w:szCs w:val="24"/>
        </w:rPr>
        <w:t>247 pesos</w:t>
      </w:r>
      <w:r w:rsidR="00C65383">
        <w:rPr>
          <w:color w:val="000000" w:themeColor="text1"/>
          <w:sz w:val="24"/>
          <w:szCs w:val="24"/>
        </w:rPr>
        <w:t xml:space="preserve"> trimestrales</w:t>
      </w:r>
      <w:r w:rsidRPr="00934137">
        <w:rPr>
          <w:color w:val="000000" w:themeColor="text1"/>
          <w:sz w:val="24"/>
          <w:szCs w:val="24"/>
        </w:rPr>
        <w:t>. E</w:t>
      </w:r>
      <w:r w:rsidR="003A5F6F">
        <w:rPr>
          <w:color w:val="000000" w:themeColor="text1"/>
          <w:sz w:val="24"/>
          <w:szCs w:val="24"/>
        </w:rPr>
        <w:t xml:space="preserve">sta cifra </w:t>
      </w:r>
      <w:r w:rsidR="00C712E5">
        <w:rPr>
          <w:color w:val="000000" w:themeColor="text1"/>
          <w:sz w:val="24"/>
          <w:szCs w:val="24"/>
        </w:rPr>
        <w:t>representó</w:t>
      </w:r>
      <w:r w:rsidR="003A5F6F">
        <w:rPr>
          <w:color w:val="000000" w:themeColor="text1"/>
          <w:sz w:val="24"/>
          <w:szCs w:val="24"/>
        </w:rPr>
        <w:t xml:space="preserve"> un</w:t>
      </w:r>
      <w:r w:rsidRPr="00934137">
        <w:rPr>
          <w:color w:val="000000" w:themeColor="text1"/>
          <w:sz w:val="24"/>
          <w:szCs w:val="24"/>
        </w:rPr>
        <w:t xml:space="preserve"> incremento de 4.9</w:t>
      </w:r>
      <w:r w:rsidR="00306BC9">
        <w:rPr>
          <w:color w:val="000000" w:themeColor="text1"/>
          <w:sz w:val="24"/>
          <w:szCs w:val="24"/>
        </w:rPr>
        <w:t> </w:t>
      </w:r>
      <w:r w:rsidRPr="00934137">
        <w:rPr>
          <w:color w:val="000000" w:themeColor="text1"/>
          <w:sz w:val="24"/>
          <w:szCs w:val="24"/>
        </w:rPr>
        <w:t xml:space="preserve">% respecto a </w:t>
      </w:r>
      <w:r w:rsidR="00474717">
        <w:rPr>
          <w:color w:val="000000" w:themeColor="text1"/>
          <w:sz w:val="24"/>
          <w:szCs w:val="24"/>
        </w:rPr>
        <w:t>los 3</w:t>
      </w:r>
      <w:r w:rsidR="00306BC9">
        <w:rPr>
          <w:color w:val="000000" w:themeColor="text1"/>
          <w:sz w:val="24"/>
          <w:szCs w:val="24"/>
        </w:rPr>
        <w:t> </w:t>
      </w:r>
      <w:r w:rsidR="00474717">
        <w:rPr>
          <w:color w:val="000000" w:themeColor="text1"/>
          <w:sz w:val="24"/>
          <w:szCs w:val="24"/>
        </w:rPr>
        <w:t xml:space="preserve">096 </w:t>
      </w:r>
      <w:r w:rsidR="00E84715">
        <w:rPr>
          <w:color w:val="000000" w:themeColor="text1"/>
          <w:sz w:val="24"/>
          <w:szCs w:val="24"/>
        </w:rPr>
        <w:t xml:space="preserve">pesos </w:t>
      </w:r>
      <w:r w:rsidR="00DD7B17">
        <w:rPr>
          <w:color w:val="000000" w:themeColor="text1"/>
          <w:sz w:val="24"/>
          <w:szCs w:val="24"/>
        </w:rPr>
        <w:t xml:space="preserve">registrados en </w:t>
      </w:r>
      <w:r w:rsidRPr="00934137">
        <w:rPr>
          <w:color w:val="000000" w:themeColor="text1"/>
          <w:sz w:val="24"/>
          <w:szCs w:val="24"/>
        </w:rPr>
        <w:t xml:space="preserve">2022. </w:t>
      </w:r>
      <w:r w:rsidR="00203209">
        <w:rPr>
          <w:color w:val="000000" w:themeColor="text1"/>
          <w:sz w:val="24"/>
          <w:szCs w:val="24"/>
        </w:rPr>
        <w:br/>
      </w:r>
      <w:r w:rsidR="006376CC">
        <w:rPr>
          <w:color w:val="000000" w:themeColor="text1"/>
          <w:sz w:val="24"/>
          <w:szCs w:val="24"/>
        </w:rPr>
        <w:t>Al</w:t>
      </w:r>
      <w:r w:rsidR="002E784A">
        <w:rPr>
          <w:color w:val="000000" w:themeColor="text1"/>
          <w:sz w:val="24"/>
          <w:szCs w:val="24"/>
        </w:rPr>
        <w:t xml:space="preserve"> compara</w:t>
      </w:r>
      <w:r w:rsidR="006376CC">
        <w:rPr>
          <w:color w:val="000000" w:themeColor="text1"/>
          <w:sz w:val="24"/>
          <w:szCs w:val="24"/>
        </w:rPr>
        <w:t>r</w:t>
      </w:r>
      <w:r w:rsidR="002E784A">
        <w:rPr>
          <w:color w:val="000000" w:themeColor="text1"/>
          <w:sz w:val="24"/>
          <w:szCs w:val="24"/>
        </w:rPr>
        <w:t xml:space="preserve"> con</w:t>
      </w:r>
      <w:r w:rsidR="00E4413F">
        <w:rPr>
          <w:color w:val="000000" w:themeColor="text1"/>
          <w:sz w:val="24"/>
          <w:szCs w:val="24"/>
        </w:rPr>
        <w:t xml:space="preserve"> la </w:t>
      </w:r>
      <w:r w:rsidR="00E4413F" w:rsidRPr="002C7D21">
        <w:rPr>
          <w:smallCaps/>
          <w:color w:val="000000" w:themeColor="text1"/>
          <w:sz w:val="24"/>
          <w:szCs w:val="24"/>
        </w:rPr>
        <w:t>enigh</w:t>
      </w:r>
      <w:r w:rsidRPr="00934137">
        <w:rPr>
          <w:color w:val="000000" w:themeColor="text1"/>
          <w:sz w:val="24"/>
          <w:szCs w:val="24"/>
        </w:rPr>
        <w:t xml:space="preserve"> </w:t>
      </w:r>
      <w:r w:rsidRPr="002C7D21">
        <w:rPr>
          <w:color w:val="000000" w:themeColor="text1"/>
          <w:sz w:val="20"/>
          <w:szCs w:val="20"/>
        </w:rPr>
        <w:t>2016</w:t>
      </w:r>
      <w:r w:rsidR="00103B06">
        <w:rPr>
          <w:color w:val="000000" w:themeColor="text1"/>
          <w:sz w:val="24"/>
          <w:szCs w:val="24"/>
        </w:rPr>
        <w:t xml:space="preserve"> (</w:t>
      </w:r>
      <w:r w:rsidR="00E4413F">
        <w:rPr>
          <w:color w:val="000000" w:themeColor="text1"/>
          <w:sz w:val="24"/>
          <w:szCs w:val="24"/>
        </w:rPr>
        <w:t>en la que</w:t>
      </w:r>
      <w:r w:rsidR="003A5F6F">
        <w:rPr>
          <w:color w:val="000000" w:themeColor="text1"/>
          <w:sz w:val="24"/>
          <w:szCs w:val="24"/>
        </w:rPr>
        <w:t xml:space="preserve"> el </w:t>
      </w:r>
      <w:r w:rsidR="0088557A">
        <w:rPr>
          <w:color w:val="000000" w:themeColor="text1"/>
          <w:sz w:val="24"/>
          <w:szCs w:val="24"/>
        </w:rPr>
        <w:t>gasto</w:t>
      </w:r>
      <w:r w:rsidRPr="00934137">
        <w:rPr>
          <w:color w:val="000000" w:themeColor="text1"/>
          <w:sz w:val="24"/>
          <w:szCs w:val="24"/>
        </w:rPr>
        <w:t xml:space="preserve"> fue de </w:t>
      </w:r>
      <w:r>
        <w:rPr>
          <w:color w:val="000000" w:themeColor="text1"/>
          <w:sz w:val="24"/>
          <w:szCs w:val="24"/>
        </w:rPr>
        <w:t>2</w:t>
      </w:r>
      <w:r w:rsidR="00306BC9">
        <w:rPr>
          <w:color w:val="000000" w:themeColor="text1"/>
          <w:sz w:val="24"/>
          <w:szCs w:val="24"/>
        </w:rPr>
        <w:t> </w:t>
      </w:r>
      <w:r>
        <w:rPr>
          <w:color w:val="000000" w:themeColor="text1"/>
          <w:sz w:val="24"/>
          <w:szCs w:val="24"/>
        </w:rPr>
        <w:t>688</w:t>
      </w:r>
      <w:r w:rsidRPr="00934137">
        <w:rPr>
          <w:color w:val="000000" w:themeColor="text1"/>
          <w:sz w:val="24"/>
          <w:szCs w:val="24"/>
        </w:rPr>
        <w:t xml:space="preserve"> pesos</w:t>
      </w:r>
      <w:r w:rsidR="00103B06">
        <w:rPr>
          <w:color w:val="000000" w:themeColor="text1"/>
          <w:sz w:val="24"/>
          <w:szCs w:val="24"/>
        </w:rPr>
        <w:t>)</w:t>
      </w:r>
      <w:r w:rsidRPr="00934137">
        <w:rPr>
          <w:color w:val="000000" w:themeColor="text1"/>
          <w:sz w:val="24"/>
          <w:szCs w:val="24"/>
        </w:rPr>
        <w:t xml:space="preserve">, </w:t>
      </w:r>
      <w:r w:rsidR="003A5F6F">
        <w:rPr>
          <w:color w:val="000000" w:themeColor="text1"/>
          <w:sz w:val="24"/>
          <w:szCs w:val="24"/>
        </w:rPr>
        <w:t xml:space="preserve">el aumento fue </w:t>
      </w:r>
      <w:r w:rsidR="00203209">
        <w:rPr>
          <w:color w:val="000000" w:themeColor="text1"/>
          <w:sz w:val="24"/>
          <w:szCs w:val="24"/>
        </w:rPr>
        <w:br/>
      </w:r>
      <w:r w:rsidR="003A5F6F">
        <w:rPr>
          <w:color w:val="000000" w:themeColor="text1"/>
          <w:sz w:val="24"/>
          <w:szCs w:val="24"/>
        </w:rPr>
        <w:t xml:space="preserve">de </w:t>
      </w:r>
      <w:r>
        <w:rPr>
          <w:color w:val="000000" w:themeColor="text1"/>
          <w:sz w:val="24"/>
          <w:szCs w:val="24"/>
        </w:rPr>
        <w:t xml:space="preserve">20.8 </w:t>
      </w:r>
      <w:r w:rsidR="007D093E">
        <w:rPr>
          <w:color w:val="000000" w:themeColor="text1"/>
          <w:sz w:val="24"/>
          <w:szCs w:val="24"/>
        </w:rPr>
        <w:t>por ciento</w:t>
      </w:r>
      <w:r w:rsidRPr="00934137">
        <w:rPr>
          <w:color w:val="000000" w:themeColor="text1"/>
          <w:sz w:val="24"/>
          <w:szCs w:val="24"/>
        </w:rPr>
        <w:t>.</w:t>
      </w:r>
    </w:p>
    <w:p w14:paraId="54F22843" w14:textId="02344F38" w:rsidR="00E4670F" w:rsidRDefault="00E4670F" w:rsidP="000777D6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7AF87D49" w14:textId="5E75CD57" w:rsidR="00E4670F" w:rsidRDefault="007D093E" w:rsidP="00E4670F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El segundo</w:t>
      </w:r>
      <w:r w:rsidR="00927993" w:rsidRPr="00934137">
        <w:rPr>
          <w:color w:val="000000" w:themeColor="text1"/>
          <w:sz w:val="24"/>
          <w:szCs w:val="24"/>
        </w:rPr>
        <w:t xml:space="preserve"> gasto</w:t>
      </w:r>
      <w:r w:rsidR="00AF2E91">
        <w:rPr>
          <w:color w:val="000000" w:themeColor="text1"/>
          <w:sz w:val="24"/>
          <w:szCs w:val="24"/>
        </w:rPr>
        <w:t xml:space="preserve"> más alto </w:t>
      </w:r>
      <w:r w:rsidR="003A5F6F">
        <w:rPr>
          <w:color w:val="000000" w:themeColor="text1"/>
          <w:sz w:val="24"/>
          <w:szCs w:val="24"/>
        </w:rPr>
        <w:t>correspondió</w:t>
      </w:r>
      <w:r w:rsidR="00AF2E91">
        <w:rPr>
          <w:color w:val="000000" w:themeColor="text1"/>
          <w:sz w:val="24"/>
          <w:szCs w:val="24"/>
        </w:rPr>
        <w:t xml:space="preserve"> </w:t>
      </w:r>
      <w:r w:rsidR="003A5F6F">
        <w:rPr>
          <w:color w:val="000000" w:themeColor="text1"/>
          <w:sz w:val="24"/>
          <w:szCs w:val="24"/>
        </w:rPr>
        <w:t>a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927993" w:rsidRPr="00934137">
        <w:rPr>
          <w:i/>
          <w:iCs/>
          <w:color w:val="000000" w:themeColor="text1"/>
          <w:sz w:val="24"/>
          <w:szCs w:val="24"/>
        </w:rPr>
        <w:t>cereales</w:t>
      </w:r>
      <w:r w:rsidR="00927993" w:rsidRPr="00934137">
        <w:rPr>
          <w:color w:val="000000" w:themeColor="text1"/>
          <w:sz w:val="24"/>
          <w:szCs w:val="24"/>
        </w:rPr>
        <w:t>, con 2</w:t>
      </w:r>
      <w:r w:rsidR="000E354C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>254 pesos</w:t>
      </w:r>
      <w:r w:rsidR="006A6328">
        <w:rPr>
          <w:color w:val="000000" w:themeColor="text1"/>
          <w:sz w:val="24"/>
          <w:szCs w:val="24"/>
        </w:rPr>
        <w:t>,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E56258">
        <w:rPr>
          <w:color w:val="000000" w:themeColor="text1"/>
          <w:sz w:val="24"/>
          <w:szCs w:val="24"/>
        </w:rPr>
        <w:t>en 2024</w:t>
      </w:r>
      <w:r w:rsidR="003A5F6F">
        <w:rPr>
          <w:color w:val="000000" w:themeColor="text1"/>
          <w:sz w:val="24"/>
          <w:szCs w:val="24"/>
        </w:rPr>
        <w:t>. Esta cifra</w:t>
      </w:r>
      <w:r w:rsidR="00E56258">
        <w:rPr>
          <w:color w:val="000000" w:themeColor="text1"/>
          <w:sz w:val="24"/>
          <w:szCs w:val="24"/>
        </w:rPr>
        <w:t xml:space="preserve"> </w:t>
      </w:r>
      <w:r w:rsidR="00363CBB">
        <w:rPr>
          <w:color w:val="000000" w:themeColor="text1"/>
          <w:sz w:val="24"/>
          <w:szCs w:val="24"/>
        </w:rPr>
        <w:t>represent</w:t>
      </w:r>
      <w:r w:rsidR="00AD7776">
        <w:rPr>
          <w:color w:val="000000" w:themeColor="text1"/>
          <w:sz w:val="24"/>
          <w:szCs w:val="24"/>
        </w:rPr>
        <w:t xml:space="preserve">ó </w:t>
      </w:r>
      <w:r w:rsidR="00927993" w:rsidRPr="00934137">
        <w:rPr>
          <w:color w:val="000000" w:themeColor="text1"/>
          <w:sz w:val="24"/>
          <w:szCs w:val="24"/>
        </w:rPr>
        <w:t>una disminución de 1.9</w:t>
      </w:r>
      <w:r w:rsidR="00306BC9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 xml:space="preserve">% </w:t>
      </w:r>
      <w:r w:rsidR="003A5F6F">
        <w:rPr>
          <w:color w:val="000000" w:themeColor="text1"/>
          <w:sz w:val="24"/>
          <w:szCs w:val="24"/>
        </w:rPr>
        <w:t xml:space="preserve">respecto a </w:t>
      </w:r>
      <w:r w:rsidR="00D164EC">
        <w:rPr>
          <w:color w:val="000000" w:themeColor="text1"/>
          <w:sz w:val="24"/>
          <w:szCs w:val="24"/>
        </w:rPr>
        <w:t xml:space="preserve">los </w:t>
      </w:r>
      <w:r w:rsidR="00CC4856">
        <w:rPr>
          <w:color w:val="000000" w:themeColor="text1"/>
          <w:sz w:val="24"/>
          <w:szCs w:val="24"/>
        </w:rPr>
        <w:t>2</w:t>
      </w:r>
      <w:r w:rsidR="000E354C">
        <w:rPr>
          <w:color w:val="000000" w:themeColor="text1"/>
          <w:sz w:val="24"/>
          <w:szCs w:val="24"/>
        </w:rPr>
        <w:t> </w:t>
      </w:r>
      <w:r w:rsidR="00CC4856">
        <w:rPr>
          <w:color w:val="000000" w:themeColor="text1"/>
          <w:sz w:val="24"/>
          <w:szCs w:val="24"/>
        </w:rPr>
        <w:t xml:space="preserve">298 </w:t>
      </w:r>
      <w:r w:rsidR="00380245">
        <w:rPr>
          <w:color w:val="000000" w:themeColor="text1"/>
          <w:sz w:val="24"/>
          <w:szCs w:val="24"/>
        </w:rPr>
        <w:t xml:space="preserve">pesos de </w:t>
      </w:r>
      <w:r w:rsidR="00927993" w:rsidRPr="00934137">
        <w:rPr>
          <w:color w:val="000000" w:themeColor="text1"/>
          <w:sz w:val="24"/>
          <w:szCs w:val="24"/>
        </w:rPr>
        <w:t>2022.</w:t>
      </w:r>
      <w:r w:rsidR="00927993">
        <w:rPr>
          <w:color w:val="000000" w:themeColor="text1"/>
          <w:sz w:val="24"/>
          <w:szCs w:val="24"/>
        </w:rPr>
        <w:t xml:space="preserve"> </w:t>
      </w:r>
      <w:r w:rsidR="003A5F6F">
        <w:rPr>
          <w:color w:val="000000" w:themeColor="text1"/>
          <w:sz w:val="24"/>
          <w:szCs w:val="24"/>
        </w:rPr>
        <w:t>Sin embargo, e</w:t>
      </w:r>
      <w:r w:rsidR="00927993" w:rsidRPr="00934137">
        <w:rPr>
          <w:color w:val="000000" w:themeColor="text1"/>
          <w:sz w:val="24"/>
          <w:szCs w:val="24"/>
        </w:rPr>
        <w:t xml:space="preserve">n </w:t>
      </w:r>
      <w:r w:rsidR="003A5F6F">
        <w:rPr>
          <w:color w:val="000000" w:themeColor="text1"/>
          <w:sz w:val="24"/>
          <w:szCs w:val="24"/>
        </w:rPr>
        <w:t xml:space="preserve">comparación con </w:t>
      </w:r>
      <w:r w:rsidR="00927993" w:rsidRPr="00934137">
        <w:rPr>
          <w:color w:val="000000" w:themeColor="text1"/>
          <w:sz w:val="24"/>
          <w:szCs w:val="24"/>
        </w:rPr>
        <w:t>2016</w:t>
      </w:r>
      <w:r w:rsidR="00FA7E20">
        <w:rPr>
          <w:color w:val="000000" w:themeColor="text1"/>
          <w:sz w:val="24"/>
          <w:szCs w:val="24"/>
        </w:rPr>
        <w:t xml:space="preserve"> (</w:t>
      </w:r>
      <w:r w:rsidR="00D155AE">
        <w:rPr>
          <w:color w:val="000000" w:themeColor="text1"/>
          <w:sz w:val="24"/>
          <w:szCs w:val="24"/>
        </w:rPr>
        <w:t>edición en la que</w:t>
      </w:r>
      <w:r w:rsidR="00B4654C">
        <w:rPr>
          <w:color w:val="000000" w:themeColor="text1"/>
          <w:sz w:val="24"/>
          <w:szCs w:val="24"/>
        </w:rPr>
        <w:t xml:space="preserve"> </w:t>
      </w:r>
      <w:r w:rsidR="00927993" w:rsidRPr="00934137">
        <w:rPr>
          <w:color w:val="000000" w:themeColor="text1"/>
          <w:sz w:val="24"/>
          <w:szCs w:val="24"/>
        </w:rPr>
        <w:t xml:space="preserve">el gasto en </w:t>
      </w:r>
      <w:r w:rsidR="00927993" w:rsidRPr="00934137">
        <w:rPr>
          <w:i/>
          <w:iCs/>
          <w:color w:val="000000" w:themeColor="text1"/>
          <w:sz w:val="24"/>
          <w:szCs w:val="24"/>
        </w:rPr>
        <w:t>cereales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A829D5">
        <w:rPr>
          <w:color w:val="000000" w:themeColor="text1"/>
          <w:sz w:val="24"/>
          <w:szCs w:val="24"/>
        </w:rPr>
        <w:t>fue de</w:t>
      </w:r>
      <w:r w:rsidR="00927993" w:rsidRPr="00934137">
        <w:rPr>
          <w:color w:val="000000" w:themeColor="text1"/>
          <w:sz w:val="24"/>
          <w:szCs w:val="24"/>
        </w:rPr>
        <w:t xml:space="preserve"> 2</w:t>
      </w:r>
      <w:r w:rsidR="000E354C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>066 pesos</w:t>
      </w:r>
      <w:r w:rsidR="00FA7E20">
        <w:rPr>
          <w:color w:val="000000" w:themeColor="text1"/>
          <w:sz w:val="24"/>
          <w:szCs w:val="24"/>
        </w:rPr>
        <w:t>)</w:t>
      </w:r>
      <w:r w:rsidR="00927993" w:rsidRPr="00934137">
        <w:rPr>
          <w:color w:val="000000" w:themeColor="text1"/>
          <w:sz w:val="24"/>
          <w:szCs w:val="24"/>
        </w:rPr>
        <w:t xml:space="preserve">, </w:t>
      </w:r>
      <w:r w:rsidR="003A5F6F">
        <w:rPr>
          <w:color w:val="000000" w:themeColor="text1"/>
          <w:sz w:val="24"/>
          <w:szCs w:val="24"/>
        </w:rPr>
        <w:t xml:space="preserve">se observó un incremento </w:t>
      </w:r>
      <w:r w:rsidR="00927993" w:rsidRPr="00934137">
        <w:rPr>
          <w:color w:val="000000" w:themeColor="text1"/>
          <w:sz w:val="24"/>
          <w:szCs w:val="24"/>
        </w:rPr>
        <w:t>de 9.1</w:t>
      </w:r>
      <w:r w:rsidR="000E354C">
        <w:rPr>
          <w:color w:val="000000" w:themeColor="text1"/>
          <w:sz w:val="24"/>
          <w:szCs w:val="24"/>
        </w:rPr>
        <w:t> </w:t>
      </w:r>
      <w:r w:rsidR="003A5F6F">
        <w:rPr>
          <w:color w:val="000000" w:themeColor="text1"/>
          <w:sz w:val="24"/>
          <w:szCs w:val="24"/>
        </w:rPr>
        <w:t>% en 2024</w:t>
      </w:r>
      <w:r w:rsidR="00927993" w:rsidRPr="00934137">
        <w:rPr>
          <w:color w:val="000000" w:themeColor="text1"/>
          <w:sz w:val="24"/>
          <w:szCs w:val="24"/>
        </w:rPr>
        <w:t xml:space="preserve">. </w:t>
      </w:r>
    </w:p>
    <w:p w14:paraId="6CD8B089" w14:textId="77777777" w:rsidR="006376CC" w:rsidRDefault="006376CC" w:rsidP="00854F91">
      <w:pPr>
        <w:pStyle w:val="Textoindependiente"/>
        <w:kinsoku w:val="0"/>
        <w:overflowPunct w:val="0"/>
        <w:ind w:left="0" w:right="-518"/>
        <w:jc w:val="both"/>
        <w:rPr>
          <w:color w:val="000000" w:themeColor="text1"/>
          <w:sz w:val="24"/>
          <w:szCs w:val="24"/>
        </w:rPr>
      </w:pPr>
    </w:p>
    <w:p w14:paraId="21C11B57" w14:textId="529C724C" w:rsidR="00927993" w:rsidRDefault="00927993" w:rsidP="00FD5104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 w:rsidRPr="00934137">
        <w:rPr>
          <w:color w:val="000000" w:themeColor="text1"/>
          <w:sz w:val="24"/>
          <w:szCs w:val="24"/>
        </w:rPr>
        <w:t xml:space="preserve">En tercer </w:t>
      </w:r>
      <w:r w:rsidR="00854F91" w:rsidRPr="00934137">
        <w:rPr>
          <w:color w:val="000000" w:themeColor="text1"/>
          <w:sz w:val="24"/>
          <w:szCs w:val="24"/>
        </w:rPr>
        <w:t>lugar,</w:t>
      </w:r>
      <w:r w:rsidRPr="00934137">
        <w:rPr>
          <w:color w:val="000000" w:themeColor="text1"/>
          <w:sz w:val="24"/>
          <w:szCs w:val="24"/>
        </w:rPr>
        <w:t xml:space="preserve"> se ubicó el gasto en </w:t>
      </w:r>
      <w:r w:rsidRPr="00934137">
        <w:rPr>
          <w:i/>
          <w:iCs/>
          <w:color w:val="000000" w:themeColor="text1"/>
          <w:sz w:val="24"/>
          <w:szCs w:val="24"/>
        </w:rPr>
        <w:t>otros alimentos diversos</w:t>
      </w:r>
      <w:r w:rsidRPr="00934137">
        <w:rPr>
          <w:color w:val="000000" w:themeColor="text1"/>
          <w:sz w:val="24"/>
          <w:szCs w:val="24"/>
        </w:rPr>
        <w:t xml:space="preserve">, con </w:t>
      </w:r>
      <w:r w:rsidR="002A709E">
        <w:rPr>
          <w:color w:val="000000" w:themeColor="text1"/>
          <w:sz w:val="24"/>
          <w:szCs w:val="24"/>
        </w:rPr>
        <w:t>un promedio de</w:t>
      </w:r>
      <w:r w:rsidRPr="00934137">
        <w:rPr>
          <w:color w:val="000000" w:themeColor="text1"/>
          <w:sz w:val="24"/>
          <w:szCs w:val="24"/>
        </w:rPr>
        <w:t xml:space="preserve"> 2</w:t>
      </w:r>
      <w:r w:rsidR="001B27DF">
        <w:rPr>
          <w:color w:val="000000" w:themeColor="text1"/>
          <w:sz w:val="24"/>
          <w:szCs w:val="24"/>
        </w:rPr>
        <w:t> </w:t>
      </w:r>
      <w:r w:rsidRPr="00934137">
        <w:rPr>
          <w:color w:val="000000" w:themeColor="text1"/>
          <w:sz w:val="24"/>
          <w:szCs w:val="24"/>
        </w:rPr>
        <w:t>058 pesos</w:t>
      </w:r>
      <w:r w:rsidR="00F9251B">
        <w:rPr>
          <w:color w:val="000000" w:themeColor="text1"/>
          <w:sz w:val="24"/>
          <w:szCs w:val="24"/>
        </w:rPr>
        <w:t xml:space="preserve"> en 2024</w:t>
      </w:r>
      <w:r w:rsidR="00AF1DAB">
        <w:rPr>
          <w:color w:val="000000" w:themeColor="text1"/>
          <w:sz w:val="24"/>
          <w:szCs w:val="24"/>
        </w:rPr>
        <w:t xml:space="preserve">. Lo anterior </w:t>
      </w:r>
      <w:r w:rsidRPr="00934137">
        <w:rPr>
          <w:color w:val="000000" w:themeColor="text1"/>
          <w:sz w:val="24"/>
          <w:szCs w:val="24"/>
        </w:rPr>
        <w:t xml:space="preserve">representó un </w:t>
      </w:r>
      <w:r w:rsidR="00B4654C">
        <w:rPr>
          <w:color w:val="000000" w:themeColor="text1"/>
          <w:sz w:val="24"/>
          <w:szCs w:val="24"/>
        </w:rPr>
        <w:t>incremento</w:t>
      </w:r>
      <w:r w:rsidRPr="00934137">
        <w:rPr>
          <w:color w:val="000000" w:themeColor="text1"/>
          <w:sz w:val="24"/>
          <w:szCs w:val="24"/>
        </w:rPr>
        <w:t xml:space="preserve"> de 13.5</w:t>
      </w:r>
      <w:r w:rsidR="00F6633C">
        <w:rPr>
          <w:color w:val="000000" w:themeColor="text1"/>
          <w:sz w:val="24"/>
          <w:szCs w:val="24"/>
        </w:rPr>
        <w:t> </w:t>
      </w:r>
      <w:r w:rsidRPr="00934137">
        <w:rPr>
          <w:color w:val="000000" w:themeColor="text1"/>
          <w:sz w:val="24"/>
          <w:szCs w:val="24"/>
        </w:rPr>
        <w:t xml:space="preserve">% </w:t>
      </w:r>
      <w:r w:rsidR="00B4654C">
        <w:rPr>
          <w:color w:val="000000" w:themeColor="text1"/>
          <w:sz w:val="24"/>
          <w:szCs w:val="24"/>
        </w:rPr>
        <w:t xml:space="preserve">respecto a </w:t>
      </w:r>
      <w:r w:rsidRPr="00934137">
        <w:rPr>
          <w:color w:val="000000" w:themeColor="text1"/>
          <w:sz w:val="24"/>
          <w:szCs w:val="24"/>
        </w:rPr>
        <w:t>los 1</w:t>
      </w:r>
      <w:r w:rsidR="00F6633C">
        <w:rPr>
          <w:color w:val="000000" w:themeColor="text1"/>
          <w:sz w:val="24"/>
          <w:szCs w:val="24"/>
        </w:rPr>
        <w:t> </w:t>
      </w:r>
      <w:r w:rsidRPr="00934137">
        <w:rPr>
          <w:color w:val="000000" w:themeColor="text1"/>
          <w:sz w:val="24"/>
          <w:szCs w:val="24"/>
        </w:rPr>
        <w:t xml:space="preserve">814 pesos </w:t>
      </w:r>
      <w:r w:rsidR="000A5EA1">
        <w:rPr>
          <w:color w:val="000000" w:themeColor="text1"/>
          <w:sz w:val="24"/>
          <w:szCs w:val="24"/>
        </w:rPr>
        <w:t>registrados en</w:t>
      </w:r>
      <w:r w:rsidRPr="00934137">
        <w:rPr>
          <w:color w:val="000000" w:themeColor="text1"/>
          <w:sz w:val="24"/>
          <w:szCs w:val="24"/>
        </w:rPr>
        <w:t xml:space="preserve"> 2022. </w:t>
      </w:r>
      <w:r w:rsidR="009C5D24">
        <w:rPr>
          <w:color w:val="000000" w:themeColor="text1"/>
          <w:sz w:val="24"/>
          <w:szCs w:val="24"/>
        </w:rPr>
        <w:t>En</w:t>
      </w:r>
      <w:r w:rsidRPr="00934137">
        <w:rPr>
          <w:color w:val="000000" w:themeColor="text1"/>
          <w:sz w:val="24"/>
          <w:szCs w:val="24"/>
        </w:rPr>
        <w:t xml:space="preserve"> </w:t>
      </w:r>
      <w:r w:rsidR="006376CC">
        <w:rPr>
          <w:color w:val="000000" w:themeColor="text1"/>
          <w:sz w:val="24"/>
          <w:szCs w:val="24"/>
        </w:rPr>
        <w:t>2016</w:t>
      </w:r>
      <w:r w:rsidR="00B4654C">
        <w:rPr>
          <w:color w:val="000000" w:themeColor="text1"/>
          <w:sz w:val="24"/>
          <w:szCs w:val="24"/>
        </w:rPr>
        <w:t xml:space="preserve"> </w:t>
      </w:r>
      <w:r w:rsidR="006064B3">
        <w:rPr>
          <w:color w:val="000000" w:themeColor="text1"/>
          <w:sz w:val="24"/>
          <w:szCs w:val="24"/>
        </w:rPr>
        <w:t>este rubro</w:t>
      </w:r>
      <w:r w:rsidRPr="00934137">
        <w:rPr>
          <w:color w:val="000000" w:themeColor="text1"/>
          <w:sz w:val="24"/>
          <w:szCs w:val="24"/>
        </w:rPr>
        <w:t xml:space="preserve"> fue de 1</w:t>
      </w:r>
      <w:r w:rsidR="00F6633C">
        <w:rPr>
          <w:color w:val="000000" w:themeColor="text1"/>
          <w:sz w:val="24"/>
          <w:szCs w:val="24"/>
        </w:rPr>
        <w:t> </w:t>
      </w:r>
      <w:r w:rsidRPr="00934137">
        <w:rPr>
          <w:color w:val="000000" w:themeColor="text1"/>
          <w:sz w:val="24"/>
          <w:szCs w:val="24"/>
        </w:rPr>
        <w:t>287 pesos</w:t>
      </w:r>
      <w:r w:rsidR="00EC70AA">
        <w:rPr>
          <w:color w:val="000000" w:themeColor="text1"/>
          <w:sz w:val="24"/>
          <w:szCs w:val="24"/>
        </w:rPr>
        <w:t>;</w:t>
      </w:r>
      <w:r w:rsidRPr="00934137">
        <w:rPr>
          <w:color w:val="000000" w:themeColor="text1"/>
          <w:sz w:val="24"/>
          <w:szCs w:val="24"/>
        </w:rPr>
        <w:t xml:space="preserve"> </w:t>
      </w:r>
      <w:r w:rsidR="00B4654C">
        <w:rPr>
          <w:color w:val="000000" w:themeColor="text1"/>
          <w:sz w:val="24"/>
          <w:szCs w:val="24"/>
        </w:rPr>
        <w:t>el aumento en 2024 fue de</w:t>
      </w:r>
      <w:r w:rsidR="00854F91">
        <w:rPr>
          <w:color w:val="000000" w:themeColor="text1"/>
          <w:sz w:val="24"/>
          <w:szCs w:val="24"/>
        </w:rPr>
        <w:br/>
      </w:r>
      <w:r w:rsidRPr="00934137">
        <w:rPr>
          <w:color w:val="000000" w:themeColor="text1"/>
          <w:sz w:val="24"/>
          <w:szCs w:val="24"/>
        </w:rPr>
        <w:t>59.9</w:t>
      </w:r>
      <w:r w:rsidR="002248C5">
        <w:rPr>
          <w:color w:val="000000" w:themeColor="text1"/>
          <w:sz w:val="24"/>
          <w:szCs w:val="24"/>
        </w:rPr>
        <w:t xml:space="preserve"> por ciento</w:t>
      </w:r>
      <w:r w:rsidRPr="00934137">
        <w:rPr>
          <w:color w:val="000000" w:themeColor="text1"/>
          <w:sz w:val="24"/>
          <w:szCs w:val="24"/>
        </w:rPr>
        <w:t xml:space="preserve">. </w:t>
      </w:r>
      <w:r w:rsidR="000A5C31" w:rsidRPr="00870670">
        <w:rPr>
          <w:color w:val="000000" w:themeColor="text1"/>
          <w:sz w:val="24"/>
          <w:szCs w:val="24"/>
        </w:rPr>
        <w:t xml:space="preserve">El gasto en </w:t>
      </w:r>
      <w:r w:rsidR="000A5C31" w:rsidRPr="00870670">
        <w:rPr>
          <w:i/>
          <w:color w:val="000000" w:themeColor="text1"/>
          <w:sz w:val="24"/>
          <w:szCs w:val="24"/>
        </w:rPr>
        <w:t>verduras</w:t>
      </w:r>
      <w:r w:rsidR="000A5C31" w:rsidRPr="00870670">
        <w:rPr>
          <w:color w:val="000000" w:themeColor="text1"/>
          <w:sz w:val="24"/>
          <w:szCs w:val="24"/>
        </w:rPr>
        <w:t xml:space="preserve"> también </w:t>
      </w:r>
      <w:r w:rsidR="00447998">
        <w:rPr>
          <w:color w:val="000000" w:themeColor="text1"/>
          <w:sz w:val="24"/>
          <w:szCs w:val="24"/>
        </w:rPr>
        <w:t>registró</w:t>
      </w:r>
      <w:r w:rsidR="000A5C31" w:rsidRPr="00870670">
        <w:rPr>
          <w:color w:val="000000" w:themeColor="text1"/>
          <w:sz w:val="24"/>
          <w:szCs w:val="24"/>
        </w:rPr>
        <w:t xml:space="preserve"> un aumento</w:t>
      </w:r>
      <w:r w:rsidR="000354EE">
        <w:rPr>
          <w:color w:val="000000" w:themeColor="text1"/>
          <w:sz w:val="24"/>
          <w:szCs w:val="24"/>
        </w:rPr>
        <w:t xml:space="preserve">: pasó de </w:t>
      </w:r>
      <w:r w:rsidR="000A5C31" w:rsidRPr="00870670">
        <w:rPr>
          <w:color w:val="000000" w:themeColor="text1"/>
          <w:sz w:val="24"/>
          <w:szCs w:val="24"/>
        </w:rPr>
        <w:t>1</w:t>
      </w:r>
      <w:r w:rsidR="00F6633C">
        <w:rPr>
          <w:color w:val="000000" w:themeColor="text1"/>
          <w:sz w:val="24"/>
          <w:szCs w:val="24"/>
        </w:rPr>
        <w:t> </w:t>
      </w:r>
      <w:r w:rsidR="000A5C31" w:rsidRPr="00870670">
        <w:rPr>
          <w:color w:val="000000" w:themeColor="text1"/>
          <w:sz w:val="24"/>
          <w:szCs w:val="24"/>
        </w:rPr>
        <w:t>4</w:t>
      </w:r>
      <w:r w:rsidR="00ED3C1A" w:rsidRPr="00870670">
        <w:rPr>
          <w:color w:val="000000" w:themeColor="text1"/>
          <w:sz w:val="24"/>
          <w:szCs w:val="24"/>
        </w:rPr>
        <w:t xml:space="preserve">86 pesos en 2022 </w:t>
      </w:r>
      <w:r w:rsidR="00B16414" w:rsidRPr="00870670">
        <w:rPr>
          <w:color w:val="000000" w:themeColor="text1"/>
          <w:sz w:val="24"/>
          <w:szCs w:val="24"/>
        </w:rPr>
        <w:t>a 1</w:t>
      </w:r>
      <w:r w:rsidR="00306BC9">
        <w:rPr>
          <w:color w:val="000000" w:themeColor="text1"/>
          <w:sz w:val="24"/>
          <w:szCs w:val="24"/>
        </w:rPr>
        <w:t> </w:t>
      </w:r>
      <w:r w:rsidR="00B16414" w:rsidRPr="00870670">
        <w:rPr>
          <w:color w:val="000000" w:themeColor="text1"/>
          <w:sz w:val="24"/>
          <w:szCs w:val="24"/>
        </w:rPr>
        <w:t>5</w:t>
      </w:r>
      <w:r w:rsidR="00E65067" w:rsidRPr="00870670">
        <w:rPr>
          <w:color w:val="000000" w:themeColor="text1"/>
          <w:sz w:val="24"/>
          <w:szCs w:val="24"/>
        </w:rPr>
        <w:t>64 pesos</w:t>
      </w:r>
      <w:r w:rsidR="000A5C31" w:rsidRPr="00870670">
        <w:rPr>
          <w:color w:val="000000" w:themeColor="text1"/>
          <w:sz w:val="24"/>
          <w:szCs w:val="24"/>
        </w:rPr>
        <w:t xml:space="preserve"> </w:t>
      </w:r>
      <w:r w:rsidR="0033158A" w:rsidRPr="00870670">
        <w:rPr>
          <w:color w:val="000000" w:themeColor="text1"/>
          <w:sz w:val="24"/>
          <w:szCs w:val="24"/>
        </w:rPr>
        <w:t>en 2024</w:t>
      </w:r>
      <w:r w:rsidR="007A2B08" w:rsidRPr="00870670">
        <w:rPr>
          <w:color w:val="000000" w:themeColor="text1"/>
          <w:sz w:val="24"/>
          <w:szCs w:val="24"/>
        </w:rPr>
        <w:t>,</w:t>
      </w:r>
      <w:r w:rsidR="000A5C31" w:rsidRPr="00870670">
        <w:rPr>
          <w:color w:val="000000" w:themeColor="text1"/>
          <w:sz w:val="24"/>
          <w:szCs w:val="24"/>
        </w:rPr>
        <w:t xml:space="preserve"> </w:t>
      </w:r>
      <w:r w:rsidR="0033158A" w:rsidRPr="00870670">
        <w:rPr>
          <w:color w:val="000000" w:themeColor="text1"/>
          <w:sz w:val="24"/>
          <w:szCs w:val="24"/>
        </w:rPr>
        <w:t xml:space="preserve">lo que equivale a un </w:t>
      </w:r>
      <w:r w:rsidR="00440D40" w:rsidRPr="00870670">
        <w:rPr>
          <w:color w:val="000000" w:themeColor="text1"/>
          <w:sz w:val="24"/>
          <w:szCs w:val="24"/>
        </w:rPr>
        <w:t>incremento</w:t>
      </w:r>
      <w:r w:rsidR="0033158A" w:rsidRPr="00870670">
        <w:rPr>
          <w:color w:val="000000" w:themeColor="text1"/>
          <w:sz w:val="24"/>
          <w:szCs w:val="24"/>
        </w:rPr>
        <w:t xml:space="preserve"> de</w:t>
      </w:r>
      <w:r w:rsidRPr="00870670">
        <w:rPr>
          <w:color w:val="000000" w:themeColor="text1"/>
          <w:sz w:val="24"/>
          <w:szCs w:val="24"/>
        </w:rPr>
        <w:t xml:space="preserve"> 5.3 </w:t>
      </w:r>
      <w:r w:rsidR="006376CC">
        <w:rPr>
          <w:color w:val="000000" w:themeColor="text1"/>
          <w:sz w:val="24"/>
          <w:szCs w:val="24"/>
        </w:rPr>
        <w:t>por ciento</w:t>
      </w:r>
      <w:r w:rsidR="0033158A" w:rsidRPr="00870670">
        <w:rPr>
          <w:color w:val="000000" w:themeColor="text1"/>
          <w:sz w:val="24"/>
          <w:szCs w:val="24"/>
        </w:rPr>
        <w:t xml:space="preserve">. </w:t>
      </w:r>
      <w:r w:rsidR="006376CC">
        <w:rPr>
          <w:color w:val="000000" w:themeColor="text1"/>
          <w:sz w:val="24"/>
          <w:szCs w:val="24"/>
        </w:rPr>
        <w:t>Al</w:t>
      </w:r>
      <w:r w:rsidR="004B423D" w:rsidRPr="00870670">
        <w:rPr>
          <w:color w:val="000000" w:themeColor="text1"/>
          <w:sz w:val="24"/>
          <w:szCs w:val="24"/>
        </w:rPr>
        <w:t xml:space="preserve"> compara</w:t>
      </w:r>
      <w:r w:rsidR="006376CC">
        <w:rPr>
          <w:color w:val="000000" w:themeColor="text1"/>
          <w:sz w:val="24"/>
          <w:szCs w:val="24"/>
        </w:rPr>
        <w:t>r</w:t>
      </w:r>
      <w:r w:rsidR="004B423D" w:rsidRPr="00870670">
        <w:rPr>
          <w:color w:val="000000" w:themeColor="text1"/>
          <w:sz w:val="24"/>
          <w:szCs w:val="24"/>
        </w:rPr>
        <w:t xml:space="preserve"> con</w:t>
      </w:r>
      <w:r w:rsidRPr="00870670">
        <w:rPr>
          <w:color w:val="000000" w:themeColor="text1"/>
          <w:sz w:val="24"/>
          <w:szCs w:val="24"/>
        </w:rPr>
        <w:t xml:space="preserve"> la </w:t>
      </w:r>
      <w:r w:rsidRPr="00870670">
        <w:rPr>
          <w:smallCaps/>
          <w:color w:val="000000" w:themeColor="text1"/>
          <w:sz w:val="24"/>
          <w:szCs w:val="24"/>
        </w:rPr>
        <w:t>enigh</w:t>
      </w:r>
      <w:r w:rsidRPr="00870670">
        <w:rPr>
          <w:color w:val="000000" w:themeColor="text1"/>
          <w:sz w:val="24"/>
          <w:szCs w:val="24"/>
        </w:rPr>
        <w:t xml:space="preserve"> </w:t>
      </w:r>
      <w:r w:rsidRPr="002C7D21">
        <w:rPr>
          <w:color w:val="000000" w:themeColor="text1"/>
          <w:sz w:val="20"/>
          <w:szCs w:val="20"/>
        </w:rPr>
        <w:t>2016</w:t>
      </w:r>
      <w:r w:rsidR="000354EE">
        <w:rPr>
          <w:color w:val="000000" w:themeColor="text1"/>
          <w:sz w:val="20"/>
          <w:szCs w:val="20"/>
        </w:rPr>
        <w:t xml:space="preserve"> </w:t>
      </w:r>
      <w:r w:rsidR="000354EE" w:rsidRPr="002C7D21">
        <w:rPr>
          <w:color w:val="000000" w:themeColor="text1"/>
          <w:sz w:val="24"/>
          <w:szCs w:val="24"/>
        </w:rPr>
        <w:t xml:space="preserve">(en la que el </w:t>
      </w:r>
      <w:r w:rsidR="00CD4DE4" w:rsidRPr="000354EE">
        <w:rPr>
          <w:color w:val="000000" w:themeColor="text1"/>
          <w:sz w:val="24"/>
          <w:szCs w:val="24"/>
        </w:rPr>
        <w:t>gasto fue de</w:t>
      </w:r>
      <w:r w:rsidRPr="00870670">
        <w:rPr>
          <w:color w:val="000000" w:themeColor="text1"/>
          <w:sz w:val="24"/>
          <w:szCs w:val="24"/>
        </w:rPr>
        <w:t xml:space="preserve"> 1</w:t>
      </w:r>
      <w:r w:rsidR="00EA7F39">
        <w:rPr>
          <w:sz w:val="24"/>
          <w:szCs w:val="24"/>
        </w:rPr>
        <w:t> </w:t>
      </w:r>
      <w:r w:rsidRPr="00870670">
        <w:rPr>
          <w:color w:val="000000" w:themeColor="text1"/>
          <w:sz w:val="24"/>
          <w:szCs w:val="24"/>
        </w:rPr>
        <w:t>326 pesos</w:t>
      </w:r>
      <w:r w:rsidR="000354EE">
        <w:rPr>
          <w:color w:val="000000" w:themeColor="text1"/>
          <w:sz w:val="24"/>
          <w:szCs w:val="24"/>
        </w:rPr>
        <w:t>)</w:t>
      </w:r>
      <w:r w:rsidRPr="00870670">
        <w:rPr>
          <w:color w:val="000000" w:themeColor="text1"/>
          <w:sz w:val="24"/>
          <w:szCs w:val="24"/>
        </w:rPr>
        <w:t xml:space="preserve">, </w:t>
      </w:r>
      <w:r w:rsidR="009726C4" w:rsidRPr="00870670">
        <w:rPr>
          <w:color w:val="000000" w:themeColor="text1"/>
          <w:sz w:val="24"/>
          <w:szCs w:val="24"/>
        </w:rPr>
        <w:t>el aumento</w:t>
      </w:r>
      <w:r w:rsidRPr="00870670">
        <w:rPr>
          <w:color w:val="000000" w:themeColor="text1"/>
          <w:sz w:val="24"/>
          <w:szCs w:val="24"/>
        </w:rPr>
        <w:t xml:space="preserve"> </w:t>
      </w:r>
      <w:r w:rsidR="001444BD" w:rsidRPr="00870670">
        <w:rPr>
          <w:color w:val="000000" w:themeColor="text1"/>
          <w:sz w:val="24"/>
          <w:szCs w:val="24"/>
        </w:rPr>
        <w:t>fue</w:t>
      </w:r>
      <w:r w:rsidRPr="00870670">
        <w:rPr>
          <w:color w:val="000000" w:themeColor="text1"/>
          <w:sz w:val="24"/>
          <w:szCs w:val="24"/>
        </w:rPr>
        <w:t xml:space="preserve"> de 17.9</w:t>
      </w:r>
      <w:r w:rsidR="00306BC9">
        <w:rPr>
          <w:color w:val="000000" w:themeColor="text1"/>
          <w:sz w:val="24"/>
          <w:szCs w:val="24"/>
        </w:rPr>
        <w:t> </w:t>
      </w:r>
      <w:r w:rsidR="006376CC">
        <w:rPr>
          <w:color w:val="000000" w:themeColor="text1"/>
          <w:sz w:val="24"/>
          <w:szCs w:val="24"/>
        </w:rPr>
        <w:t>%</w:t>
      </w:r>
      <w:r w:rsidR="00357AB8">
        <w:rPr>
          <w:color w:val="000000" w:themeColor="text1"/>
          <w:sz w:val="24"/>
          <w:szCs w:val="24"/>
        </w:rPr>
        <w:t xml:space="preserve"> </w:t>
      </w:r>
      <w:r w:rsidR="00570D19">
        <w:rPr>
          <w:color w:val="000000" w:themeColor="text1"/>
          <w:sz w:val="24"/>
          <w:szCs w:val="24"/>
        </w:rPr>
        <w:br/>
      </w:r>
      <w:r w:rsidR="00357AB8" w:rsidRPr="00934137">
        <w:rPr>
          <w:color w:val="000000" w:themeColor="text1"/>
          <w:sz w:val="24"/>
          <w:szCs w:val="24"/>
        </w:rPr>
        <w:t>(ver</w:t>
      </w:r>
      <w:r w:rsidR="006A6328">
        <w:rPr>
          <w:color w:val="000000" w:themeColor="text1"/>
          <w:sz w:val="24"/>
          <w:szCs w:val="24"/>
        </w:rPr>
        <w:t xml:space="preserve"> </w:t>
      </w:r>
      <w:r w:rsidR="00357AB8" w:rsidRPr="00934137">
        <w:rPr>
          <w:color w:val="000000" w:themeColor="text1"/>
          <w:sz w:val="24"/>
          <w:szCs w:val="24"/>
        </w:rPr>
        <w:t>cuadro 1</w:t>
      </w:r>
      <w:r w:rsidR="00225800">
        <w:rPr>
          <w:color w:val="000000" w:themeColor="text1"/>
          <w:sz w:val="24"/>
          <w:szCs w:val="24"/>
        </w:rPr>
        <w:t>4</w:t>
      </w:r>
      <w:r w:rsidR="00357AB8" w:rsidRPr="00934137">
        <w:rPr>
          <w:color w:val="000000" w:themeColor="text1"/>
          <w:sz w:val="24"/>
          <w:szCs w:val="24"/>
        </w:rPr>
        <w:t>).</w:t>
      </w:r>
    </w:p>
    <w:p w14:paraId="4EEB4698" w14:textId="77777777" w:rsidR="00854F91" w:rsidRDefault="00854F91" w:rsidP="00FD5104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29CF11BC" w14:textId="52CCA77F" w:rsidR="00D24F44" w:rsidRPr="00934137" w:rsidRDefault="00D24F44" w:rsidP="00D24F44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bookmarkStart w:id="31" w:name="_Toc156775728"/>
      <w:r w:rsidRPr="00934137">
        <w:rPr>
          <w:color w:val="4D565E"/>
          <w:sz w:val="20"/>
          <w:szCs w:val="20"/>
        </w:rPr>
        <w:t>Cuadro 1</w:t>
      </w:r>
      <w:r w:rsidR="00995022">
        <w:rPr>
          <w:color w:val="4D565E"/>
          <w:sz w:val="20"/>
          <w:szCs w:val="20"/>
        </w:rPr>
        <w:t>4</w:t>
      </w:r>
    </w:p>
    <w:p w14:paraId="600E0B8B" w14:textId="77777777" w:rsidR="004407ED" w:rsidRDefault="004407ED" w:rsidP="00FD5104">
      <w:pPr>
        <w:pStyle w:val="Textoindependiente"/>
        <w:kinsoku w:val="0"/>
        <w:overflowPunct w:val="0"/>
        <w:ind w:left="142"/>
        <w:jc w:val="center"/>
        <w:rPr>
          <w:b/>
          <w:bCs/>
          <w:color w:val="003057"/>
        </w:rPr>
      </w:pPr>
      <w:r w:rsidRPr="004407ED">
        <w:rPr>
          <w:b/>
          <w:bCs/>
          <w:color w:val="003057"/>
        </w:rPr>
        <w:t>Gasto corriente monetario promedio trimestral por hogar, según rubros de gasto en alimentos, bebidas y tabaco</w:t>
      </w:r>
    </w:p>
    <w:p w14:paraId="0C029EB4" w14:textId="43684945" w:rsidR="00C74CA3" w:rsidRDefault="00C74CA3" w:rsidP="00FD5104">
      <w:pPr>
        <w:pStyle w:val="Textoindependiente"/>
        <w:kinsoku w:val="0"/>
        <w:overflowPunct w:val="0"/>
        <w:ind w:left="142"/>
        <w:jc w:val="center"/>
        <w:rPr>
          <w:b/>
          <w:bCs/>
          <w:color w:val="003057"/>
        </w:rPr>
      </w:pPr>
      <w:r w:rsidRPr="00F64F01">
        <w:rPr>
          <w:bCs/>
          <w:color w:val="27251F"/>
          <w:spacing w:val="-1"/>
          <w:sz w:val="20"/>
          <w:szCs w:val="20"/>
        </w:rPr>
        <w:t>2016, 2018, 2020, 2022 y 2024</w:t>
      </w:r>
    </w:p>
    <w:p w14:paraId="77801A1E" w14:textId="6BB6D4C9" w:rsidR="00D24F44" w:rsidRDefault="00D24F44" w:rsidP="00FD5104">
      <w:pPr>
        <w:pStyle w:val="Textoindependiente"/>
        <w:kinsoku w:val="0"/>
        <w:overflowPunct w:val="0"/>
        <w:ind w:left="142"/>
        <w:jc w:val="center"/>
        <w:rPr>
          <w:bCs/>
          <w:color w:val="27251F"/>
          <w:sz w:val="18"/>
          <w:szCs w:val="18"/>
        </w:rPr>
      </w:pPr>
      <w:r w:rsidRPr="00264A78">
        <w:rPr>
          <w:bCs/>
          <w:color w:val="27251F"/>
          <w:sz w:val="18"/>
          <w:szCs w:val="18"/>
        </w:rPr>
        <w:t>(pesos</w:t>
      </w:r>
      <w:r w:rsidR="00944824">
        <w:rPr>
          <w:bCs/>
          <w:color w:val="27251F"/>
          <w:sz w:val="18"/>
          <w:szCs w:val="18"/>
        </w:rPr>
        <w:t xml:space="preserve"> de 2024</w:t>
      </w:r>
      <w:r w:rsidR="004407ED">
        <w:rPr>
          <w:bCs/>
          <w:color w:val="27251F"/>
          <w:sz w:val="18"/>
          <w:szCs w:val="18"/>
        </w:rPr>
        <w:t xml:space="preserve"> y porcentaje</w:t>
      </w:r>
      <w:r w:rsidRPr="00264A78">
        <w:rPr>
          <w:bCs/>
          <w:color w:val="27251F"/>
          <w:sz w:val="18"/>
          <w:szCs w:val="18"/>
        </w:rPr>
        <w:t>)</w:t>
      </w:r>
    </w:p>
    <w:p w14:paraId="768E740C" w14:textId="77777777" w:rsidR="004407ED" w:rsidRDefault="004407ED" w:rsidP="00FD5104">
      <w:pPr>
        <w:pStyle w:val="Textoindependiente"/>
        <w:kinsoku w:val="0"/>
        <w:overflowPunct w:val="0"/>
        <w:ind w:left="142"/>
        <w:jc w:val="center"/>
        <w:rPr>
          <w:bCs/>
          <w:color w:val="27251F"/>
          <w:sz w:val="18"/>
          <w:szCs w:val="18"/>
        </w:rPr>
      </w:pPr>
    </w:p>
    <w:tbl>
      <w:tblPr>
        <w:tblW w:w="5670" w:type="pct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86"/>
        <w:gridCol w:w="741"/>
        <w:gridCol w:w="741"/>
        <w:gridCol w:w="741"/>
        <w:gridCol w:w="741"/>
        <w:gridCol w:w="741"/>
        <w:gridCol w:w="741"/>
        <w:gridCol w:w="662"/>
        <w:gridCol w:w="662"/>
        <w:gridCol w:w="798"/>
        <w:gridCol w:w="646"/>
      </w:tblGrid>
      <w:tr w:rsidR="0033338C" w:rsidRPr="0085719C" w14:paraId="52C3AF68" w14:textId="77777777">
        <w:trPr>
          <w:trHeight w:val="345"/>
          <w:jc w:val="center"/>
        </w:trPr>
        <w:tc>
          <w:tcPr>
            <w:tcW w:w="2786" w:type="dxa"/>
            <w:vMerge w:val="restart"/>
            <w:shd w:val="clear" w:color="auto" w:fill="80DDD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820E15E" w14:textId="20D958E8" w:rsidR="0033338C" w:rsidRPr="0085719C" w:rsidRDefault="00CA7765">
            <w:pPr>
              <w:ind w:right="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7765">
              <w:rPr>
                <w:rFonts w:ascii="Arial" w:hAnsi="Arial" w:cs="Arial"/>
                <w:b/>
                <w:bCs/>
                <w:sz w:val="18"/>
                <w:szCs w:val="18"/>
              </w:rPr>
              <w:t>Rubros de gasto en alimentos, bebidas y tabaco</w:t>
            </w:r>
          </w:p>
        </w:tc>
        <w:tc>
          <w:tcPr>
            <w:tcW w:w="3705" w:type="dxa"/>
            <w:gridSpan w:val="5"/>
            <w:shd w:val="clear" w:color="auto" w:fill="80DDD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072C92A" w14:textId="77777777" w:rsidR="0033338C" w:rsidRPr="008A3079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Promedio</w:t>
            </w:r>
          </w:p>
        </w:tc>
        <w:tc>
          <w:tcPr>
            <w:tcW w:w="3509" w:type="dxa"/>
            <w:gridSpan w:val="5"/>
            <w:shd w:val="clear" w:color="auto" w:fill="80DDD7"/>
            <w:vAlign w:val="center"/>
          </w:tcPr>
          <w:p w14:paraId="4E9C06F4" w14:textId="77777777" w:rsidR="0033338C" w:rsidRPr="009514EF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Variación porcentual</w:t>
            </w:r>
          </w:p>
        </w:tc>
      </w:tr>
      <w:tr w:rsidR="0033338C" w:rsidRPr="0085719C" w14:paraId="619233D6" w14:textId="77777777">
        <w:trPr>
          <w:trHeight w:val="345"/>
          <w:jc w:val="center"/>
        </w:trPr>
        <w:tc>
          <w:tcPr>
            <w:tcW w:w="2786" w:type="dxa"/>
            <w:vMerge/>
            <w:shd w:val="clear" w:color="auto" w:fill="80DDD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82D1C3F" w14:textId="77777777" w:rsidR="0033338C" w:rsidRPr="0085719C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shd w:val="clear" w:color="auto" w:fill="BDEDE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5A17334" w14:textId="77777777" w:rsidR="0033338C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2E8F"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741" w:type="dxa"/>
            <w:shd w:val="clear" w:color="auto" w:fill="BDEDEA"/>
            <w:vAlign w:val="center"/>
          </w:tcPr>
          <w:p w14:paraId="0DCD7553" w14:textId="77777777" w:rsidR="0033338C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2E8F">
              <w:rPr>
                <w:rFonts w:ascii="Arial" w:hAnsi="Arial" w:cs="Arial"/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741" w:type="dxa"/>
            <w:shd w:val="clear" w:color="auto" w:fill="BDEDEA"/>
            <w:vAlign w:val="center"/>
          </w:tcPr>
          <w:p w14:paraId="1E1AA60E" w14:textId="77777777" w:rsidR="0033338C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2E8F">
              <w:rPr>
                <w:rFonts w:ascii="Arial" w:hAnsi="Arial" w:cs="Arial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741" w:type="dxa"/>
            <w:shd w:val="clear" w:color="auto" w:fill="BDEDEA"/>
            <w:vAlign w:val="center"/>
          </w:tcPr>
          <w:p w14:paraId="7F6123B3" w14:textId="77777777" w:rsidR="0033338C" w:rsidRPr="001C748C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748C">
              <w:rPr>
                <w:rFonts w:ascii="Arial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741" w:type="dxa"/>
            <w:shd w:val="clear" w:color="auto" w:fill="BDEDEA"/>
            <w:vAlign w:val="center"/>
          </w:tcPr>
          <w:p w14:paraId="4CA38835" w14:textId="77777777" w:rsidR="0033338C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3079">
              <w:rPr>
                <w:rFonts w:ascii="Arial" w:hAnsi="Arial" w:cs="Arial"/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741" w:type="dxa"/>
            <w:shd w:val="clear" w:color="auto" w:fill="BDEDEA"/>
            <w:vAlign w:val="center"/>
          </w:tcPr>
          <w:p w14:paraId="38AD2E99" w14:textId="77777777" w:rsidR="0033338C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2016-2018</w:t>
            </w:r>
          </w:p>
        </w:tc>
        <w:tc>
          <w:tcPr>
            <w:tcW w:w="662" w:type="dxa"/>
            <w:shd w:val="clear" w:color="auto" w:fill="BDEDEA"/>
          </w:tcPr>
          <w:p w14:paraId="66E17926" w14:textId="77777777" w:rsidR="0033338C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2018-2020</w:t>
            </w:r>
          </w:p>
        </w:tc>
        <w:tc>
          <w:tcPr>
            <w:tcW w:w="662" w:type="dxa"/>
            <w:shd w:val="clear" w:color="auto" w:fill="BDEDEA"/>
          </w:tcPr>
          <w:p w14:paraId="72F19146" w14:textId="77777777" w:rsidR="0033338C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2020-2022</w:t>
            </w:r>
          </w:p>
        </w:tc>
        <w:tc>
          <w:tcPr>
            <w:tcW w:w="798" w:type="dxa"/>
            <w:shd w:val="clear" w:color="auto" w:fill="BDEDEA"/>
          </w:tcPr>
          <w:p w14:paraId="385F2EE7" w14:textId="77777777" w:rsidR="0033338C" w:rsidRPr="00112E8F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2E8F">
              <w:rPr>
                <w:rFonts w:ascii="Arial" w:hAnsi="Arial" w:cs="Arial"/>
                <w:b/>
                <w:bCs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112E8F">
              <w:rPr>
                <w:rFonts w:ascii="Arial" w:hAnsi="Arial" w:cs="Arial"/>
                <w:b/>
                <w:bCs/>
                <w:sz w:val="18"/>
                <w:szCs w:val="18"/>
              </w:rPr>
              <w:t>- 202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46" w:type="dxa"/>
            <w:shd w:val="clear" w:color="auto" w:fill="E2FEFD"/>
            <w:vAlign w:val="center"/>
          </w:tcPr>
          <w:p w14:paraId="36973327" w14:textId="77777777" w:rsidR="0033338C" w:rsidRPr="00112E8F" w:rsidRDefault="0033338C">
            <w:pPr>
              <w:ind w:right="1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2E8F">
              <w:rPr>
                <w:rFonts w:ascii="Arial" w:hAnsi="Arial" w:cs="Arial"/>
                <w:b/>
                <w:bCs/>
                <w:sz w:val="18"/>
                <w:szCs w:val="18"/>
              </w:rPr>
              <w:t>2016-202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</w:tr>
      <w:tr w:rsidR="00E97E4C" w:rsidRPr="00541B8D" w14:paraId="23A7ED22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C0C0C0"/>
            <w:tcMar>
              <w:top w:w="10" w:type="dxa"/>
              <w:left w:w="91" w:type="dxa"/>
              <w:bottom w:w="0" w:type="dxa"/>
              <w:right w:w="10" w:type="dxa"/>
            </w:tcMar>
            <w:vAlign w:val="center"/>
            <w:hideMark/>
          </w:tcPr>
          <w:p w14:paraId="40DB7C52" w14:textId="77777777" w:rsidR="0033338C" w:rsidRPr="00541B8D" w:rsidRDefault="0033338C" w:rsidP="00CE05D8">
            <w:pPr>
              <w:ind w:left="-104" w:right="15" w:firstLine="104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Alimentos, bebidas y tabaco</w:t>
            </w:r>
          </w:p>
        </w:tc>
        <w:tc>
          <w:tcPr>
            <w:tcW w:w="741" w:type="dxa"/>
            <w:shd w:val="clear" w:color="auto" w:fill="C0C0C0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  <w:hideMark/>
          </w:tcPr>
          <w:p w14:paraId="3F3D3EFD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14 921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2BA64AA6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15 236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258A9ADF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14 341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51642B50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16 642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0ADE6EC9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17 982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124CDCE1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7A0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662" w:type="dxa"/>
            <w:shd w:val="clear" w:color="auto" w:fill="C0C0C0"/>
            <w:tcMar>
              <w:right w:w="85" w:type="dxa"/>
            </w:tcMar>
            <w:vAlign w:val="center"/>
          </w:tcPr>
          <w:p w14:paraId="29C25EA2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176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-5.9</w:t>
            </w:r>
          </w:p>
        </w:tc>
        <w:tc>
          <w:tcPr>
            <w:tcW w:w="662" w:type="dxa"/>
            <w:shd w:val="clear" w:color="auto" w:fill="C0C0C0"/>
            <w:tcMar>
              <w:right w:w="85" w:type="dxa"/>
            </w:tcMar>
            <w:vAlign w:val="center"/>
          </w:tcPr>
          <w:p w14:paraId="20B53DDA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176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798" w:type="dxa"/>
            <w:shd w:val="clear" w:color="auto" w:fill="C0C0C0"/>
            <w:tcMar>
              <w:right w:w="85" w:type="dxa"/>
            </w:tcMar>
            <w:vAlign w:val="center"/>
          </w:tcPr>
          <w:p w14:paraId="6412953B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176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8.1</w:t>
            </w:r>
          </w:p>
        </w:tc>
        <w:tc>
          <w:tcPr>
            <w:tcW w:w="646" w:type="dxa"/>
            <w:shd w:val="clear" w:color="auto" w:fill="C0C0C0"/>
            <w:tcMar>
              <w:right w:w="85" w:type="dxa"/>
            </w:tcMar>
            <w:vAlign w:val="center"/>
          </w:tcPr>
          <w:p w14:paraId="37F3EBC0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20.5</w:t>
            </w:r>
          </w:p>
        </w:tc>
      </w:tr>
      <w:tr w:rsidR="00E97E4C" w:rsidRPr="00541B8D" w14:paraId="20EF7B81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C0C0C0"/>
            <w:tcMar>
              <w:top w:w="10" w:type="dxa"/>
              <w:left w:w="91" w:type="dxa"/>
              <w:bottom w:w="0" w:type="dxa"/>
              <w:right w:w="10" w:type="dxa"/>
            </w:tcMar>
            <w:vAlign w:val="center"/>
            <w:hideMark/>
          </w:tcPr>
          <w:p w14:paraId="7C40F6A8" w14:textId="77777777" w:rsidR="0033338C" w:rsidRPr="00541B8D" w:rsidRDefault="0033338C" w:rsidP="00CE05D8">
            <w:pPr>
              <w:ind w:left="38"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Alimentos y bebidas consumidas dentro del hogar</w:t>
            </w:r>
          </w:p>
        </w:tc>
        <w:tc>
          <w:tcPr>
            <w:tcW w:w="741" w:type="dxa"/>
            <w:shd w:val="clear" w:color="auto" w:fill="C0C0C0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  <w:hideMark/>
          </w:tcPr>
          <w:p w14:paraId="63438BE8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11 560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315B2D4E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11 680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11E5E401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12 352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3B68A599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13 296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38A5B101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14 004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478445B6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176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1.0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shd w:val="clear" w:color="auto" w:fill="C0C0C0"/>
            <w:tcMar>
              <w:right w:w="85" w:type="dxa"/>
            </w:tcMar>
            <w:vAlign w:val="center"/>
          </w:tcPr>
          <w:p w14:paraId="3873227F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176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5.8</w:t>
            </w:r>
          </w:p>
        </w:tc>
        <w:tc>
          <w:tcPr>
            <w:tcW w:w="662" w:type="dxa"/>
            <w:shd w:val="clear" w:color="auto" w:fill="C0C0C0"/>
            <w:tcMar>
              <w:right w:w="85" w:type="dxa"/>
            </w:tcMar>
            <w:vAlign w:val="center"/>
          </w:tcPr>
          <w:p w14:paraId="33FF31A3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176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7.6</w:t>
            </w:r>
          </w:p>
        </w:tc>
        <w:tc>
          <w:tcPr>
            <w:tcW w:w="798" w:type="dxa"/>
            <w:shd w:val="clear" w:color="auto" w:fill="C0C0C0"/>
            <w:tcMar>
              <w:right w:w="85" w:type="dxa"/>
            </w:tcMar>
            <w:vAlign w:val="center"/>
          </w:tcPr>
          <w:p w14:paraId="60200956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176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5.3</w:t>
            </w:r>
          </w:p>
        </w:tc>
        <w:tc>
          <w:tcPr>
            <w:tcW w:w="646" w:type="dxa"/>
            <w:shd w:val="clear" w:color="auto" w:fill="C0C0C0"/>
            <w:tcMar>
              <w:right w:w="85" w:type="dxa"/>
            </w:tcMar>
            <w:vAlign w:val="center"/>
          </w:tcPr>
          <w:p w14:paraId="48132140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21.1</w:t>
            </w:r>
          </w:p>
        </w:tc>
      </w:tr>
      <w:tr w:rsidR="00E97E4C" w:rsidRPr="00541B8D" w14:paraId="4286F418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F2F2F2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1E61C2E1" w14:textId="77777777" w:rsidR="0033338C" w:rsidRPr="00541B8D" w:rsidRDefault="0033338C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Carnes</w:t>
            </w:r>
          </w:p>
        </w:tc>
        <w:tc>
          <w:tcPr>
            <w:tcW w:w="741" w:type="dxa"/>
            <w:shd w:val="clear" w:color="auto" w:fill="F2F2F2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277E025D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2 688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282D6E59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2 686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71EF0786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2 826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7A008C8C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3 096</w:t>
            </w:r>
          </w:p>
        </w:tc>
        <w:tc>
          <w:tcPr>
            <w:tcW w:w="741" w:type="dxa"/>
            <w:shd w:val="clear" w:color="auto" w:fill="F2F2F2" w:themeFill="background1" w:themeFillShade="F2"/>
            <w:tcMar>
              <w:right w:w="85" w:type="dxa"/>
            </w:tcMar>
            <w:vAlign w:val="center"/>
          </w:tcPr>
          <w:p w14:paraId="021CD438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3 247</w:t>
            </w:r>
          </w:p>
        </w:tc>
        <w:tc>
          <w:tcPr>
            <w:tcW w:w="741" w:type="dxa"/>
            <w:shd w:val="clear" w:color="auto" w:fill="F2F2F2" w:themeFill="background1" w:themeFillShade="F2"/>
            <w:tcMar>
              <w:right w:w="85" w:type="dxa"/>
            </w:tcMar>
            <w:vAlign w:val="center"/>
          </w:tcPr>
          <w:p w14:paraId="2706177A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-0.1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shd w:val="clear" w:color="auto" w:fill="F2F2F2" w:themeFill="background1" w:themeFillShade="F2"/>
            <w:tcMar>
              <w:right w:w="85" w:type="dxa"/>
            </w:tcMar>
            <w:vAlign w:val="center"/>
          </w:tcPr>
          <w:p w14:paraId="2FBF6077" w14:textId="77777777" w:rsidR="0033338C" w:rsidRPr="007404F2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04F2"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662" w:type="dxa"/>
            <w:shd w:val="clear" w:color="auto" w:fill="F2F2F2" w:themeFill="background1" w:themeFillShade="F2"/>
            <w:tcMar>
              <w:right w:w="85" w:type="dxa"/>
            </w:tcMar>
            <w:vAlign w:val="center"/>
          </w:tcPr>
          <w:p w14:paraId="5BE4881A" w14:textId="77777777" w:rsidR="0033338C" w:rsidRPr="007404F2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04F2"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798" w:type="dxa"/>
            <w:shd w:val="clear" w:color="auto" w:fill="F2F2F2"/>
            <w:tcMar>
              <w:right w:w="85" w:type="dxa"/>
            </w:tcMar>
            <w:vAlign w:val="center"/>
          </w:tcPr>
          <w:p w14:paraId="6946233C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646" w:type="dxa"/>
            <w:shd w:val="clear" w:color="auto" w:fill="F2F2F2"/>
            <w:tcMar>
              <w:right w:w="85" w:type="dxa"/>
            </w:tcMar>
            <w:vAlign w:val="center"/>
          </w:tcPr>
          <w:p w14:paraId="42C2B42D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20.8</w:t>
            </w:r>
          </w:p>
        </w:tc>
      </w:tr>
      <w:tr w:rsidR="00E97E4C" w:rsidRPr="00541B8D" w14:paraId="76E7259E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FFFFFF" w:themeFill="background1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4E4F1D13" w14:textId="77777777" w:rsidR="0033338C" w:rsidRPr="00541B8D" w:rsidRDefault="0033338C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Cereales</w:t>
            </w:r>
          </w:p>
        </w:tc>
        <w:tc>
          <w:tcPr>
            <w:tcW w:w="741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4C1B525F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2 066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F33D2A3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2 077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224A609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2 079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302738C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2 298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0179841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2 254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438B9A7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0.5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tcMar>
              <w:right w:w="85" w:type="dxa"/>
            </w:tcMar>
            <w:vAlign w:val="center"/>
          </w:tcPr>
          <w:p w14:paraId="5F36EC72" w14:textId="77777777" w:rsidR="0033338C" w:rsidRPr="007404F2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04F2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  <w:r w:rsidRPr="007404F2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tcMar>
              <w:right w:w="85" w:type="dxa"/>
            </w:tcMar>
            <w:vAlign w:val="center"/>
          </w:tcPr>
          <w:p w14:paraId="5919B4C5" w14:textId="77777777" w:rsidR="0033338C" w:rsidRPr="007404F2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04F2">
              <w:rPr>
                <w:rFonts w:ascii="Arial" w:hAnsi="Arial" w:cs="Arial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798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A38BDDC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-1.9</w:t>
            </w:r>
          </w:p>
        </w:tc>
        <w:tc>
          <w:tcPr>
            <w:tcW w:w="64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DD88805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</w:tr>
      <w:tr w:rsidR="00E97E4C" w:rsidRPr="00541B8D" w14:paraId="31A8BC08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F2F2F2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1C9B1DB4" w14:textId="77777777" w:rsidR="0033338C" w:rsidRPr="00541B8D" w:rsidRDefault="0033338C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color w:val="000000" w:themeColor="text1"/>
                <w:sz w:val="18"/>
                <w:szCs w:val="18"/>
              </w:rPr>
              <w:t>Otros alimentos diversos</w:t>
            </w:r>
            <w:r w:rsidRPr="00541B8D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2/</w:t>
            </w:r>
          </w:p>
        </w:tc>
        <w:tc>
          <w:tcPr>
            <w:tcW w:w="741" w:type="dxa"/>
            <w:shd w:val="clear" w:color="auto" w:fill="F2F2F2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05CF4D3F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1 287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7CD32EF8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1 404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4CBDCC11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1 700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284A7847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1 814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4BF4F5F0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2 058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0F8BD03B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662" w:type="dxa"/>
            <w:shd w:val="clear" w:color="auto" w:fill="F2F2F2"/>
            <w:tcMar>
              <w:right w:w="85" w:type="dxa"/>
            </w:tcMar>
            <w:vAlign w:val="center"/>
          </w:tcPr>
          <w:p w14:paraId="01C02B53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21.1</w:t>
            </w:r>
          </w:p>
        </w:tc>
        <w:tc>
          <w:tcPr>
            <w:tcW w:w="662" w:type="dxa"/>
            <w:shd w:val="clear" w:color="auto" w:fill="F2F2F2"/>
            <w:tcMar>
              <w:right w:w="85" w:type="dxa"/>
            </w:tcMar>
            <w:vAlign w:val="center"/>
          </w:tcPr>
          <w:p w14:paraId="444AB1FE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798" w:type="dxa"/>
            <w:shd w:val="clear" w:color="auto" w:fill="F2F2F2"/>
            <w:tcMar>
              <w:right w:w="85" w:type="dxa"/>
            </w:tcMar>
            <w:vAlign w:val="center"/>
          </w:tcPr>
          <w:p w14:paraId="009B48E1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646" w:type="dxa"/>
            <w:shd w:val="clear" w:color="auto" w:fill="F2F2F2"/>
            <w:tcMar>
              <w:right w:w="85" w:type="dxa"/>
            </w:tcMar>
            <w:vAlign w:val="center"/>
          </w:tcPr>
          <w:p w14:paraId="60477D8F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59.9</w:t>
            </w:r>
          </w:p>
        </w:tc>
      </w:tr>
      <w:tr w:rsidR="00E97E4C" w:rsidRPr="00541B8D" w14:paraId="23E9C174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FFFFFF" w:themeFill="background1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31423F1F" w14:textId="77777777" w:rsidR="0033338C" w:rsidRPr="00541B8D" w:rsidRDefault="0033338C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Verduras, legumbres, leguminosas y semillas</w:t>
            </w:r>
          </w:p>
        </w:tc>
        <w:tc>
          <w:tcPr>
            <w:tcW w:w="741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557C5549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1 326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DE0C73C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1 361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34809FC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1 465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DB3E370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1 486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928FFD3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1 564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4EB2E13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66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D536260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66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2F1BDB0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798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F06E759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64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6E61613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17.9</w:t>
            </w:r>
          </w:p>
        </w:tc>
      </w:tr>
      <w:tr w:rsidR="00E97E4C" w:rsidRPr="00541B8D" w14:paraId="19B4FB26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F2F2F2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  <w:hideMark/>
          </w:tcPr>
          <w:p w14:paraId="59AF3DDB" w14:textId="77777777" w:rsidR="0033338C" w:rsidRPr="00541B8D" w:rsidRDefault="0033338C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Leche y sus derivados</w:t>
            </w:r>
          </w:p>
        </w:tc>
        <w:tc>
          <w:tcPr>
            <w:tcW w:w="741" w:type="dxa"/>
            <w:shd w:val="clear" w:color="auto" w:fill="F2F2F2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32E4D5AC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1 245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0FE5FC88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1 178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0515A71B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1 126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2AB8650A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1 181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7F090D3E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1 236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194DF0D9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-5.4</w:t>
            </w:r>
          </w:p>
        </w:tc>
        <w:tc>
          <w:tcPr>
            <w:tcW w:w="662" w:type="dxa"/>
            <w:shd w:val="clear" w:color="auto" w:fill="F2F2F2"/>
            <w:tcMar>
              <w:right w:w="85" w:type="dxa"/>
            </w:tcMar>
            <w:vAlign w:val="center"/>
          </w:tcPr>
          <w:p w14:paraId="5E1D68E8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-4.4</w:t>
            </w:r>
          </w:p>
        </w:tc>
        <w:tc>
          <w:tcPr>
            <w:tcW w:w="662" w:type="dxa"/>
            <w:shd w:val="clear" w:color="auto" w:fill="F2F2F2"/>
            <w:tcMar>
              <w:right w:w="85" w:type="dxa"/>
            </w:tcMar>
            <w:vAlign w:val="center"/>
          </w:tcPr>
          <w:p w14:paraId="294E6F57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798" w:type="dxa"/>
            <w:shd w:val="clear" w:color="auto" w:fill="F2F2F2"/>
            <w:tcMar>
              <w:right w:w="85" w:type="dxa"/>
            </w:tcMar>
            <w:vAlign w:val="center"/>
          </w:tcPr>
          <w:p w14:paraId="41121507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646" w:type="dxa"/>
            <w:shd w:val="clear" w:color="auto" w:fill="F2F2F2"/>
            <w:tcMar>
              <w:right w:w="85" w:type="dxa"/>
            </w:tcMar>
            <w:vAlign w:val="center"/>
          </w:tcPr>
          <w:p w14:paraId="6DBD7EC3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-0.7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</w:tr>
      <w:tr w:rsidR="00E97E4C" w:rsidRPr="00541B8D" w14:paraId="4A700199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FFFFFF" w:themeFill="background1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4F13A178" w14:textId="77777777" w:rsidR="0033338C" w:rsidRPr="00541B8D" w:rsidRDefault="0033338C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Bebidas alcohólicas y no alcohólicas</w:t>
            </w:r>
          </w:p>
        </w:tc>
        <w:tc>
          <w:tcPr>
            <w:tcW w:w="741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3F264911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1 034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ACDEE2A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1 027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93684B2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1 076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0B8D666D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1 130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A9F1B32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1 192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4E31E76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-0.7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81471C8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66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35DC220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798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2EED0F81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64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778A573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15.3</w:t>
            </w:r>
          </w:p>
        </w:tc>
      </w:tr>
      <w:tr w:rsidR="00E97E4C" w:rsidRPr="00541B8D" w14:paraId="4C8418C6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F2F2F2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45FA15BC" w14:textId="77777777" w:rsidR="0033338C" w:rsidRPr="00541B8D" w:rsidRDefault="0033338C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Frutas</w:t>
            </w:r>
          </w:p>
        </w:tc>
        <w:tc>
          <w:tcPr>
            <w:tcW w:w="741" w:type="dxa"/>
            <w:shd w:val="clear" w:color="auto" w:fill="F2F2F2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2620AE42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535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4EC9CF1A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545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2F1AE9F8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581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368E9A8C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605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17CBC354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698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7F113884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1.7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shd w:val="clear" w:color="auto" w:fill="F2F2F2"/>
            <w:tcMar>
              <w:right w:w="85" w:type="dxa"/>
            </w:tcMar>
            <w:vAlign w:val="center"/>
          </w:tcPr>
          <w:p w14:paraId="52B21956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662" w:type="dxa"/>
            <w:shd w:val="clear" w:color="auto" w:fill="F2F2F2"/>
            <w:tcMar>
              <w:right w:w="85" w:type="dxa"/>
            </w:tcMar>
            <w:vAlign w:val="center"/>
          </w:tcPr>
          <w:p w14:paraId="1582DBFA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798" w:type="dxa"/>
            <w:shd w:val="clear" w:color="auto" w:fill="F2F2F2"/>
            <w:tcMar>
              <w:right w:w="85" w:type="dxa"/>
            </w:tcMar>
            <w:vAlign w:val="center"/>
          </w:tcPr>
          <w:p w14:paraId="583DB03B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15.3</w:t>
            </w:r>
          </w:p>
        </w:tc>
        <w:tc>
          <w:tcPr>
            <w:tcW w:w="646" w:type="dxa"/>
            <w:shd w:val="clear" w:color="auto" w:fill="F2F2F2"/>
            <w:tcMar>
              <w:right w:w="85" w:type="dxa"/>
            </w:tcMar>
            <w:vAlign w:val="center"/>
          </w:tcPr>
          <w:p w14:paraId="519E99EE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30.4</w:t>
            </w:r>
          </w:p>
        </w:tc>
      </w:tr>
      <w:tr w:rsidR="00E97E4C" w:rsidRPr="00541B8D" w14:paraId="3EFB822A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FFFFFF" w:themeFill="background1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02B7518E" w14:textId="77777777" w:rsidR="0033338C" w:rsidRPr="00541B8D" w:rsidRDefault="0033338C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Huevo</w:t>
            </w:r>
          </w:p>
        </w:tc>
        <w:tc>
          <w:tcPr>
            <w:tcW w:w="741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4DC05E19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404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7E6B0AF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424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181524FC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470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E38913D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569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5B28CC1E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584</w:t>
            </w:r>
          </w:p>
        </w:tc>
        <w:tc>
          <w:tcPr>
            <w:tcW w:w="741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472B7796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66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997836A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662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7499761C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20.9</w:t>
            </w:r>
          </w:p>
        </w:tc>
        <w:tc>
          <w:tcPr>
            <w:tcW w:w="798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3E5512FF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646" w:type="dxa"/>
            <w:shd w:val="clear" w:color="auto" w:fill="FFFFFF" w:themeFill="background1"/>
            <w:tcMar>
              <w:right w:w="85" w:type="dxa"/>
            </w:tcMar>
            <w:vAlign w:val="center"/>
          </w:tcPr>
          <w:p w14:paraId="60C6A02B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44.8</w:t>
            </w:r>
          </w:p>
        </w:tc>
      </w:tr>
      <w:tr w:rsidR="00E97E4C" w:rsidRPr="00541B8D" w14:paraId="0634A71B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F2F2F2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51BD585A" w14:textId="77777777" w:rsidR="0033338C" w:rsidRPr="00541B8D" w:rsidRDefault="0033338C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 xml:space="preserve">Pescados y mariscos </w:t>
            </w:r>
          </w:p>
        </w:tc>
        <w:tc>
          <w:tcPr>
            <w:tcW w:w="741" w:type="dxa"/>
            <w:shd w:val="clear" w:color="auto" w:fill="F2F2F2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67F35F64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282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7E9F7257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281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45F26CD7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00464A0D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23939550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327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6FD3E791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-0.5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shd w:val="clear" w:color="auto" w:fill="F2F2F2"/>
            <w:tcMar>
              <w:right w:w="85" w:type="dxa"/>
            </w:tcMar>
            <w:vAlign w:val="center"/>
          </w:tcPr>
          <w:p w14:paraId="2F67952C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662" w:type="dxa"/>
            <w:shd w:val="clear" w:color="auto" w:fill="F2F2F2"/>
            <w:tcMar>
              <w:right w:w="85" w:type="dxa"/>
            </w:tcMar>
            <w:vAlign w:val="center"/>
          </w:tcPr>
          <w:p w14:paraId="33D27740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-3.7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98" w:type="dxa"/>
            <w:shd w:val="clear" w:color="auto" w:fill="F2F2F2"/>
            <w:tcMar>
              <w:right w:w="85" w:type="dxa"/>
            </w:tcMar>
            <w:vAlign w:val="center"/>
          </w:tcPr>
          <w:p w14:paraId="2C35A9EB" w14:textId="77777777" w:rsidR="0033338C" w:rsidRPr="009701F4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646" w:type="dxa"/>
            <w:shd w:val="clear" w:color="auto" w:fill="F2F2F2"/>
            <w:tcMar>
              <w:right w:w="85" w:type="dxa"/>
            </w:tcMar>
            <w:vAlign w:val="center"/>
          </w:tcPr>
          <w:p w14:paraId="21C463C8" w14:textId="77777777" w:rsidR="0033338C" w:rsidRPr="00541B8D" w:rsidRDefault="0033338C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16.1</w:t>
            </w:r>
          </w:p>
        </w:tc>
      </w:tr>
      <w:tr w:rsidR="00C6137E" w:rsidRPr="00541B8D" w14:paraId="6276BCFF" w14:textId="77777777" w:rsidTr="007352B8">
        <w:trPr>
          <w:trHeight w:val="340"/>
          <w:jc w:val="center"/>
        </w:trPr>
        <w:tc>
          <w:tcPr>
            <w:tcW w:w="2786" w:type="dxa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6B7EE97A" w14:textId="785EF36C" w:rsidR="00C6137E" w:rsidRPr="00541B8D" w:rsidRDefault="00C6137E" w:rsidP="00C6137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Tubérculos</w:t>
            </w:r>
          </w:p>
        </w:tc>
        <w:tc>
          <w:tcPr>
            <w:tcW w:w="741" w:type="dxa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7ECFCDD3" w14:textId="6DAD6D4B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165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0518160F" w14:textId="3146C837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187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0813016A" w14:textId="037BA41A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185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5C29E951" w14:textId="39531CD0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219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4EE8AFE7" w14:textId="44852736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232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4FB104D6" w14:textId="433E1FAE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13.8</w:t>
            </w:r>
          </w:p>
        </w:tc>
        <w:tc>
          <w:tcPr>
            <w:tcW w:w="662" w:type="dxa"/>
            <w:tcMar>
              <w:right w:w="85" w:type="dxa"/>
            </w:tcMar>
            <w:vAlign w:val="center"/>
          </w:tcPr>
          <w:p w14:paraId="5513705D" w14:textId="4152209D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-1.2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tcMar>
              <w:right w:w="85" w:type="dxa"/>
            </w:tcMar>
            <w:vAlign w:val="center"/>
          </w:tcPr>
          <w:p w14:paraId="65CA8BD4" w14:textId="06BA0F0A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18.1</w:t>
            </w:r>
          </w:p>
        </w:tc>
        <w:tc>
          <w:tcPr>
            <w:tcW w:w="798" w:type="dxa"/>
            <w:tcMar>
              <w:right w:w="85" w:type="dxa"/>
            </w:tcMar>
            <w:vAlign w:val="center"/>
          </w:tcPr>
          <w:p w14:paraId="2663415F" w14:textId="2ADFAA9B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646" w:type="dxa"/>
            <w:tcMar>
              <w:right w:w="85" w:type="dxa"/>
            </w:tcMar>
            <w:vAlign w:val="center"/>
          </w:tcPr>
          <w:p w14:paraId="48CFAEEE" w14:textId="61A0CA15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40.9</w:t>
            </w:r>
          </w:p>
        </w:tc>
      </w:tr>
      <w:tr w:rsidR="00E97E4C" w:rsidRPr="00541B8D" w14:paraId="0C02AEFB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F2F2F2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153AC04E" w14:textId="5DFF8B87" w:rsidR="00C6137E" w:rsidRPr="00541B8D" w:rsidRDefault="00C6137E" w:rsidP="00C6137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Aceites y grasas</w:t>
            </w:r>
          </w:p>
        </w:tc>
        <w:tc>
          <w:tcPr>
            <w:tcW w:w="741" w:type="dxa"/>
            <w:shd w:val="clear" w:color="auto" w:fill="F2F2F2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09F021B8" w14:textId="2F98AAA9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5C4A37DB" w14:textId="0ED7EF76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156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264DA640" w14:textId="0D0A4216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154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0BEFA8FD" w14:textId="5D95ECA7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222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0432AD2F" w14:textId="5BA4B861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272A8B30" w14:textId="594248CA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662" w:type="dxa"/>
            <w:shd w:val="clear" w:color="auto" w:fill="F2F2F2"/>
            <w:tcMar>
              <w:right w:w="85" w:type="dxa"/>
            </w:tcMar>
            <w:vAlign w:val="center"/>
          </w:tcPr>
          <w:p w14:paraId="262A833C" w14:textId="5EEF4845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-1.0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shd w:val="clear" w:color="auto" w:fill="F2F2F2"/>
            <w:tcMar>
              <w:right w:w="85" w:type="dxa"/>
            </w:tcMar>
            <w:vAlign w:val="center"/>
          </w:tcPr>
          <w:p w14:paraId="47F9639F" w14:textId="1CB46592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43.7</w:t>
            </w:r>
          </w:p>
        </w:tc>
        <w:tc>
          <w:tcPr>
            <w:tcW w:w="798" w:type="dxa"/>
            <w:shd w:val="clear" w:color="auto" w:fill="F2F2F2"/>
            <w:tcMar>
              <w:right w:w="85" w:type="dxa"/>
            </w:tcMar>
            <w:vAlign w:val="center"/>
          </w:tcPr>
          <w:p w14:paraId="456FA7E6" w14:textId="4FA95819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-16.2</w:t>
            </w:r>
          </w:p>
        </w:tc>
        <w:tc>
          <w:tcPr>
            <w:tcW w:w="646" w:type="dxa"/>
            <w:shd w:val="clear" w:color="auto" w:fill="F2F2F2"/>
            <w:tcMar>
              <w:right w:w="85" w:type="dxa"/>
            </w:tcMar>
            <w:vAlign w:val="center"/>
          </w:tcPr>
          <w:p w14:paraId="6788F3ED" w14:textId="2EA58A8E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23.9</w:t>
            </w:r>
          </w:p>
        </w:tc>
      </w:tr>
      <w:tr w:rsidR="00C6137E" w:rsidRPr="00541B8D" w14:paraId="5CE222FB" w14:textId="77777777" w:rsidTr="007352B8">
        <w:trPr>
          <w:trHeight w:val="340"/>
          <w:jc w:val="center"/>
        </w:trPr>
        <w:tc>
          <w:tcPr>
            <w:tcW w:w="2786" w:type="dxa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1ACCB08F" w14:textId="6A64E613" w:rsidR="00C6137E" w:rsidRPr="00541B8D" w:rsidRDefault="00C6137E" w:rsidP="00C6137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Café, té y chocolate</w:t>
            </w:r>
          </w:p>
        </w:tc>
        <w:tc>
          <w:tcPr>
            <w:tcW w:w="741" w:type="dxa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399E1745" w14:textId="3BDB6083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00EF8A30" w14:textId="6A1253DC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0094F7EF" w14:textId="5C2809B1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6DF82A8B" w14:textId="0708C54A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134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64850DF7" w14:textId="76855044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5F75AACC" w14:textId="73653D3B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-5.2</w:t>
            </w:r>
          </w:p>
        </w:tc>
        <w:tc>
          <w:tcPr>
            <w:tcW w:w="662" w:type="dxa"/>
            <w:tcMar>
              <w:right w:w="85" w:type="dxa"/>
            </w:tcMar>
            <w:vAlign w:val="center"/>
          </w:tcPr>
          <w:p w14:paraId="40264DCB" w14:textId="0DEAFC71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tcMar>
              <w:right w:w="85" w:type="dxa"/>
            </w:tcMar>
            <w:vAlign w:val="center"/>
          </w:tcPr>
          <w:p w14:paraId="18833DFD" w14:textId="0AE34635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798" w:type="dxa"/>
            <w:tcMar>
              <w:right w:w="85" w:type="dxa"/>
            </w:tcMar>
            <w:vAlign w:val="center"/>
          </w:tcPr>
          <w:p w14:paraId="7DEDD332" w14:textId="4C0919D9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646" w:type="dxa"/>
            <w:tcMar>
              <w:right w:w="85" w:type="dxa"/>
            </w:tcMar>
            <w:vAlign w:val="center"/>
          </w:tcPr>
          <w:p w14:paraId="27CC1F86" w14:textId="14317553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21.8</w:t>
            </w:r>
          </w:p>
        </w:tc>
      </w:tr>
      <w:tr w:rsidR="00E97E4C" w:rsidRPr="00541B8D" w14:paraId="07A94ED5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F2F2F2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1D468AE8" w14:textId="0541FE86" w:rsidR="00C6137E" w:rsidRPr="00541B8D" w:rsidRDefault="00C6137E" w:rsidP="00C6137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Especias y aderezos</w:t>
            </w:r>
          </w:p>
        </w:tc>
        <w:tc>
          <w:tcPr>
            <w:tcW w:w="741" w:type="dxa"/>
            <w:shd w:val="clear" w:color="auto" w:fill="F2F2F2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364BB315" w14:textId="4FCE168C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11220D70" w14:textId="3043D7B8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626A4F3D" w14:textId="35B78609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236EB0ED" w14:textId="5C9DD917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68863ECD" w14:textId="2E9E2EAF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145</w:t>
            </w:r>
          </w:p>
        </w:tc>
        <w:tc>
          <w:tcPr>
            <w:tcW w:w="741" w:type="dxa"/>
            <w:shd w:val="clear" w:color="auto" w:fill="F2F2F2"/>
            <w:tcMar>
              <w:right w:w="85" w:type="dxa"/>
            </w:tcMar>
            <w:vAlign w:val="center"/>
          </w:tcPr>
          <w:p w14:paraId="01241BFD" w14:textId="0571B590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-5.5</w:t>
            </w:r>
          </w:p>
        </w:tc>
        <w:tc>
          <w:tcPr>
            <w:tcW w:w="662" w:type="dxa"/>
            <w:shd w:val="clear" w:color="auto" w:fill="F2F2F2"/>
            <w:tcMar>
              <w:right w:w="85" w:type="dxa"/>
            </w:tcMar>
            <w:vAlign w:val="center"/>
          </w:tcPr>
          <w:p w14:paraId="61526065" w14:textId="764EFB73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1.9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shd w:val="clear" w:color="auto" w:fill="F2F2F2"/>
            <w:tcMar>
              <w:right w:w="85" w:type="dxa"/>
            </w:tcMar>
            <w:vAlign w:val="center"/>
          </w:tcPr>
          <w:p w14:paraId="3048F855" w14:textId="4F115613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798" w:type="dxa"/>
            <w:shd w:val="clear" w:color="auto" w:fill="F2F2F2"/>
            <w:tcMar>
              <w:right w:w="85" w:type="dxa"/>
            </w:tcMar>
            <w:vAlign w:val="center"/>
          </w:tcPr>
          <w:p w14:paraId="7A6B9A8F" w14:textId="671FF4EF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19.3</w:t>
            </w:r>
          </w:p>
        </w:tc>
        <w:tc>
          <w:tcPr>
            <w:tcW w:w="646" w:type="dxa"/>
            <w:shd w:val="clear" w:color="auto" w:fill="F2F2F2"/>
            <w:tcMar>
              <w:right w:w="85" w:type="dxa"/>
            </w:tcMar>
            <w:vAlign w:val="center"/>
          </w:tcPr>
          <w:p w14:paraId="0D155D4F" w14:textId="50047374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22.4</w:t>
            </w:r>
          </w:p>
        </w:tc>
      </w:tr>
      <w:tr w:rsidR="00C6137E" w:rsidRPr="00541B8D" w14:paraId="01052718" w14:textId="77777777" w:rsidTr="007352B8">
        <w:trPr>
          <w:trHeight w:val="340"/>
          <w:jc w:val="center"/>
        </w:trPr>
        <w:tc>
          <w:tcPr>
            <w:tcW w:w="2786" w:type="dxa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0CF31358" w14:textId="3DB9838F" w:rsidR="00C6137E" w:rsidRPr="00541B8D" w:rsidRDefault="00C6137E" w:rsidP="00C6137E">
            <w:pPr>
              <w:ind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Azúcar y mieles</w:t>
            </w:r>
          </w:p>
        </w:tc>
        <w:tc>
          <w:tcPr>
            <w:tcW w:w="741" w:type="dxa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6439BD8E" w14:textId="10F8D580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1629DF55" w14:textId="3523588E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5F698530" w14:textId="28091D40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144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6E275CF3" w14:textId="00B3D5AE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7725C04C" w14:textId="0E1914E2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741" w:type="dxa"/>
            <w:tcMar>
              <w:right w:w="85" w:type="dxa"/>
            </w:tcMar>
            <w:vAlign w:val="center"/>
          </w:tcPr>
          <w:p w14:paraId="7E4F24B5" w14:textId="7342DD12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-7.3</w:t>
            </w:r>
          </w:p>
        </w:tc>
        <w:tc>
          <w:tcPr>
            <w:tcW w:w="662" w:type="dxa"/>
            <w:tcMar>
              <w:right w:w="85" w:type="dxa"/>
            </w:tcMar>
            <w:vAlign w:val="center"/>
          </w:tcPr>
          <w:p w14:paraId="3D4032C2" w14:textId="6727DF01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14.7</w:t>
            </w:r>
          </w:p>
        </w:tc>
        <w:tc>
          <w:tcPr>
            <w:tcW w:w="662" w:type="dxa"/>
            <w:tcMar>
              <w:right w:w="85" w:type="dxa"/>
            </w:tcMar>
            <w:vAlign w:val="center"/>
          </w:tcPr>
          <w:p w14:paraId="62E811D1" w14:textId="7FA31B53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-14.0</w:t>
            </w:r>
          </w:p>
        </w:tc>
        <w:tc>
          <w:tcPr>
            <w:tcW w:w="798" w:type="dxa"/>
            <w:tcMar>
              <w:right w:w="85" w:type="dxa"/>
            </w:tcMar>
            <w:vAlign w:val="center"/>
          </w:tcPr>
          <w:p w14:paraId="7C007ADB" w14:textId="2F5C49EC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7620">
              <w:rPr>
                <w:rFonts w:ascii="Arial" w:hAnsi="Arial" w:cs="Arial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646" w:type="dxa"/>
            <w:tcMar>
              <w:right w:w="85" w:type="dxa"/>
            </w:tcMar>
            <w:vAlign w:val="center"/>
          </w:tcPr>
          <w:p w14:paraId="39760E08" w14:textId="028CA580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sz w:val="18"/>
                <w:szCs w:val="18"/>
              </w:rPr>
              <w:t>-4.8</w:t>
            </w:r>
          </w:p>
        </w:tc>
      </w:tr>
      <w:tr w:rsidR="00E97E4C" w:rsidRPr="00541B8D" w14:paraId="026108D9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C0C0C0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05790738" w14:textId="5F9D2FAB" w:rsidR="00C6137E" w:rsidRPr="00541B8D" w:rsidRDefault="00C6137E" w:rsidP="00CE05D8">
            <w:pPr>
              <w:ind w:left="-54" w:right="15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Alimentos y bebidas consumidas fuera del hogar</w:t>
            </w:r>
          </w:p>
        </w:tc>
        <w:tc>
          <w:tcPr>
            <w:tcW w:w="741" w:type="dxa"/>
            <w:shd w:val="clear" w:color="auto" w:fill="C0C0C0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0F16AC90" w14:textId="2C3A8DDD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3 276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73E6D325" w14:textId="5D61207D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3 477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793F338A" w14:textId="72284701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1 915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08A93424" w14:textId="0E38EB46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3 268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5E41F80F" w14:textId="38A6A449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3 896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23D62D05" w14:textId="6BF965C6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7A0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6.1</w:t>
            </w:r>
          </w:p>
        </w:tc>
        <w:tc>
          <w:tcPr>
            <w:tcW w:w="662" w:type="dxa"/>
            <w:shd w:val="clear" w:color="auto" w:fill="C0C0C0"/>
            <w:tcMar>
              <w:right w:w="85" w:type="dxa"/>
            </w:tcMar>
            <w:vAlign w:val="center"/>
          </w:tcPr>
          <w:p w14:paraId="6A89DCED" w14:textId="59C2544A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7A0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-44.9</w:t>
            </w:r>
          </w:p>
        </w:tc>
        <w:tc>
          <w:tcPr>
            <w:tcW w:w="662" w:type="dxa"/>
            <w:shd w:val="clear" w:color="auto" w:fill="C0C0C0"/>
            <w:tcMar>
              <w:right w:w="85" w:type="dxa"/>
            </w:tcMar>
            <w:vAlign w:val="center"/>
          </w:tcPr>
          <w:p w14:paraId="45ED4E35" w14:textId="0F28825D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7A0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70.6</w:t>
            </w:r>
          </w:p>
        </w:tc>
        <w:tc>
          <w:tcPr>
            <w:tcW w:w="798" w:type="dxa"/>
            <w:shd w:val="clear" w:color="auto" w:fill="C0C0C0"/>
            <w:tcMar>
              <w:right w:w="85" w:type="dxa"/>
            </w:tcMar>
            <w:vAlign w:val="center"/>
          </w:tcPr>
          <w:p w14:paraId="3BDE267D" w14:textId="201DD758" w:rsidR="00C6137E" w:rsidRPr="00917620" w:rsidRDefault="00C6137E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7A0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19.2</w:t>
            </w:r>
          </w:p>
        </w:tc>
        <w:tc>
          <w:tcPr>
            <w:tcW w:w="646" w:type="dxa"/>
            <w:shd w:val="clear" w:color="auto" w:fill="C0C0C0"/>
            <w:tcMar>
              <w:right w:w="85" w:type="dxa"/>
            </w:tcMar>
            <w:vAlign w:val="center"/>
          </w:tcPr>
          <w:p w14:paraId="54775E14" w14:textId="33DB0F3B" w:rsidR="00C6137E" w:rsidRPr="00541B8D" w:rsidRDefault="00C6137E" w:rsidP="007352B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18.9</w:t>
            </w:r>
          </w:p>
        </w:tc>
      </w:tr>
      <w:tr w:rsidR="00E97E4C" w:rsidRPr="00541B8D" w14:paraId="7E7271E6" w14:textId="77777777" w:rsidTr="007352B8">
        <w:trPr>
          <w:trHeight w:val="340"/>
          <w:jc w:val="center"/>
        </w:trPr>
        <w:tc>
          <w:tcPr>
            <w:tcW w:w="2786" w:type="dxa"/>
            <w:shd w:val="clear" w:color="auto" w:fill="C0C0C0"/>
            <w:tcMar>
              <w:top w:w="10" w:type="dxa"/>
              <w:left w:w="182" w:type="dxa"/>
              <w:bottom w:w="0" w:type="dxa"/>
              <w:right w:w="10" w:type="dxa"/>
            </w:tcMar>
            <w:vAlign w:val="center"/>
          </w:tcPr>
          <w:p w14:paraId="6196FD99" w14:textId="078879D2" w:rsidR="00C6137E" w:rsidRPr="00541B8D" w:rsidRDefault="00C6137E" w:rsidP="00CE05D8">
            <w:pPr>
              <w:ind w:left="-54" w:right="15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Tabaco</w:t>
            </w:r>
          </w:p>
        </w:tc>
        <w:tc>
          <w:tcPr>
            <w:tcW w:w="741" w:type="dxa"/>
            <w:shd w:val="clear" w:color="auto" w:fill="C0C0C0"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14:paraId="788BB49D" w14:textId="19B62B1C" w:rsidR="00C6137E" w:rsidRPr="00541B8D" w:rsidRDefault="00C6137E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85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229CE9AB" w14:textId="7CA07F06" w:rsidR="00C6137E" w:rsidRPr="00541B8D" w:rsidRDefault="00C6137E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79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78BCF7B2" w14:textId="34360FAD" w:rsidR="00C6137E" w:rsidRPr="00541B8D" w:rsidRDefault="00C6137E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74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047758CF" w14:textId="19043B7D" w:rsidR="00C6137E" w:rsidRPr="00541B8D" w:rsidRDefault="00C6137E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79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7196BB76" w14:textId="526AE381" w:rsidR="00C6137E" w:rsidRPr="00541B8D" w:rsidRDefault="00C6137E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82</w:t>
            </w:r>
          </w:p>
        </w:tc>
        <w:tc>
          <w:tcPr>
            <w:tcW w:w="741" w:type="dxa"/>
            <w:shd w:val="clear" w:color="auto" w:fill="C0C0C0"/>
            <w:tcMar>
              <w:right w:w="85" w:type="dxa"/>
            </w:tcMar>
            <w:vAlign w:val="center"/>
          </w:tcPr>
          <w:p w14:paraId="3EA29BE6" w14:textId="69A6B56F" w:rsidR="00C6137E" w:rsidRPr="00E67A07" w:rsidRDefault="00C6137E" w:rsidP="007352B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67A0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-6.7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shd w:val="clear" w:color="auto" w:fill="C0C0C0"/>
            <w:tcMar>
              <w:right w:w="85" w:type="dxa"/>
            </w:tcMar>
            <w:vAlign w:val="center"/>
          </w:tcPr>
          <w:p w14:paraId="7F438E1C" w14:textId="3B8B60E8" w:rsidR="00C6137E" w:rsidRPr="00E67A07" w:rsidRDefault="00C6137E" w:rsidP="007352B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67A0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-6.8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62" w:type="dxa"/>
            <w:shd w:val="clear" w:color="auto" w:fill="C0C0C0"/>
            <w:tcMar>
              <w:right w:w="85" w:type="dxa"/>
            </w:tcMar>
            <w:vAlign w:val="center"/>
          </w:tcPr>
          <w:p w14:paraId="5DAFB3EB" w14:textId="6D11683D" w:rsidR="00C6137E" w:rsidRPr="00E67A07" w:rsidRDefault="00C6137E" w:rsidP="007352B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67A0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6.7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98" w:type="dxa"/>
            <w:shd w:val="clear" w:color="auto" w:fill="C0C0C0"/>
            <w:tcMar>
              <w:right w:w="85" w:type="dxa"/>
            </w:tcMar>
            <w:vAlign w:val="center"/>
          </w:tcPr>
          <w:p w14:paraId="38962001" w14:textId="4FD8E2B2" w:rsidR="00C6137E" w:rsidRPr="00E67A07" w:rsidRDefault="00C6137E" w:rsidP="007352B8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67A0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646" w:type="dxa"/>
            <w:shd w:val="clear" w:color="auto" w:fill="C0C0C0"/>
            <w:tcMar>
              <w:right w:w="85" w:type="dxa"/>
            </w:tcMar>
            <w:vAlign w:val="center"/>
          </w:tcPr>
          <w:p w14:paraId="725693D6" w14:textId="4E7DAE4A" w:rsidR="00C6137E" w:rsidRPr="00541B8D" w:rsidRDefault="00C6137E" w:rsidP="007352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B8D">
              <w:rPr>
                <w:rFonts w:ascii="Arial" w:hAnsi="Arial" w:cs="Arial"/>
                <w:b/>
                <w:bCs/>
                <w:sz w:val="18"/>
                <w:szCs w:val="18"/>
              </w:rPr>
              <w:t>-3.4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1/</w:t>
            </w:r>
          </w:p>
        </w:tc>
      </w:tr>
    </w:tbl>
    <w:p w14:paraId="1B509F0A" w14:textId="4DD287BB" w:rsidR="006376CC" w:rsidRPr="004B2F36" w:rsidRDefault="006376CC" w:rsidP="00203209">
      <w:pPr>
        <w:pStyle w:val="Textoindependiente"/>
        <w:tabs>
          <w:tab w:val="left" w:pos="142"/>
        </w:tabs>
        <w:kinsoku w:val="0"/>
        <w:overflowPunct w:val="0"/>
        <w:ind w:left="0" w:right="-516" w:hanging="567"/>
        <w:jc w:val="both"/>
        <w:rPr>
          <w:color w:val="4D565E"/>
          <w:spacing w:val="-1"/>
          <w:sz w:val="16"/>
          <w:szCs w:val="16"/>
        </w:rPr>
      </w:pPr>
      <w:r w:rsidRPr="00203209">
        <w:rPr>
          <w:color w:val="4D565E"/>
          <w:spacing w:val="-1"/>
          <w:sz w:val="16"/>
          <w:szCs w:val="16"/>
        </w:rPr>
        <w:t>Nota:</w:t>
      </w:r>
      <w:r w:rsidR="004A69B0">
        <w:rPr>
          <w:b/>
          <w:bCs/>
          <w:color w:val="4D565E"/>
          <w:spacing w:val="-1"/>
          <w:sz w:val="16"/>
          <w:szCs w:val="16"/>
        </w:rPr>
        <w:tab/>
      </w:r>
      <w:r w:rsidR="007960FF" w:rsidRPr="00013FF7">
        <w:rPr>
          <w:color w:val="4D565E"/>
          <w:spacing w:val="-1"/>
          <w:sz w:val="16"/>
          <w:szCs w:val="16"/>
        </w:rPr>
        <w:t>L</w:t>
      </w:r>
      <w:r w:rsidR="00611BB1">
        <w:rPr>
          <w:color w:val="4D565E"/>
          <w:spacing w:val="-1"/>
          <w:sz w:val="16"/>
          <w:szCs w:val="16"/>
        </w:rPr>
        <w:t>a suma de l</w:t>
      </w:r>
      <w:r w:rsidR="007960FF" w:rsidRPr="00013FF7">
        <w:rPr>
          <w:color w:val="4D565E"/>
          <w:spacing w:val="-1"/>
          <w:sz w:val="16"/>
          <w:szCs w:val="16"/>
        </w:rPr>
        <w:t>os parciales puede</w:t>
      </w:r>
      <w:r w:rsidR="00611BB1">
        <w:rPr>
          <w:color w:val="4D565E"/>
          <w:spacing w:val="-1"/>
          <w:sz w:val="16"/>
          <w:szCs w:val="16"/>
        </w:rPr>
        <w:t xml:space="preserve"> </w:t>
      </w:r>
      <w:r w:rsidR="007960FF" w:rsidRPr="00013FF7">
        <w:rPr>
          <w:color w:val="4D565E"/>
          <w:spacing w:val="-1"/>
          <w:sz w:val="16"/>
          <w:szCs w:val="16"/>
        </w:rPr>
        <w:t xml:space="preserve">no </w:t>
      </w:r>
      <w:r w:rsidR="00611BB1">
        <w:rPr>
          <w:color w:val="4D565E"/>
          <w:spacing w:val="-1"/>
          <w:sz w:val="16"/>
          <w:szCs w:val="16"/>
        </w:rPr>
        <w:t xml:space="preserve">resultar </w:t>
      </w:r>
      <w:r w:rsidR="007960FF" w:rsidRPr="00013FF7">
        <w:rPr>
          <w:color w:val="4D565E"/>
          <w:spacing w:val="-1"/>
          <w:sz w:val="16"/>
          <w:szCs w:val="16"/>
        </w:rPr>
        <w:t>el total</w:t>
      </w:r>
      <w:r w:rsidR="00476F5D">
        <w:rPr>
          <w:color w:val="4D565E"/>
          <w:spacing w:val="-1"/>
          <w:sz w:val="16"/>
          <w:szCs w:val="16"/>
        </w:rPr>
        <w:t>,</w:t>
      </w:r>
      <w:r w:rsidR="007960FF" w:rsidRPr="00013FF7">
        <w:rPr>
          <w:color w:val="4D565E"/>
          <w:spacing w:val="-1"/>
          <w:sz w:val="16"/>
          <w:szCs w:val="16"/>
        </w:rPr>
        <w:t xml:space="preserve"> debido al redondeo.</w:t>
      </w:r>
    </w:p>
    <w:p w14:paraId="7EF1FA3A" w14:textId="05D11C92" w:rsidR="006376CC" w:rsidRDefault="006376CC" w:rsidP="00203209">
      <w:pPr>
        <w:pStyle w:val="Textoindependiente"/>
        <w:tabs>
          <w:tab w:val="left" w:pos="-142"/>
          <w:tab w:val="left" w:pos="-108"/>
        </w:tabs>
        <w:kinsoku w:val="0"/>
        <w:overflowPunct w:val="0"/>
        <w:ind w:left="0" w:right="-516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  <w:vertAlign w:val="superscript"/>
        </w:rPr>
        <w:t>1/</w:t>
      </w:r>
      <w:r w:rsidR="004A69B0">
        <w:rPr>
          <w:color w:val="4D565E"/>
          <w:spacing w:val="-1"/>
          <w:sz w:val="16"/>
          <w:szCs w:val="16"/>
        </w:rPr>
        <w:tab/>
      </w:r>
      <w:r w:rsidR="00203209">
        <w:rPr>
          <w:color w:val="4D565E"/>
          <w:spacing w:val="-1"/>
          <w:sz w:val="16"/>
          <w:szCs w:val="16"/>
        </w:rPr>
        <w:tab/>
      </w:r>
      <w:r w:rsidR="00203209">
        <w:rPr>
          <w:color w:val="4D565E"/>
          <w:spacing w:val="-1"/>
          <w:sz w:val="16"/>
          <w:szCs w:val="16"/>
        </w:rPr>
        <w:tab/>
      </w:r>
      <w:r w:rsidRPr="004B2F36">
        <w:rPr>
          <w:color w:val="4D565E"/>
          <w:spacing w:val="-1"/>
          <w:sz w:val="16"/>
          <w:szCs w:val="16"/>
        </w:rPr>
        <w:t xml:space="preserve">Diferencia </w:t>
      </w:r>
      <w:r>
        <w:rPr>
          <w:color w:val="4D565E"/>
          <w:spacing w:val="-1"/>
          <w:sz w:val="16"/>
          <w:szCs w:val="16"/>
        </w:rPr>
        <w:t xml:space="preserve">no </w:t>
      </w:r>
      <w:r w:rsidRPr="004B2F36">
        <w:rPr>
          <w:color w:val="4D565E"/>
          <w:spacing w:val="-1"/>
          <w:sz w:val="16"/>
          <w:szCs w:val="16"/>
        </w:rPr>
        <w:t>estadísticamente significativa.</w:t>
      </w:r>
    </w:p>
    <w:p w14:paraId="24197ABC" w14:textId="5F839DB6" w:rsidR="006376CC" w:rsidRPr="00C90F24" w:rsidRDefault="006376CC" w:rsidP="00203209">
      <w:pPr>
        <w:pStyle w:val="Textoindependiente"/>
        <w:tabs>
          <w:tab w:val="left" w:pos="-142"/>
          <w:tab w:val="left" w:pos="142"/>
        </w:tabs>
        <w:kinsoku w:val="0"/>
        <w:overflowPunct w:val="0"/>
        <w:ind w:left="0" w:right="-516" w:hanging="567"/>
        <w:jc w:val="both"/>
        <w:rPr>
          <w:color w:val="4D565E"/>
          <w:spacing w:val="-1"/>
          <w:sz w:val="16"/>
          <w:szCs w:val="16"/>
        </w:rPr>
      </w:pPr>
      <w:r w:rsidRPr="004B2F36">
        <w:rPr>
          <w:color w:val="4D565E"/>
          <w:spacing w:val="-1"/>
          <w:sz w:val="16"/>
          <w:szCs w:val="16"/>
          <w:vertAlign w:val="superscript"/>
        </w:rPr>
        <w:t>2/</w:t>
      </w:r>
      <w:r>
        <w:rPr>
          <w:color w:val="4D565E"/>
          <w:spacing w:val="-1"/>
          <w:sz w:val="16"/>
          <w:szCs w:val="16"/>
          <w:vertAlign w:val="superscript"/>
        </w:rPr>
        <w:tab/>
      </w:r>
      <w:r w:rsidR="00203209">
        <w:rPr>
          <w:color w:val="4D565E"/>
          <w:spacing w:val="-1"/>
          <w:sz w:val="16"/>
          <w:szCs w:val="16"/>
          <w:vertAlign w:val="superscript"/>
        </w:rPr>
        <w:tab/>
      </w:r>
      <w:r w:rsidR="00577A0A" w:rsidRPr="00577A0A">
        <w:rPr>
          <w:color w:val="4D565E"/>
          <w:spacing w:val="-1"/>
          <w:sz w:val="16"/>
          <w:szCs w:val="16"/>
        </w:rPr>
        <w:t>Incluye conceptos como cereal de arroz, de avena, de ingredientes mixtos, etc., papillas para bebé; champiñones, hongos y setas; gelatinas, levaduras y preparaciones para postres</w:t>
      </w:r>
      <w:r>
        <w:rPr>
          <w:color w:val="4D565E"/>
          <w:spacing w:val="-1"/>
          <w:sz w:val="16"/>
          <w:szCs w:val="16"/>
        </w:rPr>
        <w:t>.</w:t>
      </w:r>
    </w:p>
    <w:p w14:paraId="008634EC" w14:textId="763D1B5E" w:rsidR="006376CC" w:rsidRDefault="006376CC" w:rsidP="00203209">
      <w:pPr>
        <w:pStyle w:val="Textoindependiente"/>
        <w:tabs>
          <w:tab w:val="left" w:pos="142"/>
        </w:tabs>
        <w:kinsoku w:val="0"/>
        <w:overflowPunct w:val="0"/>
        <w:ind w:left="0" w:right="-516" w:hanging="567"/>
        <w:jc w:val="both"/>
        <w:rPr>
          <w:color w:val="4D565E"/>
          <w:sz w:val="16"/>
          <w:szCs w:val="16"/>
        </w:rPr>
      </w:pPr>
      <w:r w:rsidRPr="00203209">
        <w:rPr>
          <w:color w:val="4D565E"/>
          <w:spacing w:val="-1"/>
          <w:sz w:val="16"/>
          <w:szCs w:val="16"/>
        </w:rPr>
        <w:t>Fuente:</w:t>
      </w:r>
      <w:r w:rsidR="00203209" w:rsidRPr="00203209">
        <w:rPr>
          <w:color w:val="4D565E"/>
          <w:spacing w:val="-1"/>
          <w:sz w:val="16"/>
          <w:szCs w:val="16"/>
        </w:rPr>
        <w:tab/>
      </w:r>
      <w:r w:rsidRPr="00203209">
        <w:rPr>
          <w:smallCaps/>
          <w:color w:val="4D565E"/>
          <w:spacing w:val="-1"/>
          <w:sz w:val="16"/>
          <w:szCs w:val="16"/>
        </w:rPr>
        <w:t>inegi</w:t>
      </w:r>
      <w:r w:rsidRPr="001A0600">
        <w:rPr>
          <w:b/>
          <w:bCs/>
          <w:smallCaps/>
          <w:color w:val="4D565E"/>
          <w:spacing w:val="-1"/>
          <w:sz w:val="16"/>
          <w:szCs w:val="16"/>
        </w:rPr>
        <w:t xml:space="preserve">. </w:t>
      </w:r>
      <w:r w:rsidRPr="00682908">
        <w:rPr>
          <w:color w:val="4D565E"/>
          <w:sz w:val="16"/>
          <w:szCs w:val="16"/>
        </w:rPr>
        <w:t>Encuesta Nacional de Ingresos y Gastos de los Hogares</w:t>
      </w:r>
      <w:r w:rsidRPr="00682908">
        <w:rPr>
          <w:smallCaps/>
          <w:color w:val="4D565E"/>
          <w:spacing w:val="-1"/>
          <w:sz w:val="16"/>
          <w:szCs w:val="16"/>
        </w:rPr>
        <w:t xml:space="preserve"> (</w:t>
      </w:r>
      <w:r w:rsidRPr="00203209">
        <w:rPr>
          <w:smallCaps/>
          <w:color w:val="4D565E"/>
          <w:spacing w:val="4"/>
          <w:sz w:val="16"/>
          <w:szCs w:val="16"/>
        </w:rPr>
        <w:t>enigh</w:t>
      </w:r>
      <w:r w:rsidRPr="00682908">
        <w:rPr>
          <w:smallCaps/>
          <w:color w:val="4D565E"/>
          <w:spacing w:val="4"/>
          <w:sz w:val="16"/>
          <w:szCs w:val="16"/>
        </w:rPr>
        <w:t>)</w:t>
      </w:r>
      <w:r w:rsidRPr="00682908">
        <w:rPr>
          <w:color w:val="4D565E"/>
          <w:spacing w:val="4"/>
          <w:sz w:val="16"/>
          <w:szCs w:val="16"/>
        </w:rPr>
        <w:t>,</w:t>
      </w:r>
      <w:r w:rsidRPr="00682908">
        <w:rPr>
          <w:color w:val="4D565E"/>
          <w:spacing w:val="-2"/>
          <w:sz w:val="16"/>
          <w:szCs w:val="16"/>
        </w:rPr>
        <w:t xml:space="preserve"> 2016, 2018, 2020, 2022 y </w:t>
      </w:r>
      <w:r w:rsidRPr="00682908">
        <w:rPr>
          <w:color w:val="4D565E"/>
          <w:sz w:val="16"/>
          <w:szCs w:val="16"/>
        </w:rPr>
        <w:t>2024.</w:t>
      </w:r>
    </w:p>
    <w:p w14:paraId="6C6D76E8" w14:textId="77777777" w:rsidR="004407ED" w:rsidRDefault="004407ED" w:rsidP="00492865">
      <w:bookmarkStart w:id="32" w:name="_Toc158897076"/>
    </w:p>
    <w:p w14:paraId="4E903FD2" w14:textId="77777777" w:rsidR="00203209" w:rsidRDefault="00203209" w:rsidP="00492865"/>
    <w:p w14:paraId="351726D0" w14:textId="5206DD87" w:rsidR="00927993" w:rsidRPr="00891BB2" w:rsidRDefault="00927993" w:rsidP="00927993">
      <w:pPr>
        <w:pStyle w:val="Ttulo2"/>
        <w:spacing w:before="0"/>
        <w:ind w:left="-567" w:right="-518" w:firstLine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33" w:name="_Toc204609758"/>
      <w:r w:rsidRPr="00891BB2">
        <w:rPr>
          <w:rFonts w:ascii="Arial" w:hAnsi="Arial" w:cs="Arial"/>
          <w:b/>
          <w:bCs/>
          <w:color w:val="000000" w:themeColor="text1"/>
          <w:sz w:val="24"/>
          <w:szCs w:val="24"/>
        </w:rPr>
        <w:t>Los 20 principales rubros de gasto</w:t>
      </w:r>
      <w:bookmarkEnd w:id="31"/>
      <w:bookmarkEnd w:id="32"/>
      <w:bookmarkEnd w:id="33"/>
    </w:p>
    <w:p w14:paraId="60574C07" w14:textId="77777777" w:rsidR="00E669F7" w:rsidRDefault="00E669F7" w:rsidP="00E669F7">
      <w:pPr>
        <w:pStyle w:val="Textoindependiente"/>
        <w:kinsoku w:val="0"/>
        <w:overflowPunct w:val="0"/>
        <w:ind w:left="0" w:right="-518"/>
        <w:jc w:val="both"/>
        <w:rPr>
          <w:color w:val="000000" w:themeColor="text1"/>
          <w:sz w:val="24"/>
          <w:szCs w:val="24"/>
        </w:rPr>
      </w:pPr>
    </w:p>
    <w:p w14:paraId="2C7ADDC3" w14:textId="4CFC4A86" w:rsidR="00E669F7" w:rsidRDefault="008255A1" w:rsidP="003131E8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 </w:t>
      </w:r>
      <w:r w:rsidR="00602C93">
        <w:rPr>
          <w:color w:val="000000" w:themeColor="text1"/>
          <w:sz w:val="24"/>
          <w:szCs w:val="24"/>
        </w:rPr>
        <w:t>continuación,</w:t>
      </w:r>
      <w:r>
        <w:rPr>
          <w:color w:val="000000" w:themeColor="text1"/>
          <w:sz w:val="24"/>
          <w:szCs w:val="24"/>
        </w:rPr>
        <w:t xml:space="preserve"> se </w:t>
      </w:r>
      <w:r w:rsidR="00447998">
        <w:rPr>
          <w:color w:val="000000" w:themeColor="text1"/>
          <w:sz w:val="24"/>
          <w:szCs w:val="24"/>
        </w:rPr>
        <w:t>presentan</w:t>
      </w:r>
      <w:r>
        <w:rPr>
          <w:color w:val="000000" w:themeColor="text1"/>
          <w:sz w:val="24"/>
          <w:szCs w:val="24"/>
        </w:rPr>
        <w:t xml:space="preserve"> l</w:t>
      </w:r>
      <w:r w:rsidR="00927993" w:rsidRPr="00934137">
        <w:rPr>
          <w:color w:val="000000" w:themeColor="text1"/>
          <w:sz w:val="24"/>
          <w:szCs w:val="24"/>
        </w:rPr>
        <w:t>os 20 principales rubros específicos de gasto</w:t>
      </w:r>
      <w:r w:rsidR="002D77B5">
        <w:rPr>
          <w:color w:val="000000" w:themeColor="text1"/>
          <w:sz w:val="24"/>
          <w:szCs w:val="24"/>
        </w:rPr>
        <w:t>. Estos</w:t>
      </w:r>
      <w:r w:rsidR="00447998">
        <w:rPr>
          <w:color w:val="000000" w:themeColor="text1"/>
          <w:sz w:val="24"/>
          <w:szCs w:val="24"/>
        </w:rPr>
        <w:t xml:space="preserve"> concentraron</w:t>
      </w:r>
      <w:r w:rsidR="00927993" w:rsidRPr="00934137">
        <w:rPr>
          <w:color w:val="000000" w:themeColor="text1"/>
          <w:sz w:val="24"/>
          <w:szCs w:val="24"/>
        </w:rPr>
        <w:t xml:space="preserve"> 85.2</w:t>
      </w:r>
      <w:r w:rsidR="00306BC9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 xml:space="preserve">% del gasto corriente monetario trimestral de los hogares </w:t>
      </w:r>
      <w:r w:rsidR="00447998">
        <w:rPr>
          <w:color w:val="000000" w:themeColor="text1"/>
          <w:sz w:val="24"/>
          <w:szCs w:val="24"/>
        </w:rPr>
        <w:t>en</w:t>
      </w:r>
      <w:r w:rsidR="00927993" w:rsidRPr="00934137">
        <w:rPr>
          <w:color w:val="000000" w:themeColor="text1"/>
          <w:sz w:val="24"/>
          <w:szCs w:val="24"/>
        </w:rPr>
        <w:t xml:space="preserve"> México.</w:t>
      </w:r>
      <w:r w:rsidR="00E669F7">
        <w:rPr>
          <w:color w:val="000000" w:themeColor="text1"/>
          <w:sz w:val="24"/>
          <w:szCs w:val="24"/>
        </w:rPr>
        <w:t xml:space="preserve"> </w:t>
      </w:r>
      <w:r w:rsidR="00927993" w:rsidRPr="00934137">
        <w:rPr>
          <w:color w:val="000000" w:themeColor="text1"/>
          <w:sz w:val="24"/>
          <w:szCs w:val="24"/>
        </w:rPr>
        <w:t xml:space="preserve">En la </w:t>
      </w:r>
      <w:r w:rsidR="00927993" w:rsidRPr="00934137">
        <w:rPr>
          <w:smallCaps/>
          <w:color w:val="000000" w:themeColor="text1"/>
          <w:sz w:val="24"/>
          <w:szCs w:val="24"/>
        </w:rPr>
        <w:t>enigh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927993" w:rsidRPr="002C7D21">
        <w:rPr>
          <w:color w:val="000000" w:themeColor="text1"/>
          <w:sz w:val="20"/>
          <w:szCs w:val="20"/>
        </w:rPr>
        <w:t>2024</w:t>
      </w:r>
      <w:r w:rsidR="00927993" w:rsidRPr="00934137">
        <w:rPr>
          <w:color w:val="000000" w:themeColor="text1"/>
          <w:sz w:val="24"/>
          <w:szCs w:val="24"/>
        </w:rPr>
        <w:t xml:space="preserve">, los </w:t>
      </w:r>
      <w:r w:rsidR="002D77B5">
        <w:rPr>
          <w:color w:val="000000" w:themeColor="text1"/>
          <w:sz w:val="24"/>
          <w:szCs w:val="24"/>
        </w:rPr>
        <w:t>tres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720AFF">
        <w:rPr>
          <w:color w:val="000000" w:themeColor="text1"/>
          <w:sz w:val="24"/>
          <w:szCs w:val="24"/>
        </w:rPr>
        <w:t>rubros con mayor</w:t>
      </w:r>
      <w:r w:rsidR="00927993" w:rsidRPr="00934137">
        <w:rPr>
          <w:color w:val="000000" w:themeColor="text1"/>
          <w:sz w:val="24"/>
          <w:szCs w:val="24"/>
        </w:rPr>
        <w:t xml:space="preserve"> gasto </w:t>
      </w:r>
      <w:r w:rsidR="005A37E2">
        <w:rPr>
          <w:color w:val="000000" w:themeColor="text1"/>
          <w:sz w:val="24"/>
          <w:szCs w:val="24"/>
        </w:rPr>
        <w:t>fueron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927993" w:rsidRPr="00934137">
        <w:rPr>
          <w:i/>
          <w:iCs/>
          <w:color w:val="000000" w:themeColor="text1"/>
          <w:sz w:val="24"/>
          <w:szCs w:val="24"/>
        </w:rPr>
        <w:t>consumo de alimentos fuera del hogar</w:t>
      </w:r>
      <w:r w:rsidR="00927993" w:rsidRPr="00934137">
        <w:rPr>
          <w:color w:val="000000" w:themeColor="text1"/>
          <w:sz w:val="24"/>
          <w:szCs w:val="24"/>
        </w:rPr>
        <w:t>, con 3</w:t>
      </w:r>
      <w:r w:rsidR="00062BA0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 xml:space="preserve">896 pesos; </w:t>
      </w:r>
      <w:r w:rsidR="00927993" w:rsidRPr="00934137">
        <w:rPr>
          <w:i/>
          <w:iCs/>
          <w:color w:val="000000" w:themeColor="text1"/>
          <w:sz w:val="24"/>
          <w:szCs w:val="24"/>
        </w:rPr>
        <w:t>carnes</w:t>
      </w:r>
      <w:r w:rsidR="00927993" w:rsidRPr="00934137">
        <w:rPr>
          <w:color w:val="000000" w:themeColor="text1"/>
          <w:sz w:val="24"/>
          <w:szCs w:val="24"/>
        </w:rPr>
        <w:t>, con 3</w:t>
      </w:r>
      <w:r w:rsidR="00062BA0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>247 pesos</w:t>
      </w:r>
      <w:r w:rsidR="009E2099">
        <w:rPr>
          <w:color w:val="000000" w:themeColor="text1"/>
          <w:sz w:val="24"/>
          <w:szCs w:val="24"/>
        </w:rPr>
        <w:t>;</w:t>
      </w:r>
      <w:r w:rsidR="00927993" w:rsidRPr="00934137">
        <w:rPr>
          <w:color w:val="000000" w:themeColor="text1"/>
          <w:sz w:val="24"/>
          <w:szCs w:val="24"/>
        </w:rPr>
        <w:t xml:space="preserve"> y </w:t>
      </w:r>
      <w:r w:rsidR="00927993" w:rsidRPr="00934137">
        <w:rPr>
          <w:i/>
          <w:iCs/>
          <w:color w:val="000000" w:themeColor="text1"/>
          <w:sz w:val="24"/>
          <w:szCs w:val="24"/>
        </w:rPr>
        <w:t>combustibles para vehículos</w:t>
      </w:r>
      <w:r w:rsidR="00927993" w:rsidRPr="00934137">
        <w:rPr>
          <w:color w:val="000000" w:themeColor="text1"/>
          <w:sz w:val="24"/>
          <w:szCs w:val="24"/>
        </w:rPr>
        <w:t>, con 3</w:t>
      </w:r>
      <w:r w:rsidR="00062BA0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 xml:space="preserve">068 pesos. </w:t>
      </w:r>
    </w:p>
    <w:p w14:paraId="43F2248C" w14:textId="77777777" w:rsidR="00E669F7" w:rsidRDefault="00E669F7" w:rsidP="00E669F7">
      <w:pPr>
        <w:pStyle w:val="Textoindependiente"/>
        <w:kinsoku w:val="0"/>
        <w:overflowPunct w:val="0"/>
        <w:ind w:left="0" w:right="-518"/>
        <w:jc w:val="both"/>
        <w:rPr>
          <w:color w:val="000000" w:themeColor="text1"/>
          <w:sz w:val="24"/>
          <w:szCs w:val="24"/>
        </w:rPr>
      </w:pPr>
    </w:p>
    <w:p w14:paraId="19EA970C" w14:textId="15E08207" w:rsidR="00927993" w:rsidRPr="00934137" w:rsidRDefault="00EC40FF" w:rsidP="00927993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En</w:t>
      </w:r>
      <w:r w:rsidR="00927993" w:rsidRPr="00934137">
        <w:rPr>
          <w:color w:val="000000" w:themeColor="text1"/>
          <w:sz w:val="24"/>
          <w:szCs w:val="24"/>
        </w:rPr>
        <w:t xml:space="preserve"> la edición 2022, </w:t>
      </w:r>
      <w:r w:rsidR="00720AFF">
        <w:rPr>
          <w:color w:val="000000" w:themeColor="text1"/>
          <w:sz w:val="24"/>
          <w:szCs w:val="24"/>
        </w:rPr>
        <w:t xml:space="preserve">los </w:t>
      </w:r>
      <w:r w:rsidR="00E7756F">
        <w:rPr>
          <w:color w:val="000000" w:themeColor="text1"/>
          <w:sz w:val="24"/>
          <w:szCs w:val="24"/>
        </w:rPr>
        <w:t>tres</w:t>
      </w:r>
      <w:r w:rsidR="00720AFF">
        <w:rPr>
          <w:color w:val="000000" w:themeColor="text1"/>
          <w:sz w:val="24"/>
          <w:szCs w:val="24"/>
        </w:rPr>
        <w:t xml:space="preserve"> principales rubros </w:t>
      </w:r>
      <w:r w:rsidR="0058119E">
        <w:rPr>
          <w:color w:val="000000" w:themeColor="text1"/>
          <w:sz w:val="24"/>
          <w:szCs w:val="24"/>
        </w:rPr>
        <w:t>fueron</w:t>
      </w:r>
      <w:r w:rsidR="00E7756F">
        <w:rPr>
          <w:color w:val="000000" w:themeColor="text1"/>
          <w:sz w:val="24"/>
          <w:szCs w:val="24"/>
        </w:rPr>
        <w:t xml:space="preserve"> </w:t>
      </w:r>
      <w:r w:rsidR="00927993" w:rsidRPr="00934137">
        <w:rPr>
          <w:i/>
          <w:iCs/>
          <w:color w:val="000000" w:themeColor="text1"/>
          <w:sz w:val="24"/>
          <w:szCs w:val="24"/>
        </w:rPr>
        <w:t>consumo de alimentos fuera del hogar</w:t>
      </w:r>
      <w:r w:rsidR="00927993" w:rsidRPr="00934137">
        <w:rPr>
          <w:color w:val="000000" w:themeColor="text1"/>
          <w:sz w:val="24"/>
          <w:szCs w:val="24"/>
        </w:rPr>
        <w:t>, con 3</w:t>
      </w:r>
      <w:r w:rsidR="001201E7">
        <w:rPr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 xml:space="preserve">268 pesos; </w:t>
      </w:r>
      <w:r w:rsidR="00927993" w:rsidRPr="00934137">
        <w:rPr>
          <w:i/>
          <w:iCs/>
          <w:color w:val="000000" w:themeColor="text1"/>
          <w:sz w:val="24"/>
          <w:szCs w:val="24"/>
        </w:rPr>
        <w:t>educación</w:t>
      </w:r>
      <w:r w:rsidR="00927993" w:rsidRPr="00934137">
        <w:rPr>
          <w:color w:val="000000" w:themeColor="text1"/>
          <w:sz w:val="24"/>
          <w:szCs w:val="24"/>
        </w:rPr>
        <w:t>, con 3</w:t>
      </w:r>
      <w:r w:rsidR="0047195C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>098 pesos</w:t>
      </w:r>
      <w:r w:rsidR="00CA74D5">
        <w:rPr>
          <w:color w:val="000000" w:themeColor="text1"/>
          <w:sz w:val="24"/>
          <w:szCs w:val="24"/>
        </w:rPr>
        <w:t>;</w:t>
      </w:r>
      <w:r w:rsidR="00927993" w:rsidRPr="00934137">
        <w:rPr>
          <w:color w:val="000000" w:themeColor="text1"/>
          <w:sz w:val="24"/>
          <w:szCs w:val="24"/>
        </w:rPr>
        <w:t xml:space="preserve"> y </w:t>
      </w:r>
      <w:r w:rsidR="00927993" w:rsidRPr="00934137">
        <w:rPr>
          <w:i/>
          <w:iCs/>
          <w:color w:val="000000" w:themeColor="text1"/>
          <w:sz w:val="24"/>
          <w:szCs w:val="24"/>
        </w:rPr>
        <w:t>carnes</w:t>
      </w:r>
      <w:r w:rsidR="00927993" w:rsidRPr="00934137">
        <w:rPr>
          <w:color w:val="000000" w:themeColor="text1"/>
          <w:sz w:val="24"/>
          <w:szCs w:val="24"/>
        </w:rPr>
        <w:t>, con 3</w:t>
      </w:r>
      <w:r w:rsidR="00C02BBC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>096 pesos.</w:t>
      </w:r>
      <w:r w:rsidR="00E669F7">
        <w:rPr>
          <w:color w:val="000000" w:themeColor="text1"/>
          <w:sz w:val="24"/>
          <w:szCs w:val="24"/>
        </w:rPr>
        <w:t xml:space="preserve"> </w:t>
      </w:r>
      <w:r w:rsidR="0058119E">
        <w:rPr>
          <w:color w:val="000000" w:themeColor="text1"/>
          <w:sz w:val="24"/>
          <w:szCs w:val="24"/>
        </w:rPr>
        <w:t>Para la edición</w:t>
      </w:r>
      <w:r w:rsidR="005F2B59" w:rsidRPr="00934137">
        <w:rPr>
          <w:color w:val="000000" w:themeColor="text1"/>
          <w:sz w:val="24"/>
          <w:szCs w:val="24"/>
        </w:rPr>
        <w:t xml:space="preserve"> </w:t>
      </w:r>
      <w:r w:rsidR="00E2064D">
        <w:rPr>
          <w:color w:val="000000" w:themeColor="text1"/>
          <w:sz w:val="24"/>
          <w:szCs w:val="24"/>
        </w:rPr>
        <w:t xml:space="preserve">de </w:t>
      </w:r>
      <w:r w:rsidR="005F2B59" w:rsidRPr="00934137">
        <w:rPr>
          <w:color w:val="000000" w:themeColor="text1"/>
          <w:sz w:val="24"/>
          <w:szCs w:val="24"/>
        </w:rPr>
        <w:t>2016</w:t>
      </w:r>
      <w:r w:rsidR="0058119E">
        <w:rPr>
          <w:color w:val="000000" w:themeColor="text1"/>
          <w:sz w:val="24"/>
          <w:szCs w:val="24"/>
        </w:rPr>
        <w:t>,</w:t>
      </w:r>
      <w:r w:rsidR="005F2B59" w:rsidRPr="00934137">
        <w:rPr>
          <w:color w:val="000000" w:themeColor="text1"/>
          <w:sz w:val="24"/>
          <w:szCs w:val="24"/>
        </w:rPr>
        <w:t xml:space="preserve"> </w:t>
      </w:r>
      <w:r w:rsidR="00927993" w:rsidRPr="00934137">
        <w:rPr>
          <w:color w:val="000000" w:themeColor="text1"/>
          <w:sz w:val="24"/>
          <w:szCs w:val="24"/>
        </w:rPr>
        <w:t>los principales rubros de gasto corriente monetario trimestral</w:t>
      </w:r>
      <w:r w:rsidR="00C67F6D">
        <w:rPr>
          <w:color w:val="000000" w:themeColor="text1"/>
          <w:sz w:val="24"/>
          <w:szCs w:val="24"/>
        </w:rPr>
        <w:t xml:space="preserve"> fueron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927993" w:rsidRPr="00934137">
        <w:rPr>
          <w:i/>
          <w:iCs/>
          <w:color w:val="000000" w:themeColor="text1"/>
          <w:sz w:val="24"/>
          <w:szCs w:val="24"/>
        </w:rPr>
        <w:t>educación</w:t>
      </w:r>
      <w:r w:rsidR="00927993" w:rsidRPr="00934137">
        <w:rPr>
          <w:color w:val="000000" w:themeColor="text1"/>
          <w:sz w:val="24"/>
          <w:szCs w:val="24"/>
        </w:rPr>
        <w:t>,</w:t>
      </w:r>
      <w:r w:rsidR="00A2716C">
        <w:rPr>
          <w:color w:val="000000" w:themeColor="text1"/>
          <w:sz w:val="24"/>
          <w:szCs w:val="24"/>
        </w:rPr>
        <w:t xml:space="preserve"> </w:t>
      </w:r>
      <w:r w:rsidR="005F55B8">
        <w:rPr>
          <w:color w:val="000000" w:themeColor="text1"/>
          <w:sz w:val="24"/>
          <w:szCs w:val="24"/>
        </w:rPr>
        <w:t>con</w:t>
      </w:r>
      <w:r w:rsidR="008F2AAB">
        <w:rPr>
          <w:color w:val="000000" w:themeColor="text1"/>
          <w:sz w:val="24"/>
          <w:szCs w:val="24"/>
        </w:rPr>
        <w:br/>
      </w:r>
      <w:r w:rsidR="00927993" w:rsidRPr="00934137">
        <w:rPr>
          <w:color w:val="000000" w:themeColor="text1"/>
          <w:sz w:val="24"/>
          <w:szCs w:val="24"/>
        </w:rPr>
        <w:t>3</w:t>
      </w:r>
      <w:r w:rsidR="00C02BBC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 xml:space="preserve">673 pesos; </w:t>
      </w:r>
      <w:r w:rsidR="00927993" w:rsidRPr="00934137">
        <w:rPr>
          <w:i/>
          <w:iCs/>
          <w:color w:val="000000" w:themeColor="text1"/>
          <w:sz w:val="24"/>
          <w:szCs w:val="24"/>
        </w:rPr>
        <w:t>consumo de alimentos fuera del hogar</w:t>
      </w:r>
      <w:r w:rsidR="00927993" w:rsidRPr="00934137">
        <w:rPr>
          <w:color w:val="000000" w:themeColor="text1"/>
          <w:sz w:val="24"/>
          <w:szCs w:val="24"/>
        </w:rPr>
        <w:t>, con 3</w:t>
      </w:r>
      <w:r w:rsidR="00C02BBC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>276 pesos</w:t>
      </w:r>
      <w:r w:rsidR="003B7A36">
        <w:rPr>
          <w:color w:val="000000" w:themeColor="text1"/>
          <w:sz w:val="24"/>
          <w:szCs w:val="24"/>
        </w:rPr>
        <w:t>;</w:t>
      </w:r>
      <w:r w:rsidR="00927993" w:rsidRPr="00934137">
        <w:rPr>
          <w:color w:val="000000" w:themeColor="text1"/>
          <w:sz w:val="24"/>
          <w:szCs w:val="24"/>
        </w:rPr>
        <w:t xml:space="preserve"> y </w:t>
      </w:r>
      <w:r w:rsidR="00927993" w:rsidRPr="00934137">
        <w:rPr>
          <w:i/>
          <w:iCs/>
          <w:color w:val="000000" w:themeColor="text1"/>
          <w:sz w:val="24"/>
          <w:szCs w:val="24"/>
        </w:rPr>
        <w:t>carnes</w:t>
      </w:r>
      <w:r w:rsidR="00927993" w:rsidRPr="00934137">
        <w:rPr>
          <w:color w:val="000000" w:themeColor="text1"/>
          <w:sz w:val="24"/>
          <w:szCs w:val="24"/>
        </w:rPr>
        <w:t>, con</w:t>
      </w:r>
      <w:r w:rsidR="008F2AAB">
        <w:rPr>
          <w:color w:val="000000" w:themeColor="text1"/>
          <w:sz w:val="24"/>
          <w:szCs w:val="24"/>
        </w:rPr>
        <w:br/>
      </w:r>
      <w:r w:rsidR="00927993" w:rsidRPr="00934137">
        <w:rPr>
          <w:color w:val="000000" w:themeColor="text1"/>
          <w:sz w:val="24"/>
          <w:szCs w:val="24"/>
        </w:rPr>
        <w:t>2</w:t>
      </w:r>
      <w:r w:rsidR="00C02BBC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>688 pesos.</w:t>
      </w:r>
    </w:p>
    <w:p w14:paraId="57B16F37" w14:textId="77777777" w:rsidR="00927993" w:rsidRPr="00934137" w:rsidRDefault="00927993" w:rsidP="00927993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3B7D130D" w14:textId="42766ACB" w:rsidR="00F56FF4" w:rsidRDefault="004D1F5A" w:rsidP="00927993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En la </w:t>
      </w:r>
      <w:r w:rsidRPr="00934137">
        <w:rPr>
          <w:smallCaps/>
          <w:color w:val="000000" w:themeColor="text1"/>
          <w:sz w:val="24"/>
          <w:szCs w:val="24"/>
        </w:rPr>
        <w:t>enigh</w:t>
      </w:r>
      <w:r w:rsidRPr="00934137">
        <w:rPr>
          <w:color w:val="000000" w:themeColor="text1"/>
          <w:sz w:val="24"/>
          <w:szCs w:val="24"/>
        </w:rPr>
        <w:t xml:space="preserve"> </w:t>
      </w:r>
      <w:r w:rsidRPr="002C7D21">
        <w:rPr>
          <w:color w:val="000000" w:themeColor="text1"/>
          <w:sz w:val="20"/>
          <w:szCs w:val="20"/>
        </w:rPr>
        <w:t>2024</w:t>
      </w:r>
      <w:r w:rsidR="00133D67">
        <w:rPr>
          <w:color w:val="000000" w:themeColor="text1"/>
          <w:sz w:val="24"/>
          <w:szCs w:val="24"/>
        </w:rPr>
        <w:t>, l</w:t>
      </w:r>
      <w:r w:rsidR="00927993" w:rsidRPr="00934137">
        <w:rPr>
          <w:color w:val="000000" w:themeColor="text1"/>
          <w:sz w:val="24"/>
          <w:szCs w:val="24"/>
        </w:rPr>
        <w:t xml:space="preserve">os </w:t>
      </w:r>
      <w:r w:rsidR="00E7756F">
        <w:rPr>
          <w:color w:val="000000" w:themeColor="text1"/>
          <w:sz w:val="24"/>
          <w:szCs w:val="24"/>
        </w:rPr>
        <w:t>tres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0B1C6A">
        <w:rPr>
          <w:color w:val="000000" w:themeColor="text1"/>
          <w:sz w:val="24"/>
          <w:szCs w:val="24"/>
        </w:rPr>
        <w:t xml:space="preserve">rubros con menor gasto corriente monetario </w:t>
      </w:r>
      <w:r w:rsidR="00B079E5">
        <w:rPr>
          <w:color w:val="000000" w:themeColor="text1"/>
          <w:sz w:val="24"/>
          <w:szCs w:val="24"/>
        </w:rPr>
        <w:t>trimestral fuero</w:t>
      </w:r>
      <w:r w:rsidR="0095453F">
        <w:rPr>
          <w:color w:val="000000" w:themeColor="text1"/>
          <w:sz w:val="24"/>
          <w:szCs w:val="24"/>
        </w:rPr>
        <w:t>n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927993" w:rsidRPr="00934137">
        <w:rPr>
          <w:i/>
          <w:iCs/>
          <w:color w:val="000000" w:themeColor="text1"/>
          <w:sz w:val="24"/>
          <w:szCs w:val="24"/>
        </w:rPr>
        <w:t>leche y sus derivados</w:t>
      </w:r>
      <w:r w:rsidR="00927993" w:rsidRPr="00934137">
        <w:rPr>
          <w:color w:val="000000" w:themeColor="text1"/>
          <w:sz w:val="24"/>
          <w:szCs w:val="24"/>
        </w:rPr>
        <w:t>, con 1</w:t>
      </w:r>
      <w:r w:rsidR="00C02BBC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>236 pesos</w:t>
      </w:r>
      <w:r w:rsidR="0053156F">
        <w:rPr>
          <w:color w:val="000000" w:themeColor="text1"/>
          <w:sz w:val="24"/>
          <w:szCs w:val="24"/>
        </w:rPr>
        <w:t>;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927993" w:rsidRPr="00934137">
        <w:rPr>
          <w:i/>
          <w:iCs/>
          <w:color w:val="000000" w:themeColor="text1"/>
          <w:sz w:val="24"/>
          <w:szCs w:val="24"/>
        </w:rPr>
        <w:t>bebidas alcohólicas y no alcohólicas</w:t>
      </w:r>
      <w:r w:rsidR="00927993" w:rsidRPr="00934137">
        <w:rPr>
          <w:color w:val="000000" w:themeColor="text1"/>
          <w:sz w:val="24"/>
          <w:szCs w:val="24"/>
        </w:rPr>
        <w:t>, con 1</w:t>
      </w:r>
      <w:r w:rsidR="00C02BBC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>192 pesos</w:t>
      </w:r>
      <w:r w:rsidR="0053156F">
        <w:rPr>
          <w:color w:val="000000" w:themeColor="text1"/>
          <w:sz w:val="24"/>
          <w:szCs w:val="24"/>
        </w:rPr>
        <w:t>;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115A53">
        <w:rPr>
          <w:color w:val="000000" w:themeColor="text1"/>
          <w:sz w:val="24"/>
          <w:szCs w:val="24"/>
        </w:rPr>
        <w:t xml:space="preserve">y </w:t>
      </w:r>
      <w:r w:rsidR="00927993" w:rsidRPr="00934137">
        <w:rPr>
          <w:i/>
          <w:iCs/>
          <w:color w:val="000000" w:themeColor="text1"/>
          <w:sz w:val="24"/>
          <w:szCs w:val="24"/>
        </w:rPr>
        <w:t>vestido</w:t>
      </w:r>
      <w:r w:rsidR="00927993" w:rsidRPr="00934137">
        <w:rPr>
          <w:color w:val="000000" w:themeColor="text1"/>
          <w:sz w:val="24"/>
          <w:szCs w:val="24"/>
        </w:rPr>
        <w:t>, con 1</w:t>
      </w:r>
      <w:r w:rsidR="00C02BBC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>105 pesos</w:t>
      </w:r>
      <w:r w:rsidR="0092246A">
        <w:rPr>
          <w:color w:val="000000" w:themeColor="text1"/>
          <w:sz w:val="24"/>
          <w:szCs w:val="24"/>
        </w:rPr>
        <w:t>.</w:t>
      </w:r>
      <w:r w:rsidR="00B33A37">
        <w:rPr>
          <w:color w:val="000000" w:themeColor="text1"/>
          <w:sz w:val="24"/>
          <w:szCs w:val="24"/>
        </w:rPr>
        <w:t xml:space="preserve"> </w:t>
      </w:r>
      <w:r w:rsidR="0087144E">
        <w:rPr>
          <w:color w:val="000000" w:themeColor="text1"/>
          <w:sz w:val="24"/>
          <w:szCs w:val="24"/>
        </w:rPr>
        <w:t>Estos</w:t>
      </w:r>
      <w:r w:rsidR="0092246A">
        <w:rPr>
          <w:color w:val="000000" w:themeColor="text1"/>
          <w:sz w:val="24"/>
          <w:szCs w:val="24"/>
        </w:rPr>
        <w:t xml:space="preserve"> rubros</w:t>
      </w:r>
      <w:r w:rsidR="00927993" w:rsidRPr="00934137">
        <w:rPr>
          <w:color w:val="000000" w:themeColor="text1"/>
          <w:sz w:val="24"/>
          <w:szCs w:val="24"/>
        </w:rPr>
        <w:t xml:space="preserve"> presentaron incremento</w:t>
      </w:r>
      <w:r w:rsidR="00725614">
        <w:rPr>
          <w:color w:val="000000" w:themeColor="text1"/>
          <w:sz w:val="24"/>
          <w:szCs w:val="24"/>
        </w:rPr>
        <w:t>s</w:t>
      </w:r>
      <w:r w:rsidR="00927993" w:rsidRPr="00934137">
        <w:rPr>
          <w:color w:val="000000" w:themeColor="text1"/>
          <w:sz w:val="24"/>
          <w:szCs w:val="24"/>
        </w:rPr>
        <w:t xml:space="preserve"> de 4.6, 5.6 y 7.0</w:t>
      </w:r>
      <w:r w:rsidR="00C02BBC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>%</w:t>
      </w:r>
      <w:r w:rsidR="00AF5A10">
        <w:rPr>
          <w:color w:val="000000" w:themeColor="text1"/>
          <w:sz w:val="24"/>
          <w:szCs w:val="24"/>
        </w:rPr>
        <w:t>,</w:t>
      </w:r>
      <w:r w:rsidR="00927993" w:rsidRPr="00934137">
        <w:rPr>
          <w:color w:val="000000" w:themeColor="text1"/>
          <w:sz w:val="24"/>
          <w:szCs w:val="24"/>
        </w:rPr>
        <w:t xml:space="preserve"> respectivamente, en comparación con</w:t>
      </w:r>
      <w:r w:rsidR="00E7756F">
        <w:rPr>
          <w:color w:val="000000" w:themeColor="text1"/>
          <w:sz w:val="24"/>
          <w:szCs w:val="24"/>
        </w:rPr>
        <w:t xml:space="preserve"> la edición de 2022.</w:t>
      </w:r>
    </w:p>
    <w:p w14:paraId="3DE06CA2" w14:textId="77777777" w:rsidR="00F56FF4" w:rsidRDefault="00F56FF4" w:rsidP="00927993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2879A502" w14:textId="6EBBFECE" w:rsidR="00E669F7" w:rsidRDefault="00AF5A10" w:rsidP="000C4608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Por otro lado</w:t>
      </w:r>
      <w:r w:rsidR="00927993" w:rsidRPr="00934137">
        <w:rPr>
          <w:color w:val="000000" w:themeColor="text1"/>
          <w:sz w:val="24"/>
          <w:szCs w:val="24"/>
        </w:rPr>
        <w:t xml:space="preserve">, en la </w:t>
      </w:r>
      <w:r w:rsidR="00927993" w:rsidRPr="00934137">
        <w:rPr>
          <w:smallCaps/>
          <w:color w:val="000000" w:themeColor="text1"/>
          <w:sz w:val="24"/>
          <w:szCs w:val="24"/>
        </w:rPr>
        <w:t>enigh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927993" w:rsidRPr="002C7D21">
        <w:rPr>
          <w:color w:val="000000" w:themeColor="text1"/>
          <w:sz w:val="20"/>
          <w:szCs w:val="20"/>
        </w:rPr>
        <w:t>2016</w:t>
      </w:r>
      <w:r w:rsidR="00927993" w:rsidRPr="00934137">
        <w:rPr>
          <w:color w:val="000000" w:themeColor="text1"/>
          <w:sz w:val="24"/>
          <w:szCs w:val="24"/>
        </w:rPr>
        <w:t xml:space="preserve">, </w:t>
      </w:r>
      <w:r w:rsidR="00F56FF4">
        <w:rPr>
          <w:color w:val="000000" w:themeColor="text1"/>
          <w:sz w:val="24"/>
          <w:szCs w:val="24"/>
        </w:rPr>
        <w:t xml:space="preserve">los </w:t>
      </w:r>
      <w:r w:rsidR="009E03FE">
        <w:rPr>
          <w:color w:val="000000" w:themeColor="text1"/>
          <w:sz w:val="24"/>
          <w:szCs w:val="24"/>
        </w:rPr>
        <w:t>tres</w:t>
      </w:r>
      <w:r w:rsidR="00F56FF4">
        <w:rPr>
          <w:color w:val="000000" w:themeColor="text1"/>
          <w:sz w:val="24"/>
          <w:szCs w:val="24"/>
        </w:rPr>
        <w:t xml:space="preserve"> </w:t>
      </w:r>
      <w:r w:rsidR="00AB1AE8">
        <w:rPr>
          <w:color w:val="000000" w:themeColor="text1"/>
          <w:sz w:val="24"/>
          <w:szCs w:val="24"/>
        </w:rPr>
        <w:t xml:space="preserve">rubros con menor gasto </w:t>
      </w:r>
      <w:r w:rsidR="00F56FF4">
        <w:rPr>
          <w:color w:val="000000" w:themeColor="text1"/>
          <w:sz w:val="24"/>
          <w:szCs w:val="24"/>
        </w:rPr>
        <w:t xml:space="preserve">fueron </w:t>
      </w:r>
      <w:r w:rsidR="00927993" w:rsidRPr="00934137">
        <w:rPr>
          <w:i/>
          <w:iCs/>
          <w:color w:val="000000" w:themeColor="text1"/>
          <w:sz w:val="24"/>
          <w:szCs w:val="24"/>
        </w:rPr>
        <w:t>bebidas alcohólicas y no alcohólicas</w:t>
      </w:r>
      <w:r w:rsidR="00927993" w:rsidRPr="00934137">
        <w:rPr>
          <w:color w:val="000000" w:themeColor="text1"/>
          <w:sz w:val="24"/>
          <w:szCs w:val="24"/>
        </w:rPr>
        <w:t>, con 1</w:t>
      </w:r>
      <w:r w:rsidR="00B66C96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 xml:space="preserve">034 pesos; </w:t>
      </w:r>
      <w:r w:rsidR="00927993" w:rsidRPr="00934137">
        <w:rPr>
          <w:i/>
          <w:iCs/>
          <w:color w:val="000000" w:themeColor="text1"/>
          <w:sz w:val="24"/>
          <w:szCs w:val="24"/>
        </w:rPr>
        <w:t>adquisición de vehículos</w:t>
      </w:r>
      <w:r w:rsidR="00927993" w:rsidRPr="00934137">
        <w:rPr>
          <w:color w:val="000000" w:themeColor="text1"/>
          <w:sz w:val="24"/>
          <w:szCs w:val="24"/>
        </w:rPr>
        <w:t>, con 1 045 pesos</w:t>
      </w:r>
      <w:r w:rsidR="00C92892">
        <w:rPr>
          <w:color w:val="000000" w:themeColor="text1"/>
          <w:sz w:val="24"/>
          <w:szCs w:val="24"/>
        </w:rPr>
        <w:t>;</w:t>
      </w:r>
      <w:r w:rsidR="00927993" w:rsidRPr="00934137">
        <w:rPr>
          <w:color w:val="000000" w:themeColor="text1"/>
          <w:sz w:val="24"/>
          <w:szCs w:val="24"/>
        </w:rPr>
        <w:t xml:space="preserve"> y </w:t>
      </w:r>
      <w:r w:rsidR="00927993" w:rsidRPr="00934137">
        <w:rPr>
          <w:i/>
          <w:iCs/>
          <w:color w:val="000000" w:themeColor="text1"/>
          <w:sz w:val="24"/>
          <w:szCs w:val="24"/>
        </w:rPr>
        <w:t>cuidados de la salud</w:t>
      </w:r>
      <w:r w:rsidR="00927993" w:rsidRPr="00934137">
        <w:rPr>
          <w:color w:val="000000" w:themeColor="text1"/>
          <w:sz w:val="24"/>
          <w:szCs w:val="24"/>
        </w:rPr>
        <w:t>, con 1</w:t>
      </w:r>
      <w:r w:rsidR="00B66C96">
        <w:rPr>
          <w:color w:val="000000" w:themeColor="text1"/>
          <w:sz w:val="24"/>
          <w:szCs w:val="24"/>
        </w:rPr>
        <w:t> </w:t>
      </w:r>
      <w:r w:rsidR="00927993" w:rsidRPr="00934137">
        <w:rPr>
          <w:color w:val="000000" w:themeColor="text1"/>
          <w:sz w:val="24"/>
          <w:szCs w:val="24"/>
        </w:rPr>
        <w:t xml:space="preserve">146 pesos. </w:t>
      </w:r>
      <w:r w:rsidR="008D78E0">
        <w:rPr>
          <w:color w:val="000000" w:themeColor="text1"/>
          <w:sz w:val="24"/>
          <w:szCs w:val="24"/>
        </w:rPr>
        <w:t>E</w:t>
      </w:r>
      <w:r w:rsidR="008D78E0" w:rsidRPr="00934137">
        <w:rPr>
          <w:color w:val="000000" w:themeColor="text1"/>
          <w:sz w:val="24"/>
          <w:szCs w:val="24"/>
        </w:rPr>
        <w:t xml:space="preserve">n comparación con </w:t>
      </w:r>
      <w:r w:rsidR="008901A1" w:rsidRPr="00934137">
        <w:rPr>
          <w:color w:val="000000" w:themeColor="text1"/>
          <w:sz w:val="24"/>
          <w:szCs w:val="24"/>
        </w:rPr>
        <w:t>2024</w:t>
      </w:r>
      <w:r w:rsidR="008901A1">
        <w:rPr>
          <w:color w:val="000000" w:themeColor="text1"/>
          <w:sz w:val="24"/>
          <w:szCs w:val="24"/>
        </w:rPr>
        <w:t xml:space="preserve">, </w:t>
      </w:r>
      <w:r w:rsidR="008901A1" w:rsidRPr="00934137">
        <w:rPr>
          <w:color w:val="000000" w:themeColor="text1"/>
          <w:sz w:val="24"/>
          <w:szCs w:val="24"/>
        </w:rPr>
        <w:t>estos</w:t>
      </w:r>
      <w:r w:rsidR="00F46F28">
        <w:rPr>
          <w:color w:val="000000" w:themeColor="text1"/>
          <w:sz w:val="24"/>
          <w:szCs w:val="24"/>
        </w:rPr>
        <w:t xml:space="preserve"> rubros </w:t>
      </w:r>
      <w:r w:rsidR="00AB1AE8">
        <w:rPr>
          <w:color w:val="000000" w:themeColor="text1"/>
          <w:sz w:val="24"/>
          <w:szCs w:val="24"/>
        </w:rPr>
        <w:t xml:space="preserve">presentaron </w:t>
      </w:r>
      <w:r w:rsidR="00840DF4">
        <w:rPr>
          <w:color w:val="000000" w:themeColor="text1"/>
          <w:sz w:val="24"/>
          <w:szCs w:val="24"/>
        </w:rPr>
        <w:t>incrementos</w:t>
      </w:r>
      <w:r w:rsidR="00927993" w:rsidRPr="00934137">
        <w:rPr>
          <w:color w:val="000000" w:themeColor="text1"/>
          <w:sz w:val="24"/>
          <w:szCs w:val="24"/>
        </w:rPr>
        <w:t xml:space="preserve"> </w:t>
      </w:r>
      <w:r w:rsidR="003C2160">
        <w:rPr>
          <w:color w:val="000000" w:themeColor="text1"/>
          <w:sz w:val="24"/>
          <w:szCs w:val="24"/>
        </w:rPr>
        <w:t>de</w:t>
      </w:r>
      <w:r w:rsidR="00927993" w:rsidRPr="00934137">
        <w:rPr>
          <w:color w:val="000000" w:themeColor="text1"/>
          <w:sz w:val="24"/>
          <w:szCs w:val="24"/>
        </w:rPr>
        <w:t xml:space="preserve"> 15.3, 39.2 y 40.0</w:t>
      </w:r>
      <w:r w:rsidR="00D625EF">
        <w:rPr>
          <w:color w:val="000000" w:themeColor="text1"/>
          <w:sz w:val="24"/>
          <w:szCs w:val="24"/>
        </w:rPr>
        <w:t> </w:t>
      </w:r>
      <w:r w:rsidR="00927993" w:rsidRPr="00934137">
        <w:rPr>
          <w:color w:val="000000" w:themeColor="text1"/>
          <w:sz w:val="24"/>
          <w:szCs w:val="24"/>
        </w:rPr>
        <w:t>%</w:t>
      </w:r>
      <w:r w:rsidR="00AB1AE8">
        <w:rPr>
          <w:color w:val="000000" w:themeColor="text1"/>
          <w:sz w:val="24"/>
          <w:szCs w:val="24"/>
        </w:rPr>
        <w:t>,</w:t>
      </w:r>
      <w:r w:rsidR="00927993" w:rsidRPr="00934137">
        <w:rPr>
          <w:color w:val="000000" w:themeColor="text1"/>
          <w:sz w:val="24"/>
          <w:szCs w:val="24"/>
        </w:rPr>
        <w:t xml:space="preserve"> respectivamente (ver cuadro 1</w:t>
      </w:r>
      <w:r w:rsidR="00A4223D">
        <w:rPr>
          <w:color w:val="000000" w:themeColor="text1"/>
          <w:sz w:val="24"/>
          <w:szCs w:val="24"/>
        </w:rPr>
        <w:t>5</w:t>
      </w:r>
      <w:r w:rsidR="00927993" w:rsidRPr="00934137">
        <w:rPr>
          <w:color w:val="000000" w:themeColor="text1"/>
          <w:sz w:val="24"/>
          <w:szCs w:val="24"/>
        </w:rPr>
        <w:t>).</w:t>
      </w:r>
    </w:p>
    <w:p w14:paraId="0B7F44CE" w14:textId="013BD4AF" w:rsidR="00492865" w:rsidRDefault="00492865">
      <w:pPr>
        <w:widowControl/>
        <w:autoSpaceDE/>
        <w:autoSpaceDN/>
        <w:adjustRightInd/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color w:val="000000" w:themeColor="text1"/>
        </w:rPr>
        <w:br w:type="page"/>
      </w:r>
    </w:p>
    <w:p w14:paraId="039872E1" w14:textId="6A2EE319" w:rsidR="00C07530" w:rsidRPr="00AC6F22" w:rsidRDefault="00C07530" w:rsidP="00C07530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 w:rsidRPr="00934137">
        <w:rPr>
          <w:color w:val="4D565E"/>
          <w:sz w:val="20"/>
          <w:szCs w:val="20"/>
        </w:rPr>
        <w:t>Cuadro 1</w:t>
      </w:r>
      <w:r w:rsidR="00995022">
        <w:rPr>
          <w:color w:val="4D565E"/>
          <w:sz w:val="20"/>
          <w:szCs w:val="20"/>
        </w:rPr>
        <w:t>5</w:t>
      </w:r>
    </w:p>
    <w:p w14:paraId="0A7BD5D1" w14:textId="77777777" w:rsidR="00C07530" w:rsidRPr="00330512" w:rsidRDefault="00C07530" w:rsidP="00C07530">
      <w:pPr>
        <w:ind w:left="-567" w:right="-518"/>
        <w:jc w:val="center"/>
        <w:rPr>
          <w:rFonts w:ascii="Arial" w:hAnsi="Arial" w:cs="Arial"/>
          <w:b/>
          <w:bCs/>
          <w:color w:val="003057"/>
          <w:sz w:val="22"/>
          <w:szCs w:val="22"/>
        </w:rPr>
      </w:pPr>
      <w:r w:rsidRPr="00330512">
        <w:rPr>
          <w:rFonts w:ascii="Arial" w:hAnsi="Arial" w:cs="Arial"/>
          <w:b/>
          <w:bCs/>
          <w:color w:val="003057"/>
          <w:sz w:val="22"/>
          <w:szCs w:val="22"/>
        </w:rPr>
        <w:t>Gasto corriente monetario promedio trimestral por hogar para los 20 principales</w:t>
      </w:r>
    </w:p>
    <w:p w14:paraId="4BC66F9E" w14:textId="77777777" w:rsidR="00C07530" w:rsidRDefault="00C07530" w:rsidP="00C07530">
      <w:pPr>
        <w:ind w:left="-567" w:right="-518"/>
        <w:jc w:val="center"/>
        <w:rPr>
          <w:rFonts w:ascii="Arial" w:hAnsi="Arial" w:cs="Arial"/>
          <w:b/>
          <w:bCs/>
          <w:color w:val="003057"/>
          <w:sz w:val="22"/>
          <w:szCs w:val="22"/>
        </w:rPr>
      </w:pPr>
      <w:r w:rsidRPr="00330512">
        <w:rPr>
          <w:rFonts w:ascii="Arial" w:hAnsi="Arial" w:cs="Arial"/>
          <w:b/>
          <w:bCs/>
          <w:color w:val="003057"/>
          <w:sz w:val="22"/>
          <w:szCs w:val="22"/>
        </w:rPr>
        <w:t>rubros específicos del gasto</w:t>
      </w:r>
    </w:p>
    <w:p w14:paraId="6B6A3A09" w14:textId="5E93E8F0" w:rsidR="00C74CA3" w:rsidRPr="00330512" w:rsidRDefault="00C74CA3" w:rsidP="00C07530">
      <w:pPr>
        <w:ind w:left="-567" w:right="-518"/>
        <w:jc w:val="center"/>
        <w:rPr>
          <w:rFonts w:ascii="Arial" w:hAnsi="Arial" w:cs="Arial"/>
          <w:b/>
          <w:bCs/>
          <w:color w:val="003057"/>
          <w:sz w:val="22"/>
          <w:szCs w:val="22"/>
        </w:rPr>
      </w:pPr>
      <w:r w:rsidRPr="00F64F01">
        <w:rPr>
          <w:rFonts w:ascii="Arial" w:hAnsi="Arial" w:cs="Arial"/>
          <w:bCs/>
          <w:color w:val="27251F"/>
          <w:spacing w:val="-1"/>
          <w:sz w:val="20"/>
          <w:szCs w:val="20"/>
        </w:rPr>
        <w:t>2016, 2018, 2020, 2022 y 2024</w:t>
      </w:r>
    </w:p>
    <w:p w14:paraId="33E2DF4C" w14:textId="365C9D77" w:rsidR="00C07530" w:rsidRDefault="00C07530" w:rsidP="00C07530">
      <w:pPr>
        <w:pStyle w:val="Textoindependiente"/>
        <w:kinsoku w:val="0"/>
        <w:overflowPunct w:val="0"/>
        <w:ind w:left="142"/>
        <w:jc w:val="center"/>
        <w:rPr>
          <w:bCs/>
          <w:color w:val="27251F"/>
          <w:sz w:val="18"/>
          <w:szCs w:val="18"/>
        </w:rPr>
      </w:pPr>
      <w:bookmarkStart w:id="34" w:name="_Hlk199857471"/>
      <w:r w:rsidRPr="00087348">
        <w:rPr>
          <w:bCs/>
          <w:color w:val="27251F"/>
          <w:sz w:val="18"/>
          <w:szCs w:val="18"/>
        </w:rPr>
        <w:t>(pesos</w:t>
      </w:r>
      <w:r w:rsidR="00944824">
        <w:rPr>
          <w:bCs/>
          <w:color w:val="27251F"/>
          <w:sz w:val="18"/>
          <w:szCs w:val="18"/>
        </w:rPr>
        <w:t xml:space="preserve"> de 2024</w:t>
      </w:r>
      <w:r w:rsidR="00423334">
        <w:rPr>
          <w:bCs/>
          <w:color w:val="27251F"/>
          <w:sz w:val="18"/>
          <w:szCs w:val="18"/>
        </w:rPr>
        <w:t xml:space="preserve"> y porcentaje</w:t>
      </w:r>
      <w:r w:rsidRPr="00087348">
        <w:rPr>
          <w:bCs/>
          <w:color w:val="27251F"/>
          <w:sz w:val="18"/>
          <w:szCs w:val="18"/>
        </w:rPr>
        <w:t>)</w:t>
      </w:r>
    </w:p>
    <w:p w14:paraId="6CA6AA15" w14:textId="77777777" w:rsidR="003973A4" w:rsidRDefault="003973A4" w:rsidP="00C07530">
      <w:pPr>
        <w:pStyle w:val="Textoindependiente"/>
        <w:kinsoku w:val="0"/>
        <w:overflowPunct w:val="0"/>
        <w:ind w:left="142"/>
        <w:jc w:val="center"/>
        <w:rPr>
          <w:bCs/>
          <w:color w:val="27251F"/>
          <w:sz w:val="18"/>
          <w:szCs w:val="18"/>
        </w:rPr>
      </w:pPr>
    </w:p>
    <w:tbl>
      <w:tblPr>
        <w:tblW w:w="6089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5"/>
        <w:gridCol w:w="735"/>
        <w:gridCol w:w="735"/>
        <w:gridCol w:w="735"/>
        <w:gridCol w:w="735"/>
        <w:gridCol w:w="735"/>
        <w:gridCol w:w="1093"/>
        <w:gridCol w:w="728"/>
        <w:gridCol w:w="735"/>
        <w:gridCol w:w="735"/>
        <w:gridCol w:w="735"/>
        <w:gridCol w:w="735"/>
      </w:tblGrid>
      <w:tr w:rsidR="0028050C" w:rsidRPr="003D57AD" w14:paraId="422DE3A0" w14:textId="77777777" w:rsidTr="007B56B2">
        <w:trPr>
          <w:trHeight w:val="458"/>
          <w:jc w:val="center"/>
        </w:trPr>
        <w:tc>
          <w:tcPr>
            <w:tcW w:w="2315" w:type="dxa"/>
            <w:vMerge w:val="restart"/>
            <w:shd w:val="clear" w:color="auto" w:fill="80DDD7"/>
            <w:noWrap/>
            <w:vAlign w:val="center"/>
            <w:hideMark/>
          </w:tcPr>
          <w:p w14:paraId="6A234C50" w14:textId="77777777" w:rsidR="0028050C" w:rsidRPr="00754AB6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54AB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Rubros específicos del gasto</w:t>
            </w:r>
          </w:p>
        </w:tc>
        <w:tc>
          <w:tcPr>
            <w:tcW w:w="3675" w:type="dxa"/>
            <w:gridSpan w:val="5"/>
            <w:shd w:val="clear" w:color="auto" w:fill="80DDD7"/>
            <w:vAlign w:val="center"/>
          </w:tcPr>
          <w:p w14:paraId="67339105" w14:textId="77777777" w:rsidR="0028050C" w:rsidRPr="00754AB6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54AB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Promedio</w:t>
            </w:r>
          </w:p>
        </w:tc>
        <w:tc>
          <w:tcPr>
            <w:tcW w:w="1093" w:type="dxa"/>
            <w:vMerge w:val="restart"/>
            <w:shd w:val="clear" w:color="auto" w:fill="80DDD7"/>
            <w:vAlign w:val="center"/>
          </w:tcPr>
          <w:p w14:paraId="404F659A" w14:textId="77777777" w:rsidR="0028050C" w:rsidRPr="00E43E41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43E4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Distribución porcentual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en 2024</w:t>
            </w:r>
          </w:p>
        </w:tc>
        <w:tc>
          <w:tcPr>
            <w:tcW w:w="3668" w:type="dxa"/>
            <w:gridSpan w:val="5"/>
            <w:shd w:val="clear" w:color="auto" w:fill="80DDD7"/>
            <w:vAlign w:val="center"/>
          </w:tcPr>
          <w:p w14:paraId="40F9974B" w14:textId="77777777" w:rsidR="0028050C" w:rsidRPr="00754AB6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54AB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Variación porcentual</w:t>
            </w:r>
          </w:p>
        </w:tc>
      </w:tr>
      <w:tr w:rsidR="00387C43" w:rsidRPr="003D57AD" w14:paraId="75429866" w14:textId="77777777" w:rsidTr="007B56B2">
        <w:trPr>
          <w:trHeight w:val="457"/>
          <w:jc w:val="center"/>
        </w:trPr>
        <w:tc>
          <w:tcPr>
            <w:tcW w:w="2315" w:type="dxa"/>
            <w:vMerge/>
            <w:shd w:val="clear" w:color="auto" w:fill="80DDD7"/>
            <w:noWrap/>
            <w:vAlign w:val="center"/>
          </w:tcPr>
          <w:p w14:paraId="7582409F" w14:textId="77777777" w:rsidR="0028050C" w:rsidRPr="00B45600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BDEDEA"/>
            <w:vAlign w:val="center"/>
          </w:tcPr>
          <w:p w14:paraId="20F60940" w14:textId="77777777" w:rsidR="0028050C" w:rsidRPr="00E43E41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43E4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735" w:type="dxa"/>
            <w:shd w:val="clear" w:color="auto" w:fill="BDEDEA"/>
            <w:vAlign w:val="center"/>
          </w:tcPr>
          <w:p w14:paraId="19CDAEE6" w14:textId="77777777" w:rsidR="0028050C" w:rsidRPr="00E43E41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43E4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735" w:type="dxa"/>
            <w:shd w:val="clear" w:color="auto" w:fill="BDEDEA"/>
            <w:vAlign w:val="center"/>
          </w:tcPr>
          <w:p w14:paraId="02BB6E72" w14:textId="77777777" w:rsidR="0028050C" w:rsidRPr="00E43E41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43E4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735" w:type="dxa"/>
            <w:shd w:val="clear" w:color="auto" w:fill="BDEDEA"/>
            <w:vAlign w:val="center"/>
          </w:tcPr>
          <w:p w14:paraId="6B88CA6D" w14:textId="77777777" w:rsidR="0028050C" w:rsidRPr="00E43E41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43E4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735" w:type="dxa"/>
            <w:shd w:val="clear" w:color="auto" w:fill="BDEDEA"/>
            <w:vAlign w:val="center"/>
          </w:tcPr>
          <w:p w14:paraId="79CAAE95" w14:textId="77777777" w:rsidR="0028050C" w:rsidRPr="00F63F51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D7C6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1093" w:type="dxa"/>
            <w:vMerge/>
            <w:shd w:val="clear" w:color="auto" w:fill="80DDD7"/>
            <w:vAlign w:val="center"/>
          </w:tcPr>
          <w:p w14:paraId="6F988C20" w14:textId="77777777" w:rsidR="0028050C" w:rsidRPr="00B45600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BDEDEA"/>
            <w:vAlign w:val="center"/>
          </w:tcPr>
          <w:p w14:paraId="4A44AD86" w14:textId="77777777" w:rsidR="0028050C" w:rsidRPr="00E43E41" w:rsidRDefault="0028050C" w:rsidP="007B56B2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2016-2018</w:t>
            </w:r>
          </w:p>
        </w:tc>
        <w:tc>
          <w:tcPr>
            <w:tcW w:w="735" w:type="dxa"/>
            <w:shd w:val="clear" w:color="auto" w:fill="BDEDEA"/>
            <w:vAlign w:val="center"/>
          </w:tcPr>
          <w:p w14:paraId="47C1B7EF" w14:textId="77777777" w:rsidR="0028050C" w:rsidRPr="00E43E41" w:rsidRDefault="0028050C" w:rsidP="007B56B2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2018-2020</w:t>
            </w:r>
          </w:p>
        </w:tc>
        <w:tc>
          <w:tcPr>
            <w:tcW w:w="735" w:type="dxa"/>
            <w:shd w:val="clear" w:color="auto" w:fill="BDEDEA"/>
            <w:vAlign w:val="center"/>
          </w:tcPr>
          <w:p w14:paraId="6DBA25E3" w14:textId="77777777" w:rsidR="0028050C" w:rsidRPr="00E43E41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2020-2022</w:t>
            </w:r>
          </w:p>
        </w:tc>
        <w:tc>
          <w:tcPr>
            <w:tcW w:w="735" w:type="dxa"/>
            <w:shd w:val="clear" w:color="auto" w:fill="BDEDEA"/>
            <w:vAlign w:val="center"/>
          </w:tcPr>
          <w:p w14:paraId="194C5C0B" w14:textId="77777777" w:rsidR="0028050C" w:rsidRPr="00E43E41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43E41">
              <w:rPr>
                <w:rFonts w:ascii="Arial" w:hAnsi="Arial" w:cs="Arial"/>
                <w:b/>
                <w:bCs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E43E41">
              <w:rPr>
                <w:rFonts w:ascii="Arial" w:hAnsi="Arial" w:cs="Arial"/>
                <w:b/>
                <w:bCs/>
                <w:sz w:val="16"/>
                <w:szCs w:val="16"/>
              </w:rPr>
              <w:t>- 202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35" w:type="dxa"/>
            <w:shd w:val="clear" w:color="auto" w:fill="E2FEFD"/>
            <w:vAlign w:val="center"/>
          </w:tcPr>
          <w:p w14:paraId="2173DF19" w14:textId="77777777" w:rsidR="0028050C" w:rsidRPr="00E43E41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3E41">
              <w:rPr>
                <w:rFonts w:ascii="Arial" w:hAnsi="Arial" w:cs="Arial"/>
                <w:b/>
                <w:bCs/>
                <w:sz w:val="16"/>
                <w:szCs w:val="16"/>
              </w:rPr>
              <w:t>2016-202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</w:tr>
      <w:tr w:rsidR="00E97E4C" w:rsidRPr="001A1EAE" w14:paraId="0A8DC1AA" w14:textId="77777777" w:rsidTr="007352B8">
        <w:trPr>
          <w:trHeight w:val="330"/>
          <w:jc w:val="center"/>
        </w:trPr>
        <w:tc>
          <w:tcPr>
            <w:tcW w:w="2315" w:type="dxa"/>
            <w:shd w:val="clear" w:color="auto" w:fill="C0C0C0"/>
            <w:noWrap/>
            <w:vAlign w:val="center"/>
            <w:hideMark/>
          </w:tcPr>
          <w:p w14:paraId="16DD647D" w14:textId="77777777" w:rsidR="0028050C" w:rsidRPr="001A1EAE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1E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Gasto corriente monetario</w:t>
            </w:r>
          </w:p>
        </w:tc>
        <w:tc>
          <w:tcPr>
            <w:tcW w:w="735" w:type="dxa"/>
            <w:shd w:val="clear" w:color="auto" w:fill="C0C0C0"/>
            <w:noWrap/>
            <w:tcMar>
              <w:left w:w="68" w:type="dxa"/>
              <w:right w:w="68" w:type="dxa"/>
            </w:tcMar>
            <w:vAlign w:val="center"/>
          </w:tcPr>
          <w:p w14:paraId="4664C462" w14:textId="77777777" w:rsidR="0028050C" w:rsidRPr="001A1EAE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1EAE">
              <w:rPr>
                <w:rFonts w:ascii="Arial" w:hAnsi="Arial" w:cs="Arial"/>
                <w:b/>
                <w:bCs/>
                <w:sz w:val="18"/>
                <w:szCs w:val="18"/>
              </w:rPr>
              <w:t>42 453</w:t>
            </w:r>
          </w:p>
        </w:tc>
        <w:tc>
          <w:tcPr>
            <w:tcW w:w="735" w:type="dxa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22CECD8D" w14:textId="77777777" w:rsidR="0028050C" w:rsidRPr="001A1EAE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1EAE">
              <w:rPr>
                <w:rFonts w:ascii="Arial" w:hAnsi="Arial" w:cs="Arial"/>
                <w:b/>
                <w:bCs/>
                <w:sz w:val="18"/>
                <w:szCs w:val="18"/>
              </w:rPr>
              <w:t>43 262</w:t>
            </w:r>
          </w:p>
        </w:tc>
        <w:tc>
          <w:tcPr>
            <w:tcW w:w="735" w:type="dxa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72B06DEA" w14:textId="77777777" w:rsidR="0028050C" w:rsidRPr="001A1EAE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1EAE">
              <w:rPr>
                <w:rFonts w:ascii="Arial" w:hAnsi="Arial" w:cs="Arial"/>
                <w:b/>
                <w:bCs/>
                <w:sz w:val="18"/>
                <w:szCs w:val="18"/>
              </w:rPr>
              <w:t>37 693</w:t>
            </w:r>
          </w:p>
        </w:tc>
        <w:tc>
          <w:tcPr>
            <w:tcW w:w="735" w:type="dxa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7575A616" w14:textId="77777777" w:rsidR="0028050C" w:rsidRPr="001A1EAE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1EAE">
              <w:rPr>
                <w:rFonts w:ascii="Arial" w:hAnsi="Arial" w:cs="Arial"/>
                <w:b/>
                <w:bCs/>
                <w:sz w:val="18"/>
                <w:szCs w:val="18"/>
              </w:rPr>
              <w:t>44 166</w:t>
            </w:r>
          </w:p>
        </w:tc>
        <w:tc>
          <w:tcPr>
            <w:tcW w:w="735" w:type="dxa"/>
            <w:shd w:val="clear" w:color="auto" w:fill="C0C0C0"/>
            <w:tcMar>
              <w:left w:w="68" w:type="dxa"/>
              <w:right w:w="68" w:type="dxa"/>
            </w:tcMar>
            <w:vAlign w:val="center"/>
          </w:tcPr>
          <w:p w14:paraId="3D719267" w14:textId="77777777" w:rsidR="0028050C" w:rsidRPr="001A1EAE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1EAE">
              <w:rPr>
                <w:rFonts w:ascii="Arial" w:hAnsi="Arial" w:cs="Arial"/>
                <w:b/>
                <w:bCs/>
                <w:sz w:val="18"/>
                <w:szCs w:val="18"/>
              </w:rPr>
              <w:t>47 674</w:t>
            </w:r>
          </w:p>
        </w:tc>
        <w:tc>
          <w:tcPr>
            <w:tcW w:w="1093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90A4F5C" w14:textId="77777777" w:rsidR="0028050C" w:rsidRPr="001A1EAE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1E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100.0 %</w:t>
            </w:r>
          </w:p>
        </w:tc>
        <w:tc>
          <w:tcPr>
            <w:tcW w:w="728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B936360" w14:textId="785F5AEA" w:rsidR="0028050C" w:rsidRPr="002C7920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7920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  <w:r w:rsidRPr="00B372FE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35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0582361" w14:textId="77777777" w:rsidR="0028050C" w:rsidRPr="002C7920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7920">
              <w:rPr>
                <w:rFonts w:ascii="Arial" w:hAnsi="Arial" w:cs="Arial"/>
                <w:b/>
                <w:bCs/>
                <w:sz w:val="18"/>
                <w:szCs w:val="18"/>
              </w:rPr>
              <w:t>-12.9</w:t>
            </w:r>
          </w:p>
        </w:tc>
        <w:tc>
          <w:tcPr>
            <w:tcW w:w="735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0522158" w14:textId="77777777" w:rsidR="0028050C" w:rsidRPr="002C7920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7920">
              <w:rPr>
                <w:rFonts w:ascii="Arial" w:hAnsi="Arial" w:cs="Arial"/>
                <w:b/>
                <w:bCs/>
                <w:sz w:val="18"/>
                <w:szCs w:val="18"/>
              </w:rPr>
              <w:t>17.2</w:t>
            </w:r>
          </w:p>
        </w:tc>
        <w:tc>
          <w:tcPr>
            <w:tcW w:w="735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9D61665" w14:textId="77777777" w:rsidR="0028050C" w:rsidRPr="001A1EAE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1EA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7.9</w:t>
            </w:r>
          </w:p>
        </w:tc>
        <w:tc>
          <w:tcPr>
            <w:tcW w:w="735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525E9F9" w14:textId="77777777" w:rsidR="0028050C" w:rsidRPr="001A1EAE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1EA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12.3</w:t>
            </w:r>
          </w:p>
        </w:tc>
      </w:tr>
      <w:tr w:rsidR="0028050C" w:rsidRPr="00ED1C32" w14:paraId="7FEE463C" w14:textId="77777777" w:rsidTr="007352B8">
        <w:trPr>
          <w:trHeight w:val="315"/>
          <w:jc w:val="center"/>
        </w:trPr>
        <w:tc>
          <w:tcPr>
            <w:tcW w:w="2315" w:type="dxa"/>
            <w:noWrap/>
            <w:vAlign w:val="center"/>
            <w:hideMark/>
          </w:tcPr>
          <w:p w14:paraId="10DC2373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Alimentos fuera del hogar</w:t>
            </w:r>
          </w:p>
        </w:tc>
        <w:tc>
          <w:tcPr>
            <w:tcW w:w="735" w:type="dxa"/>
            <w:noWrap/>
            <w:tcMar>
              <w:left w:w="85" w:type="dxa"/>
              <w:right w:w="85" w:type="dxa"/>
            </w:tcMar>
            <w:vAlign w:val="center"/>
          </w:tcPr>
          <w:p w14:paraId="6848A341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left="-735"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3 276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45ABE275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3 477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E1B8748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1 915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3121BAC3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3 268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76068A00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3 896</w:t>
            </w:r>
          </w:p>
        </w:tc>
        <w:tc>
          <w:tcPr>
            <w:tcW w:w="1093" w:type="dxa"/>
            <w:tcMar>
              <w:left w:w="85" w:type="dxa"/>
              <w:right w:w="85" w:type="dxa"/>
            </w:tcMar>
            <w:vAlign w:val="center"/>
          </w:tcPr>
          <w:p w14:paraId="73E926EC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8.2 %</w:t>
            </w:r>
          </w:p>
        </w:tc>
        <w:tc>
          <w:tcPr>
            <w:tcW w:w="728" w:type="dxa"/>
            <w:tcMar>
              <w:left w:w="85" w:type="dxa"/>
              <w:right w:w="85" w:type="dxa"/>
            </w:tcMar>
            <w:vAlign w:val="center"/>
          </w:tcPr>
          <w:p w14:paraId="52870E90" w14:textId="77777777" w:rsidR="0028050C" w:rsidRPr="002C7920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22469AA2" w14:textId="77777777" w:rsidR="0028050C" w:rsidRPr="002C7920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-44.9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09A6F70C" w14:textId="77777777" w:rsidR="0028050C" w:rsidRPr="002C7920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70.6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56031B1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19.2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365F4531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18.9</w:t>
            </w:r>
          </w:p>
        </w:tc>
      </w:tr>
      <w:tr w:rsidR="00387C43" w:rsidRPr="00ED1C32" w14:paraId="1FC7B9B7" w14:textId="77777777" w:rsidTr="007352B8">
        <w:trPr>
          <w:trHeight w:val="315"/>
          <w:jc w:val="center"/>
        </w:trPr>
        <w:tc>
          <w:tcPr>
            <w:tcW w:w="2315" w:type="dxa"/>
            <w:shd w:val="clear" w:color="auto" w:fill="F2F2F2"/>
            <w:noWrap/>
            <w:vAlign w:val="center"/>
            <w:hideMark/>
          </w:tcPr>
          <w:p w14:paraId="48A9CE8A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Carnes</w:t>
            </w:r>
          </w:p>
        </w:tc>
        <w:tc>
          <w:tcPr>
            <w:tcW w:w="735" w:type="dxa"/>
            <w:shd w:val="clear" w:color="auto" w:fill="F2F2F2"/>
            <w:noWrap/>
            <w:tcMar>
              <w:left w:w="85" w:type="dxa"/>
              <w:right w:w="85" w:type="dxa"/>
            </w:tcMar>
            <w:vAlign w:val="center"/>
            <w:hideMark/>
          </w:tcPr>
          <w:p w14:paraId="3565725A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2 688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0FE0C7F5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2 686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3D63ACA3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2 826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33E2D09E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3 096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F6A0A5A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3 247</w:t>
            </w:r>
          </w:p>
        </w:tc>
        <w:tc>
          <w:tcPr>
            <w:tcW w:w="1093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421BE714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6.8 %</w:t>
            </w:r>
          </w:p>
        </w:tc>
        <w:tc>
          <w:tcPr>
            <w:tcW w:w="728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437CAF93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16874EB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3F5A1F08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F655091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6CD0C2A2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20.8</w:t>
            </w:r>
          </w:p>
        </w:tc>
      </w:tr>
      <w:tr w:rsidR="0028050C" w:rsidRPr="00ED1C32" w14:paraId="71536E56" w14:textId="77777777" w:rsidTr="007352B8">
        <w:trPr>
          <w:trHeight w:val="315"/>
          <w:jc w:val="center"/>
        </w:trPr>
        <w:tc>
          <w:tcPr>
            <w:tcW w:w="2315" w:type="dxa"/>
            <w:noWrap/>
            <w:vAlign w:val="center"/>
            <w:hideMark/>
          </w:tcPr>
          <w:p w14:paraId="5BB2CD73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Combustibles para vehículos</w:t>
            </w:r>
          </w:p>
        </w:tc>
        <w:tc>
          <w:tcPr>
            <w:tcW w:w="735" w:type="dxa"/>
            <w:noWrap/>
            <w:tcMar>
              <w:left w:w="85" w:type="dxa"/>
              <w:right w:w="85" w:type="dxa"/>
            </w:tcMar>
            <w:vAlign w:val="center"/>
            <w:hideMark/>
          </w:tcPr>
          <w:p w14:paraId="7580A6E4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2 337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38F6B2B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2 707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100F31A8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1 966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31F0B620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2 855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7A87B706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3 068</w:t>
            </w:r>
          </w:p>
        </w:tc>
        <w:tc>
          <w:tcPr>
            <w:tcW w:w="1093" w:type="dxa"/>
            <w:tcMar>
              <w:left w:w="85" w:type="dxa"/>
              <w:right w:w="85" w:type="dxa"/>
            </w:tcMar>
            <w:vAlign w:val="center"/>
          </w:tcPr>
          <w:p w14:paraId="4385535F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6.4 %</w:t>
            </w:r>
          </w:p>
        </w:tc>
        <w:tc>
          <w:tcPr>
            <w:tcW w:w="728" w:type="dxa"/>
            <w:tcMar>
              <w:left w:w="85" w:type="dxa"/>
              <w:right w:w="85" w:type="dxa"/>
            </w:tcMar>
            <w:vAlign w:val="center"/>
          </w:tcPr>
          <w:p w14:paraId="6CDC3674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15.9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7220344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-27.4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4EE41CBF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45.2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202FAB72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FD10902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31.3</w:t>
            </w:r>
          </w:p>
        </w:tc>
      </w:tr>
      <w:tr w:rsidR="00387C43" w:rsidRPr="00ED1C32" w14:paraId="087C191A" w14:textId="77777777" w:rsidTr="007352B8">
        <w:trPr>
          <w:trHeight w:val="315"/>
          <w:jc w:val="center"/>
        </w:trPr>
        <w:tc>
          <w:tcPr>
            <w:tcW w:w="2315" w:type="dxa"/>
            <w:shd w:val="clear" w:color="auto" w:fill="F2F2F2"/>
            <w:noWrap/>
            <w:vAlign w:val="center"/>
            <w:hideMark/>
          </w:tcPr>
          <w:p w14:paraId="6D1A5CC0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Educación</w:t>
            </w:r>
          </w:p>
        </w:tc>
        <w:tc>
          <w:tcPr>
            <w:tcW w:w="735" w:type="dxa"/>
            <w:shd w:val="clear" w:color="auto" w:fill="F2F2F2"/>
            <w:noWrap/>
            <w:tcMar>
              <w:left w:w="85" w:type="dxa"/>
              <w:right w:w="85" w:type="dxa"/>
            </w:tcMar>
            <w:vAlign w:val="center"/>
            <w:hideMark/>
          </w:tcPr>
          <w:p w14:paraId="276514CF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3 673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6BDC01C5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3 713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23CC1B9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2 254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FE0CA6C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3 098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0DC26096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2 903</w:t>
            </w:r>
          </w:p>
        </w:tc>
        <w:tc>
          <w:tcPr>
            <w:tcW w:w="1093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5001BAD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6.1 %</w:t>
            </w:r>
          </w:p>
        </w:tc>
        <w:tc>
          <w:tcPr>
            <w:tcW w:w="728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032BD1A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558D4EA8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-39.3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90F766C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37.4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513EDC95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-6.3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3A127AD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-21.0</w:t>
            </w:r>
          </w:p>
        </w:tc>
      </w:tr>
      <w:tr w:rsidR="0028050C" w:rsidRPr="00ED1C32" w14:paraId="1CF0687B" w14:textId="77777777" w:rsidTr="007352B8">
        <w:trPr>
          <w:trHeight w:val="315"/>
          <w:jc w:val="center"/>
        </w:trPr>
        <w:tc>
          <w:tcPr>
            <w:tcW w:w="2315" w:type="dxa"/>
            <w:noWrap/>
            <w:vAlign w:val="center"/>
            <w:hideMark/>
          </w:tcPr>
          <w:p w14:paraId="5794B26B" w14:textId="374233EE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Cuidados personales</w:t>
            </w:r>
          </w:p>
        </w:tc>
        <w:tc>
          <w:tcPr>
            <w:tcW w:w="735" w:type="dxa"/>
            <w:noWrap/>
            <w:tcMar>
              <w:left w:w="85" w:type="dxa"/>
              <w:right w:w="85" w:type="dxa"/>
            </w:tcMar>
            <w:vAlign w:val="center"/>
            <w:hideMark/>
          </w:tcPr>
          <w:p w14:paraId="7E8DA894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2 326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1B8943AF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2 411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7BF6453F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2 289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31CB7654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2 509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587327B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2 725</w:t>
            </w:r>
          </w:p>
        </w:tc>
        <w:tc>
          <w:tcPr>
            <w:tcW w:w="1093" w:type="dxa"/>
            <w:tcMar>
              <w:left w:w="85" w:type="dxa"/>
              <w:right w:w="85" w:type="dxa"/>
            </w:tcMar>
            <w:vAlign w:val="center"/>
          </w:tcPr>
          <w:p w14:paraId="0EA87AD8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5.7 %</w:t>
            </w:r>
          </w:p>
        </w:tc>
        <w:tc>
          <w:tcPr>
            <w:tcW w:w="728" w:type="dxa"/>
            <w:tcMar>
              <w:left w:w="85" w:type="dxa"/>
              <w:right w:w="85" w:type="dxa"/>
            </w:tcMar>
            <w:vAlign w:val="center"/>
          </w:tcPr>
          <w:p w14:paraId="707D61FE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15254FF4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-5.1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378EEB9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16B1A0E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4D365AC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17.2</w:t>
            </w:r>
          </w:p>
        </w:tc>
      </w:tr>
      <w:tr w:rsidR="00387C43" w:rsidRPr="00ED1C32" w14:paraId="1D4F733D" w14:textId="77777777" w:rsidTr="007352B8">
        <w:trPr>
          <w:trHeight w:val="315"/>
          <w:jc w:val="center"/>
        </w:trPr>
        <w:tc>
          <w:tcPr>
            <w:tcW w:w="2315" w:type="dxa"/>
            <w:shd w:val="clear" w:color="auto" w:fill="F2F2F2"/>
            <w:noWrap/>
            <w:vAlign w:val="center"/>
            <w:hideMark/>
          </w:tcPr>
          <w:p w14:paraId="61797E41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Comunicaciones</w:t>
            </w:r>
          </w:p>
        </w:tc>
        <w:tc>
          <w:tcPr>
            <w:tcW w:w="735" w:type="dxa"/>
            <w:shd w:val="clear" w:color="auto" w:fill="F2F2F2"/>
            <w:noWrap/>
            <w:tcMar>
              <w:left w:w="85" w:type="dxa"/>
              <w:right w:w="85" w:type="dxa"/>
            </w:tcMar>
            <w:vAlign w:val="center"/>
            <w:hideMark/>
          </w:tcPr>
          <w:p w14:paraId="0CED78E1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1 869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0D430D7C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1 928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6068F4EF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2 146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35895914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2 158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12B2F73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2 296</w:t>
            </w:r>
          </w:p>
        </w:tc>
        <w:tc>
          <w:tcPr>
            <w:tcW w:w="1093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0C85128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4.8 %</w:t>
            </w:r>
          </w:p>
        </w:tc>
        <w:tc>
          <w:tcPr>
            <w:tcW w:w="728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3FDE211B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47A8DDC7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3450F462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0BC2C52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6DFCFBA9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22.8</w:t>
            </w:r>
          </w:p>
        </w:tc>
      </w:tr>
      <w:tr w:rsidR="0028050C" w:rsidRPr="00ED1C32" w14:paraId="2EDCB180" w14:textId="77777777" w:rsidTr="007352B8">
        <w:trPr>
          <w:trHeight w:val="315"/>
          <w:jc w:val="center"/>
        </w:trPr>
        <w:tc>
          <w:tcPr>
            <w:tcW w:w="2315" w:type="dxa"/>
            <w:noWrap/>
            <w:vAlign w:val="center"/>
            <w:hideMark/>
          </w:tcPr>
          <w:p w14:paraId="2B770029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Cereales</w:t>
            </w:r>
          </w:p>
        </w:tc>
        <w:tc>
          <w:tcPr>
            <w:tcW w:w="735" w:type="dxa"/>
            <w:noWrap/>
            <w:tcMar>
              <w:left w:w="85" w:type="dxa"/>
              <w:right w:w="85" w:type="dxa"/>
            </w:tcMar>
            <w:vAlign w:val="center"/>
            <w:hideMark/>
          </w:tcPr>
          <w:p w14:paraId="0F4DEACE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2 066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3B35A65F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2 077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143C5392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2 079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95EBF55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2 298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72DF2207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2 254</w:t>
            </w:r>
          </w:p>
        </w:tc>
        <w:tc>
          <w:tcPr>
            <w:tcW w:w="1093" w:type="dxa"/>
            <w:tcMar>
              <w:left w:w="85" w:type="dxa"/>
              <w:right w:w="85" w:type="dxa"/>
            </w:tcMar>
            <w:vAlign w:val="center"/>
          </w:tcPr>
          <w:p w14:paraId="752953EF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4.7 %</w:t>
            </w:r>
          </w:p>
        </w:tc>
        <w:tc>
          <w:tcPr>
            <w:tcW w:w="728" w:type="dxa"/>
            <w:tcMar>
              <w:left w:w="85" w:type="dxa"/>
              <w:right w:w="85" w:type="dxa"/>
            </w:tcMar>
            <w:vAlign w:val="center"/>
          </w:tcPr>
          <w:p w14:paraId="4D85FF85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0.5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28A8695C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FDEB24E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7D6B49E7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-1.9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17FF0E85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</w:tr>
      <w:tr w:rsidR="00387C43" w:rsidRPr="00ED1C32" w14:paraId="168732C3" w14:textId="77777777" w:rsidTr="007352B8">
        <w:trPr>
          <w:trHeight w:val="315"/>
          <w:jc w:val="center"/>
        </w:trPr>
        <w:tc>
          <w:tcPr>
            <w:tcW w:w="2315" w:type="dxa"/>
            <w:shd w:val="clear" w:color="auto" w:fill="F2F2F2"/>
            <w:noWrap/>
            <w:vAlign w:val="center"/>
            <w:hideMark/>
          </w:tcPr>
          <w:p w14:paraId="7D2BFB71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Cuidados de la casa</w:t>
            </w:r>
          </w:p>
        </w:tc>
        <w:tc>
          <w:tcPr>
            <w:tcW w:w="735" w:type="dxa"/>
            <w:shd w:val="clear" w:color="auto" w:fill="F2F2F2"/>
            <w:noWrap/>
            <w:tcMar>
              <w:left w:w="85" w:type="dxa"/>
              <w:right w:w="85" w:type="dxa"/>
            </w:tcMar>
            <w:vAlign w:val="center"/>
            <w:hideMark/>
          </w:tcPr>
          <w:p w14:paraId="1B5A1989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1 896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6A925D6E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1 933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0C173BCD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1 880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25DDE18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2 034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61E2885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2 227</w:t>
            </w:r>
          </w:p>
        </w:tc>
        <w:tc>
          <w:tcPr>
            <w:tcW w:w="1093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E053C14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4.7 %</w:t>
            </w:r>
          </w:p>
        </w:tc>
        <w:tc>
          <w:tcPr>
            <w:tcW w:w="728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49DE82DD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84F2994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-2.7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0FFB160B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E896077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67467F1C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17.5</w:t>
            </w:r>
          </w:p>
        </w:tc>
      </w:tr>
      <w:tr w:rsidR="0028050C" w:rsidRPr="00ED1C32" w14:paraId="02DEF73B" w14:textId="77777777" w:rsidTr="007352B8">
        <w:trPr>
          <w:trHeight w:val="315"/>
          <w:jc w:val="center"/>
        </w:trPr>
        <w:tc>
          <w:tcPr>
            <w:tcW w:w="2315" w:type="dxa"/>
            <w:noWrap/>
            <w:vAlign w:val="center"/>
            <w:hideMark/>
          </w:tcPr>
          <w:p w14:paraId="7FAB5BC2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Otros alimentos diversos</w:t>
            </w: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2/</w:t>
            </w:r>
          </w:p>
        </w:tc>
        <w:tc>
          <w:tcPr>
            <w:tcW w:w="735" w:type="dxa"/>
            <w:noWrap/>
            <w:tcMar>
              <w:left w:w="85" w:type="dxa"/>
              <w:right w:w="85" w:type="dxa"/>
            </w:tcMar>
            <w:vAlign w:val="center"/>
            <w:hideMark/>
          </w:tcPr>
          <w:p w14:paraId="6BEC28CB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1 287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DE5F5BF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1 404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A117FEB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1 700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C654AE9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1 814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04F7C61B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2 058</w:t>
            </w:r>
          </w:p>
        </w:tc>
        <w:tc>
          <w:tcPr>
            <w:tcW w:w="1093" w:type="dxa"/>
            <w:tcMar>
              <w:left w:w="85" w:type="dxa"/>
              <w:right w:w="85" w:type="dxa"/>
            </w:tcMar>
            <w:vAlign w:val="center"/>
          </w:tcPr>
          <w:p w14:paraId="3077BE38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4.3 %</w:t>
            </w:r>
          </w:p>
        </w:tc>
        <w:tc>
          <w:tcPr>
            <w:tcW w:w="728" w:type="dxa"/>
            <w:tcMar>
              <w:left w:w="85" w:type="dxa"/>
              <w:right w:w="85" w:type="dxa"/>
            </w:tcMar>
            <w:vAlign w:val="center"/>
          </w:tcPr>
          <w:p w14:paraId="7CC93DF6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4F5AFB7B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21.1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706E73EC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862278F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4894787C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59.9</w:t>
            </w:r>
          </w:p>
        </w:tc>
      </w:tr>
      <w:tr w:rsidR="00387C43" w:rsidRPr="00ED1C32" w14:paraId="5A1A3F21" w14:textId="77777777" w:rsidTr="007352B8">
        <w:trPr>
          <w:trHeight w:val="315"/>
          <w:jc w:val="center"/>
        </w:trPr>
        <w:tc>
          <w:tcPr>
            <w:tcW w:w="2315" w:type="dxa"/>
            <w:shd w:val="clear" w:color="auto" w:fill="F2F2F2"/>
            <w:noWrap/>
            <w:vAlign w:val="center"/>
            <w:hideMark/>
          </w:tcPr>
          <w:p w14:paraId="49E718F5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Alquileres brutos</w:t>
            </w:r>
          </w:p>
        </w:tc>
        <w:tc>
          <w:tcPr>
            <w:tcW w:w="735" w:type="dxa"/>
            <w:shd w:val="clear" w:color="auto" w:fill="F2F2F2"/>
            <w:noWrap/>
            <w:tcMar>
              <w:left w:w="85" w:type="dxa"/>
              <w:right w:w="85" w:type="dxa"/>
            </w:tcMar>
            <w:vAlign w:val="center"/>
          </w:tcPr>
          <w:p w14:paraId="41B552A9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1 490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6430E732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1 508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43226625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1 463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9B57262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1 502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60F1E461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1 778</w:t>
            </w:r>
          </w:p>
        </w:tc>
        <w:tc>
          <w:tcPr>
            <w:tcW w:w="1093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3AD341B8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3.7 %</w:t>
            </w:r>
          </w:p>
        </w:tc>
        <w:tc>
          <w:tcPr>
            <w:tcW w:w="728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558CF992" w14:textId="77777777" w:rsidR="0028050C" w:rsidRPr="002C7920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C4F4C0E" w14:textId="77777777" w:rsidR="0028050C" w:rsidRPr="002C7920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9256BC9" w14:textId="77777777" w:rsidR="0028050C" w:rsidRPr="002C7920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BA4C86D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18.4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BA9BF3D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19.4</w:t>
            </w:r>
          </w:p>
        </w:tc>
      </w:tr>
      <w:tr w:rsidR="0028050C" w:rsidRPr="00ED1C32" w14:paraId="351959BD" w14:textId="77777777" w:rsidTr="007352B8">
        <w:trPr>
          <w:trHeight w:val="315"/>
          <w:jc w:val="center"/>
        </w:trPr>
        <w:tc>
          <w:tcPr>
            <w:tcW w:w="2315" w:type="dxa"/>
            <w:noWrap/>
            <w:vAlign w:val="center"/>
            <w:hideMark/>
          </w:tcPr>
          <w:p w14:paraId="38D4BF4B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Electricidad y combustibles</w:t>
            </w:r>
          </w:p>
        </w:tc>
        <w:tc>
          <w:tcPr>
            <w:tcW w:w="735" w:type="dxa"/>
            <w:noWrap/>
            <w:tcMar>
              <w:left w:w="85" w:type="dxa"/>
              <w:right w:w="85" w:type="dxa"/>
            </w:tcMar>
            <w:vAlign w:val="center"/>
            <w:hideMark/>
          </w:tcPr>
          <w:p w14:paraId="54BB84F3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1 763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38E83CEA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1 877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4075A04B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1 919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7B933B6D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1 926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A5BD129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1 762</w:t>
            </w:r>
          </w:p>
        </w:tc>
        <w:tc>
          <w:tcPr>
            <w:tcW w:w="1093" w:type="dxa"/>
            <w:tcMar>
              <w:left w:w="85" w:type="dxa"/>
              <w:right w:w="85" w:type="dxa"/>
            </w:tcMar>
            <w:vAlign w:val="center"/>
          </w:tcPr>
          <w:p w14:paraId="0F7408CF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3.7 %</w:t>
            </w:r>
          </w:p>
        </w:tc>
        <w:tc>
          <w:tcPr>
            <w:tcW w:w="728" w:type="dxa"/>
            <w:tcMar>
              <w:left w:w="85" w:type="dxa"/>
              <w:right w:w="85" w:type="dxa"/>
            </w:tcMar>
            <w:vAlign w:val="center"/>
          </w:tcPr>
          <w:p w14:paraId="7182AACA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3CDEED10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4F394505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319B239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-8.5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BD713A4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-0.1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</w:tr>
      <w:tr w:rsidR="00387C43" w:rsidRPr="00ED1C32" w14:paraId="360BF16C" w14:textId="77777777" w:rsidTr="007352B8">
        <w:trPr>
          <w:trHeight w:val="315"/>
          <w:jc w:val="center"/>
        </w:trPr>
        <w:tc>
          <w:tcPr>
            <w:tcW w:w="2315" w:type="dxa"/>
            <w:shd w:val="clear" w:color="auto" w:fill="F2F2F2"/>
            <w:noWrap/>
            <w:vAlign w:val="center"/>
            <w:hideMark/>
          </w:tcPr>
          <w:p w14:paraId="626CF1DD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Transporte público</w:t>
            </w:r>
          </w:p>
        </w:tc>
        <w:tc>
          <w:tcPr>
            <w:tcW w:w="735" w:type="dxa"/>
            <w:shd w:val="clear" w:color="auto" w:fill="F2F2F2"/>
            <w:noWrap/>
            <w:tcMar>
              <w:left w:w="85" w:type="dxa"/>
              <w:right w:w="85" w:type="dxa"/>
            </w:tcMar>
            <w:vAlign w:val="center"/>
            <w:hideMark/>
          </w:tcPr>
          <w:p w14:paraId="08878BDF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2 209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530DA2A8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2 238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4D25ED28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1 274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43080779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1 752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6139509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1 708</w:t>
            </w:r>
          </w:p>
        </w:tc>
        <w:tc>
          <w:tcPr>
            <w:tcW w:w="1093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58493935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3.6 %</w:t>
            </w:r>
          </w:p>
        </w:tc>
        <w:tc>
          <w:tcPr>
            <w:tcW w:w="728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0C249646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1.3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2A5C41B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-43.1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5C61475A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37.5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AFB382A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-2.5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32A66F63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-22.7</w:t>
            </w:r>
          </w:p>
        </w:tc>
      </w:tr>
      <w:tr w:rsidR="0028050C" w:rsidRPr="00ED1C32" w14:paraId="77CE221B" w14:textId="77777777" w:rsidTr="007352B8">
        <w:trPr>
          <w:trHeight w:val="315"/>
          <w:jc w:val="center"/>
        </w:trPr>
        <w:tc>
          <w:tcPr>
            <w:tcW w:w="2315" w:type="dxa"/>
            <w:noWrap/>
            <w:vAlign w:val="center"/>
            <w:hideMark/>
          </w:tcPr>
          <w:p w14:paraId="5136DFFB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Salud</w:t>
            </w:r>
          </w:p>
        </w:tc>
        <w:tc>
          <w:tcPr>
            <w:tcW w:w="735" w:type="dxa"/>
            <w:noWrap/>
            <w:tcMar>
              <w:left w:w="85" w:type="dxa"/>
              <w:right w:w="85" w:type="dxa"/>
            </w:tcMar>
            <w:vAlign w:val="center"/>
            <w:hideMark/>
          </w:tcPr>
          <w:p w14:paraId="413B8A96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1 146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24406447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1 136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553ABB8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1 595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05EF86F7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1 487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1197265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1 605</w:t>
            </w:r>
          </w:p>
        </w:tc>
        <w:tc>
          <w:tcPr>
            <w:tcW w:w="1093" w:type="dxa"/>
            <w:tcMar>
              <w:left w:w="85" w:type="dxa"/>
              <w:right w:w="85" w:type="dxa"/>
            </w:tcMar>
            <w:vAlign w:val="center"/>
          </w:tcPr>
          <w:p w14:paraId="58465D2A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3.4 %</w:t>
            </w:r>
          </w:p>
        </w:tc>
        <w:tc>
          <w:tcPr>
            <w:tcW w:w="728" w:type="dxa"/>
            <w:tcMar>
              <w:left w:w="85" w:type="dxa"/>
              <w:right w:w="85" w:type="dxa"/>
            </w:tcMar>
            <w:vAlign w:val="center"/>
          </w:tcPr>
          <w:p w14:paraId="1E70F13F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-0.9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DE3C152" w14:textId="4E19D16C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40.5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57C52E9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-6.8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1D8592AF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2858F57A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40.0</w:t>
            </w:r>
          </w:p>
        </w:tc>
      </w:tr>
      <w:tr w:rsidR="00387C43" w:rsidRPr="00ED1C32" w14:paraId="2341EF78" w14:textId="77777777" w:rsidTr="007352B8">
        <w:trPr>
          <w:trHeight w:val="315"/>
          <w:jc w:val="center"/>
        </w:trPr>
        <w:tc>
          <w:tcPr>
            <w:tcW w:w="2315" w:type="dxa"/>
            <w:shd w:val="clear" w:color="auto" w:fill="F2F2F2"/>
            <w:noWrap/>
            <w:vAlign w:val="center"/>
            <w:hideMark/>
          </w:tcPr>
          <w:p w14:paraId="1760A299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Verduras</w:t>
            </w:r>
          </w:p>
        </w:tc>
        <w:tc>
          <w:tcPr>
            <w:tcW w:w="735" w:type="dxa"/>
            <w:shd w:val="clear" w:color="auto" w:fill="F2F2F2"/>
            <w:noWrap/>
            <w:tcMar>
              <w:left w:w="85" w:type="dxa"/>
              <w:right w:w="85" w:type="dxa"/>
            </w:tcMar>
            <w:vAlign w:val="center"/>
            <w:hideMark/>
          </w:tcPr>
          <w:p w14:paraId="714A908F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1 326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5498BB01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1 361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024AF55A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1 465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0B324F6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1 486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439DABBD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1 564</w:t>
            </w:r>
          </w:p>
        </w:tc>
        <w:tc>
          <w:tcPr>
            <w:tcW w:w="1093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2D24F40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3.3 %</w:t>
            </w:r>
          </w:p>
        </w:tc>
        <w:tc>
          <w:tcPr>
            <w:tcW w:w="728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936F8B5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3CF002E8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7.6</w:t>
            </w:r>
            <w:r w:rsidRPr="006709A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5EAC5F3D" w14:textId="454438EC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5CE82A7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E76EBD4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17.9</w:t>
            </w:r>
          </w:p>
        </w:tc>
      </w:tr>
      <w:tr w:rsidR="0028050C" w:rsidRPr="00ED1C32" w14:paraId="03AE3BAF" w14:textId="77777777" w:rsidTr="007352B8">
        <w:trPr>
          <w:trHeight w:val="315"/>
          <w:jc w:val="center"/>
        </w:trPr>
        <w:tc>
          <w:tcPr>
            <w:tcW w:w="2315" w:type="dxa"/>
            <w:noWrap/>
            <w:vAlign w:val="center"/>
            <w:hideMark/>
          </w:tcPr>
          <w:p w14:paraId="35A521D1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Adquisición de vehículos</w:t>
            </w:r>
          </w:p>
        </w:tc>
        <w:tc>
          <w:tcPr>
            <w:tcW w:w="735" w:type="dxa"/>
            <w:noWrap/>
            <w:tcMar>
              <w:left w:w="85" w:type="dxa"/>
              <w:right w:w="85" w:type="dxa"/>
            </w:tcMar>
            <w:vAlign w:val="center"/>
            <w:hideMark/>
          </w:tcPr>
          <w:p w14:paraId="1B0F21F3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1 045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2E9624A5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1 080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1089EB7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2BDA4FA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1 102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06EE422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1 454</w:t>
            </w:r>
          </w:p>
        </w:tc>
        <w:tc>
          <w:tcPr>
            <w:tcW w:w="1093" w:type="dxa"/>
            <w:tcMar>
              <w:left w:w="85" w:type="dxa"/>
              <w:right w:w="85" w:type="dxa"/>
            </w:tcMar>
            <w:vAlign w:val="center"/>
          </w:tcPr>
          <w:p w14:paraId="4932D9F9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3.1 %</w:t>
            </w:r>
          </w:p>
        </w:tc>
        <w:tc>
          <w:tcPr>
            <w:tcW w:w="728" w:type="dxa"/>
            <w:tcMar>
              <w:left w:w="85" w:type="dxa"/>
              <w:right w:w="85" w:type="dxa"/>
            </w:tcMar>
            <w:vAlign w:val="center"/>
          </w:tcPr>
          <w:p w14:paraId="3EE0F555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730897B" w14:textId="74213844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-16.3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7C171816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1D03ED1E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31.9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3AAC6BBE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39.2</w:t>
            </w:r>
          </w:p>
        </w:tc>
      </w:tr>
      <w:tr w:rsidR="00387C43" w:rsidRPr="00ED1C32" w14:paraId="7CEDA282" w14:textId="77777777" w:rsidTr="007352B8">
        <w:trPr>
          <w:trHeight w:val="315"/>
          <w:jc w:val="center"/>
        </w:trPr>
        <w:tc>
          <w:tcPr>
            <w:tcW w:w="2315" w:type="dxa"/>
            <w:shd w:val="clear" w:color="auto" w:fill="F2F2F2"/>
            <w:noWrap/>
            <w:vAlign w:val="center"/>
            <w:hideMark/>
          </w:tcPr>
          <w:p w14:paraId="47550C12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Transferencias de gasto</w:t>
            </w:r>
          </w:p>
        </w:tc>
        <w:tc>
          <w:tcPr>
            <w:tcW w:w="735" w:type="dxa"/>
            <w:shd w:val="clear" w:color="auto" w:fill="F2F2F2"/>
            <w:noWrap/>
            <w:tcMar>
              <w:left w:w="85" w:type="dxa"/>
              <w:right w:w="85" w:type="dxa"/>
            </w:tcMar>
            <w:vAlign w:val="center"/>
            <w:hideMark/>
          </w:tcPr>
          <w:p w14:paraId="24BCE77B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1 246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E092475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1 212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3FC8A759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1 115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0FC8CB24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1 217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525D455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1 276</w:t>
            </w:r>
          </w:p>
        </w:tc>
        <w:tc>
          <w:tcPr>
            <w:tcW w:w="1093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374F99D2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2.7 %</w:t>
            </w:r>
          </w:p>
        </w:tc>
        <w:tc>
          <w:tcPr>
            <w:tcW w:w="728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03CCD812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-2.7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6489E8A7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-8.0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9AF3EC3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3078E7C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4.8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03F22E7A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2.4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</w:tr>
      <w:tr w:rsidR="0028050C" w:rsidRPr="00ED1C32" w14:paraId="0B9422F9" w14:textId="77777777" w:rsidTr="007352B8">
        <w:trPr>
          <w:trHeight w:val="315"/>
          <w:jc w:val="center"/>
        </w:trPr>
        <w:tc>
          <w:tcPr>
            <w:tcW w:w="2315" w:type="dxa"/>
            <w:noWrap/>
            <w:vAlign w:val="center"/>
            <w:hideMark/>
          </w:tcPr>
          <w:p w14:paraId="2BD06080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Esparcimiento</w:t>
            </w:r>
          </w:p>
        </w:tc>
        <w:tc>
          <w:tcPr>
            <w:tcW w:w="735" w:type="dxa"/>
            <w:noWrap/>
            <w:tcMar>
              <w:left w:w="85" w:type="dxa"/>
              <w:right w:w="85" w:type="dxa"/>
            </w:tcMar>
            <w:vAlign w:val="center"/>
            <w:hideMark/>
          </w:tcPr>
          <w:p w14:paraId="7412EAF5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1 165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14CCBEC1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1 067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0DBEAE6F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533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7369444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832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33E2DA88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1 261</w:t>
            </w:r>
          </w:p>
        </w:tc>
        <w:tc>
          <w:tcPr>
            <w:tcW w:w="1093" w:type="dxa"/>
            <w:tcMar>
              <w:left w:w="85" w:type="dxa"/>
              <w:right w:w="85" w:type="dxa"/>
            </w:tcMar>
            <w:vAlign w:val="center"/>
          </w:tcPr>
          <w:p w14:paraId="20E6677A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2.6 %</w:t>
            </w:r>
          </w:p>
        </w:tc>
        <w:tc>
          <w:tcPr>
            <w:tcW w:w="728" w:type="dxa"/>
            <w:tcMar>
              <w:left w:w="85" w:type="dxa"/>
              <w:right w:w="85" w:type="dxa"/>
            </w:tcMar>
            <w:vAlign w:val="center"/>
          </w:tcPr>
          <w:p w14:paraId="421C8584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-8.4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5B3AFCC2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-50.1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00FF7639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56.2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36710B8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51.5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03F93C8A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8.2</w:t>
            </w:r>
          </w:p>
        </w:tc>
      </w:tr>
      <w:tr w:rsidR="00387C43" w:rsidRPr="00ED1C32" w14:paraId="02371B76" w14:textId="77777777" w:rsidTr="007352B8">
        <w:trPr>
          <w:trHeight w:val="315"/>
          <w:jc w:val="center"/>
        </w:trPr>
        <w:tc>
          <w:tcPr>
            <w:tcW w:w="2315" w:type="dxa"/>
            <w:shd w:val="clear" w:color="auto" w:fill="F2F2F2"/>
            <w:noWrap/>
            <w:vAlign w:val="center"/>
            <w:hideMark/>
          </w:tcPr>
          <w:p w14:paraId="3B2DCBE2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Leche y sus derivados</w:t>
            </w:r>
          </w:p>
        </w:tc>
        <w:tc>
          <w:tcPr>
            <w:tcW w:w="735" w:type="dxa"/>
            <w:shd w:val="clear" w:color="auto" w:fill="F2F2F2"/>
            <w:noWrap/>
            <w:tcMar>
              <w:left w:w="85" w:type="dxa"/>
              <w:right w:w="85" w:type="dxa"/>
            </w:tcMar>
            <w:vAlign w:val="center"/>
            <w:hideMark/>
          </w:tcPr>
          <w:p w14:paraId="66F382DA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1 245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6EFD8A9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1 178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5A57A1B6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1 126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6EE3A68B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1 181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E792420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1 236</w:t>
            </w:r>
          </w:p>
        </w:tc>
        <w:tc>
          <w:tcPr>
            <w:tcW w:w="1093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86B9C64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2.6 %</w:t>
            </w:r>
          </w:p>
        </w:tc>
        <w:tc>
          <w:tcPr>
            <w:tcW w:w="728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535B8E14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-5.4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A6688E0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-4.4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4A9E03FE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2B0C029D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06CD04A0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-0.7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</w:tr>
      <w:tr w:rsidR="0028050C" w:rsidRPr="00ED1C32" w14:paraId="2C9224DF" w14:textId="77777777" w:rsidTr="007352B8">
        <w:trPr>
          <w:trHeight w:val="315"/>
          <w:jc w:val="center"/>
        </w:trPr>
        <w:tc>
          <w:tcPr>
            <w:tcW w:w="2315" w:type="dxa"/>
            <w:noWrap/>
            <w:vAlign w:val="center"/>
            <w:hideMark/>
          </w:tcPr>
          <w:p w14:paraId="0844B5C2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Bebidas alcohólicas y no alcohólicas</w:t>
            </w:r>
          </w:p>
        </w:tc>
        <w:tc>
          <w:tcPr>
            <w:tcW w:w="735" w:type="dxa"/>
            <w:noWrap/>
            <w:tcMar>
              <w:left w:w="85" w:type="dxa"/>
              <w:right w:w="85" w:type="dxa"/>
            </w:tcMar>
            <w:vAlign w:val="center"/>
            <w:hideMark/>
          </w:tcPr>
          <w:p w14:paraId="4EFD99FC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1 034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72092F76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1 027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56EB6AE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1 076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36311F1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1 130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6AB4377F" w14:textId="77777777" w:rsidR="0028050C" w:rsidRPr="004C446B" w:rsidRDefault="0028050C" w:rsidP="005561DE">
            <w:pPr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1 192</w:t>
            </w:r>
          </w:p>
        </w:tc>
        <w:tc>
          <w:tcPr>
            <w:tcW w:w="1093" w:type="dxa"/>
            <w:tcMar>
              <w:left w:w="85" w:type="dxa"/>
              <w:right w:w="85" w:type="dxa"/>
            </w:tcMar>
            <w:vAlign w:val="center"/>
          </w:tcPr>
          <w:p w14:paraId="1EC1E106" w14:textId="77777777" w:rsidR="0028050C" w:rsidRPr="004C446B" w:rsidRDefault="0028050C" w:rsidP="005561DE">
            <w:pPr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2.5 %</w:t>
            </w:r>
          </w:p>
        </w:tc>
        <w:tc>
          <w:tcPr>
            <w:tcW w:w="728" w:type="dxa"/>
            <w:tcMar>
              <w:left w:w="85" w:type="dxa"/>
              <w:right w:w="85" w:type="dxa"/>
            </w:tcMar>
            <w:vAlign w:val="center"/>
          </w:tcPr>
          <w:p w14:paraId="0EE26D83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-0.7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1F8FF543" w14:textId="77777777" w:rsidR="0028050C" w:rsidRPr="002C7920" w:rsidRDefault="0028050C" w:rsidP="007352B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70C0C76E" w14:textId="77777777" w:rsidR="0028050C" w:rsidRPr="002C7920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2EAFBABA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735" w:type="dxa"/>
            <w:tcMar>
              <w:left w:w="85" w:type="dxa"/>
              <w:right w:w="85" w:type="dxa"/>
            </w:tcMar>
            <w:vAlign w:val="center"/>
          </w:tcPr>
          <w:p w14:paraId="269B3D79" w14:textId="77777777" w:rsidR="0028050C" w:rsidRPr="004C446B" w:rsidRDefault="0028050C" w:rsidP="007352B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15.3</w:t>
            </w:r>
          </w:p>
        </w:tc>
      </w:tr>
      <w:tr w:rsidR="00387C43" w:rsidRPr="00ED1C32" w14:paraId="24036769" w14:textId="77777777" w:rsidTr="007352B8">
        <w:trPr>
          <w:trHeight w:val="315"/>
          <w:jc w:val="center"/>
        </w:trPr>
        <w:tc>
          <w:tcPr>
            <w:tcW w:w="2315" w:type="dxa"/>
            <w:shd w:val="clear" w:color="auto" w:fill="F2F2F2"/>
            <w:noWrap/>
            <w:vAlign w:val="center"/>
            <w:hideMark/>
          </w:tcPr>
          <w:p w14:paraId="183876F0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Vestido</w:t>
            </w:r>
          </w:p>
        </w:tc>
        <w:tc>
          <w:tcPr>
            <w:tcW w:w="735" w:type="dxa"/>
            <w:shd w:val="clear" w:color="auto" w:fill="F2F2F2"/>
            <w:noWrap/>
            <w:tcMar>
              <w:left w:w="85" w:type="dxa"/>
              <w:right w:w="85" w:type="dxa"/>
            </w:tcMar>
            <w:vAlign w:val="center"/>
            <w:hideMark/>
          </w:tcPr>
          <w:p w14:paraId="4937A3F0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1 208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699045A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1 189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6748EC8D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723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73A7C0CD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1 033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059C61AD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1 105</w:t>
            </w:r>
          </w:p>
        </w:tc>
        <w:tc>
          <w:tcPr>
            <w:tcW w:w="1093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5B5BDE39" w14:textId="77777777" w:rsidR="0028050C" w:rsidRPr="004C446B" w:rsidRDefault="0028050C" w:rsidP="005561DE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2.3 %</w:t>
            </w:r>
          </w:p>
        </w:tc>
        <w:tc>
          <w:tcPr>
            <w:tcW w:w="728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6E690945" w14:textId="77777777" w:rsidR="0028050C" w:rsidRPr="002C7920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-1.6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4E9590BB" w14:textId="77777777" w:rsidR="0028050C" w:rsidRPr="002C7920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-39.2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5ADE28BA" w14:textId="77777777" w:rsidR="0028050C" w:rsidRPr="002C7920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C7920">
              <w:rPr>
                <w:rFonts w:ascii="Arial" w:hAnsi="Arial" w:cs="Arial"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17CD5CC3" w14:textId="77777777" w:rsidR="0028050C" w:rsidRPr="004C446B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735" w:type="dxa"/>
            <w:shd w:val="clear" w:color="auto" w:fill="F2F2F2"/>
            <w:tcMar>
              <w:left w:w="85" w:type="dxa"/>
              <w:right w:w="85" w:type="dxa"/>
            </w:tcMar>
            <w:vAlign w:val="center"/>
          </w:tcPr>
          <w:p w14:paraId="3C6C5B9D" w14:textId="77777777" w:rsidR="0028050C" w:rsidRPr="004C446B" w:rsidRDefault="0028050C" w:rsidP="007352B8">
            <w:pPr>
              <w:widowControl/>
              <w:autoSpaceDE/>
              <w:autoSpaceDN/>
              <w:adjustRightInd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446B">
              <w:rPr>
                <w:rFonts w:ascii="Arial" w:hAnsi="Arial" w:cs="Arial"/>
                <w:color w:val="000000"/>
                <w:sz w:val="18"/>
                <w:szCs w:val="18"/>
              </w:rPr>
              <w:t>-8.5</w:t>
            </w:r>
          </w:p>
        </w:tc>
      </w:tr>
    </w:tbl>
    <w:bookmarkEnd w:id="34"/>
    <w:p w14:paraId="45D7E3EA" w14:textId="58F01E82" w:rsidR="00C07530" w:rsidRDefault="00C07530" w:rsidP="00203209">
      <w:pPr>
        <w:pStyle w:val="Textoindependiente"/>
        <w:tabs>
          <w:tab w:val="left" w:pos="-142"/>
        </w:tabs>
        <w:kinsoku w:val="0"/>
        <w:overflowPunct w:val="0"/>
        <w:ind w:left="-284" w:right="-941" w:hanging="567"/>
        <w:jc w:val="both"/>
        <w:rPr>
          <w:color w:val="4D565E"/>
          <w:spacing w:val="-1"/>
          <w:sz w:val="16"/>
          <w:szCs w:val="16"/>
        </w:rPr>
      </w:pPr>
      <w:r w:rsidRPr="00203209">
        <w:rPr>
          <w:color w:val="4D565E"/>
          <w:spacing w:val="-1"/>
          <w:sz w:val="16"/>
          <w:szCs w:val="16"/>
        </w:rPr>
        <w:t>Nota:</w:t>
      </w:r>
      <w:r w:rsidR="002F3600">
        <w:rPr>
          <w:b/>
          <w:color w:val="4D565E"/>
          <w:spacing w:val="-1"/>
          <w:sz w:val="16"/>
          <w:szCs w:val="16"/>
        </w:rPr>
        <w:tab/>
      </w:r>
      <w:r w:rsidR="007B2CB3" w:rsidRPr="00013FF7">
        <w:rPr>
          <w:bCs/>
          <w:color w:val="4D565E"/>
          <w:spacing w:val="-1"/>
          <w:sz w:val="16"/>
          <w:szCs w:val="16"/>
        </w:rPr>
        <w:t>L</w:t>
      </w:r>
      <w:r w:rsidR="004834A5">
        <w:rPr>
          <w:bCs/>
          <w:color w:val="4D565E"/>
          <w:spacing w:val="-1"/>
          <w:sz w:val="16"/>
          <w:szCs w:val="16"/>
        </w:rPr>
        <w:t>a suma de l</w:t>
      </w:r>
      <w:r w:rsidR="007B2CB3" w:rsidRPr="00013FF7">
        <w:rPr>
          <w:bCs/>
          <w:color w:val="4D565E"/>
          <w:spacing w:val="-1"/>
          <w:sz w:val="16"/>
          <w:szCs w:val="16"/>
        </w:rPr>
        <w:t>os parciales puede</w:t>
      </w:r>
      <w:r w:rsidR="004834A5">
        <w:rPr>
          <w:bCs/>
          <w:color w:val="4D565E"/>
          <w:spacing w:val="-1"/>
          <w:sz w:val="16"/>
          <w:szCs w:val="16"/>
        </w:rPr>
        <w:t xml:space="preserve"> </w:t>
      </w:r>
      <w:r w:rsidR="007B2CB3" w:rsidRPr="00013FF7">
        <w:rPr>
          <w:bCs/>
          <w:color w:val="4D565E"/>
          <w:spacing w:val="-1"/>
          <w:sz w:val="16"/>
          <w:szCs w:val="16"/>
        </w:rPr>
        <w:t xml:space="preserve">no </w:t>
      </w:r>
      <w:r w:rsidR="004834A5">
        <w:rPr>
          <w:bCs/>
          <w:color w:val="4D565E"/>
          <w:spacing w:val="-1"/>
          <w:sz w:val="16"/>
          <w:szCs w:val="16"/>
        </w:rPr>
        <w:t xml:space="preserve">resultar </w:t>
      </w:r>
      <w:r w:rsidR="007B2CB3" w:rsidRPr="00013FF7">
        <w:rPr>
          <w:bCs/>
          <w:color w:val="4D565E"/>
          <w:spacing w:val="-1"/>
          <w:sz w:val="16"/>
          <w:szCs w:val="16"/>
        </w:rPr>
        <w:t>el total</w:t>
      </w:r>
      <w:r w:rsidR="00476F5D">
        <w:rPr>
          <w:bCs/>
          <w:color w:val="4D565E"/>
          <w:spacing w:val="-1"/>
          <w:sz w:val="16"/>
          <w:szCs w:val="16"/>
        </w:rPr>
        <w:t>,</w:t>
      </w:r>
      <w:r w:rsidR="007B2CB3" w:rsidRPr="00013FF7">
        <w:rPr>
          <w:bCs/>
          <w:color w:val="4D565E"/>
          <w:spacing w:val="-1"/>
          <w:sz w:val="16"/>
          <w:szCs w:val="16"/>
        </w:rPr>
        <w:t xml:space="preserve"> debido al redondeo.</w:t>
      </w:r>
    </w:p>
    <w:p w14:paraId="69D94AEE" w14:textId="75455142" w:rsidR="008506D0" w:rsidRDefault="00C07530" w:rsidP="00203209">
      <w:pPr>
        <w:pStyle w:val="Textoindependiente"/>
        <w:tabs>
          <w:tab w:val="left" w:pos="-142"/>
        </w:tabs>
        <w:kinsoku w:val="0"/>
        <w:overflowPunct w:val="0"/>
        <w:ind w:left="-284" w:right="-941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ab/>
      </w:r>
      <w:r w:rsidR="00944824">
        <w:rPr>
          <w:color w:val="4D565E"/>
          <w:spacing w:val="-1"/>
          <w:sz w:val="16"/>
          <w:szCs w:val="16"/>
        </w:rPr>
        <w:t xml:space="preserve">Los 20 principales </w:t>
      </w:r>
      <w:r>
        <w:rPr>
          <w:color w:val="4D565E"/>
          <w:spacing w:val="-1"/>
          <w:sz w:val="16"/>
          <w:szCs w:val="16"/>
        </w:rPr>
        <w:t>rubros de gasto representan 85.2</w:t>
      </w:r>
      <w:r w:rsidR="005512C1">
        <w:rPr>
          <w:color w:val="4D565E"/>
          <w:spacing w:val="-1"/>
          <w:sz w:val="16"/>
          <w:szCs w:val="16"/>
        </w:rPr>
        <w:t> </w:t>
      </w:r>
      <w:r>
        <w:rPr>
          <w:color w:val="4D565E"/>
          <w:spacing w:val="-1"/>
          <w:sz w:val="16"/>
          <w:szCs w:val="16"/>
        </w:rPr>
        <w:t>% del gasto corriente monetario.</w:t>
      </w:r>
    </w:p>
    <w:p w14:paraId="33AA92CE" w14:textId="57C5E6BC" w:rsidR="00AD2E80" w:rsidRDefault="00C07530" w:rsidP="00203209">
      <w:pPr>
        <w:pStyle w:val="Textoindependiente"/>
        <w:tabs>
          <w:tab w:val="left" w:pos="-142"/>
        </w:tabs>
        <w:kinsoku w:val="0"/>
        <w:overflowPunct w:val="0"/>
        <w:ind w:left="-284" w:right="-941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  <w:vertAlign w:val="superscript"/>
        </w:rPr>
        <w:t>1/</w:t>
      </w:r>
      <w:r w:rsidR="00AD2E80">
        <w:rPr>
          <w:color w:val="4D565E"/>
          <w:spacing w:val="-1"/>
          <w:sz w:val="16"/>
          <w:szCs w:val="16"/>
        </w:rPr>
        <w:tab/>
      </w:r>
      <w:r>
        <w:rPr>
          <w:color w:val="4D565E"/>
          <w:spacing w:val="-1"/>
          <w:sz w:val="16"/>
          <w:szCs w:val="16"/>
        </w:rPr>
        <w:t>Diferencia no estadísticamente significativa.</w:t>
      </w:r>
    </w:p>
    <w:p w14:paraId="31578058" w14:textId="676BA560" w:rsidR="00C07530" w:rsidRDefault="00C07530" w:rsidP="00203209">
      <w:pPr>
        <w:pStyle w:val="Textoindependiente"/>
        <w:tabs>
          <w:tab w:val="left" w:pos="-142"/>
        </w:tabs>
        <w:kinsoku w:val="0"/>
        <w:overflowPunct w:val="0"/>
        <w:ind w:left="-284" w:right="-941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  <w:vertAlign w:val="superscript"/>
        </w:rPr>
        <w:t>2</w:t>
      </w:r>
      <w:r w:rsidRPr="00AB6CC4">
        <w:rPr>
          <w:color w:val="4D565E"/>
          <w:spacing w:val="-1"/>
          <w:sz w:val="16"/>
          <w:szCs w:val="16"/>
          <w:vertAlign w:val="superscript"/>
        </w:rPr>
        <w:t>/</w:t>
      </w:r>
      <w:r w:rsidR="00C61D9D">
        <w:rPr>
          <w:color w:val="4D565E"/>
          <w:spacing w:val="-1"/>
          <w:sz w:val="16"/>
          <w:szCs w:val="16"/>
        </w:rPr>
        <w:tab/>
      </w:r>
      <w:r w:rsidR="00F3527C" w:rsidRPr="00577A0A">
        <w:rPr>
          <w:color w:val="4D565E"/>
          <w:spacing w:val="-1"/>
          <w:sz w:val="16"/>
          <w:szCs w:val="16"/>
        </w:rPr>
        <w:t>Incluye conceptos como</w:t>
      </w:r>
      <w:r w:rsidR="008A59E9">
        <w:rPr>
          <w:color w:val="4D565E"/>
          <w:spacing w:val="-1"/>
          <w:sz w:val="16"/>
          <w:szCs w:val="16"/>
        </w:rPr>
        <w:t xml:space="preserve"> </w:t>
      </w:r>
      <w:r w:rsidR="00F3527C" w:rsidRPr="00577A0A">
        <w:rPr>
          <w:color w:val="4D565E"/>
          <w:spacing w:val="-1"/>
          <w:sz w:val="16"/>
          <w:szCs w:val="16"/>
        </w:rPr>
        <w:t>cereal de arroz, de avena, de ingredientes mixtos, etc., papillas para bebé; champiñones, hongos y setas;</w:t>
      </w:r>
      <w:r w:rsidR="00174BF3">
        <w:rPr>
          <w:color w:val="4D565E"/>
          <w:spacing w:val="-1"/>
          <w:sz w:val="16"/>
          <w:szCs w:val="16"/>
        </w:rPr>
        <w:t xml:space="preserve"> </w:t>
      </w:r>
      <w:r w:rsidR="00F3527C" w:rsidRPr="00577A0A">
        <w:rPr>
          <w:color w:val="4D565E"/>
          <w:spacing w:val="-1"/>
          <w:sz w:val="16"/>
          <w:szCs w:val="16"/>
        </w:rPr>
        <w:t>gelatinas,</w:t>
      </w:r>
      <w:r w:rsidR="00203209">
        <w:rPr>
          <w:color w:val="4D565E"/>
          <w:spacing w:val="-1"/>
          <w:sz w:val="16"/>
          <w:szCs w:val="16"/>
        </w:rPr>
        <w:t xml:space="preserve"> </w:t>
      </w:r>
      <w:r w:rsidR="00F3527C" w:rsidRPr="00577A0A">
        <w:rPr>
          <w:color w:val="4D565E"/>
          <w:spacing w:val="-1"/>
          <w:sz w:val="16"/>
          <w:szCs w:val="16"/>
        </w:rPr>
        <w:t>levaduras y preparaciones para postres</w:t>
      </w:r>
      <w:r w:rsidR="00F3527C">
        <w:rPr>
          <w:color w:val="4D565E"/>
          <w:spacing w:val="-1"/>
          <w:sz w:val="16"/>
          <w:szCs w:val="16"/>
        </w:rPr>
        <w:t>.</w:t>
      </w:r>
    </w:p>
    <w:p w14:paraId="04E370DC" w14:textId="65EAC9C0" w:rsidR="00C07530" w:rsidRPr="005F69E2" w:rsidRDefault="00C07530" w:rsidP="00203209">
      <w:pPr>
        <w:pStyle w:val="Textoindependiente"/>
        <w:tabs>
          <w:tab w:val="left" w:pos="-567"/>
          <w:tab w:val="left" w:pos="-142"/>
        </w:tabs>
        <w:kinsoku w:val="0"/>
        <w:overflowPunct w:val="0"/>
        <w:ind w:left="-284" w:right="-941" w:hanging="567"/>
        <w:jc w:val="both"/>
        <w:rPr>
          <w:color w:val="4D565E"/>
          <w:sz w:val="16"/>
          <w:szCs w:val="16"/>
        </w:rPr>
      </w:pPr>
      <w:r w:rsidRPr="00203209">
        <w:rPr>
          <w:color w:val="4D565E"/>
          <w:spacing w:val="-1"/>
          <w:sz w:val="16"/>
          <w:szCs w:val="16"/>
        </w:rPr>
        <w:t>Fuente:</w:t>
      </w:r>
      <w:r w:rsidR="00203209">
        <w:rPr>
          <w:color w:val="4D565E"/>
          <w:spacing w:val="-1"/>
          <w:sz w:val="16"/>
          <w:szCs w:val="16"/>
        </w:rPr>
        <w:tab/>
      </w:r>
      <w:r w:rsidRPr="00203209">
        <w:rPr>
          <w:smallCaps/>
          <w:color w:val="4D565E"/>
          <w:spacing w:val="-1"/>
          <w:sz w:val="16"/>
          <w:szCs w:val="16"/>
        </w:rPr>
        <w:t>inegi.</w:t>
      </w:r>
      <w:r w:rsidRPr="005F69E2">
        <w:rPr>
          <w:smallCaps/>
          <w:color w:val="4D565E"/>
          <w:spacing w:val="-1"/>
          <w:sz w:val="16"/>
          <w:szCs w:val="16"/>
        </w:rPr>
        <w:t xml:space="preserve"> </w:t>
      </w:r>
      <w:r w:rsidRPr="005F69E2">
        <w:rPr>
          <w:color w:val="4D565E"/>
          <w:sz w:val="16"/>
          <w:szCs w:val="16"/>
        </w:rPr>
        <w:t>Encuesta Nacional de Ingresos y Gastos de los Hogares</w:t>
      </w:r>
      <w:r w:rsidRPr="005F69E2">
        <w:rPr>
          <w:smallCaps/>
          <w:color w:val="4D565E"/>
          <w:spacing w:val="-1"/>
          <w:sz w:val="16"/>
          <w:szCs w:val="16"/>
        </w:rPr>
        <w:t xml:space="preserve"> (</w:t>
      </w:r>
      <w:r w:rsidRPr="00203209">
        <w:rPr>
          <w:smallCaps/>
          <w:color w:val="4D565E"/>
          <w:spacing w:val="4"/>
          <w:sz w:val="16"/>
          <w:szCs w:val="16"/>
        </w:rPr>
        <w:t>enigh</w:t>
      </w:r>
      <w:r w:rsidRPr="005F69E2">
        <w:rPr>
          <w:smallCaps/>
          <w:color w:val="4D565E"/>
          <w:spacing w:val="4"/>
          <w:sz w:val="16"/>
          <w:szCs w:val="16"/>
        </w:rPr>
        <w:t>)</w:t>
      </w:r>
      <w:r w:rsidRPr="005F69E2">
        <w:rPr>
          <w:color w:val="4D565E"/>
          <w:spacing w:val="4"/>
          <w:sz w:val="16"/>
          <w:szCs w:val="16"/>
        </w:rPr>
        <w:t>,</w:t>
      </w:r>
      <w:r w:rsidRPr="005F69E2">
        <w:rPr>
          <w:color w:val="4D565E"/>
          <w:spacing w:val="-2"/>
          <w:sz w:val="16"/>
          <w:szCs w:val="16"/>
        </w:rPr>
        <w:t xml:space="preserve"> 2016, 2018, 2020, 2022 y </w:t>
      </w:r>
      <w:r w:rsidRPr="005F69E2">
        <w:rPr>
          <w:color w:val="4D565E"/>
          <w:sz w:val="16"/>
          <w:szCs w:val="16"/>
        </w:rPr>
        <w:t>2024.</w:t>
      </w:r>
    </w:p>
    <w:p w14:paraId="2D455FCA" w14:textId="77777777" w:rsidR="008902DF" w:rsidRDefault="008902DF" w:rsidP="00FA5D32">
      <w:pPr>
        <w:pStyle w:val="Textoindependiente"/>
        <w:kinsoku w:val="0"/>
        <w:overflowPunct w:val="0"/>
        <w:ind w:left="0"/>
        <w:rPr>
          <w:color w:val="4D565E"/>
          <w:sz w:val="24"/>
          <w:szCs w:val="24"/>
        </w:rPr>
      </w:pPr>
    </w:p>
    <w:p w14:paraId="6D924133" w14:textId="77777777" w:rsidR="002747C5" w:rsidRDefault="002747C5" w:rsidP="00FA5D32">
      <w:pPr>
        <w:pStyle w:val="Textoindependiente"/>
        <w:kinsoku w:val="0"/>
        <w:overflowPunct w:val="0"/>
        <w:ind w:left="0"/>
        <w:rPr>
          <w:color w:val="4D565E"/>
          <w:sz w:val="24"/>
          <w:szCs w:val="24"/>
        </w:rPr>
      </w:pPr>
    </w:p>
    <w:p w14:paraId="433B3C14" w14:textId="77777777" w:rsidR="008246D6" w:rsidRDefault="008246D6" w:rsidP="00FA5D32">
      <w:pPr>
        <w:pStyle w:val="Textoindependiente"/>
        <w:kinsoku w:val="0"/>
        <w:overflowPunct w:val="0"/>
        <w:ind w:left="0"/>
        <w:rPr>
          <w:color w:val="4D565E"/>
          <w:sz w:val="24"/>
          <w:szCs w:val="24"/>
        </w:rPr>
      </w:pPr>
    </w:p>
    <w:p w14:paraId="1DD43F9E" w14:textId="77777777" w:rsidR="00DF4CBA" w:rsidRDefault="00DF4CBA" w:rsidP="00FA5D32">
      <w:pPr>
        <w:pStyle w:val="Textoindependiente"/>
        <w:kinsoku w:val="0"/>
        <w:overflowPunct w:val="0"/>
        <w:ind w:left="0"/>
        <w:rPr>
          <w:color w:val="4D565E"/>
          <w:sz w:val="24"/>
          <w:szCs w:val="24"/>
        </w:rPr>
      </w:pPr>
    </w:p>
    <w:p w14:paraId="0B427682" w14:textId="77777777" w:rsidR="00DF4CBA" w:rsidRDefault="00DF4CBA" w:rsidP="00FA5D32">
      <w:pPr>
        <w:pStyle w:val="Textoindependiente"/>
        <w:kinsoku w:val="0"/>
        <w:overflowPunct w:val="0"/>
        <w:ind w:left="0"/>
        <w:rPr>
          <w:color w:val="4D565E"/>
          <w:sz w:val="24"/>
          <w:szCs w:val="24"/>
        </w:rPr>
      </w:pPr>
    </w:p>
    <w:p w14:paraId="568BEE40" w14:textId="77777777" w:rsidR="007F71E5" w:rsidRDefault="007F71E5" w:rsidP="00FA5D32">
      <w:pPr>
        <w:pStyle w:val="Textoindependiente"/>
        <w:kinsoku w:val="0"/>
        <w:overflowPunct w:val="0"/>
        <w:ind w:left="0"/>
        <w:rPr>
          <w:color w:val="4D565E"/>
          <w:sz w:val="24"/>
          <w:szCs w:val="24"/>
        </w:rPr>
      </w:pPr>
    </w:p>
    <w:p w14:paraId="2B643A44" w14:textId="2A42FE65" w:rsidR="00966E61" w:rsidRDefault="0092111B" w:rsidP="00315416">
      <w:pPr>
        <w:pStyle w:val="Ttulo1"/>
        <w:numPr>
          <w:ilvl w:val="0"/>
          <w:numId w:val="0"/>
        </w:numPr>
        <w:ind w:left="-567"/>
        <w:rPr>
          <w:sz w:val="26"/>
          <w:szCs w:val="26"/>
        </w:rPr>
      </w:pPr>
      <w:bookmarkStart w:id="35" w:name="_Toc204609759"/>
      <w:r w:rsidRPr="00F64F01">
        <w:rPr>
          <w:sz w:val="26"/>
          <w:szCs w:val="26"/>
        </w:rPr>
        <w:t>vii</w:t>
      </w:r>
      <w:r w:rsidRPr="00BA0FFA">
        <w:rPr>
          <w:sz w:val="26"/>
          <w:szCs w:val="26"/>
        </w:rPr>
        <w:t xml:space="preserve">. ingreso y gasto corriente </w:t>
      </w:r>
      <w:r w:rsidR="00DD74AA">
        <w:rPr>
          <w:sz w:val="26"/>
          <w:szCs w:val="26"/>
        </w:rPr>
        <w:t xml:space="preserve">monetario </w:t>
      </w:r>
      <w:r w:rsidRPr="00BA0FFA">
        <w:rPr>
          <w:sz w:val="26"/>
          <w:szCs w:val="26"/>
        </w:rPr>
        <w:t>promedio trimestral por hogar, seg</w:t>
      </w:r>
      <w:r w:rsidRPr="00BA0FFA">
        <w:rPr>
          <w:rFonts w:hint="eastAsia"/>
          <w:sz w:val="26"/>
          <w:szCs w:val="26"/>
        </w:rPr>
        <w:t>ú</w:t>
      </w:r>
      <w:r w:rsidRPr="00BA0FFA">
        <w:rPr>
          <w:sz w:val="26"/>
          <w:szCs w:val="26"/>
        </w:rPr>
        <w:t>n entidad federativa</w:t>
      </w:r>
      <w:bookmarkEnd w:id="35"/>
    </w:p>
    <w:p w14:paraId="7C8D57BD" w14:textId="77777777" w:rsidR="00B925FB" w:rsidRPr="00B925FB" w:rsidRDefault="00B925FB" w:rsidP="00B925FB"/>
    <w:p w14:paraId="18CC1358" w14:textId="695F00D6" w:rsidR="0092111B" w:rsidRDefault="0092111B" w:rsidP="0092111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64F01">
        <w:rPr>
          <w:sz w:val="24"/>
          <w:szCs w:val="24"/>
        </w:rPr>
        <w:t xml:space="preserve">Según la </w:t>
      </w:r>
      <w:r w:rsidRPr="00F64F01">
        <w:rPr>
          <w:smallCaps/>
          <w:sz w:val="24"/>
          <w:szCs w:val="24"/>
        </w:rPr>
        <w:t>enigh</w:t>
      </w:r>
      <w:r w:rsidRPr="00F64F01">
        <w:rPr>
          <w:sz w:val="24"/>
          <w:szCs w:val="24"/>
        </w:rPr>
        <w:t xml:space="preserve"> </w:t>
      </w:r>
      <w:r w:rsidRPr="002C7D21">
        <w:rPr>
          <w:sz w:val="20"/>
          <w:szCs w:val="20"/>
        </w:rPr>
        <w:t>202</w:t>
      </w:r>
      <w:r w:rsidR="00C96B25" w:rsidRPr="002C7D21">
        <w:rPr>
          <w:sz w:val="20"/>
          <w:szCs w:val="20"/>
        </w:rPr>
        <w:t>4</w:t>
      </w:r>
      <w:r w:rsidRPr="00F64F01">
        <w:rPr>
          <w:sz w:val="24"/>
          <w:szCs w:val="24"/>
        </w:rPr>
        <w:t xml:space="preserve">, </w:t>
      </w:r>
      <w:r w:rsidR="00945259">
        <w:rPr>
          <w:sz w:val="24"/>
          <w:szCs w:val="24"/>
        </w:rPr>
        <w:t xml:space="preserve">los mayores ingresos </w:t>
      </w:r>
      <w:r w:rsidRPr="00F64F01">
        <w:rPr>
          <w:sz w:val="24"/>
          <w:szCs w:val="24"/>
        </w:rPr>
        <w:t>promedio trimestral</w:t>
      </w:r>
      <w:r w:rsidR="00945259">
        <w:rPr>
          <w:sz w:val="24"/>
          <w:szCs w:val="24"/>
        </w:rPr>
        <w:t>es</w:t>
      </w:r>
      <w:r w:rsidRPr="00F64F01">
        <w:rPr>
          <w:sz w:val="24"/>
          <w:szCs w:val="24"/>
        </w:rPr>
        <w:t xml:space="preserve"> por hogar se </w:t>
      </w:r>
      <w:r w:rsidR="00945259">
        <w:rPr>
          <w:sz w:val="24"/>
          <w:szCs w:val="24"/>
        </w:rPr>
        <w:t xml:space="preserve">registraron </w:t>
      </w:r>
      <w:r w:rsidRPr="00F64F01">
        <w:rPr>
          <w:sz w:val="24"/>
          <w:szCs w:val="24"/>
        </w:rPr>
        <w:t xml:space="preserve">en </w:t>
      </w:r>
      <w:r w:rsidR="009A5DD8" w:rsidRPr="00F64F01">
        <w:rPr>
          <w:i/>
          <w:iCs/>
          <w:sz w:val="24"/>
          <w:szCs w:val="24"/>
        </w:rPr>
        <w:t>Nuevo León</w:t>
      </w:r>
      <w:r w:rsidRPr="00F64F01">
        <w:rPr>
          <w:sz w:val="24"/>
          <w:szCs w:val="24"/>
        </w:rPr>
        <w:t xml:space="preserve"> y </w:t>
      </w:r>
      <w:r w:rsidRPr="00F64F01">
        <w:rPr>
          <w:i/>
          <w:iCs/>
          <w:sz w:val="24"/>
          <w:szCs w:val="24"/>
        </w:rPr>
        <w:t>Ciudad de México</w:t>
      </w:r>
      <w:r w:rsidRPr="00F64F01">
        <w:rPr>
          <w:sz w:val="24"/>
          <w:szCs w:val="24"/>
        </w:rPr>
        <w:t xml:space="preserve">, con </w:t>
      </w:r>
      <w:r w:rsidR="009A5DD8" w:rsidRPr="00F64F01">
        <w:rPr>
          <w:sz w:val="24"/>
          <w:szCs w:val="24"/>
        </w:rPr>
        <w:t>117</w:t>
      </w:r>
      <w:r w:rsidR="00EA7F39">
        <w:rPr>
          <w:sz w:val="24"/>
          <w:szCs w:val="24"/>
        </w:rPr>
        <w:t> </w:t>
      </w:r>
      <w:r w:rsidR="009A5DD8" w:rsidRPr="00F64F01">
        <w:rPr>
          <w:sz w:val="24"/>
          <w:szCs w:val="24"/>
        </w:rPr>
        <w:t>034</w:t>
      </w:r>
      <w:r w:rsidRPr="00F64F01">
        <w:rPr>
          <w:sz w:val="24"/>
          <w:szCs w:val="24"/>
        </w:rPr>
        <w:t xml:space="preserve"> y </w:t>
      </w:r>
      <w:r w:rsidR="009A5DD8" w:rsidRPr="00F64F01">
        <w:rPr>
          <w:sz w:val="24"/>
          <w:szCs w:val="24"/>
        </w:rPr>
        <w:t>110</w:t>
      </w:r>
      <w:r w:rsidR="00EA7F39">
        <w:rPr>
          <w:sz w:val="24"/>
          <w:szCs w:val="24"/>
        </w:rPr>
        <w:t> </w:t>
      </w:r>
      <w:r w:rsidR="009A5DD8" w:rsidRPr="00F64F01">
        <w:rPr>
          <w:sz w:val="24"/>
          <w:szCs w:val="24"/>
        </w:rPr>
        <w:t>685</w:t>
      </w:r>
      <w:r w:rsidRPr="00F64F01">
        <w:rPr>
          <w:sz w:val="24"/>
          <w:szCs w:val="24"/>
        </w:rPr>
        <w:t xml:space="preserve"> pesos, respectivamente. En la</w:t>
      </w:r>
      <w:r w:rsidR="00DF4CBA">
        <w:rPr>
          <w:sz w:val="24"/>
          <w:szCs w:val="24"/>
        </w:rPr>
        <w:br/>
      </w:r>
      <w:r w:rsidR="009A5DD8" w:rsidRPr="00F64F01">
        <w:rPr>
          <w:smallCaps/>
          <w:sz w:val="24"/>
          <w:szCs w:val="24"/>
        </w:rPr>
        <w:t>enigh</w:t>
      </w:r>
      <w:r w:rsidRPr="00F64F01">
        <w:rPr>
          <w:sz w:val="24"/>
          <w:szCs w:val="24"/>
        </w:rPr>
        <w:t xml:space="preserve"> </w:t>
      </w:r>
      <w:r w:rsidRPr="002C7D21">
        <w:rPr>
          <w:sz w:val="20"/>
          <w:szCs w:val="20"/>
        </w:rPr>
        <w:t>202</w:t>
      </w:r>
      <w:r w:rsidR="009A5DD8" w:rsidRPr="002C7D21">
        <w:rPr>
          <w:sz w:val="20"/>
          <w:szCs w:val="20"/>
        </w:rPr>
        <w:t>2</w:t>
      </w:r>
      <w:r w:rsidRPr="00F64F01">
        <w:rPr>
          <w:sz w:val="24"/>
          <w:szCs w:val="24"/>
        </w:rPr>
        <w:t xml:space="preserve">, el primer lugar correspondió a </w:t>
      </w:r>
      <w:r w:rsidR="009A5DD8" w:rsidRPr="00F64F01">
        <w:rPr>
          <w:i/>
          <w:iCs/>
          <w:sz w:val="24"/>
          <w:szCs w:val="24"/>
        </w:rPr>
        <w:t>Baja California Sur</w:t>
      </w:r>
      <w:r w:rsidRPr="00F64F01">
        <w:rPr>
          <w:sz w:val="24"/>
          <w:szCs w:val="24"/>
        </w:rPr>
        <w:t xml:space="preserve">, con </w:t>
      </w:r>
      <w:r w:rsidR="009A5DD8" w:rsidRPr="00F64F01">
        <w:rPr>
          <w:sz w:val="24"/>
          <w:szCs w:val="24"/>
        </w:rPr>
        <w:t>101</w:t>
      </w:r>
      <w:r w:rsidR="00554A21">
        <w:rPr>
          <w:color w:val="000000" w:themeColor="text1"/>
          <w:sz w:val="24"/>
          <w:szCs w:val="24"/>
        </w:rPr>
        <w:t> </w:t>
      </w:r>
      <w:r w:rsidR="009A5DD8" w:rsidRPr="00F64F01">
        <w:rPr>
          <w:sz w:val="24"/>
          <w:szCs w:val="24"/>
        </w:rPr>
        <w:t>026</w:t>
      </w:r>
      <w:r w:rsidRPr="00F64F01">
        <w:rPr>
          <w:sz w:val="24"/>
          <w:szCs w:val="24"/>
        </w:rPr>
        <w:t xml:space="preserve"> pesos</w:t>
      </w:r>
      <w:r w:rsidR="00E66B79">
        <w:rPr>
          <w:sz w:val="24"/>
          <w:szCs w:val="24"/>
        </w:rPr>
        <w:t>; s</w:t>
      </w:r>
      <w:r w:rsidR="00DF4CBA">
        <w:rPr>
          <w:sz w:val="24"/>
          <w:szCs w:val="24"/>
        </w:rPr>
        <w:t>iguió</w:t>
      </w:r>
      <w:r w:rsidRPr="00F64F01">
        <w:rPr>
          <w:sz w:val="24"/>
          <w:szCs w:val="24"/>
        </w:rPr>
        <w:t xml:space="preserve"> </w:t>
      </w:r>
      <w:r w:rsidR="0076631F" w:rsidRPr="00F64F01">
        <w:rPr>
          <w:i/>
          <w:iCs/>
          <w:sz w:val="24"/>
          <w:szCs w:val="24"/>
        </w:rPr>
        <w:t>Ciudad de México</w:t>
      </w:r>
      <w:r w:rsidRPr="00F64F01">
        <w:rPr>
          <w:sz w:val="24"/>
          <w:szCs w:val="24"/>
        </w:rPr>
        <w:t xml:space="preserve">, con </w:t>
      </w:r>
      <w:r w:rsidR="00C96B25" w:rsidRPr="00F64F01">
        <w:rPr>
          <w:sz w:val="24"/>
          <w:szCs w:val="24"/>
        </w:rPr>
        <w:t>98</w:t>
      </w:r>
      <w:r w:rsidR="008D6F87">
        <w:rPr>
          <w:sz w:val="24"/>
          <w:szCs w:val="24"/>
        </w:rPr>
        <w:t> </w:t>
      </w:r>
      <w:r w:rsidR="0076631F" w:rsidRPr="00F64F01">
        <w:rPr>
          <w:sz w:val="24"/>
          <w:szCs w:val="24"/>
        </w:rPr>
        <w:t>698</w:t>
      </w:r>
      <w:r w:rsidRPr="00F64F01">
        <w:rPr>
          <w:sz w:val="24"/>
          <w:szCs w:val="24"/>
        </w:rPr>
        <w:t xml:space="preserve"> pesos. En la edición 2016, </w:t>
      </w:r>
      <w:r w:rsidR="00F44F19" w:rsidRPr="001F6DAA">
        <w:rPr>
          <w:i/>
          <w:iCs/>
          <w:sz w:val="24"/>
          <w:szCs w:val="24"/>
        </w:rPr>
        <w:t>Nuevo León</w:t>
      </w:r>
      <w:r w:rsidR="00F44F19">
        <w:rPr>
          <w:sz w:val="24"/>
          <w:szCs w:val="24"/>
        </w:rPr>
        <w:t xml:space="preserve"> ocupó </w:t>
      </w:r>
      <w:r w:rsidRPr="00F64F01">
        <w:rPr>
          <w:sz w:val="24"/>
          <w:szCs w:val="24"/>
        </w:rPr>
        <w:t>el primer lugar</w:t>
      </w:r>
      <w:r w:rsidR="008D164D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con</w:t>
      </w:r>
      <w:r w:rsidR="00F44F19">
        <w:rPr>
          <w:sz w:val="24"/>
          <w:szCs w:val="24"/>
        </w:rPr>
        <w:t xml:space="preserve"> </w:t>
      </w:r>
      <w:r w:rsidR="00416BE9" w:rsidRPr="00F64F01">
        <w:rPr>
          <w:sz w:val="24"/>
          <w:szCs w:val="24"/>
        </w:rPr>
        <w:t>131</w:t>
      </w:r>
      <w:r w:rsidR="00554A21">
        <w:rPr>
          <w:color w:val="000000" w:themeColor="text1"/>
          <w:sz w:val="24"/>
          <w:szCs w:val="24"/>
        </w:rPr>
        <w:t> </w:t>
      </w:r>
      <w:r w:rsidR="00416BE9" w:rsidRPr="00F64F01">
        <w:rPr>
          <w:sz w:val="24"/>
          <w:szCs w:val="24"/>
        </w:rPr>
        <w:t>695</w:t>
      </w:r>
      <w:r w:rsidRPr="00F64F01">
        <w:rPr>
          <w:sz w:val="24"/>
          <w:szCs w:val="24"/>
        </w:rPr>
        <w:t xml:space="preserve"> pesos</w:t>
      </w:r>
      <w:r w:rsidR="008D164D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y </w:t>
      </w:r>
      <w:r w:rsidRPr="001F6DAA">
        <w:rPr>
          <w:i/>
          <w:iCs/>
          <w:sz w:val="24"/>
          <w:szCs w:val="24"/>
        </w:rPr>
        <w:t>Ciudad de México</w:t>
      </w:r>
      <w:r w:rsidRPr="00F64F01">
        <w:rPr>
          <w:sz w:val="24"/>
          <w:szCs w:val="24"/>
        </w:rPr>
        <w:t xml:space="preserve"> </w:t>
      </w:r>
      <w:r w:rsidR="00F44F19">
        <w:rPr>
          <w:sz w:val="24"/>
          <w:szCs w:val="24"/>
        </w:rPr>
        <w:t>el segundo</w:t>
      </w:r>
      <w:r w:rsidR="00291512">
        <w:rPr>
          <w:sz w:val="24"/>
          <w:szCs w:val="24"/>
        </w:rPr>
        <w:t>,</w:t>
      </w:r>
      <w:r w:rsidR="00F44F19">
        <w:rPr>
          <w:sz w:val="24"/>
          <w:szCs w:val="24"/>
        </w:rPr>
        <w:t xml:space="preserve"> </w:t>
      </w:r>
      <w:r w:rsidRPr="00F64F01">
        <w:rPr>
          <w:sz w:val="24"/>
          <w:szCs w:val="24"/>
        </w:rPr>
        <w:t xml:space="preserve">con </w:t>
      </w:r>
      <w:r w:rsidR="00416BE9" w:rsidRPr="00F64F01">
        <w:rPr>
          <w:sz w:val="24"/>
          <w:szCs w:val="24"/>
        </w:rPr>
        <w:t>106</w:t>
      </w:r>
      <w:r w:rsidR="004C36B6">
        <w:rPr>
          <w:sz w:val="24"/>
          <w:szCs w:val="24"/>
        </w:rPr>
        <w:t> </w:t>
      </w:r>
      <w:r w:rsidR="00416BE9" w:rsidRPr="00F64F01">
        <w:rPr>
          <w:sz w:val="24"/>
          <w:szCs w:val="24"/>
        </w:rPr>
        <w:t>404</w:t>
      </w:r>
      <w:r w:rsidRPr="00F64F01">
        <w:rPr>
          <w:sz w:val="24"/>
          <w:szCs w:val="24"/>
        </w:rPr>
        <w:t xml:space="preserve"> pesos. En contraste</w:t>
      </w:r>
      <w:r w:rsidR="005D44BA" w:rsidRPr="00F64F01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en estas </w:t>
      </w:r>
      <w:r w:rsidR="00DA7662">
        <w:rPr>
          <w:sz w:val="24"/>
          <w:szCs w:val="24"/>
        </w:rPr>
        <w:t>tres</w:t>
      </w:r>
      <w:r w:rsidR="00813CF3" w:rsidRPr="00F64F01">
        <w:rPr>
          <w:sz w:val="24"/>
          <w:szCs w:val="24"/>
        </w:rPr>
        <w:t xml:space="preserve"> </w:t>
      </w:r>
      <w:r w:rsidRPr="00F64F01">
        <w:rPr>
          <w:sz w:val="24"/>
          <w:szCs w:val="24"/>
        </w:rPr>
        <w:t xml:space="preserve">ediciones, </w:t>
      </w:r>
      <w:r w:rsidRPr="00F64F01">
        <w:rPr>
          <w:i/>
          <w:iCs/>
          <w:sz w:val="24"/>
          <w:szCs w:val="24"/>
        </w:rPr>
        <w:t>Guerrero</w:t>
      </w:r>
      <w:r w:rsidRPr="00F64F01">
        <w:rPr>
          <w:sz w:val="24"/>
          <w:szCs w:val="24"/>
        </w:rPr>
        <w:t xml:space="preserve"> y </w:t>
      </w:r>
      <w:r w:rsidRPr="00F64F01">
        <w:rPr>
          <w:i/>
          <w:iCs/>
          <w:sz w:val="24"/>
          <w:szCs w:val="24"/>
        </w:rPr>
        <w:t>Chiapas</w:t>
      </w:r>
      <w:r w:rsidRPr="00F64F01">
        <w:rPr>
          <w:sz w:val="24"/>
          <w:szCs w:val="24"/>
        </w:rPr>
        <w:t xml:space="preserve"> </w:t>
      </w:r>
      <w:r w:rsidR="00F44F19">
        <w:rPr>
          <w:sz w:val="24"/>
          <w:szCs w:val="24"/>
        </w:rPr>
        <w:t xml:space="preserve">reportaron los </w:t>
      </w:r>
      <w:r w:rsidRPr="00F64F01">
        <w:rPr>
          <w:sz w:val="24"/>
          <w:szCs w:val="24"/>
        </w:rPr>
        <w:t>ingreso</w:t>
      </w:r>
      <w:r w:rsidR="00F44F19">
        <w:rPr>
          <w:sz w:val="24"/>
          <w:szCs w:val="24"/>
        </w:rPr>
        <w:t>s</w:t>
      </w:r>
      <w:r w:rsidRPr="00F64F01">
        <w:rPr>
          <w:sz w:val="24"/>
          <w:szCs w:val="24"/>
        </w:rPr>
        <w:t xml:space="preserve"> corriente</w:t>
      </w:r>
      <w:r w:rsidR="00002640">
        <w:rPr>
          <w:sz w:val="24"/>
          <w:szCs w:val="24"/>
        </w:rPr>
        <w:t>s</w:t>
      </w:r>
      <w:r w:rsidRPr="00F64F01">
        <w:rPr>
          <w:sz w:val="24"/>
          <w:szCs w:val="24"/>
        </w:rPr>
        <w:t xml:space="preserve"> promedio trimestral</w:t>
      </w:r>
      <w:r w:rsidR="00F44F19">
        <w:rPr>
          <w:sz w:val="24"/>
          <w:szCs w:val="24"/>
        </w:rPr>
        <w:t>es</w:t>
      </w:r>
      <w:r w:rsidRPr="00F64F01">
        <w:rPr>
          <w:sz w:val="24"/>
          <w:szCs w:val="24"/>
        </w:rPr>
        <w:t xml:space="preserve"> </w:t>
      </w:r>
      <w:r w:rsidR="00F44F19">
        <w:rPr>
          <w:sz w:val="24"/>
          <w:szCs w:val="24"/>
        </w:rPr>
        <w:t>más bajos:</w:t>
      </w:r>
      <w:r w:rsidR="00382A09">
        <w:rPr>
          <w:sz w:val="24"/>
          <w:szCs w:val="24"/>
        </w:rPr>
        <w:t xml:space="preserve"> </w:t>
      </w:r>
      <w:r w:rsidR="00F44F19">
        <w:rPr>
          <w:sz w:val="24"/>
          <w:szCs w:val="24"/>
        </w:rPr>
        <w:t>e</w:t>
      </w:r>
      <w:r w:rsidR="00382A09">
        <w:rPr>
          <w:sz w:val="24"/>
          <w:szCs w:val="24"/>
        </w:rPr>
        <w:t xml:space="preserve">n </w:t>
      </w:r>
      <w:r w:rsidR="00004114">
        <w:rPr>
          <w:sz w:val="24"/>
          <w:szCs w:val="24"/>
        </w:rPr>
        <w:t>2024</w:t>
      </w:r>
      <w:r w:rsidR="00082A64">
        <w:rPr>
          <w:sz w:val="24"/>
          <w:szCs w:val="24"/>
        </w:rPr>
        <w:t xml:space="preserve">, </w:t>
      </w:r>
      <w:r w:rsidR="00082A64" w:rsidRPr="002C7D21">
        <w:rPr>
          <w:i/>
          <w:iCs/>
          <w:sz w:val="24"/>
          <w:szCs w:val="24"/>
        </w:rPr>
        <w:t>Guerrero</w:t>
      </w:r>
      <w:r w:rsidRPr="00F64F01">
        <w:rPr>
          <w:sz w:val="24"/>
          <w:szCs w:val="24"/>
        </w:rPr>
        <w:t xml:space="preserve"> </w:t>
      </w:r>
      <w:r w:rsidR="00F44F19">
        <w:rPr>
          <w:sz w:val="24"/>
          <w:szCs w:val="24"/>
        </w:rPr>
        <w:t xml:space="preserve">registró </w:t>
      </w:r>
      <w:r w:rsidR="003319C2" w:rsidRPr="00F64F01">
        <w:rPr>
          <w:sz w:val="24"/>
          <w:szCs w:val="24"/>
        </w:rPr>
        <w:t>48</w:t>
      </w:r>
      <w:r w:rsidR="004C36B6">
        <w:rPr>
          <w:sz w:val="24"/>
          <w:szCs w:val="24"/>
        </w:rPr>
        <w:t> </w:t>
      </w:r>
      <w:r w:rsidR="003319C2" w:rsidRPr="00F64F01">
        <w:rPr>
          <w:sz w:val="24"/>
          <w:szCs w:val="24"/>
        </w:rPr>
        <w:t>548</w:t>
      </w:r>
      <w:r w:rsidR="00F44F19">
        <w:rPr>
          <w:sz w:val="24"/>
          <w:szCs w:val="24"/>
        </w:rPr>
        <w:t xml:space="preserve"> pesos</w:t>
      </w:r>
      <w:r w:rsidRPr="00F64F01">
        <w:rPr>
          <w:sz w:val="24"/>
          <w:szCs w:val="24"/>
        </w:rPr>
        <w:t xml:space="preserve"> y </w:t>
      </w:r>
      <w:r w:rsidR="007B7BA4" w:rsidRPr="002C7D21">
        <w:rPr>
          <w:i/>
          <w:iCs/>
          <w:sz w:val="24"/>
          <w:szCs w:val="24"/>
        </w:rPr>
        <w:t>Chiapas</w:t>
      </w:r>
      <w:r w:rsidR="006668C7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</w:t>
      </w:r>
      <w:r w:rsidR="003319C2" w:rsidRPr="00F64F01">
        <w:rPr>
          <w:sz w:val="24"/>
          <w:szCs w:val="24"/>
        </w:rPr>
        <w:t>41</w:t>
      </w:r>
      <w:r w:rsidR="00EA7F39">
        <w:rPr>
          <w:sz w:val="24"/>
          <w:szCs w:val="24"/>
        </w:rPr>
        <w:t> </w:t>
      </w:r>
      <w:r w:rsidR="003319C2" w:rsidRPr="00F64F01">
        <w:rPr>
          <w:sz w:val="24"/>
          <w:szCs w:val="24"/>
        </w:rPr>
        <w:t>084</w:t>
      </w:r>
      <w:r w:rsidRPr="00F64F01">
        <w:rPr>
          <w:sz w:val="24"/>
          <w:szCs w:val="24"/>
        </w:rPr>
        <w:t xml:space="preserve"> pesos</w:t>
      </w:r>
      <w:r w:rsidR="006668C7">
        <w:rPr>
          <w:sz w:val="24"/>
          <w:szCs w:val="24"/>
        </w:rPr>
        <w:t>.</w:t>
      </w:r>
      <w:r w:rsidR="00A57042">
        <w:rPr>
          <w:sz w:val="24"/>
          <w:szCs w:val="24"/>
        </w:rPr>
        <w:br/>
      </w:r>
      <w:r w:rsidR="006668C7">
        <w:rPr>
          <w:sz w:val="24"/>
          <w:szCs w:val="24"/>
        </w:rPr>
        <w:t xml:space="preserve">En </w:t>
      </w:r>
      <w:r w:rsidR="009E539B">
        <w:rPr>
          <w:sz w:val="24"/>
          <w:szCs w:val="24"/>
        </w:rPr>
        <w:t>2022</w:t>
      </w:r>
      <w:r w:rsidR="006668C7">
        <w:rPr>
          <w:sz w:val="24"/>
          <w:szCs w:val="24"/>
        </w:rPr>
        <w:t xml:space="preserve"> estas cifras fueron de</w:t>
      </w:r>
      <w:r w:rsidR="00F44F19">
        <w:rPr>
          <w:sz w:val="24"/>
          <w:szCs w:val="24"/>
        </w:rPr>
        <w:t xml:space="preserve"> </w:t>
      </w:r>
      <w:r w:rsidR="003319C2" w:rsidRPr="00F64F01">
        <w:rPr>
          <w:sz w:val="24"/>
          <w:szCs w:val="24"/>
        </w:rPr>
        <w:t>46</w:t>
      </w:r>
      <w:r w:rsidR="00EA7F39">
        <w:rPr>
          <w:sz w:val="24"/>
          <w:szCs w:val="24"/>
        </w:rPr>
        <w:t> </w:t>
      </w:r>
      <w:r w:rsidR="003319C2" w:rsidRPr="00F64F01">
        <w:rPr>
          <w:sz w:val="24"/>
          <w:szCs w:val="24"/>
        </w:rPr>
        <w:t>143</w:t>
      </w:r>
      <w:r w:rsidRPr="00F64F01">
        <w:rPr>
          <w:sz w:val="24"/>
          <w:szCs w:val="24"/>
        </w:rPr>
        <w:t xml:space="preserve"> y </w:t>
      </w:r>
      <w:r w:rsidR="003319C2" w:rsidRPr="00F64F01">
        <w:rPr>
          <w:sz w:val="24"/>
          <w:szCs w:val="24"/>
        </w:rPr>
        <w:t>44</w:t>
      </w:r>
      <w:r w:rsidR="00EA7F39">
        <w:rPr>
          <w:sz w:val="24"/>
          <w:szCs w:val="24"/>
        </w:rPr>
        <w:t> </w:t>
      </w:r>
      <w:r w:rsidR="003319C2" w:rsidRPr="00F64F01">
        <w:rPr>
          <w:sz w:val="24"/>
          <w:szCs w:val="24"/>
        </w:rPr>
        <w:t>033</w:t>
      </w:r>
      <w:r w:rsidRPr="00F64F01">
        <w:rPr>
          <w:sz w:val="24"/>
          <w:szCs w:val="24"/>
        </w:rPr>
        <w:t xml:space="preserve"> pesos</w:t>
      </w:r>
      <w:r w:rsidR="00F44F19">
        <w:rPr>
          <w:sz w:val="24"/>
          <w:szCs w:val="24"/>
        </w:rPr>
        <w:t>,</w:t>
      </w:r>
      <w:r w:rsidR="00FF6490">
        <w:rPr>
          <w:sz w:val="24"/>
          <w:szCs w:val="24"/>
        </w:rPr>
        <w:t xml:space="preserve"> respectivamente</w:t>
      </w:r>
      <w:r w:rsidR="006668C7">
        <w:rPr>
          <w:sz w:val="24"/>
          <w:szCs w:val="24"/>
        </w:rPr>
        <w:t xml:space="preserve">. En </w:t>
      </w:r>
      <w:r w:rsidRPr="00F64F01">
        <w:rPr>
          <w:sz w:val="24"/>
          <w:szCs w:val="24"/>
        </w:rPr>
        <w:t xml:space="preserve">2016, </w:t>
      </w:r>
      <w:r w:rsidR="002E6E91">
        <w:rPr>
          <w:sz w:val="24"/>
          <w:szCs w:val="24"/>
        </w:rPr>
        <w:t>fueron de</w:t>
      </w:r>
      <w:r w:rsidR="009E2234">
        <w:rPr>
          <w:sz w:val="24"/>
          <w:szCs w:val="24"/>
        </w:rPr>
        <w:br/>
      </w:r>
      <w:r w:rsidR="003319C2" w:rsidRPr="00F64F01">
        <w:rPr>
          <w:sz w:val="24"/>
          <w:szCs w:val="24"/>
        </w:rPr>
        <w:t>40</w:t>
      </w:r>
      <w:r w:rsidR="00EA7F39">
        <w:rPr>
          <w:sz w:val="24"/>
          <w:szCs w:val="24"/>
        </w:rPr>
        <w:t> </w:t>
      </w:r>
      <w:r w:rsidR="003319C2" w:rsidRPr="00F64F01">
        <w:rPr>
          <w:sz w:val="24"/>
          <w:szCs w:val="24"/>
        </w:rPr>
        <w:t>528</w:t>
      </w:r>
      <w:r w:rsidRPr="00F64F01">
        <w:rPr>
          <w:sz w:val="24"/>
          <w:szCs w:val="24"/>
        </w:rPr>
        <w:t xml:space="preserve"> </w:t>
      </w:r>
      <w:r w:rsidR="000034A4">
        <w:rPr>
          <w:sz w:val="24"/>
          <w:szCs w:val="24"/>
        </w:rPr>
        <w:t xml:space="preserve">pesos </w:t>
      </w:r>
      <w:r w:rsidR="00707EA5">
        <w:rPr>
          <w:sz w:val="24"/>
          <w:szCs w:val="24"/>
        </w:rPr>
        <w:t xml:space="preserve">para </w:t>
      </w:r>
      <w:r w:rsidR="00707EA5" w:rsidRPr="002C7D21">
        <w:rPr>
          <w:i/>
          <w:iCs/>
          <w:sz w:val="24"/>
          <w:szCs w:val="24"/>
        </w:rPr>
        <w:t>Guerrero</w:t>
      </w:r>
      <w:r w:rsidRPr="00F64F01">
        <w:rPr>
          <w:sz w:val="24"/>
          <w:szCs w:val="24"/>
        </w:rPr>
        <w:t xml:space="preserve"> y</w:t>
      </w:r>
      <w:r w:rsidR="002E6E91">
        <w:rPr>
          <w:sz w:val="24"/>
          <w:szCs w:val="24"/>
        </w:rPr>
        <w:t xml:space="preserve"> de </w:t>
      </w:r>
      <w:r w:rsidRPr="00F64F01">
        <w:rPr>
          <w:sz w:val="24"/>
          <w:szCs w:val="24"/>
        </w:rPr>
        <w:t>3</w:t>
      </w:r>
      <w:r w:rsidR="003319C2" w:rsidRPr="00F64F01">
        <w:rPr>
          <w:sz w:val="24"/>
          <w:szCs w:val="24"/>
        </w:rPr>
        <w:t>4</w:t>
      </w:r>
      <w:r w:rsidR="004C36B6">
        <w:rPr>
          <w:sz w:val="24"/>
          <w:szCs w:val="24"/>
        </w:rPr>
        <w:t> </w:t>
      </w:r>
      <w:r w:rsidR="003319C2" w:rsidRPr="00F64F01">
        <w:rPr>
          <w:sz w:val="24"/>
          <w:szCs w:val="24"/>
        </w:rPr>
        <w:t>939</w:t>
      </w:r>
      <w:r w:rsidR="00D22A2A" w:rsidRPr="00F64F01">
        <w:rPr>
          <w:sz w:val="24"/>
          <w:szCs w:val="24"/>
        </w:rPr>
        <w:t xml:space="preserve"> </w:t>
      </w:r>
      <w:r w:rsidR="00D22A2A">
        <w:rPr>
          <w:sz w:val="24"/>
          <w:szCs w:val="24"/>
        </w:rPr>
        <w:t xml:space="preserve">para </w:t>
      </w:r>
      <w:r w:rsidR="00D22A2A" w:rsidRPr="00F64F01">
        <w:rPr>
          <w:i/>
          <w:iCs/>
          <w:sz w:val="24"/>
          <w:szCs w:val="24"/>
        </w:rPr>
        <w:t>Chiapas</w:t>
      </w:r>
      <w:r w:rsidR="00D22A2A">
        <w:rPr>
          <w:sz w:val="24"/>
          <w:szCs w:val="24"/>
        </w:rPr>
        <w:t xml:space="preserve"> </w:t>
      </w:r>
      <w:r w:rsidR="00F10CF6" w:rsidRPr="00F64F01">
        <w:rPr>
          <w:sz w:val="24"/>
          <w:szCs w:val="24"/>
        </w:rPr>
        <w:t>(ver gráfica 4).</w:t>
      </w:r>
    </w:p>
    <w:p w14:paraId="5E2C3C6D" w14:textId="1F5449AB" w:rsidR="00944B2B" w:rsidRPr="00F64F01" w:rsidRDefault="001F22F8" w:rsidP="0092111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BF0709">
        <w:rPr>
          <w:bCs/>
          <w:noProof/>
          <w:color w:val="4D565E"/>
          <w:spacing w:val="-1"/>
          <w:sz w:val="18"/>
          <w:szCs w:val="18"/>
        </w:rPr>
        <w:drawing>
          <wp:anchor distT="0" distB="0" distL="114300" distR="114300" simplePos="0" relativeHeight="251658247" behindDoc="1" locked="0" layoutInCell="1" allowOverlap="1" wp14:anchorId="6231BB2B" wp14:editId="7F9011B6">
            <wp:simplePos x="0" y="0"/>
            <wp:positionH relativeFrom="margin">
              <wp:posOffset>-745490</wp:posOffset>
            </wp:positionH>
            <wp:positionV relativeFrom="paragraph">
              <wp:posOffset>252095</wp:posOffset>
            </wp:positionV>
            <wp:extent cx="7308000" cy="3654000"/>
            <wp:effectExtent l="0" t="0" r="0" b="0"/>
            <wp:wrapNone/>
            <wp:docPr id="3213185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353D7C6-3E24-491C-B2D8-27785114DB3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281CC8" w14:textId="6728B27D" w:rsidR="006C5E16" w:rsidRPr="00EE0E1E" w:rsidRDefault="006C5E16" w:rsidP="006C5E16">
      <w:pPr>
        <w:pStyle w:val="Textoindependiente"/>
        <w:kinsoku w:val="0"/>
        <w:overflowPunct w:val="0"/>
        <w:ind w:left="-709" w:right="-518" w:firstLine="142"/>
        <w:jc w:val="center"/>
        <w:rPr>
          <w:rFonts w:eastAsia="+mn-ea"/>
          <w:color w:val="4D565E"/>
          <w:kern w:val="24"/>
          <w:sz w:val="20"/>
          <w:szCs w:val="20"/>
        </w:rPr>
      </w:pPr>
      <w:r w:rsidRPr="00EE0E1E">
        <w:rPr>
          <w:rFonts w:eastAsia="+mn-ea"/>
          <w:color w:val="4D565E"/>
          <w:kern w:val="24"/>
          <w:sz w:val="20"/>
          <w:szCs w:val="20"/>
        </w:rPr>
        <w:t xml:space="preserve">Gráfica 4 </w:t>
      </w:r>
    </w:p>
    <w:p w14:paraId="53E4FEB8" w14:textId="48B201BB" w:rsidR="006C5E16" w:rsidRPr="00EE0E1E" w:rsidRDefault="00C40007" w:rsidP="006C5E16">
      <w:pPr>
        <w:ind w:left="-709" w:right="-518" w:firstLine="142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C40007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Ingreso corriente promedio trimestral por hogar, según entidad federativa</w:t>
      </w:r>
    </w:p>
    <w:p w14:paraId="130CBF6C" w14:textId="6507FCE9" w:rsidR="006C5E16" w:rsidRPr="00EE0E1E" w:rsidRDefault="006C5E16" w:rsidP="007270D4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20"/>
          <w:szCs w:val="20"/>
        </w:rPr>
      </w:pPr>
      <w:r w:rsidRPr="00EE0E1E">
        <w:rPr>
          <w:rFonts w:ascii="Arial" w:hAnsi="Arial" w:cs="Arial"/>
          <w:bCs/>
          <w:color w:val="27251F"/>
          <w:spacing w:val="-1"/>
          <w:sz w:val="20"/>
          <w:szCs w:val="20"/>
        </w:rPr>
        <w:t>2022 y</w:t>
      </w:r>
      <w:r w:rsidR="007270D4">
        <w:rPr>
          <w:rFonts w:ascii="Arial" w:hAnsi="Arial" w:cs="Arial"/>
          <w:bCs/>
          <w:color w:val="27251F"/>
          <w:spacing w:val="-1"/>
          <w:sz w:val="20"/>
          <w:szCs w:val="20"/>
        </w:rPr>
        <w:t xml:space="preserve"> 2024</w:t>
      </w:r>
    </w:p>
    <w:p w14:paraId="6B185F42" w14:textId="535AA498" w:rsidR="006C5E16" w:rsidRDefault="006C5E16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  <w:r w:rsidRPr="00EE0E1E">
        <w:rPr>
          <w:rFonts w:ascii="Arial" w:hAnsi="Arial" w:cs="Arial"/>
          <w:bCs/>
          <w:color w:val="27251F"/>
          <w:spacing w:val="-1"/>
          <w:sz w:val="18"/>
          <w:szCs w:val="18"/>
        </w:rPr>
        <w:t>(pesos</w:t>
      </w:r>
      <w:r w:rsidR="00D135B3">
        <w:rPr>
          <w:rFonts w:ascii="Arial" w:hAnsi="Arial" w:cs="Arial"/>
          <w:bCs/>
          <w:color w:val="27251F"/>
          <w:spacing w:val="-1"/>
          <w:sz w:val="18"/>
          <w:szCs w:val="18"/>
        </w:rPr>
        <w:t xml:space="preserve"> de 2024</w:t>
      </w:r>
      <w:r w:rsidRPr="00EE0E1E">
        <w:rPr>
          <w:rFonts w:ascii="Arial" w:hAnsi="Arial" w:cs="Arial"/>
          <w:bCs/>
          <w:color w:val="27251F"/>
          <w:spacing w:val="-1"/>
          <w:sz w:val="18"/>
          <w:szCs w:val="18"/>
        </w:rPr>
        <w:t>)</w:t>
      </w:r>
      <w:r w:rsidR="006B4AA3" w:rsidRPr="006B4AA3">
        <w:rPr>
          <w:rFonts w:ascii="Arial" w:hAnsi="Arial" w:cs="Arial"/>
          <w:bCs/>
          <w:color w:val="27251F"/>
          <w:spacing w:val="-1"/>
          <w:sz w:val="18"/>
          <w:szCs w:val="18"/>
        </w:rPr>
        <w:t xml:space="preserve"> </w:t>
      </w:r>
    </w:p>
    <w:p w14:paraId="3643963D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1D2BA49A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43D85A91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3F7D162B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67C3078D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30567594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3BDFE2DA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28F1D72F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7A978276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1A1BCBF3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3FC44C80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698FBF1C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7E1F92A4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501FA8DA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5DDEF0EE" w14:textId="77777777" w:rsidR="00122DBF" w:rsidRDefault="00122DBF" w:rsidP="006C5E16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</w:p>
    <w:p w14:paraId="0BAD1296" w14:textId="44AB94B6" w:rsidR="00122DBF" w:rsidRDefault="006C751A" w:rsidP="006C751A">
      <w:pPr>
        <w:tabs>
          <w:tab w:val="left" w:pos="8674"/>
        </w:tabs>
        <w:ind w:left="-709" w:right="-518" w:firstLine="142"/>
        <w:rPr>
          <w:rFonts w:ascii="Arial" w:hAnsi="Arial" w:cs="Arial"/>
          <w:bCs/>
          <w:color w:val="27251F"/>
          <w:spacing w:val="-1"/>
          <w:sz w:val="18"/>
          <w:szCs w:val="18"/>
        </w:rPr>
      </w:pPr>
      <w:r>
        <w:rPr>
          <w:rFonts w:ascii="Arial" w:hAnsi="Arial" w:cs="Arial"/>
          <w:bCs/>
          <w:color w:val="27251F"/>
          <w:spacing w:val="-1"/>
          <w:sz w:val="18"/>
          <w:szCs w:val="18"/>
        </w:rPr>
        <w:tab/>
      </w:r>
    </w:p>
    <w:p w14:paraId="39B5D342" w14:textId="682B2C5E" w:rsidR="00A51044" w:rsidRDefault="00A51044" w:rsidP="00D002D4">
      <w:pPr>
        <w:pStyle w:val="Textoindependiente"/>
        <w:kinsoku w:val="0"/>
        <w:overflowPunct w:val="0"/>
        <w:ind w:left="-567" w:right="-518" w:hanging="426"/>
        <w:jc w:val="both"/>
        <w:rPr>
          <w:sz w:val="24"/>
          <w:szCs w:val="24"/>
        </w:rPr>
      </w:pPr>
    </w:p>
    <w:p w14:paraId="60302910" w14:textId="07AE1177" w:rsidR="00A51044" w:rsidRDefault="00A51044" w:rsidP="00D002D4">
      <w:pPr>
        <w:pStyle w:val="Textoindependiente"/>
        <w:kinsoku w:val="0"/>
        <w:overflowPunct w:val="0"/>
        <w:ind w:left="-567" w:right="-518" w:hanging="426"/>
        <w:jc w:val="both"/>
        <w:rPr>
          <w:sz w:val="24"/>
          <w:szCs w:val="24"/>
        </w:rPr>
      </w:pPr>
    </w:p>
    <w:p w14:paraId="634D8679" w14:textId="05F43F90" w:rsidR="00A51044" w:rsidRDefault="00A51044" w:rsidP="00D002D4">
      <w:pPr>
        <w:pStyle w:val="Textoindependiente"/>
        <w:kinsoku w:val="0"/>
        <w:overflowPunct w:val="0"/>
        <w:ind w:left="-567" w:right="-518" w:hanging="426"/>
        <w:jc w:val="both"/>
        <w:rPr>
          <w:sz w:val="24"/>
          <w:szCs w:val="24"/>
        </w:rPr>
      </w:pPr>
    </w:p>
    <w:p w14:paraId="402F5E1B" w14:textId="0574D44D" w:rsidR="00A51044" w:rsidRDefault="006C751A" w:rsidP="006C751A">
      <w:pPr>
        <w:pStyle w:val="Textoindependiente"/>
        <w:tabs>
          <w:tab w:val="left" w:pos="3289"/>
        </w:tabs>
        <w:kinsoku w:val="0"/>
        <w:overflowPunct w:val="0"/>
        <w:ind w:left="-567" w:right="-518" w:hanging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B561249" w14:textId="77777777" w:rsidR="00E70DA3" w:rsidRDefault="00E70DA3" w:rsidP="004648D3">
      <w:pPr>
        <w:pStyle w:val="Textoindependiente"/>
        <w:kinsoku w:val="0"/>
        <w:overflowPunct w:val="0"/>
        <w:ind w:left="0" w:right="-518"/>
        <w:rPr>
          <w:sz w:val="24"/>
          <w:szCs w:val="24"/>
        </w:rPr>
      </w:pPr>
    </w:p>
    <w:p w14:paraId="428EEEEB" w14:textId="4D21F69F" w:rsidR="00ED7DD9" w:rsidRDefault="00E70DA3" w:rsidP="001F22F8">
      <w:pPr>
        <w:pStyle w:val="Textoindependiente"/>
        <w:tabs>
          <w:tab w:val="left" w:pos="-284"/>
        </w:tabs>
        <w:kinsoku w:val="0"/>
        <w:overflowPunct w:val="0"/>
        <w:ind w:left="0"/>
        <w:rPr>
          <w:color w:val="4D565E"/>
          <w:spacing w:val="-1"/>
          <w:sz w:val="16"/>
          <w:szCs w:val="16"/>
        </w:rPr>
      </w:pPr>
      <w:r>
        <w:rPr>
          <w:bCs/>
          <w:noProof/>
          <w:color w:val="27251F"/>
          <w:spacing w:val="-1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8249" behindDoc="0" locked="0" layoutInCell="1" allowOverlap="1" wp14:anchorId="6347B911" wp14:editId="45485FCF">
                <wp:simplePos x="0" y="0"/>
                <wp:positionH relativeFrom="column">
                  <wp:posOffset>2004866</wp:posOffset>
                </wp:positionH>
                <wp:positionV relativeFrom="paragraph">
                  <wp:posOffset>8662</wp:posOffset>
                </wp:positionV>
                <wp:extent cx="1701799" cy="238389"/>
                <wp:effectExtent l="0" t="0" r="0" b="0"/>
                <wp:wrapNone/>
                <wp:docPr id="2082004163" name="Grupo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799" cy="238389"/>
                          <a:chOff x="0" y="-11"/>
                          <a:chExt cx="1702030" cy="238389"/>
                        </a:xfrm>
                      </wpg:grpSpPr>
                      <wpg:grpSp>
                        <wpg:cNvPr id="96774030" name="Grupo 37"/>
                        <wpg:cNvGrpSpPr/>
                        <wpg:grpSpPr>
                          <a:xfrm>
                            <a:off x="6578" y="-11"/>
                            <a:ext cx="1695452" cy="238389"/>
                            <a:chOff x="0" y="-11"/>
                            <a:chExt cx="1695452" cy="238760"/>
                          </a:xfrm>
                        </wpg:grpSpPr>
                        <wps:wsp>
                          <wps:cNvPr id="1110874146" name="Rectángulo 33">
                            <a:extLst>
                              <a:ext uri="{FF2B5EF4-FFF2-40B4-BE49-F238E27FC236}">
                                <a16:creationId xmlns:a16="http://schemas.microsoft.com/office/drawing/2014/main" id="{FBF8C174-8265-BC75-49E7-D02AD5700E05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778510" cy="228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4B049A9" w14:textId="77777777" w:rsidR="00A51044" w:rsidRPr="00BF0709" w:rsidRDefault="00A51044" w:rsidP="00A51044">
                                <w:pPr>
                                  <w:spacing w:after="120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  <w:bCs/>
                                    <w:color w:val="4D565E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BF0709">
                                  <w:rPr>
                                    <w:rFonts w:ascii="Arial" w:hAnsi="Arial" w:cs="Arial"/>
                                    <w:b/>
                                    <w:bCs/>
                                    <w:color w:val="4D565E"/>
                                    <w:sz w:val="18"/>
                                    <w:szCs w:val="18"/>
                                  </w:rPr>
                                  <w:t xml:space="preserve">2022                                     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591691030" name="Rectángulo 33"/>
                          <wps:cNvSpPr/>
                          <wps:spPr>
                            <a:xfrm>
                              <a:off x="918212" y="-11"/>
                              <a:ext cx="777240" cy="2387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E15D7CA" w14:textId="77777777" w:rsidR="00E6737C" w:rsidRPr="00BF0709" w:rsidRDefault="00E6737C" w:rsidP="00E6737C">
                                <w:pPr>
                                  <w:spacing w:after="120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  <w:bCs/>
                                    <w:color w:val="4D565E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BF0709">
                                  <w:rPr>
                                    <w:rFonts w:ascii="Arial" w:hAnsi="Arial" w:cs="Arial"/>
                                    <w:b/>
                                    <w:bCs/>
                                    <w:color w:val="4D565E"/>
                                    <w:sz w:val="18"/>
                                    <w:szCs w:val="18"/>
                                  </w:rPr>
                                  <w:t xml:space="preserve">2024                                        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  <wpg:grpSp>
                        <wpg:cNvPr id="690798993" name="Grupo 38"/>
                        <wpg:cNvGrpSpPr/>
                        <wpg:grpSpPr>
                          <a:xfrm>
                            <a:off x="0" y="72363"/>
                            <a:ext cx="981202" cy="74168"/>
                            <a:chOff x="0" y="0"/>
                            <a:chExt cx="981202" cy="74168"/>
                          </a:xfrm>
                        </wpg:grpSpPr>
                        <wps:wsp>
                          <wps:cNvPr id="378849902" name="Rectángulo 31"/>
                          <wps:cNvSpPr>
                            <a:spLocks/>
                          </wps:cNvSpPr>
                          <wps:spPr>
                            <a:xfrm>
                              <a:off x="911352" y="3048"/>
                              <a:ext cx="69850" cy="71120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  <a:ln w="254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wrap="square" rtlCol="0" anchor="ctr"/>
                        </wps:wsp>
                        <wps:wsp>
                          <wps:cNvPr id="905429048" name="Rectángulo 31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69850" cy="71120"/>
                            </a:xfrm>
                            <a:prstGeom prst="rect">
                              <a:avLst/>
                            </a:prstGeom>
                            <a:solidFill>
                              <a:srgbClr val="019A9E"/>
                            </a:solidFill>
                            <a:ln w="254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wrap="square"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47B911" id="Grupo 40" o:spid="_x0000_s1068" style="position:absolute;margin-left:157.85pt;margin-top:.7pt;width:134pt;height:18.75pt;z-index:251658249;mso-width-relative:margin;mso-height-relative:margin" coordorigin="" coordsize="17020,2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">
                <v:group id="Grupo 37" o:spid="_x0000_s1069" style="position:absolute;left:65;width:16955;height:2383" coordorigin="" coordsize="16954,2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">
                  <v:rect id="Rectángulo 33" o:spid="_x0000_s1070" style="position:absolute;width:778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" filled="f" stroked="f">
                    <v:textbox>
                      <w:txbxContent>
                        <w:p w14:paraId="44B049A9" w14:textId="77777777" w:rsidR="00A51044" w:rsidRPr="00BF0709" w:rsidRDefault="00A51044" w:rsidP="00A51044">
                          <w:pPr>
                            <w:spacing w:after="120"/>
                            <w:textAlignment w:val="baseline"/>
                            <w:rPr>
                              <w:rFonts w:ascii="Arial" w:hAnsi="Arial" w:cs="Arial"/>
                              <w:b/>
                              <w:bCs/>
                              <w:color w:val="4D565E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BF0709">
                            <w:rPr>
                              <w:rFonts w:ascii="Arial" w:hAnsi="Arial" w:cs="Arial"/>
                              <w:b/>
                              <w:bCs/>
                              <w:color w:val="4D565E"/>
                              <w:sz w:val="18"/>
                              <w:szCs w:val="18"/>
                            </w:rPr>
                            <w:t xml:space="preserve">2022                                     </w:t>
                          </w:r>
                        </w:p>
                      </w:txbxContent>
                    </v:textbox>
                  </v:rect>
                  <v:rect id="Rectángulo 33" o:spid="_x0000_s1071" style="position:absolute;left:9182;width:7772;height:2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" filled="f" stroked="f">
                    <v:textbox>
                      <w:txbxContent>
                        <w:p w14:paraId="2E15D7CA" w14:textId="77777777" w:rsidR="00E6737C" w:rsidRPr="00BF0709" w:rsidRDefault="00E6737C" w:rsidP="00E6737C">
                          <w:pPr>
                            <w:spacing w:after="120"/>
                            <w:textAlignment w:val="baseline"/>
                            <w:rPr>
                              <w:rFonts w:ascii="Arial" w:hAnsi="Arial" w:cs="Arial"/>
                              <w:b/>
                              <w:bCs/>
                              <w:color w:val="4D565E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BF0709">
                            <w:rPr>
                              <w:rFonts w:ascii="Arial" w:hAnsi="Arial" w:cs="Arial"/>
                              <w:b/>
                              <w:bCs/>
                              <w:color w:val="4D565E"/>
                              <w:sz w:val="18"/>
                              <w:szCs w:val="18"/>
                            </w:rPr>
                            <w:t xml:space="preserve">2024                                        </w:t>
                          </w:r>
                        </w:p>
                      </w:txbxContent>
                    </v:textbox>
                  </v:rect>
                </v:group>
                <v:group id="Grupo 38" o:spid="_x0000_s1072" style="position:absolute;top:723;width:9812;height:742" coordsize="9812,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">
                  <v:rect id="Rectángulo 31" o:spid="_x0000_s1073" style="position:absolute;left:9113;top:30;width:699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" fillcolor="#002060" stroked="f" strokeweight="2pt"/>
                  <v:rect id="Rectángulo 31" o:spid="_x0000_s1074" style="position:absolute;width:698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" fillcolor="#019a9e" stroked="f" strokeweight="2pt"/>
                </v:group>
              </v:group>
            </w:pict>
          </mc:Fallback>
        </mc:AlternateContent>
      </w:r>
    </w:p>
    <w:p w14:paraId="16CD4818" w14:textId="77777777" w:rsidR="001F22F8" w:rsidRDefault="001F22F8" w:rsidP="00A21971">
      <w:pPr>
        <w:pStyle w:val="Textoindependiente"/>
        <w:tabs>
          <w:tab w:val="left" w:pos="-284"/>
        </w:tabs>
        <w:kinsoku w:val="0"/>
        <w:overflowPunct w:val="0"/>
        <w:ind w:left="0"/>
        <w:rPr>
          <w:color w:val="4D565E"/>
          <w:spacing w:val="-1"/>
          <w:sz w:val="16"/>
          <w:szCs w:val="16"/>
        </w:rPr>
      </w:pPr>
    </w:p>
    <w:p w14:paraId="0B1908D5" w14:textId="3C80CA1F" w:rsidR="00A51044" w:rsidRPr="004361AA" w:rsidRDefault="006C5E16" w:rsidP="004361AA">
      <w:pPr>
        <w:pStyle w:val="Textoindependiente"/>
        <w:tabs>
          <w:tab w:val="left" w:pos="-284"/>
        </w:tabs>
        <w:kinsoku w:val="0"/>
        <w:overflowPunct w:val="0"/>
        <w:ind w:left="-851"/>
        <w:rPr>
          <w:color w:val="4D565E"/>
          <w:spacing w:val="-1"/>
          <w:sz w:val="16"/>
          <w:szCs w:val="16"/>
        </w:rPr>
      </w:pPr>
      <w:r w:rsidRPr="00203209">
        <w:rPr>
          <w:bCs/>
          <w:color w:val="4D565E"/>
          <w:spacing w:val="-1"/>
          <w:sz w:val="16"/>
          <w:szCs w:val="16"/>
        </w:rPr>
        <w:t>Fuente:</w:t>
      </w:r>
      <w:r w:rsidR="00911FF8" w:rsidRPr="00203209">
        <w:rPr>
          <w:bCs/>
          <w:color w:val="4D565E"/>
          <w:spacing w:val="-1"/>
          <w:sz w:val="16"/>
          <w:szCs w:val="16"/>
        </w:rPr>
        <w:t xml:space="preserve"> </w:t>
      </w:r>
      <w:r w:rsidRPr="00203209">
        <w:rPr>
          <w:bCs/>
          <w:smallCaps/>
          <w:color w:val="4D565E"/>
          <w:spacing w:val="-1"/>
          <w:sz w:val="16"/>
          <w:szCs w:val="16"/>
        </w:rPr>
        <w:t>inegi.</w:t>
      </w:r>
      <w:r w:rsidRPr="00263805">
        <w:rPr>
          <w:smallCaps/>
          <w:color w:val="4D565E"/>
          <w:spacing w:val="-1"/>
          <w:sz w:val="16"/>
          <w:szCs w:val="16"/>
        </w:rPr>
        <w:t xml:space="preserve"> </w:t>
      </w:r>
      <w:r w:rsidRPr="00263805">
        <w:rPr>
          <w:color w:val="4D565E"/>
          <w:sz w:val="16"/>
          <w:szCs w:val="16"/>
        </w:rPr>
        <w:t>Encuesta Nacional de Ingresos y Gastos de los Hogares</w:t>
      </w:r>
      <w:r w:rsidRPr="00263805">
        <w:rPr>
          <w:smallCaps/>
          <w:color w:val="4D565E"/>
          <w:spacing w:val="-1"/>
          <w:sz w:val="16"/>
          <w:szCs w:val="16"/>
        </w:rPr>
        <w:t xml:space="preserve"> </w:t>
      </w:r>
      <w:r w:rsidRPr="00203209">
        <w:rPr>
          <w:smallCaps/>
          <w:color w:val="4D565E"/>
          <w:spacing w:val="-1"/>
          <w:sz w:val="16"/>
          <w:szCs w:val="16"/>
        </w:rPr>
        <w:t>(</w:t>
      </w:r>
      <w:r w:rsidRPr="00203209">
        <w:rPr>
          <w:smallCaps/>
          <w:color w:val="4D565E"/>
          <w:spacing w:val="4"/>
          <w:sz w:val="16"/>
          <w:szCs w:val="16"/>
        </w:rPr>
        <w:t>enigh</w:t>
      </w:r>
      <w:r w:rsidRPr="00263805">
        <w:rPr>
          <w:smallCaps/>
          <w:color w:val="4D565E"/>
          <w:spacing w:val="4"/>
          <w:sz w:val="16"/>
          <w:szCs w:val="16"/>
        </w:rPr>
        <w:t>)</w:t>
      </w:r>
      <w:r w:rsidRPr="00263805">
        <w:rPr>
          <w:color w:val="4D565E"/>
          <w:spacing w:val="-2"/>
          <w:sz w:val="16"/>
          <w:szCs w:val="16"/>
        </w:rPr>
        <w:t xml:space="preserve">, 2022 y </w:t>
      </w:r>
      <w:r w:rsidRPr="00263805">
        <w:rPr>
          <w:color w:val="4D565E"/>
          <w:spacing w:val="-1"/>
          <w:sz w:val="16"/>
          <w:szCs w:val="16"/>
        </w:rPr>
        <w:t>2024.</w:t>
      </w:r>
    </w:p>
    <w:p w14:paraId="342222A8" w14:textId="77777777" w:rsidR="00366162" w:rsidRDefault="00366162" w:rsidP="00FA5D32">
      <w:pPr>
        <w:pStyle w:val="Textoindependiente"/>
        <w:kinsoku w:val="0"/>
        <w:overflowPunct w:val="0"/>
        <w:ind w:left="0" w:right="-660"/>
        <w:jc w:val="both"/>
        <w:rPr>
          <w:sz w:val="24"/>
          <w:szCs w:val="24"/>
        </w:rPr>
      </w:pPr>
    </w:p>
    <w:p w14:paraId="1D81C486" w14:textId="77777777" w:rsidR="00ED7DD9" w:rsidRDefault="00ED7DD9" w:rsidP="00FA5D32">
      <w:pPr>
        <w:pStyle w:val="Textoindependiente"/>
        <w:kinsoku w:val="0"/>
        <w:overflowPunct w:val="0"/>
        <w:ind w:left="0" w:right="-660"/>
        <w:jc w:val="both"/>
        <w:rPr>
          <w:sz w:val="24"/>
          <w:szCs w:val="24"/>
        </w:rPr>
      </w:pPr>
    </w:p>
    <w:p w14:paraId="087F8089" w14:textId="77777777" w:rsidR="001F22F8" w:rsidRDefault="001F22F8" w:rsidP="00FA5D32">
      <w:pPr>
        <w:pStyle w:val="Textoindependiente"/>
        <w:kinsoku w:val="0"/>
        <w:overflowPunct w:val="0"/>
        <w:ind w:left="0" w:right="-660"/>
        <w:jc w:val="both"/>
        <w:rPr>
          <w:sz w:val="24"/>
          <w:szCs w:val="24"/>
        </w:rPr>
      </w:pPr>
    </w:p>
    <w:p w14:paraId="009B3DDF" w14:textId="77777777" w:rsidR="00290B94" w:rsidRDefault="00290B94" w:rsidP="00FA5D32">
      <w:pPr>
        <w:pStyle w:val="Textoindependiente"/>
        <w:kinsoku w:val="0"/>
        <w:overflowPunct w:val="0"/>
        <w:ind w:left="0" w:right="-660"/>
        <w:jc w:val="both"/>
        <w:rPr>
          <w:sz w:val="24"/>
          <w:szCs w:val="24"/>
        </w:rPr>
      </w:pPr>
    </w:p>
    <w:p w14:paraId="38AB1A95" w14:textId="77777777" w:rsidR="001468A5" w:rsidRDefault="001468A5" w:rsidP="00FA5D32">
      <w:pPr>
        <w:pStyle w:val="Textoindependiente"/>
        <w:kinsoku w:val="0"/>
        <w:overflowPunct w:val="0"/>
        <w:ind w:left="0" w:right="-660"/>
        <w:jc w:val="both"/>
        <w:rPr>
          <w:sz w:val="24"/>
          <w:szCs w:val="24"/>
        </w:rPr>
      </w:pPr>
    </w:p>
    <w:p w14:paraId="7682CE2A" w14:textId="77777777" w:rsidR="00E70DA3" w:rsidRDefault="00E70DA3" w:rsidP="00FA5D32">
      <w:pPr>
        <w:pStyle w:val="Textoindependiente"/>
        <w:kinsoku w:val="0"/>
        <w:overflowPunct w:val="0"/>
        <w:ind w:left="0" w:right="-660"/>
        <w:jc w:val="both"/>
        <w:rPr>
          <w:sz w:val="24"/>
          <w:szCs w:val="24"/>
        </w:rPr>
      </w:pPr>
    </w:p>
    <w:p w14:paraId="1F90B7AB" w14:textId="77777777" w:rsidR="00E70DA3" w:rsidRDefault="00E70DA3" w:rsidP="00FA5D32">
      <w:pPr>
        <w:pStyle w:val="Textoindependiente"/>
        <w:kinsoku w:val="0"/>
        <w:overflowPunct w:val="0"/>
        <w:ind w:left="0" w:right="-660"/>
        <w:jc w:val="both"/>
        <w:rPr>
          <w:sz w:val="24"/>
          <w:szCs w:val="24"/>
        </w:rPr>
      </w:pPr>
    </w:p>
    <w:p w14:paraId="526CE61F" w14:textId="77777777" w:rsidR="00E70DA3" w:rsidRDefault="00E70DA3" w:rsidP="00FA5D32">
      <w:pPr>
        <w:pStyle w:val="Textoindependiente"/>
        <w:kinsoku w:val="0"/>
        <w:overflowPunct w:val="0"/>
        <w:ind w:left="0" w:right="-660"/>
        <w:jc w:val="both"/>
        <w:rPr>
          <w:sz w:val="24"/>
          <w:szCs w:val="24"/>
        </w:rPr>
      </w:pPr>
    </w:p>
    <w:p w14:paraId="6B184567" w14:textId="77777777" w:rsidR="00290B94" w:rsidRPr="00EE0E1E" w:rsidRDefault="00290B94" w:rsidP="00FA5D32">
      <w:pPr>
        <w:pStyle w:val="Textoindependiente"/>
        <w:kinsoku w:val="0"/>
        <w:overflowPunct w:val="0"/>
        <w:ind w:left="0" w:right="-660"/>
        <w:jc w:val="both"/>
        <w:rPr>
          <w:sz w:val="24"/>
          <w:szCs w:val="24"/>
        </w:rPr>
      </w:pPr>
    </w:p>
    <w:p w14:paraId="5FA9433B" w14:textId="4AC3549E" w:rsidR="00A51044" w:rsidRDefault="000F699C" w:rsidP="00D06D40">
      <w:pPr>
        <w:pStyle w:val="Textoindependiente"/>
        <w:kinsoku w:val="0"/>
        <w:overflowPunct w:val="0"/>
        <w:ind w:left="-709" w:right="-660"/>
        <w:jc w:val="both"/>
        <w:rPr>
          <w:sz w:val="24"/>
          <w:szCs w:val="24"/>
        </w:rPr>
      </w:pPr>
      <w:r w:rsidRPr="00F64F01">
        <w:rPr>
          <w:sz w:val="24"/>
          <w:szCs w:val="24"/>
        </w:rPr>
        <w:t xml:space="preserve">En </w:t>
      </w:r>
      <w:r w:rsidR="00FA5CAC">
        <w:rPr>
          <w:sz w:val="24"/>
          <w:szCs w:val="24"/>
        </w:rPr>
        <w:t>2024</w:t>
      </w:r>
      <w:r w:rsidR="00FD60E0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</w:t>
      </w:r>
      <w:r w:rsidR="000034A4">
        <w:rPr>
          <w:sz w:val="24"/>
          <w:szCs w:val="24"/>
        </w:rPr>
        <w:t xml:space="preserve">en </w:t>
      </w:r>
      <w:r w:rsidRPr="00F64F01">
        <w:rPr>
          <w:sz w:val="24"/>
          <w:szCs w:val="24"/>
        </w:rPr>
        <w:t>las áreas urbanas</w:t>
      </w:r>
      <w:r w:rsidR="000034A4">
        <w:rPr>
          <w:sz w:val="24"/>
          <w:szCs w:val="24"/>
        </w:rPr>
        <w:t>,</w:t>
      </w:r>
      <w:r w:rsidR="004D6847">
        <w:rPr>
          <w:sz w:val="24"/>
          <w:szCs w:val="24"/>
        </w:rPr>
        <w:t xml:space="preserve"> </w:t>
      </w:r>
      <w:r w:rsidRPr="00F64F01">
        <w:rPr>
          <w:sz w:val="24"/>
          <w:szCs w:val="24"/>
        </w:rPr>
        <w:t xml:space="preserve">las entidades con mayor ingreso promedio trimestral por hogar fueron </w:t>
      </w:r>
      <w:r w:rsidR="003B12CC" w:rsidRPr="002C7D21">
        <w:rPr>
          <w:i/>
          <w:iCs/>
          <w:sz w:val="24"/>
          <w:szCs w:val="24"/>
        </w:rPr>
        <w:t>Nuevo León</w:t>
      </w:r>
      <w:r w:rsidRPr="00F64F01">
        <w:rPr>
          <w:sz w:val="24"/>
          <w:szCs w:val="24"/>
        </w:rPr>
        <w:t xml:space="preserve">, con </w:t>
      </w:r>
      <w:r w:rsidR="003B12CC" w:rsidRPr="00F64F01">
        <w:rPr>
          <w:sz w:val="24"/>
          <w:szCs w:val="24"/>
        </w:rPr>
        <w:t>119</w:t>
      </w:r>
      <w:r w:rsidR="00E63CF1">
        <w:rPr>
          <w:sz w:val="24"/>
          <w:szCs w:val="24"/>
        </w:rPr>
        <w:t> </w:t>
      </w:r>
      <w:r w:rsidR="003B12CC" w:rsidRPr="00F64F01">
        <w:rPr>
          <w:sz w:val="24"/>
          <w:szCs w:val="24"/>
        </w:rPr>
        <w:t>033</w:t>
      </w:r>
      <w:r w:rsidRPr="00F64F01">
        <w:rPr>
          <w:sz w:val="24"/>
          <w:szCs w:val="24"/>
        </w:rPr>
        <w:t xml:space="preserve"> pesos</w:t>
      </w:r>
      <w:r w:rsidR="00B746DB">
        <w:rPr>
          <w:sz w:val="24"/>
          <w:szCs w:val="24"/>
        </w:rPr>
        <w:t>,</w:t>
      </w:r>
      <w:r w:rsidRPr="00F64F01">
        <w:rPr>
          <w:sz w:val="24"/>
          <w:szCs w:val="24"/>
        </w:rPr>
        <w:t xml:space="preserve"> y </w:t>
      </w:r>
      <w:r w:rsidR="003B12CC" w:rsidRPr="002C7D21">
        <w:rPr>
          <w:i/>
          <w:iCs/>
          <w:sz w:val="24"/>
          <w:szCs w:val="24"/>
        </w:rPr>
        <w:t>Ciudad de México</w:t>
      </w:r>
      <w:r w:rsidRPr="00F64F01">
        <w:rPr>
          <w:sz w:val="24"/>
          <w:szCs w:val="24"/>
        </w:rPr>
        <w:t xml:space="preserve">, con </w:t>
      </w:r>
      <w:r w:rsidR="00B73FDB" w:rsidRPr="00F64F01">
        <w:rPr>
          <w:sz w:val="24"/>
          <w:szCs w:val="24"/>
        </w:rPr>
        <w:t>110</w:t>
      </w:r>
      <w:r w:rsidR="00E63CF1">
        <w:rPr>
          <w:sz w:val="24"/>
          <w:szCs w:val="24"/>
        </w:rPr>
        <w:t> </w:t>
      </w:r>
      <w:r w:rsidR="00B73FDB" w:rsidRPr="00F64F01">
        <w:rPr>
          <w:sz w:val="24"/>
          <w:szCs w:val="24"/>
        </w:rPr>
        <w:t>955</w:t>
      </w:r>
      <w:r w:rsidR="000034A4">
        <w:rPr>
          <w:sz w:val="24"/>
          <w:szCs w:val="24"/>
        </w:rPr>
        <w:t xml:space="preserve"> pesos</w:t>
      </w:r>
      <w:r w:rsidRPr="00F64F01">
        <w:rPr>
          <w:sz w:val="24"/>
          <w:szCs w:val="24"/>
        </w:rPr>
        <w:t xml:space="preserve">. </w:t>
      </w:r>
      <w:r w:rsidR="000034A4">
        <w:rPr>
          <w:sz w:val="24"/>
          <w:szCs w:val="24"/>
        </w:rPr>
        <w:t xml:space="preserve">Por su parte, </w:t>
      </w:r>
      <w:r w:rsidR="000034A4" w:rsidRPr="002C7D21">
        <w:rPr>
          <w:i/>
          <w:iCs/>
          <w:sz w:val="24"/>
          <w:szCs w:val="24"/>
        </w:rPr>
        <w:t>G</w:t>
      </w:r>
      <w:r w:rsidRPr="002C7D21">
        <w:rPr>
          <w:i/>
          <w:iCs/>
          <w:sz w:val="24"/>
          <w:szCs w:val="24"/>
        </w:rPr>
        <w:t>uerrero</w:t>
      </w:r>
      <w:r w:rsidRPr="00F64F01">
        <w:rPr>
          <w:sz w:val="24"/>
          <w:szCs w:val="24"/>
        </w:rPr>
        <w:t xml:space="preserve"> y </w:t>
      </w:r>
      <w:r w:rsidR="003B12CC" w:rsidRPr="002C7D21">
        <w:rPr>
          <w:i/>
          <w:iCs/>
          <w:sz w:val="24"/>
          <w:szCs w:val="24"/>
        </w:rPr>
        <w:t>Chiapas</w:t>
      </w:r>
      <w:r w:rsidRPr="00F64F01">
        <w:rPr>
          <w:sz w:val="24"/>
          <w:szCs w:val="24"/>
        </w:rPr>
        <w:t xml:space="preserve"> presentaron los ingresos promedio trimestral</w:t>
      </w:r>
      <w:r w:rsidR="00B25AE4">
        <w:rPr>
          <w:sz w:val="24"/>
          <w:szCs w:val="24"/>
        </w:rPr>
        <w:t>es</w:t>
      </w:r>
      <w:r w:rsidRPr="00F64F01">
        <w:rPr>
          <w:sz w:val="24"/>
          <w:szCs w:val="24"/>
        </w:rPr>
        <w:t xml:space="preserve"> por hogar más bajos</w:t>
      </w:r>
      <w:r w:rsidR="000034A4">
        <w:rPr>
          <w:sz w:val="24"/>
          <w:szCs w:val="24"/>
        </w:rPr>
        <w:t xml:space="preserve"> en estas áreas</w:t>
      </w:r>
      <w:r w:rsidRPr="00F64F01">
        <w:rPr>
          <w:sz w:val="24"/>
          <w:szCs w:val="24"/>
        </w:rPr>
        <w:t xml:space="preserve">, con </w:t>
      </w:r>
      <w:r w:rsidR="003B12CC" w:rsidRPr="00F64F01">
        <w:rPr>
          <w:sz w:val="24"/>
          <w:szCs w:val="24"/>
        </w:rPr>
        <w:t>56</w:t>
      </w:r>
      <w:r w:rsidR="00E63CF1">
        <w:rPr>
          <w:sz w:val="24"/>
          <w:szCs w:val="24"/>
        </w:rPr>
        <w:t> </w:t>
      </w:r>
      <w:r w:rsidR="003B12CC" w:rsidRPr="00F64F01">
        <w:rPr>
          <w:sz w:val="24"/>
          <w:szCs w:val="24"/>
        </w:rPr>
        <w:t>681</w:t>
      </w:r>
      <w:r w:rsidRPr="00F64F01">
        <w:rPr>
          <w:sz w:val="24"/>
          <w:szCs w:val="24"/>
        </w:rPr>
        <w:t xml:space="preserve"> y </w:t>
      </w:r>
      <w:r w:rsidR="003B12CC" w:rsidRPr="00F64F01">
        <w:rPr>
          <w:sz w:val="24"/>
          <w:szCs w:val="24"/>
        </w:rPr>
        <w:t>51</w:t>
      </w:r>
      <w:r w:rsidR="00E63CF1">
        <w:rPr>
          <w:sz w:val="24"/>
          <w:szCs w:val="24"/>
        </w:rPr>
        <w:t> </w:t>
      </w:r>
      <w:r w:rsidR="003B12CC" w:rsidRPr="00F64F01">
        <w:rPr>
          <w:sz w:val="24"/>
          <w:szCs w:val="24"/>
        </w:rPr>
        <w:t>895</w:t>
      </w:r>
      <w:r w:rsidRPr="00F64F01">
        <w:rPr>
          <w:sz w:val="24"/>
          <w:szCs w:val="24"/>
        </w:rPr>
        <w:t xml:space="preserve"> pesos, respectivamente. En </w:t>
      </w:r>
      <w:r w:rsidR="000034A4">
        <w:rPr>
          <w:sz w:val="24"/>
          <w:szCs w:val="24"/>
        </w:rPr>
        <w:t>las</w:t>
      </w:r>
      <w:r w:rsidRPr="00F64F01">
        <w:rPr>
          <w:sz w:val="24"/>
          <w:szCs w:val="24"/>
        </w:rPr>
        <w:t xml:space="preserve"> rurales, los estados con mayor</w:t>
      </w:r>
      <w:r w:rsidR="00847746">
        <w:rPr>
          <w:sz w:val="24"/>
          <w:szCs w:val="24"/>
        </w:rPr>
        <w:t>es</w:t>
      </w:r>
      <w:r w:rsidRPr="00F64F01">
        <w:rPr>
          <w:sz w:val="24"/>
          <w:szCs w:val="24"/>
        </w:rPr>
        <w:t xml:space="preserve"> ingreso</w:t>
      </w:r>
      <w:r w:rsidR="00847746">
        <w:rPr>
          <w:sz w:val="24"/>
          <w:szCs w:val="24"/>
        </w:rPr>
        <w:t>s</w:t>
      </w:r>
      <w:r w:rsidRPr="00F64F01">
        <w:rPr>
          <w:sz w:val="24"/>
          <w:szCs w:val="24"/>
        </w:rPr>
        <w:t xml:space="preserve"> promedio </w:t>
      </w:r>
      <w:r w:rsidR="00BC0797" w:rsidRPr="00F64F01">
        <w:rPr>
          <w:sz w:val="24"/>
          <w:szCs w:val="24"/>
        </w:rPr>
        <w:t>trimestral</w:t>
      </w:r>
      <w:r w:rsidR="00847746">
        <w:rPr>
          <w:sz w:val="24"/>
          <w:szCs w:val="24"/>
        </w:rPr>
        <w:t>es</w:t>
      </w:r>
      <w:r w:rsidRPr="00F64F01">
        <w:rPr>
          <w:sz w:val="24"/>
          <w:szCs w:val="24"/>
        </w:rPr>
        <w:t xml:space="preserve"> fueron </w:t>
      </w:r>
      <w:r w:rsidRPr="002C7D21">
        <w:rPr>
          <w:i/>
          <w:iCs/>
          <w:sz w:val="24"/>
          <w:szCs w:val="24"/>
        </w:rPr>
        <w:t>Baja California</w:t>
      </w:r>
      <w:r w:rsidRPr="00F64F01">
        <w:rPr>
          <w:sz w:val="24"/>
          <w:szCs w:val="24"/>
        </w:rPr>
        <w:t xml:space="preserve"> </w:t>
      </w:r>
      <w:r w:rsidR="002B19C3">
        <w:rPr>
          <w:sz w:val="24"/>
          <w:szCs w:val="24"/>
        </w:rPr>
        <w:t>y</w:t>
      </w:r>
      <w:r w:rsidRPr="00F64F01">
        <w:rPr>
          <w:sz w:val="24"/>
          <w:szCs w:val="24"/>
        </w:rPr>
        <w:t xml:space="preserve"> </w:t>
      </w:r>
      <w:r w:rsidRPr="002C7D21">
        <w:rPr>
          <w:i/>
          <w:iCs/>
          <w:sz w:val="24"/>
          <w:szCs w:val="24"/>
        </w:rPr>
        <w:t>Baja</w:t>
      </w:r>
      <w:r w:rsidRPr="00ED7DD9">
        <w:rPr>
          <w:i/>
          <w:iCs/>
          <w:sz w:val="24"/>
          <w:szCs w:val="24"/>
        </w:rPr>
        <w:t xml:space="preserve"> California </w:t>
      </w:r>
      <w:r w:rsidR="003B12CC" w:rsidRPr="00ED7DD9">
        <w:rPr>
          <w:i/>
          <w:iCs/>
          <w:sz w:val="24"/>
          <w:szCs w:val="24"/>
        </w:rPr>
        <w:t>Sur</w:t>
      </w:r>
      <w:r w:rsidR="00847746">
        <w:rPr>
          <w:i/>
          <w:iCs/>
          <w:sz w:val="24"/>
          <w:szCs w:val="24"/>
        </w:rPr>
        <w:t>,</w:t>
      </w:r>
      <w:r w:rsidR="003B12CC" w:rsidRPr="00F64F01">
        <w:rPr>
          <w:sz w:val="24"/>
          <w:szCs w:val="24"/>
        </w:rPr>
        <w:t xml:space="preserve"> </w:t>
      </w:r>
      <w:r w:rsidR="009A24E9">
        <w:rPr>
          <w:sz w:val="24"/>
          <w:szCs w:val="24"/>
        </w:rPr>
        <w:t xml:space="preserve">con </w:t>
      </w:r>
      <w:r w:rsidR="009A24E9" w:rsidRPr="00F64F01">
        <w:rPr>
          <w:sz w:val="24"/>
          <w:szCs w:val="24"/>
        </w:rPr>
        <w:t>75</w:t>
      </w:r>
      <w:r w:rsidR="00E63CF1">
        <w:rPr>
          <w:sz w:val="24"/>
          <w:szCs w:val="24"/>
        </w:rPr>
        <w:t> </w:t>
      </w:r>
      <w:r w:rsidR="009A24E9" w:rsidRPr="00F64F01">
        <w:rPr>
          <w:sz w:val="24"/>
          <w:szCs w:val="24"/>
        </w:rPr>
        <w:t>321</w:t>
      </w:r>
      <w:r w:rsidRPr="00F64F01">
        <w:rPr>
          <w:sz w:val="24"/>
          <w:szCs w:val="24"/>
        </w:rPr>
        <w:t xml:space="preserve"> </w:t>
      </w:r>
      <w:r w:rsidR="009A24E9" w:rsidRPr="00F64F01">
        <w:rPr>
          <w:sz w:val="24"/>
          <w:szCs w:val="24"/>
        </w:rPr>
        <w:t>y</w:t>
      </w:r>
      <w:r w:rsidR="00614BA8">
        <w:rPr>
          <w:sz w:val="24"/>
          <w:szCs w:val="24"/>
        </w:rPr>
        <w:br/>
      </w:r>
      <w:r w:rsidR="003B12CC" w:rsidRPr="00F64F01">
        <w:rPr>
          <w:sz w:val="24"/>
          <w:szCs w:val="24"/>
        </w:rPr>
        <w:t>74</w:t>
      </w:r>
      <w:r w:rsidR="00E63CF1">
        <w:rPr>
          <w:sz w:val="24"/>
          <w:szCs w:val="24"/>
        </w:rPr>
        <w:t> </w:t>
      </w:r>
      <w:r w:rsidR="003B12CC" w:rsidRPr="00F64F01">
        <w:rPr>
          <w:sz w:val="24"/>
          <w:szCs w:val="24"/>
        </w:rPr>
        <w:t>629</w:t>
      </w:r>
      <w:r w:rsidRPr="00F64F01">
        <w:rPr>
          <w:sz w:val="24"/>
          <w:szCs w:val="24"/>
        </w:rPr>
        <w:t xml:space="preserve"> pesos</w:t>
      </w:r>
      <w:r w:rsidR="00847746">
        <w:rPr>
          <w:sz w:val="24"/>
          <w:szCs w:val="24"/>
        </w:rPr>
        <w:t>,</w:t>
      </w:r>
      <w:r w:rsidR="009A24E9">
        <w:rPr>
          <w:sz w:val="24"/>
          <w:szCs w:val="24"/>
        </w:rPr>
        <w:t xml:space="preserve"> respectivamente</w:t>
      </w:r>
      <w:r w:rsidRPr="00F64F01">
        <w:rPr>
          <w:sz w:val="24"/>
          <w:szCs w:val="24"/>
        </w:rPr>
        <w:t xml:space="preserve">. </w:t>
      </w:r>
      <w:r w:rsidR="001A3B56" w:rsidRPr="001A3B56">
        <w:rPr>
          <w:sz w:val="24"/>
          <w:szCs w:val="24"/>
        </w:rPr>
        <w:t xml:space="preserve">Los estados con menores ingresos en las áreas rurales fueron los mismos que en las urbanas: </w:t>
      </w:r>
      <w:r w:rsidR="001A3B56" w:rsidRPr="002C7D21">
        <w:rPr>
          <w:i/>
          <w:iCs/>
          <w:sz w:val="24"/>
          <w:szCs w:val="24"/>
        </w:rPr>
        <w:t>Guerrero</w:t>
      </w:r>
      <w:r w:rsidR="001A3B56" w:rsidRPr="001A3B56">
        <w:rPr>
          <w:sz w:val="24"/>
          <w:szCs w:val="24"/>
        </w:rPr>
        <w:t xml:space="preserve">, con </w:t>
      </w:r>
      <w:r w:rsidR="001A3B56" w:rsidRPr="00F64F01">
        <w:rPr>
          <w:sz w:val="24"/>
          <w:szCs w:val="24"/>
        </w:rPr>
        <w:t>35</w:t>
      </w:r>
      <w:r w:rsidR="00E63CF1">
        <w:rPr>
          <w:sz w:val="24"/>
          <w:szCs w:val="24"/>
        </w:rPr>
        <w:t> </w:t>
      </w:r>
      <w:r w:rsidR="001A3B56" w:rsidRPr="00F64F01">
        <w:rPr>
          <w:sz w:val="24"/>
          <w:szCs w:val="24"/>
        </w:rPr>
        <w:t>422</w:t>
      </w:r>
      <w:r w:rsidR="001A3B56" w:rsidRPr="001A3B56">
        <w:rPr>
          <w:sz w:val="24"/>
          <w:szCs w:val="24"/>
        </w:rPr>
        <w:t xml:space="preserve"> pesos, y </w:t>
      </w:r>
      <w:r w:rsidR="001A3B56" w:rsidRPr="002C7D21">
        <w:rPr>
          <w:i/>
          <w:iCs/>
          <w:sz w:val="24"/>
          <w:szCs w:val="24"/>
        </w:rPr>
        <w:t>Chiapas</w:t>
      </w:r>
      <w:r w:rsidR="001A3B56" w:rsidRPr="001A3B56">
        <w:rPr>
          <w:sz w:val="24"/>
          <w:szCs w:val="24"/>
        </w:rPr>
        <w:t xml:space="preserve">, con </w:t>
      </w:r>
      <w:r w:rsidR="001A3B56" w:rsidRPr="00F64F01">
        <w:rPr>
          <w:sz w:val="24"/>
          <w:szCs w:val="24"/>
        </w:rPr>
        <w:t>29</w:t>
      </w:r>
      <w:r w:rsidR="00E63CF1">
        <w:rPr>
          <w:sz w:val="24"/>
          <w:szCs w:val="24"/>
        </w:rPr>
        <w:t> </w:t>
      </w:r>
      <w:r w:rsidR="001A3B56" w:rsidRPr="00F64F01">
        <w:rPr>
          <w:sz w:val="24"/>
          <w:szCs w:val="24"/>
        </w:rPr>
        <w:t>587</w:t>
      </w:r>
      <w:r w:rsidR="001A3B56" w:rsidRPr="001A3B56">
        <w:rPr>
          <w:sz w:val="24"/>
          <w:szCs w:val="24"/>
        </w:rPr>
        <w:t xml:space="preserve"> pesos</w:t>
      </w:r>
      <w:r w:rsidR="00ED7DD9">
        <w:rPr>
          <w:sz w:val="24"/>
          <w:szCs w:val="24"/>
        </w:rPr>
        <w:br/>
      </w:r>
      <w:r w:rsidR="00104F34" w:rsidRPr="00F64F01">
        <w:rPr>
          <w:sz w:val="24"/>
          <w:szCs w:val="24"/>
        </w:rPr>
        <w:t>(ver gráfica 5).</w:t>
      </w:r>
    </w:p>
    <w:p w14:paraId="4B4AC711" w14:textId="77777777" w:rsidR="00ED7DD9" w:rsidRDefault="00ED7DD9" w:rsidP="00D06D40">
      <w:pPr>
        <w:pStyle w:val="Textoindependiente"/>
        <w:kinsoku w:val="0"/>
        <w:overflowPunct w:val="0"/>
        <w:ind w:left="-709" w:right="-660"/>
        <w:jc w:val="both"/>
        <w:rPr>
          <w:sz w:val="24"/>
          <w:szCs w:val="24"/>
        </w:rPr>
      </w:pPr>
    </w:p>
    <w:p w14:paraId="0B0FB0C3" w14:textId="77777777" w:rsidR="00E37505" w:rsidRPr="00EE0E1E" w:rsidRDefault="00E37505" w:rsidP="00E37505">
      <w:pPr>
        <w:pStyle w:val="Textoindependiente"/>
        <w:kinsoku w:val="0"/>
        <w:overflowPunct w:val="0"/>
        <w:ind w:left="-709" w:right="-518" w:firstLine="142"/>
        <w:jc w:val="center"/>
        <w:rPr>
          <w:rFonts w:eastAsia="+mn-ea"/>
          <w:color w:val="4D565E"/>
          <w:kern w:val="24"/>
          <w:sz w:val="20"/>
          <w:szCs w:val="20"/>
        </w:rPr>
      </w:pPr>
      <w:r w:rsidRPr="00EE0E1E">
        <w:rPr>
          <w:rFonts w:eastAsia="+mn-ea"/>
          <w:color w:val="4D565E"/>
          <w:kern w:val="24"/>
          <w:sz w:val="20"/>
          <w:szCs w:val="20"/>
        </w:rPr>
        <w:t xml:space="preserve">Gráfica 5 </w:t>
      </w:r>
    </w:p>
    <w:p w14:paraId="73FCDDD0" w14:textId="197255FC" w:rsidR="00E37505" w:rsidRPr="00EE0E1E" w:rsidRDefault="006319A6" w:rsidP="00E37505">
      <w:pPr>
        <w:ind w:left="-709" w:right="-518" w:firstLine="142"/>
        <w:jc w:val="center"/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</w:pPr>
      <w:r w:rsidRPr="00AA7F93">
        <w:rPr>
          <w:noProof/>
          <w:color w:val="4D565E"/>
        </w:rPr>
        <w:drawing>
          <wp:anchor distT="0" distB="0" distL="114300" distR="114300" simplePos="0" relativeHeight="251658252" behindDoc="1" locked="0" layoutInCell="1" allowOverlap="1" wp14:anchorId="3D40EC65" wp14:editId="1E2F82F7">
            <wp:simplePos x="0" y="0"/>
            <wp:positionH relativeFrom="margin">
              <wp:posOffset>-831623</wp:posOffset>
            </wp:positionH>
            <wp:positionV relativeFrom="paragraph">
              <wp:posOffset>167631</wp:posOffset>
            </wp:positionV>
            <wp:extent cx="7308000" cy="3654000"/>
            <wp:effectExtent l="0" t="0" r="7620" b="3810"/>
            <wp:wrapNone/>
            <wp:docPr id="137375690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731CD22-E5C5-458E-8E1B-CE3B8A8DF7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7505"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Ingreso corriente promedio trimestral por hogar</w:t>
      </w:r>
      <w:r w:rsidR="001F514B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>,</w:t>
      </w:r>
      <w:r w:rsidR="00E37505"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 </w:t>
      </w:r>
      <w:r w:rsidR="008D2736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según </w:t>
      </w:r>
      <w:r w:rsidR="00E37505" w:rsidRPr="00EE0E1E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entidad federativa </w:t>
      </w:r>
      <w:r w:rsidR="008D2736">
        <w:rPr>
          <w:rFonts w:ascii="Arial" w:eastAsia="+mn-ea" w:hAnsi="Arial" w:cs="Arial"/>
          <w:b/>
          <w:bCs/>
          <w:color w:val="003057"/>
          <w:kern w:val="24"/>
          <w:sz w:val="22"/>
          <w:szCs w:val="22"/>
          <w14:ligatures w14:val="none"/>
        </w:rPr>
        <w:t xml:space="preserve">y tamaño de localidad </w:t>
      </w:r>
    </w:p>
    <w:p w14:paraId="46D65E83" w14:textId="6E5F8242" w:rsidR="00E37505" w:rsidRPr="00EE0E1E" w:rsidRDefault="00E37505" w:rsidP="00E37505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20"/>
          <w:szCs w:val="20"/>
        </w:rPr>
      </w:pPr>
      <w:r w:rsidRPr="00C74CA3">
        <w:rPr>
          <w:rFonts w:ascii="Arial" w:hAnsi="Arial" w:cs="Arial"/>
          <w:bCs/>
          <w:color w:val="27251F"/>
          <w:spacing w:val="-1"/>
          <w:sz w:val="20"/>
          <w:szCs w:val="20"/>
        </w:rPr>
        <w:t>2024</w:t>
      </w:r>
    </w:p>
    <w:p w14:paraId="7B9A6A57" w14:textId="2EB1AC2A" w:rsidR="002E182B" w:rsidRPr="00EE0E1E" w:rsidRDefault="00E37505" w:rsidP="0085077E">
      <w:pPr>
        <w:ind w:left="-709" w:right="-518" w:firstLine="142"/>
        <w:jc w:val="center"/>
        <w:rPr>
          <w:rFonts w:ascii="Arial" w:hAnsi="Arial" w:cs="Arial"/>
          <w:bCs/>
          <w:color w:val="27251F"/>
          <w:spacing w:val="-1"/>
          <w:sz w:val="18"/>
          <w:szCs w:val="18"/>
        </w:rPr>
      </w:pPr>
      <w:r w:rsidRPr="00EE0E1E">
        <w:rPr>
          <w:rFonts w:ascii="Arial" w:hAnsi="Arial" w:cs="Arial"/>
          <w:bCs/>
          <w:color w:val="27251F"/>
          <w:spacing w:val="-1"/>
          <w:sz w:val="18"/>
          <w:szCs w:val="18"/>
        </w:rPr>
        <w:t>(pesos</w:t>
      </w:r>
      <w:r w:rsidR="00186093">
        <w:rPr>
          <w:rFonts w:ascii="Arial" w:hAnsi="Arial" w:cs="Arial"/>
          <w:bCs/>
          <w:color w:val="27251F"/>
          <w:spacing w:val="-1"/>
          <w:sz w:val="18"/>
          <w:szCs w:val="18"/>
        </w:rPr>
        <w:t xml:space="preserve"> de 2024</w:t>
      </w:r>
      <w:r w:rsidRPr="00EE0E1E">
        <w:rPr>
          <w:rFonts w:ascii="Arial" w:hAnsi="Arial" w:cs="Arial"/>
          <w:bCs/>
          <w:color w:val="27251F"/>
          <w:spacing w:val="-1"/>
          <w:sz w:val="18"/>
          <w:szCs w:val="18"/>
        </w:rPr>
        <w:t>)</w:t>
      </w:r>
    </w:p>
    <w:p w14:paraId="4AFBD4FA" w14:textId="7F1F27AE" w:rsidR="00E37505" w:rsidRDefault="00E37505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3D94D95F" w14:textId="28D21989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2EC2F619" w14:textId="70AEBCE2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2B872150" w14:textId="77777777" w:rsidR="0085077E" w:rsidRDefault="0085077E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133FBE09" w14:textId="77777777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758BA1F7" w14:textId="77777777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692698BD" w14:textId="0469867B" w:rsidR="00B629F2" w:rsidRDefault="00516443" w:rsidP="00516443">
      <w:pPr>
        <w:pStyle w:val="Textoindependiente"/>
        <w:tabs>
          <w:tab w:val="left" w:pos="7298"/>
        </w:tabs>
        <w:kinsoku w:val="0"/>
        <w:overflowPunct w:val="0"/>
        <w:ind w:left="0" w:right="-1085" w:hanging="99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0EAB192" w14:textId="77777777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386E8A87" w14:textId="77777777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3C259852" w14:textId="77777777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131ACB4F" w14:textId="77777777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536DC003" w14:textId="77777777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30E8303F" w14:textId="77777777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5FBC889E" w14:textId="77777777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3704A6A2" w14:textId="77777777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7686E33C" w14:textId="77777777" w:rsidR="00B629F2" w:rsidRDefault="00B629F2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0634519A" w14:textId="77777777" w:rsidR="00043254" w:rsidRDefault="00043254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23C291F4" w14:textId="77777777" w:rsidR="00043254" w:rsidRDefault="00043254" w:rsidP="00E37505">
      <w:pPr>
        <w:pStyle w:val="Textoindependiente"/>
        <w:kinsoku w:val="0"/>
        <w:overflowPunct w:val="0"/>
        <w:ind w:left="0" w:right="-1085" w:hanging="993"/>
        <w:jc w:val="both"/>
        <w:rPr>
          <w:sz w:val="24"/>
          <w:szCs w:val="24"/>
        </w:rPr>
      </w:pPr>
    </w:p>
    <w:p w14:paraId="4016DB1A" w14:textId="77777777" w:rsidR="0085077E" w:rsidRDefault="0085077E" w:rsidP="0085077E">
      <w:pPr>
        <w:pStyle w:val="Textoindependiente"/>
        <w:kinsoku w:val="0"/>
        <w:overflowPunct w:val="0"/>
        <w:ind w:left="0" w:right="-1085"/>
        <w:jc w:val="both"/>
        <w:rPr>
          <w:sz w:val="24"/>
          <w:szCs w:val="24"/>
        </w:rPr>
      </w:pPr>
    </w:p>
    <w:p w14:paraId="70AA065D" w14:textId="77777777" w:rsidR="002C1F18" w:rsidRPr="000C33A3" w:rsidRDefault="002C1F18" w:rsidP="00FE70D5">
      <w:pPr>
        <w:pStyle w:val="Textoindependiente"/>
        <w:kinsoku w:val="0"/>
        <w:overflowPunct w:val="0"/>
        <w:ind w:left="0" w:right="-1085"/>
        <w:jc w:val="both"/>
        <w:rPr>
          <w:sz w:val="24"/>
          <w:szCs w:val="24"/>
        </w:rPr>
      </w:pPr>
    </w:p>
    <w:p w14:paraId="3A266AFD" w14:textId="54FF5A32" w:rsidR="00E37505" w:rsidRPr="004E4CD8" w:rsidRDefault="00E37505" w:rsidP="00475C79">
      <w:pPr>
        <w:pStyle w:val="Textoindependiente"/>
        <w:tabs>
          <w:tab w:val="left" w:pos="-284"/>
        </w:tabs>
        <w:kinsoku w:val="0"/>
        <w:overflowPunct w:val="0"/>
        <w:ind w:left="-993"/>
        <w:rPr>
          <w:color w:val="4D565E"/>
          <w:spacing w:val="-1"/>
          <w:sz w:val="16"/>
          <w:szCs w:val="16"/>
        </w:rPr>
      </w:pPr>
      <w:r w:rsidRPr="000C33A3">
        <w:rPr>
          <w:color w:val="4D565E"/>
          <w:spacing w:val="-1"/>
          <w:sz w:val="16"/>
          <w:szCs w:val="16"/>
        </w:rPr>
        <w:t>Fuente:</w:t>
      </w:r>
      <w:r w:rsidR="00911FF8" w:rsidRPr="000C33A3">
        <w:rPr>
          <w:color w:val="4D565E"/>
          <w:spacing w:val="-1"/>
          <w:sz w:val="16"/>
          <w:szCs w:val="16"/>
        </w:rPr>
        <w:t xml:space="preserve"> </w:t>
      </w:r>
      <w:r w:rsidRPr="000C33A3">
        <w:rPr>
          <w:smallCaps/>
          <w:color w:val="4D565E"/>
          <w:spacing w:val="-1"/>
          <w:sz w:val="16"/>
          <w:szCs w:val="16"/>
        </w:rPr>
        <w:t>inegi.</w:t>
      </w:r>
      <w:r w:rsidRPr="004E4CD8">
        <w:rPr>
          <w:smallCaps/>
          <w:color w:val="4D565E"/>
          <w:spacing w:val="-1"/>
          <w:sz w:val="16"/>
          <w:szCs w:val="16"/>
        </w:rPr>
        <w:t xml:space="preserve"> </w:t>
      </w:r>
      <w:r w:rsidRPr="004E4CD8">
        <w:rPr>
          <w:color w:val="4D565E"/>
          <w:sz w:val="16"/>
          <w:szCs w:val="16"/>
        </w:rPr>
        <w:t>Encuesta Nacional de Ingresos y Gastos de los Hogares</w:t>
      </w:r>
      <w:r w:rsidRPr="004E4CD8">
        <w:rPr>
          <w:smallCaps/>
          <w:color w:val="4D565E"/>
          <w:spacing w:val="-1"/>
          <w:sz w:val="16"/>
          <w:szCs w:val="16"/>
        </w:rPr>
        <w:t xml:space="preserve"> (</w:t>
      </w:r>
      <w:r w:rsidRPr="000C33A3">
        <w:rPr>
          <w:bCs/>
          <w:smallCaps/>
          <w:color w:val="4D565E"/>
          <w:spacing w:val="4"/>
          <w:sz w:val="16"/>
          <w:szCs w:val="16"/>
        </w:rPr>
        <w:t>enigh</w:t>
      </w:r>
      <w:r w:rsidRPr="004E4CD8">
        <w:rPr>
          <w:smallCaps/>
          <w:color w:val="4D565E"/>
          <w:spacing w:val="4"/>
          <w:sz w:val="16"/>
          <w:szCs w:val="16"/>
        </w:rPr>
        <w:t>)</w:t>
      </w:r>
      <w:r w:rsidRPr="004E4CD8">
        <w:rPr>
          <w:color w:val="4D565E"/>
          <w:spacing w:val="-2"/>
          <w:sz w:val="16"/>
          <w:szCs w:val="16"/>
        </w:rPr>
        <w:t xml:space="preserve">, </w:t>
      </w:r>
      <w:r w:rsidRPr="004E4CD8">
        <w:rPr>
          <w:color w:val="4D565E"/>
          <w:spacing w:val="-1"/>
          <w:sz w:val="16"/>
          <w:szCs w:val="16"/>
        </w:rPr>
        <w:t>2024.</w:t>
      </w:r>
    </w:p>
    <w:p w14:paraId="55F104A2" w14:textId="77777777" w:rsidR="00576753" w:rsidRDefault="00576753" w:rsidP="00CB3C4D">
      <w:pPr>
        <w:pStyle w:val="Textoindependiente"/>
        <w:kinsoku w:val="0"/>
        <w:overflowPunct w:val="0"/>
        <w:ind w:left="0" w:right="-518"/>
        <w:jc w:val="both"/>
        <w:rPr>
          <w:color w:val="000000" w:themeColor="text1"/>
          <w:sz w:val="24"/>
          <w:szCs w:val="24"/>
        </w:rPr>
      </w:pPr>
    </w:p>
    <w:p w14:paraId="10C5451B" w14:textId="7A88572A" w:rsidR="00884C8A" w:rsidRDefault="00623091" w:rsidP="00C02F7C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D2729">
        <w:rPr>
          <w:color w:val="000000" w:themeColor="text1"/>
          <w:sz w:val="24"/>
          <w:szCs w:val="24"/>
        </w:rPr>
        <w:t xml:space="preserve">En la </w:t>
      </w:r>
      <w:r w:rsidRPr="00FD2729">
        <w:rPr>
          <w:smallCaps/>
          <w:color w:val="000000" w:themeColor="text1"/>
          <w:sz w:val="24"/>
          <w:szCs w:val="24"/>
        </w:rPr>
        <w:t>enigh</w:t>
      </w:r>
      <w:r w:rsidRPr="00FD2729">
        <w:rPr>
          <w:color w:val="000000" w:themeColor="text1"/>
          <w:sz w:val="24"/>
          <w:szCs w:val="24"/>
        </w:rPr>
        <w:t xml:space="preserve"> </w:t>
      </w:r>
      <w:r w:rsidRPr="002C7D21">
        <w:rPr>
          <w:color w:val="000000" w:themeColor="text1"/>
          <w:sz w:val="20"/>
          <w:szCs w:val="20"/>
        </w:rPr>
        <w:t>2024</w:t>
      </w:r>
      <w:r w:rsidRPr="00FD2729">
        <w:rPr>
          <w:color w:val="000000" w:themeColor="text1"/>
          <w:sz w:val="24"/>
          <w:szCs w:val="24"/>
        </w:rPr>
        <w:t xml:space="preserve">, </w:t>
      </w:r>
      <w:r w:rsidRPr="00FD2729">
        <w:rPr>
          <w:i/>
          <w:iCs/>
          <w:color w:val="000000" w:themeColor="text1"/>
          <w:sz w:val="24"/>
          <w:szCs w:val="24"/>
        </w:rPr>
        <w:t xml:space="preserve">Ciudad de México </w:t>
      </w:r>
      <w:r w:rsidRPr="00FD2729">
        <w:rPr>
          <w:color w:val="000000" w:themeColor="text1"/>
          <w:sz w:val="24"/>
          <w:szCs w:val="24"/>
        </w:rPr>
        <w:t xml:space="preserve">y </w:t>
      </w:r>
      <w:r w:rsidRPr="00FD2729">
        <w:rPr>
          <w:i/>
          <w:iCs/>
          <w:color w:val="000000" w:themeColor="text1"/>
          <w:sz w:val="24"/>
          <w:szCs w:val="24"/>
        </w:rPr>
        <w:t xml:space="preserve">Querétaro </w:t>
      </w:r>
      <w:r w:rsidR="00F96147">
        <w:rPr>
          <w:color w:val="000000" w:themeColor="text1"/>
          <w:sz w:val="24"/>
          <w:szCs w:val="24"/>
        </w:rPr>
        <w:t>registraron</w:t>
      </w:r>
      <w:r w:rsidR="00F96147" w:rsidRPr="00FD2729">
        <w:rPr>
          <w:color w:val="000000" w:themeColor="text1"/>
          <w:sz w:val="24"/>
          <w:szCs w:val="24"/>
        </w:rPr>
        <w:t xml:space="preserve"> </w:t>
      </w:r>
      <w:r w:rsidRPr="00FD2729">
        <w:rPr>
          <w:color w:val="000000" w:themeColor="text1"/>
          <w:sz w:val="24"/>
          <w:szCs w:val="24"/>
        </w:rPr>
        <w:t>el mayor gasto corriente monetario promedio trimestral por hogar, con 66</w:t>
      </w:r>
      <w:r w:rsidR="005908AC">
        <w:rPr>
          <w:color w:val="000000" w:themeColor="text1"/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>383 y 61</w:t>
      </w:r>
      <w:r w:rsidR="00530F5D">
        <w:rPr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 xml:space="preserve">593 pesos, respectivamente. En la edición 2022, </w:t>
      </w:r>
      <w:r w:rsidR="00550127">
        <w:rPr>
          <w:color w:val="000000" w:themeColor="text1"/>
          <w:sz w:val="24"/>
          <w:szCs w:val="24"/>
        </w:rPr>
        <w:t>los mayores gastos se observaron</w:t>
      </w:r>
      <w:r w:rsidRPr="00FD2729">
        <w:rPr>
          <w:color w:val="000000" w:themeColor="text1"/>
          <w:sz w:val="24"/>
          <w:szCs w:val="24"/>
        </w:rPr>
        <w:t xml:space="preserve"> en </w:t>
      </w:r>
      <w:r w:rsidRPr="00FD2729">
        <w:rPr>
          <w:i/>
          <w:iCs/>
          <w:color w:val="000000" w:themeColor="text1"/>
          <w:sz w:val="24"/>
          <w:szCs w:val="24"/>
        </w:rPr>
        <w:t>Ciudad de México</w:t>
      </w:r>
      <w:r w:rsidR="00BA3948" w:rsidRPr="00352531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</w:t>
      </w:r>
      <w:r w:rsidR="00D2673F">
        <w:rPr>
          <w:color w:val="000000" w:themeColor="text1"/>
          <w:sz w:val="24"/>
          <w:szCs w:val="24"/>
        </w:rPr>
        <w:t xml:space="preserve">con </w:t>
      </w:r>
      <w:r w:rsidRPr="00FD2729">
        <w:rPr>
          <w:color w:val="000000" w:themeColor="text1"/>
          <w:sz w:val="24"/>
          <w:szCs w:val="24"/>
        </w:rPr>
        <w:t>65</w:t>
      </w:r>
      <w:r w:rsidR="005908AC">
        <w:rPr>
          <w:color w:val="000000" w:themeColor="text1"/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>089 pesos</w:t>
      </w:r>
      <w:r w:rsidR="00BA3948">
        <w:rPr>
          <w:color w:val="000000" w:themeColor="text1"/>
          <w:sz w:val="24"/>
          <w:szCs w:val="24"/>
        </w:rPr>
        <w:t>,</w:t>
      </w:r>
      <w:r w:rsidRPr="00FD2729">
        <w:rPr>
          <w:color w:val="000000" w:themeColor="text1"/>
          <w:sz w:val="24"/>
          <w:szCs w:val="24"/>
        </w:rPr>
        <w:t xml:space="preserve"> y en </w:t>
      </w:r>
      <w:r w:rsidRPr="00FD2729">
        <w:rPr>
          <w:i/>
          <w:iCs/>
          <w:color w:val="000000" w:themeColor="text1"/>
          <w:sz w:val="24"/>
          <w:szCs w:val="24"/>
        </w:rPr>
        <w:t>Baja California</w:t>
      </w:r>
      <w:r w:rsidR="00BA3948">
        <w:rPr>
          <w:color w:val="000000" w:themeColor="text1"/>
          <w:sz w:val="24"/>
          <w:szCs w:val="24"/>
        </w:rPr>
        <w:t>,</w:t>
      </w:r>
      <w:r w:rsidRPr="00FD2729">
        <w:rPr>
          <w:i/>
          <w:iCs/>
          <w:color w:val="000000" w:themeColor="text1"/>
          <w:sz w:val="24"/>
          <w:szCs w:val="24"/>
        </w:rPr>
        <w:t xml:space="preserve"> </w:t>
      </w:r>
      <w:r w:rsidR="005C0E7B">
        <w:rPr>
          <w:color w:val="000000" w:themeColor="text1"/>
          <w:sz w:val="24"/>
          <w:szCs w:val="24"/>
        </w:rPr>
        <w:t xml:space="preserve">con </w:t>
      </w:r>
      <w:r w:rsidRPr="00FD2729">
        <w:rPr>
          <w:color w:val="000000" w:themeColor="text1"/>
          <w:sz w:val="24"/>
          <w:szCs w:val="24"/>
        </w:rPr>
        <w:t>55</w:t>
      </w:r>
      <w:r w:rsidR="005908AC">
        <w:rPr>
          <w:color w:val="000000" w:themeColor="text1"/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 xml:space="preserve">602 pesos. Para 2016, el mayor gasto </w:t>
      </w:r>
      <w:r w:rsidR="0078758C">
        <w:rPr>
          <w:color w:val="000000" w:themeColor="text1"/>
          <w:sz w:val="24"/>
          <w:szCs w:val="24"/>
        </w:rPr>
        <w:t>también</w:t>
      </w:r>
      <w:r w:rsidRPr="00FD2729">
        <w:rPr>
          <w:color w:val="000000" w:themeColor="text1"/>
          <w:sz w:val="24"/>
          <w:szCs w:val="24"/>
        </w:rPr>
        <w:t xml:space="preserve"> se presentó en </w:t>
      </w:r>
      <w:r w:rsidRPr="00FD2729">
        <w:rPr>
          <w:i/>
          <w:iCs/>
          <w:color w:val="000000" w:themeColor="text1"/>
          <w:sz w:val="24"/>
          <w:szCs w:val="24"/>
        </w:rPr>
        <w:t>Ciudad de México</w:t>
      </w:r>
      <w:r w:rsidR="00311C55">
        <w:rPr>
          <w:color w:val="000000" w:themeColor="text1"/>
          <w:sz w:val="24"/>
          <w:szCs w:val="24"/>
        </w:rPr>
        <w:t xml:space="preserve">, </w:t>
      </w:r>
      <w:r w:rsidR="00B7475A">
        <w:rPr>
          <w:color w:val="000000" w:themeColor="text1"/>
          <w:sz w:val="24"/>
          <w:szCs w:val="24"/>
        </w:rPr>
        <w:t xml:space="preserve">con </w:t>
      </w:r>
      <w:r w:rsidRPr="00FD2729">
        <w:rPr>
          <w:color w:val="000000" w:themeColor="text1"/>
          <w:sz w:val="24"/>
          <w:szCs w:val="24"/>
        </w:rPr>
        <w:t>65</w:t>
      </w:r>
      <w:r w:rsidR="005908AC">
        <w:rPr>
          <w:color w:val="000000" w:themeColor="text1"/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>859 pesos</w:t>
      </w:r>
      <w:r w:rsidR="002D61C7">
        <w:rPr>
          <w:color w:val="000000" w:themeColor="text1"/>
          <w:sz w:val="24"/>
          <w:szCs w:val="24"/>
        </w:rPr>
        <w:t>; s</w:t>
      </w:r>
      <w:r w:rsidR="001F514B">
        <w:rPr>
          <w:color w:val="000000" w:themeColor="text1"/>
          <w:sz w:val="24"/>
          <w:szCs w:val="24"/>
        </w:rPr>
        <w:t>iguió</w:t>
      </w:r>
      <w:r w:rsidRPr="00FD2729">
        <w:rPr>
          <w:color w:val="000000" w:themeColor="text1"/>
          <w:sz w:val="24"/>
          <w:szCs w:val="24"/>
        </w:rPr>
        <w:t xml:space="preserve"> </w:t>
      </w:r>
      <w:r w:rsidRPr="00FD2729">
        <w:rPr>
          <w:i/>
          <w:iCs/>
          <w:color w:val="000000" w:themeColor="text1"/>
          <w:sz w:val="24"/>
          <w:szCs w:val="24"/>
        </w:rPr>
        <w:t>Nuevo León</w:t>
      </w:r>
      <w:r w:rsidR="002D61C7">
        <w:rPr>
          <w:color w:val="000000" w:themeColor="text1"/>
          <w:sz w:val="24"/>
          <w:szCs w:val="24"/>
        </w:rPr>
        <w:t>,</w:t>
      </w:r>
      <w:r w:rsidR="001F514B">
        <w:rPr>
          <w:color w:val="000000" w:themeColor="text1"/>
          <w:sz w:val="24"/>
          <w:szCs w:val="24"/>
        </w:rPr>
        <w:t xml:space="preserve"> con</w:t>
      </w:r>
      <w:r w:rsidR="00311C55">
        <w:rPr>
          <w:color w:val="000000" w:themeColor="text1"/>
          <w:sz w:val="24"/>
          <w:szCs w:val="24"/>
        </w:rPr>
        <w:t xml:space="preserve"> </w:t>
      </w:r>
      <w:r w:rsidR="006423BD">
        <w:rPr>
          <w:color w:val="000000" w:themeColor="text1"/>
          <w:sz w:val="24"/>
          <w:szCs w:val="24"/>
        </w:rPr>
        <w:t>5</w:t>
      </w:r>
      <w:r w:rsidRPr="00FD2729">
        <w:rPr>
          <w:color w:val="000000" w:themeColor="text1"/>
          <w:sz w:val="24"/>
          <w:szCs w:val="24"/>
        </w:rPr>
        <w:t>3</w:t>
      </w:r>
      <w:r w:rsidR="005908AC">
        <w:rPr>
          <w:color w:val="000000" w:themeColor="text1"/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>849 pesos. En contraste</w:t>
      </w:r>
      <w:r w:rsidR="00750422">
        <w:rPr>
          <w:color w:val="000000" w:themeColor="text1"/>
          <w:sz w:val="24"/>
          <w:szCs w:val="24"/>
        </w:rPr>
        <w:t>,</w:t>
      </w:r>
      <w:r w:rsidRPr="00FD2729">
        <w:rPr>
          <w:color w:val="000000" w:themeColor="text1"/>
          <w:sz w:val="24"/>
          <w:szCs w:val="24"/>
        </w:rPr>
        <w:t xml:space="preserve"> </w:t>
      </w:r>
      <w:r>
        <w:rPr>
          <w:i/>
          <w:iCs/>
          <w:color w:val="000000" w:themeColor="text1"/>
          <w:sz w:val="24"/>
          <w:szCs w:val="24"/>
        </w:rPr>
        <w:t>Chiapas y Oaxaca</w:t>
      </w:r>
      <w:r w:rsidRPr="00FD2729">
        <w:rPr>
          <w:i/>
          <w:iCs/>
          <w:color w:val="000000" w:themeColor="text1"/>
          <w:sz w:val="24"/>
          <w:szCs w:val="24"/>
        </w:rPr>
        <w:t xml:space="preserve"> </w:t>
      </w:r>
      <w:r w:rsidRPr="00FD2729">
        <w:rPr>
          <w:color w:val="000000" w:themeColor="text1"/>
          <w:sz w:val="24"/>
          <w:szCs w:val="24"/>
        </w:rPr>
        <w:t>reportaron los gastos más bajos</w:t>
      </w:r>
      <w:r w:rsidR="00750422">
        <w:rPr>
          <w:color w:val="000000" w:themeColor="text1"/>
          <w:sz w:val="24"/>
          <w:szCs w:val="24"/>
        </w:rPr>
        <w:t xml:space="preserve"> en las </w:t>
      </w:r>
      <w:r w:rsidR="00C22A51">
        <w:rPr>
          <w:color w:val="000000" w:themeColor="text1"/>
          <w:sz w:val="24"/>
          <w:szCs w:val="24"/>
        </w:rPr>
        <w:t>tres</w:t>
      </w:r>
      <w:r w:rsidR="00750422">
        <w:rPr>
          <w:color w:val="000000" w:themeColor="text1"/>
          <w:sz w:val="24"/>
          <w:szCs w:val="24"/>
        </w:rPr>
        <w:t xml:space="preserve"> ediciones:</w:t>
      </w:r>
      <w:r w:rsidRPr="00FD2729">
        <w:rPr>
          <w:color w:val="000000" w:themeColor="text1"/>
          <w:sz w:val="24"/>
          <w:szCs w:val="24"/>
        </w:rPr>
        <w:t xml:space="preserve"> </w:t>
      </w:r>
      <w:r w:rsidR="00750422">
        <w:rPr>
          <w:color w:val="000000" w:themeColor="text1"/>
          <w:sz w:val="24"/>
          <w:szCs w:val="24"/>
        </w:rPr>
        <w:t>e</w:t>
      </w:r>
      <w:r w:rsidRPr="00FD2729">
        <w:rPr>
          <w:color w:val="000000" w:themeColor="text1"/>
          <w:sz w:val="24"/>
          <w:szCs w:val="24"/>
        </w:rPr>
        <w:t xml:space="preserve">n 2024, </w:t>
      </w:r>
      <w:r>
        <w:rPr>
          <w:i/>
          <w:iCs/>
          <w:color w:val="000000" w:themeColor="text1"/>
          <w:sz w:val="24"/>
          <w:szCs w:val="24"/>
        </w:rPr>
        <w:t>Chiapas</w:t>
      </w:r>
      <w:r w:rsidRPr="00FD2729">
        <w:rPr>
          <w:i/>
          <w:iCs/>
          <w:color w:val="000000" w:themeColor="text1"/>
          <w:sz w:val="24"/>
          <w:szCs w:val="24"/>
        </w:rPr>
        <w:t xml:space="preserve"> </w:t>
      </w:r>
      <w:r w:rsidR="00750422">
        <w:rPr>
          <w:color w:val="000000" w:themeColor="text1"/>
          <w:sz w:val="24"/>
          <w:szCs w:val="24"/>
        </w:rPr>
        <w:t>registró</w:t>
      </w:r>
      <w:r w:rsidR="007C6479">
        <w:rPr>
          <w:color w:val="000000" w:themeColor="text1"/>
          <w:sz w:val="24"/>
          <w:szCs w:val="24"/>
        </w:rPr>
        <w:br/>
      </w:r>
      <w:r w:rsidRPr="00CC701E">
        <w:rPr>
          <w:color w:val="000000" w:themeColor="text1"/>
          <w:sz w:val="24"/>
          <w:szCs w:val="24"/>
        </w:rPr>
        <w:t>27</w:t>
      </w:r>
      <w:r w:rsidR="00305368">
        <w:rPr>
          <w:color w:val="000000" w:themeColor="text1"/>
          <w:sz w:val="24"/>
          <w:szCs w:val="24"/>
        </w:rPr>
        <w:t> </w:t>
      </w:r>
      <w:r w:rsidRPr="00CC701E">
        <w:rPr>
          <w:color w:val="000000" w:themeColor="text1"/>
          <w:sz w:val="24"/>
          <w:szCs w:val="24"/>
        </w:rPr>
        <w:t xml:space="preserve">118 pesos y </w:t>
      </w:r>
      <w:r w:rsidRPr="00CC701E">
        <w:rPr>
          <w:i/>
          <w:iCs/>
          <w:color w:val="000000" w:themeColor="text1"/>
          <w:sz w:val="24"/>
          <w:szCs w:val="24"/>
        </w:rPr>
        <w:t>Oaxaca</w:t>
      </w:r>
      <w:r w:rsidR="0004428C">
        <w:rPr>
          <w:color w:val="000000" w:themeColor="text1"/>
          <w:sz w:val="24"/>
          <w:szCs w:val="24"/>
        </w:rPr>
        <w:t>,</w:t>
      </w:r>
      <w:r w:rsidRPr="00CC701E">
        <w:rPr>
          <w:color w:val="000000" w:themeColor="text1"/>
          <w:sz w:val="24"/>
          <w:szCs w:val="24"/>
        </w:rPr>
        <w:t xml:space="preserve"> 34</w:t>
      </w:r>
      <w:r w:rsidR="006D0DCD">
        <w:rPr>
          <w:color w:val="000000" w:themeColor="text1"/>
          <w:sz w:val="24"/>
          <w:szCs w:val="24"/>
        </w:rPr>
        <w:t> </w:t>
      </w:r>
      <w:r w:rsidRPr="00CC701E">
        <w:rPr>
          <w:color w:val="000000" w:themeColor="text1"/>
          <w:sz w:val="24"/>
          <w:szCs w:val="24"/>
        </w:rPr>
        <w:t>107 pesos</w:t>
      </w:r>
      <w:r w:rsidR="00B0705A">
        <w:rPr>
          <w:color w:val="000000" w:themeColor="text1"/>
          <w:sz w:val="24"/>
          <w:szCs w:val="24"/>
        </w:rPr>
        <w:t xml:space="preserve">. En </w:t>
      </w:r>
      <w:r w:rsidRPr="00CC701E">
        <w:rPr>
          <w:color w:val="000000" w:themeColor="text1"/>
          <w:sz w:val="24"/>
          <w:szCs w:val="24"/>
        </w:rPr>
        <w:t>2022</w:t>
      </w:r>
      <w:r w:rsidR="00B0705A">
        <w:rPr>
          <w:color w:val="000000" w:themeColor="text1"/>
          <w:sz w:val="24"/>
          <w:szCs w:val="24"/>
        </w:rPr>
        <w:t xml:space="preserve"> estas cantidades fueron de</w:t>
      </w:r>
      <w:r w:rsidRPr="00CC701E">
        <w:rPr>
          <w:color w:val="000000" w:themeColor="text1"/>
          <w:sz w:val="24"/>
          <w:szCs w:val="24"/>
        </w:rPr>
        <w:t xml:space="preserve"> 28</w:t>
      </w:r>
      <w:r w:rsidR="006D0DCD">
        <w:rPr>
          <w:color w:val="000000" w:themeColor="text1"/>
          <w:sz w:val="24"/>
          <w:szCs w:val="24"/>
        </w:rPr>
        <w:t> </w:t>
      </w:r>
      <w:r w:rsidRPr="00CC701E">
        <w:rPr>
          <w:color w:val="000000" w:themeColor="text1"/>
          <w:sz w:val="24"/>
          <w:szCs w:val="24"/>
        </w:rPr>
        <w:t>670 y</w:t>
      </w:r>
      <w:r w:rsidR="007C6479">
        <w:rPr>
          <w:color w:val="000000" w:themeColor="text1"/>
          <w:sz w:val="24"/>
          <w:szCs w:val="24"/>
        </w:rPr>
        <w:br/>
      </w:r>
      <w:r w:rsidRPr="00CC701E">
        <w:rPr>
          <w:color w:val="000000" w:themeColor="text1"/>
          <w:sz w:val="24"/>
          <w:szCs w:val="24"/>
        </w:rPr>
        <w:t>29</w:t>
      </w:r>
      <w:r w:rsidR="00305368">
        <w:rPr>
          <w:color w:val="000000" w:themeColor="text1"/>
          <w:sz w:val="24"/>
          <w:szCs w:val="24"/>
        </w:rPr>
        <w:t> </w:t>
      </w:r>
      <w:r w:rsidRPr="00CC701E">
        <w:rPr>
          <w:color w:val="000000" w:themeColor="text1"/>
          <w:sz w:val="24"/>
          <w:szCs w:val="24"/>
        </w:rPr>
        <w:t>393 pesos</w:t>
      </w:r>
      <w:r w:rsidR="00750422">
        <w:rPr>
          <w:color w:val="000000" w:themeColor="text1"/>
          <w:sz w:val="24"/>
          <w:szCs w:val="24"/>
        </w:rPr>
        <w:t>, respectivamente</w:t>
      </w:r>
      <w:r w:rsidR="00F75D12">
        <w:rPr>
          <w:color w:val="000000" w:themeColor="text1"/>
          <w:sz w:val="24"/>
          <w:szCs w:val="24"/>
        </w:rPr>
        <w:t xml:space="preserve">. Para </w:t>
      </w:r>
      <w:r w:rsidRPr="00CC701E">
        <w:rPr>
          <w:color w:val="000000" w:themeColor="text1"/>
          <w:sz w:val="24"/>
          <w:szCs w:val="24"/>
        </w:rPr>
        <w:t>2016,</w:t>
      </w:r>
      <w:r w:rsidR="00F75D12">
        <w:rPr>
          <w:color w:val="000000" w:themeColor="text1"/>
          <w:sz w:val="24"/>
          <w:szCs w:val="24"/>
        </w:rPr>
        <w:t xml:space="preserve"> estas fueron de</w:t>
      </w:r>
      <w:r w:rsidRPr="00CC701E">
        <w:rPr>
          <w:color w:val="000000" w:themeColor="text1"/>
          <w:sz w:val="24"/>
          <w:szCs w:val="24"/>
        </w:rPr>
        <w:t xml:space="preserve"> 24</w:t>
      </w:r>
      <w:r w:rsidR="00305368">
        <w:rPr>
          <w:color w:val="000000" w:themeColor="text1"/>
          <w:sz w:val="24"/>
          <w:szCs w:val="24"/>
        </w:rPr>
        <w:t> </w:t>
      </w:r>
      <w:r w:rsidRPr="00CC701E">
        <w:rPr>
          <w:color w:val="000000" w:themeColor="text1"/>
          <w:sz w:val="24"/>
          <w:szCs w:val="24"/>
        </w:rPr>
        <w:t>291 y 27</w:t>
      </w:r>
      <w:r w:rsidR="00305368">
        <w:rPr>
          <w:color w:val="000000" w:themeColor="text1"/>
          <w:sz w:val="24"/>
          <w:szCs w:val="24"/>
        </w:rPr>
        <w:t> </w:t>
      </w:r>
      <w:r w:rsidRPr="00CC701E">
        <w:rPr>
          <w:color w:val="000000" w:themeColor="text1"/>
          <w:sz w:val="24"/>
          <w:szCs w:val="24"/>
        </w:rPr>
        <w:t>027 pesos</w:t>
      </w:r>
      <w:r w:rsidR="00750422">
        <w:rPr>
          <w:color w:val="000000" w:themeColor="text1"/>
          <w:sz w:val="24"/>
          <w:szCs w:val="24"/>
        </w:rPr>
        <w:t>, respectivamente</w:t>
      </w:r>
      <w:r w:rsidR="007A3ED5">
        <w:rPr>
          <w:color w:val="000000" w:themeColor="text1"/>
          <w:sz w:val="24"/>
          <w:szCs w:val="24"/>
        </w:rPr>
        <w:t xml:space="preserve"> (</w:t>
      </w:r>
      <w:r w:rsidR="007A3ED5" w:rsidRPr="00F64F01">
        <w:rPr>
          <w:sz w:val="24"/>
          <w:szCs w:val="24"/>
        </w:rPr>
        <w:t xml:space="preserve">ver gráfica </w:t>
      </w:r>
      <w:r w:rsidR="001045DF">
        <w:rPr>
          <w:sz w:val="24"/>
          <w:szCs w:val="24"/>
        </w:rPr>
        <w:t>6</w:t>
      </w:r>
      <w:r w:rsidR="007A3ED5" w:rsidRPr="00F64F01">
        <w:rPr>
          <w:sz w:val="24"/>
          <w:szCs w:val="24"/>
        </w:rPr>
        <w:t>).</w:t>
      </w:r>
    </w:p>
    <w:p w14:paraId="242F7337" w14:textId="77777777" w:rsidR="00641534" w:rsidRDefault="00641534" w:rsidP="00C02F7C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F23D8D7" w14:textId="1079D08C" w:rsidR="00623091" w:rsidRPr="00637BED" w:rsidRDefault="00623091" w:rsidP="00623091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 w:rsidRPr="00CC701E">
        <w:rPr>
          <w:color w:val="4D565E"/>
          <w:sz w:val="20"/>
          <w:szCs w:val="20"/>
        </w:rPr>
        <w:t>Gráfica</w:t>
      </w:r>
      <w:r w:rsidRPr="00FD2729">
        <w:rPr>
          <w:color w:val="4D565E"/>
          <w:sz w:val="20"/>
          <w:szCs w:val="20"/>
        </w:rPr>
        <w:t xml:space="preserve"> 6</w:t>
      </w:r>
    </w:p>
    <w:p w14:paraId="4D42A152" w14:textId="02704BA3" w:rsidR="00623091" w:rsidRPr="00045DF9" w:rsidRDefault="00623091" w:rsidP="00623091">
      <w:pPr>
        <w:ind w:left="-567" w:right="-518"/>
        <w:jc w:val="center"/>
        <w:rPr>
          <w:rFonts w:ascii="Arial" w:hAnsi="Arial" w:cs="Arial"/>
          <w:b/>
          <w:bCs/>
          <w:color w:val="003057"/>
          <w:sz w:val="22"/>
          <w:szCs w:val="22"/>
        </w:rPr>
      </w:pPr>
      <w:r w:rsidRPr="00045DF9">
        <w:rPr>
          <w:rFonts w:ascii="Arial" w:hAnsi="Arial" w:cs="Arial"/>
          <w:b/>
          <w:bCs/>
          <w:color w:val="003057"/>
          <w:sz w:val="22"/>
          <w:szCs w:val="22"/>
        </w:rPr>
        <w:t>Gasto corriente monetario promedio trimestral por hogar</w:t>
      </w:r>
      <w:r w:rsidR="001F514B">
        <w:rPr>
          <w:rFonts w:ascii="Arial" w:hAnsi="Arial" w:cs="Arial"/>
          <w:b/>
          <w:bCs/>
          <w:color w:val="003057"/>
          <w:sz w:val="22"/>
          <w:szCs w:val="22"/>
        </w:rPr>
        <w:t>,</w:t>
      </w:r>
      <w:r w:rsidR="002D5F78">
        <w:rPr>
          <w:rFonts w:ascii="Arial" w:hAnsi="Arial" w:cs="Arial"/>
          <w:b/>
          <w:bCs/>
          <w:color w:val="003057"/>
          <w:sz w:val="22"/>
          <w:szCs w:val="22"/>
        </w:rPr>
        <w:t xml:space="preserve"> </w:t>
      </w:r>
      <w:r w:rsidR="008D2736">
        <w:rPr>
          <w:rFonts w:ascii="Arial" w:hAnsi="Arial" w:cs="Arial"/>
          <w:b/>
          <w:bCs/>
          <w:color w:val="003057"/>
          <w:sz w:val="22"/>
          <w:szCs w:val="22"/>
        </w:rPr>
        <w:t>según</w:t>
      </w:r>
      <w:r w:rsidRPr="00045DF9">
        <w:rPr>
          <w:rFonts w:ascii="Arial" w:hAnsi="Arial" w:cs="Arial"/>
          <w:b/>
          <w:bCs/>
          <w:color w:val="003057"/>
          <w:sz w:val="22"/>
          <w:szCs w:val="22"/>
        </w:rPr>
        <w:t xml:space="preserve"> entidad federativa</w:t>
      </w:r>
    </w:p>
    <w:p w14:paraId="1B0AC7F3" w14:textId="29F35C86" w:rsidR="00B736B5" w:rsidRPr="00F5285F" w:rsidRDefault="00576753" w:rsidP="00F5285F">
      <w:pPr>
        <w:ind w:left="-567" w:right="-518"/>
        <w:jc w:val="center"/>
        <w:rPr>
          <w:rFonts w:ascii="Arial" w:hAnsi="Arial" w:cs="Arial"/>
          <w:color w:val="27251F"/>
          <w:sz w:val="20"/>
          <w:szCs w:val="20"/>
        </w:rPr>
      </w:pPr>
      <w:r w:rsidRPr="00C74CA3">
        <w:rPr>
          <w:noProof/>
        </w:rPr>
        <w:drawing>
          <wp:anchor distT="0" distB="0" distL="114300" distR="114300" simplePos="0" relativeHeight="251658251" behindDoc="1" locked="0" layoutInCell="1" allowOverlap="1" wp14:anchorId="370D14A3" wp14:editId="658BC4C3">
            <wp:simplePos x="0" y="0"/>
            <wp:positionH relativeFrom="margin">
              <wp:align>center</wp:align>
            </wp:positionH>
            <wp:positionV relativeFrom="paragraph">
              <wp:posOffset>152760</wp:posOffset>
            </wp:positionV>
            <wp:extent cx="7308000" cy="3654000"/>
            <wp:effectExtent l="0" t="0" r="0" b="0"/>
            <wp:wrapNone/>
            <wp:docPr id="22852338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C9F79BB-D373-46E0-88B3-D21CDE4CC6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091" w:rsidRPr="00C74CA3">
        <w:rPr>
          <w:rFonts w:ascii="Arial" w:hAnsi="Arial" w:cs="Arial"/>
          <w:color w:val="27251F"/>
          <w:sz w:val="20"/>
          <w:szCs w:val="20"/>
        </w:rPr>
        <w:t>2022 y 2024</w:t>
      </w:r>
    </w:p>
    <w:p w14:paraId="0A458042" w14:textId="3CF1F93D" w:rsidR="00197A91" w:rsidRDefault="00623091" w:rsidP="001E460F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AC6F22">
        <w:rPr>
          <w:rFonts w:ascii="Arial" w:hAnsi="Arial" w:cs="Arial"/>
          <w:color w:val="27251F"/>
          <w:sz w:val="18"/>
          <w:szCs w:val="18"/>
        </w:rPr>
        <w:t>(pesos</w:t>
      </w:r>
      <w:r w:rsidR="00D135B3">
        <w:rPr>
          <w:rFonts w:ascii="Arial" w:hAnsi="Arial" w:cs="Arial"/>
          <w:color w:val="27251F"/>
          <w:sz w:val="18"/>
          <w:szCs w:val="18"/>
        </w:rPr>
        <w:t xml:space="preserve"> de 2024</w:t>
      </w:r>
      <w:r w:rsidRPr="00AC6F22">
        <w:rPr>
          <w:rFonts w:ascii="Arial" w:hAnsi="Arial" w:cs="Arial"/>
          <w:color w:val="27251F"/>
          <w:sz w:val="18"/>
          <w:szCs w:val="18"/>
        </w:rPr>
        <w:t>)</w:t>
      </w:r>
    </w:p>
    <w:p w14:paraId="5E06295E" w14:textId="77777777" w:rsidR="005048C5" w:rsidRPr="001E460F" w:rsidRDefault="005048C5" w:rsidP="001E460F">
      <w:pPr>
        <w:ind w:left="-567" w:right="-518"/>
        <w:jc w:val="center"/>
        <w:rPr>
          <w:noProof/>
        </w:rPr>
      </w:pPr>
    </w:p>
    <w:p w14:paraId="2A7B8996" w14:textId="79A75B97" w:rsidR="00197A91" w:rsidRDefault="00197A91" w:rsidP="00623091">
      <w:pPr>
        <w:pStyle w:val="Textoindependiente"/>
        <w:tabs>
          <w:tab w:val="left" w:pos="284"/>
        </w:tabs>
        <w:kinsoku w:val="0"/>
        <w:overflowPunct w:val="0"/>
        <w:ind w:left="-284"/>
        <w:rPr>
          <w:color w:val="4D565E"/>
          <w:spacing w:val="-1"/>
          <w:sz w:val="16"/>
          <w:szCs w:val="16"/>
        </w:rPr>
      </w:pPr>
    </w:p>
    <w:p w14:paraId="42B7BA9F" w14:textId="77777777" w:rsidR="00F52428" w:rsidRPr="008801BA" w:rsidRDefault="00F52428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7BDF8734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1DFCE37B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31D57D15" w14:textId="44E339A4" w:rsidR="00B736B5" w:rsidRDefault="00F5285F" w:rsidP="00F5285F">
      <w:pPr>
        <w:pStyle w:val="Textoindependiente"/>
        <w:tabs>
          <w:tab w:val="left" w:pos="3220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  <w:r>
        <w:rPr>
          <w:color w:val="4D565E"/>
          <w:spacing w:val="-1"/>
          <w:sz w:val="24"/>
          <w:szCs w:val="24"/>
        </w:rPr>
        <w:tab/>
      </w:r>
    </w:p>
    <w:p w14:paraId="5071581C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7902217B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51F70C3B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5EBF54D5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70B9DC2D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3C9C77D1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699D3DC8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5E267CF7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401B91D2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6A3DA6DC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1408DCA1" w14:textId="77777777" w:rsidR="00B736B5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5E405B2A" w14:textId="77777777" w:rsidR="00B736B5" w:rsidRPr="008801BA" w:rsidRDefault="00B736B5" w:rsidP="004B5F25">
      <w:pPr>
        <w:pStyle w:val="Textoindependiente"/>
        <w:tabs>
          <w:tab w:val="left" w:pos="284"/>
        </w:tabs>
        <w:kinsoku w:val="0"/>
        <w:overflowPunct w:val="0"/>
        <w:ind w:left="0"/>
        <w:rPr>
          <w:color w:val="4D565E"/>
          <w:spacing w:val="-1"/>
          <w:sz w:val="24"/>
          <w:szCs w:val="24"/>
        </w:rPr>
      </w:pPr>
    </w:p>
    <w:p w14:paraId="14C30C84" w14:textId="77777777" w:rsidR="00F5285F" w:rsidRDefault="00F5285F" w:rsidP="008E795E">
      <w:pPr>
        <w:pStyle w:val="Textoindependiente"/>
        <w:kinsoku w:val="0"/>
        <w:overflowPunct w:val="0"/>
        <w:ind w:left="-284" w:firstLine="142"/>
        <w:rPr>
          <w:b/>
          <w:bCs/>
          <w:color w:val="4D565E"/>
          <w:spacing w:val="-1"/>
          <w:sz w:val="16"/>
          <w:szCs w:val="16"/>
        </w:rPr>
      </w:pPr>
    </w:p>
    <w:p w14:paraId="0826D468" w14:textId="77777777" w:rsidR="00F5285F" w:rsidRDefault="00F5285F" w:rsidP="008E795E">
      <w:pPr>
        <w:pStyle w:val="Textoindependiente"/>
        <w:kinsoku w:val="0"/>
        <w:overflowPunct w:val="0"/>
        <w:ind w:left="-284" w:firstLine="142"/>
        <w:rPr>
          <w:b/>
          <w:bCs/>
          <w:color w:val="4D565E"/>
          <w:spacing w:val="-1"/>
          <w:sz w:val="16"/>
          <w:szCs w:val="16"/>
        </w:rPr>
      </w:pPr>
    </w:p>
    <w:p w14:paraId="62D7DE4C" w14:textId="77777777" w:rsidR="00F5285F" w:rsidRDefault="00F5285F" w:rsidP="008E795E">
      <w:pPr>
        <w:pStyle w:val="Textoindependiente"/>
        <w:kinsoku w:val="0"/>
        <w:overflowPunct w:val="0"/>
        <w:ind w:left="-284" w:firstLine="142"/>
        <w:rPr>
          <w:b/>
          <w:bCs/>
          <w:color w:val="4D565E"/>
          <w:spacing w:val="-1"/>
          <w:sz w:val="16"/>
          <w:szCs w:val="16"/>
        </w:rPr>
      </w:pPr>
    </w:p>
    <w:p w14:paraId="2849655B" w14:textId="77777777" w:rsidR="00F5285F" w:rsidRDefault="00F5285F" w:rsidP="008E795E">
      <w:pPr>
        <w:pStyle w:val="Textoindependiente"/>
        <w:kinsoku w:val="0"/>
        <w:overflowPunct w:val="0"/>
        <w:ind w:left="-284" w:firstLine="142"/>
        <w:rPr>
          <w:b/>
          <w:bCs/>
          <w:color w:val="4D565E"/>
          <w:spacing w:val="-1"/>
          <w:sz w:val="16"/>
          <w:szCs w:val="16"/>
        </w:rPr>
      </w:pPr>
    </w:p>
    <w:p w14:paraId="0CE9536E" w14:textId="77777777" w:rsidR="00F5285F" w:rsidRPr="00D77050" w:rsidRDefault="00F5285F" w:rsidP="008E795E">
      <w:pPr>
        <w:pStyle w:val="Textoindependiente"/>
        <w:kinsoku w:val="0"/>
        <w:overflowPunct w:val="0"/>
        <w:ind w:left="-284" w:firstLine="142"/>
        <w:rPr>
          <w:color w:val="4D565E"/>
          <w:spacing w:val="-1"/>
          <w:sz w:val="16"/>
          <w:szCs w:val="16"/>
        </w:rPr>
      </w:pPr>
    </w:p>
    <w:p w14:paraId="1DC02620" w14:textId="77777777" w:rsidR="00F5285F" w:rsidRDefault="00F5285F" w:rsidP="008E795E">
      <w:pPr>
        <w:pStyle w:val="Textoindependiente"/>
        <w:kinsoku w:val="0"/>
        <w:overflowPunct w:val="0"/>
        <w:ind w:left="-284" w:firstLine="142"/>
        <w:rPr>
          <w:b/>
          <w:bCs/>
          <w:color w:val="4D565E"/>
          <w:spacing w:val="-1"/>
          <w:sz w:val="16"/>
          <w:szCs w:val="16"/>
        </w:rPr>
      </w:pPr>
    </w:p>
    <w:p w14:paraId="569C1AE5" w14:textId="79ADE5D6" w:rsidR="00797BF4" w:rsidRDefault="00623091" w:rsidP="000C33A3">
      <w:pPr>
        <w:pStyle w:val="Textoindependiente"/>
        <w:kinsoku w:val="0"/>
        <w:overflowPunct w:val="0"/>
        <w:ind w:left="-284" w:hanging="283"/>
        <w:rPr>
          <w:color w:val="4D565E"/>
          <w:sz w:val="16"/>
          <w:szCs w:val="16"/>
        </w:rPr>
      </w:pPr>
      <w:r w:rsidRPr="000C33A3">
        <w:rPr>
          <w:color w:val="4D565E"/>
          <w:spacing w:val="-1"/>
          <w:sz w:val="16"/>
          <w:szCs w:val="16"/>
        </w:rPr>
        <w:t xml:space="preserve">Fuente: </w:t>
      </w:r>
      <w:r w:rsidRPr="000C33A3">
        <w:rPr>
          <w:smallCaps/>
          <w:color w:val="4D565E"/>
          <w:spacing w:val="-1"/>
          <w:sz w:val="16"/>
          <w:szCs w:val="16"/>
        </w:rPr>
        <w:t>inegi.</w:t>
      </w:r>
      <w:r w:rsidRPr="009F63F3">
        <w:rPr>
          <w:smallCaps/>
          <w:color w:val="4D565E"/>
          <w:spacing w:val="-1"/>
          <w:sz w:val="16"/>
          <w:szCs w:val="16"/>
        </w:rPr>
        <w:t xml:space="preserve"> </w:t>
      </w:r>
      <w:r w:rsidRPr="009F63F3">
        <w:rPr>
          <w:color w:val="4D565E"/>
          <w:sz w:val="16"/>
          <w:szCs w:val="16"/>
        </w:rPr>
        <w:t>Encuesta Nacional de Ingresos y Gastos de los Hogares</w:t>
      </w:r>
      <w:r w:rsidRPr="009F63F3">
        <w:rPr>
          <w:smallCaps/>
          <w:color w:val="4D565E"/>
          <w:spacing w:val="-1"/>
          <w:sz w:val="16"/>
          <w:szCs w:val="16"/>
        </w:rPr>
        <w:t xml:space="preserve"> (</w:t>
      </w:r>
      <w:r w:rsidRPr="000C33A3">
        <w:rPr>
          <w:smallCaps/>
          <w:color w:val="4D565E"/>
          <w:spacing w:val="4"/>
          <w:sz w:val="16"/>
          <w:szCs w:val="16"/>
        </w:rPr>
        <w:t>enigh</w:t>
      </w:r>
      <w:r w:rsidRPr="009F63F3">
        <w:rPr>
          <w:smallCaps/>
          <w:color w:val="4D565E"/>
          <w:spacing w:val="4"/>
          <w:sz w:val="16"/>
          <w:szCs w:val="16"/>
        </w:rPr>
        <w:t>)</w:t>
      </w:r>
      <w:r w:rsidRPr="009F63F3">
        <w:rPr>
          <w:color w:val="4D565E"/>
          <w:spacing w:val="4"/>
          <w:sz w:val="16"/>
          <w:szCs w:val="16"/>
        </w:rPr>
        <w:t>,</w:t>
      </w:r>
      <w:r w:rsidRPr="009F63F3">
        <w:rPr>
          <w:color w:val="4D565E"/>
          <w:spacing w:val="-2"/>
          <w:sz w:val="16"/>
          <w:szCs w:val="16"/>
        </w:rPr>
        <w:t xml:space="preserve"> 2022 y </w:t>
      </w:r>
      <w:r w:rsidRPr="009F63F3">
        <w:rPr>
          <w:color w:val="4D565E"/>
          <w:sz w:val="16"/>
          <w:szCs w:val="16"/>
        </w:rPr>
        <w:t>2024.</w:t>
      </w:r>
    </w:p>
    <w:p w14:paraId="6B52D736" w14:textId="77777777" w:rsidR="008E795E" w:rsidRPr="008801BA" w:rsidRDefault="008E795E" w:rsidP="008E795E">
      <w:pPr>
        <w:pStyle w:val="Textoindependiente"/>
        <w:kinsoku w:val="0"/>
        <w:overflowPunct w:val="0"/>
        <w:ind w:left="-284" w:firstLine="142"/>
        <w:rPr>
          <w:color w:val="4D565E"/>
          <w:sz w:val="24"/>
          <w:szCs w:val="24"/>
        </w:rPr>
      </w:pPr>
    </w:p>
    <w:p w14:paraId="0CBC8B20" w14:textId="20847929" w:rsidR="00580A5E" w:rsidRPr="00835D6D" w:rsidRDefault="0095050A" w:rsidP="00EB35A0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 w:rsidRPr="00835D6D">
        <w:rPr>
          <w:color w:val="000000" w:themeColor="text1"/>
          <w:w w:val="99"/>
          <w:sz w:val="24"/>
          <w:szCs w:val="24"/>
        </w:rPr>
        <w:t>E</w:t>
      </w:r>
      <w:r w:rsidRPr="00835D6D">
        <w:rPr>
          <w:color w:val="000000" w:themeColor="text1"/>
          <w:sz w:val="24"/>
          <w:szCs w:val="24"/>
        </w:rPr>
        <w:t xml:space="preserve">n las áreas urbanas, la </w:t>
      </w:r>
      <w:r w:rsidRPr="00EE099B">
        <w:rPr>
          <w:smallCaps/>
          <w:color w:val="000000" w:themeColor="text1"/>
          <w:sz w:val="24"/>
          <w:szCs w:val="24"/>
        </w:rPr>
        <w:t>enigh</w:t>
      </w:r>
      <w:r w:rsidRPr="00835D6D">
        <w:rPr>
          <w:color w:val="000000" w:themeColor="text1"/>
          <w:sz w:val="24"/>
          <w:szCs w:val="24"/>
        </w:rPr>
        <w:t xml:space="preserve"> </w:t>
      </w:r>
      <w:r w:rsidRPr="00EE099B">
        <w:rPr>
          <w:color w:val="000000" w:themeColor="text1"/>
          <w:sz w:val="20"/>
          <w:szCs w:val="20"/>
        </w:rPr>
        <w:t>2024</w:t>
      </w:r>
      <w:r w:rsidRPr="00835D6D">
        <w:rPr>
          <w:color w:val="000000" w:themeColor="text1"/>
          <w:sz w:val="24"/>
          <w:szCs w:val="24"/>
        </w:rPr>
        <w:t xml:space="preserve"> registró </w:t>
      </w:r>
      <w:r w:rsidR="0082548E" w:rsidRPr="00835D6D">
        <w:rPr>
          <w:color w:val="000000" w:themeColor="text1"/>
          <w:sz w:val="24"/>
          <w:szCs w:val="24"/>
        </w:rPr>
        <w:t>que</w:t>
      </w:r>
      <w:r w:rsidRPr="00835D6D">
        <w:rPr>
          <w:color w:val="000000" w:themeColor="text1"/>
          <w:sz w:val="24"/>
          <w:szCs w:val="24"/>
        </w:rPr>
        <w:t xml:space="preserve"> </w:t>
      </w:r>
      <w:r w:rsidRPr="00F44950">
        <w:rPr>
          <w:i/>
          <w:color w:val="000000" w:themeColor="text1"/>
          <w:sz w:val="24"/>
          <w:szCs w:val="24"/>
        </w:rPr>
        <w:t>Querétaro</w:t>
      </w:r>
      <w:r w:rsidRPr="00835D6D">
        <w:rPr>
          <w:color w:val="000000" w:themeColor="text1"/>
          <w:sz w:val="24"/>
          <w:szCs w:val="24"/>
        </w:rPr>
        <w:t xml:space="preserve"> </w:t>
      </w:r>
      <w:r w:rsidR="003F14D8" w:rsidRPr="00835D6D">
        <w:rPr>
          <w:color w:val="000000" w:themeColor="text1"/>
          <w:sz w:val="24"/>
          <w:szCs w:val="24"/>
        </w:rPr>
        <w:t>tuvo</w:t>
      </w:r>
      <w:r w:rsidRPr="00835D6D">
        <w:rPr>
          <w:color w:val="000000" w:themeColor="text1"/>
          <w:sz w:val="24"/>
          <w:szCs w:val="24"/>
        </w:rPr>
        <w:t xml:space="preserve"> el mayor gasto corriente monetario promedio trimestral por hogar, con 66</w:t>
      </w:r>
      <w:r w:rsidR="00F2081B">
        <w:rPr>
          <w:color w:val="000000" w:themeColor="text1"/>
          <w:sz w:val="24"/>
          <w:szCs w:val="24"/>
        </w:rPr>
        <w:t> </w:t>
      </w:r>
      <w:r w:rsidRPr="00835D6D">
        <w:rPr>
          <w:color w:val="000000" w:themeColor="text1"/>
          <w:sz w:val="24"/>
          <w:szCs w:val="24"/>
        </w:rPr>
        <w:t>762 pesos</w:t>
      </w:r>
      <w:r w:rsidR="001F514B" w:rsidRPr="00835D6D">
        <w:rPr>
          <w:color w:val="000000" w:themeColor="text1"/>
          <w:sz w:val="24"/>
          <w:szCs w:val="24"/>
        </w:rPr>
        <w:t xml:space="preserve">. Siguió </w:t>
      </w:r>
      <w:r w:rsidRPr="00F44950">
        <w:rPr>
          <w:i/>
          <w:color w:val="000000" w:themeColor="text1"/>
          <w:sz w:val="24"/>
          <w:szCs w:val="24"/>
        </w:rPr>
        <w:t>Ciudad de México</w:t>
      </w:r>
      <w:r w:rsidRPr="00835D6D">
        <w:rPr>
          <w:color w:val="000000" w:themeColor="text1"/>
          <w:sz w:val="24"/>
          <w:szCs w:val="24"/>
        </w:rPr>
        <w:t>, c</w:t>
      </w:r>
      <w:r>
        <w:rPr>
          <w:color w:val="000000" w:themeColor="text1"/>
          <w:sz w:val="24"/>
          <w:szCs w:val="24"/>
        </w:rPr>
        <w:t>o</w:t>
      </w:r>
      <w:r w:rsidR="007839BC">
        <w:rPr>
          <w:color w:val="000000" w:themeColor="text1"/>
          <w:sz w:val="24"/>
          <w:szCs w:val="24"/>
        </w:rPr>
        <w:t>n</w:t>
      </w:r>
      <w:r w:rsidR="00B8494E">
        <w:rPr>
          <w:color w:val="000000" w:themeColor="text1"/>
          <w:sz w:val="24"/>
          <w:szCs w:val="24"/>
        </w:rPr>
        <w:br/>
      </w:r>
      <w:r w:rsidRPr="00835D6D">
        <w:rPr>
          <w:color w:val="000000" w:themeColor="text1"/>
          <w:sz w:val="24"/>
          <w:szCs w:val="24"/>
        </w:rPr>
        <w:t>66</w:t>
      </w:r>
      <w:r w:rsidR="008D6F87">
        <w:rPr>
          <w:sz w:val="24"/>
          <w:szCs w:val="24"/>
        </w:rPr>
        <w:t> </w:t>
      </w:r>
      <w:r w:rsidRPr="00835D6D">
        <w:rPr>
          <w:color w:val="000000" w:themeColor="text1"/>
          <w:sz w:val="24"/>
          <w:szCs w:val="24"/>
        </w:rPr>
        <w:t xml:space="preserve">506 pesos. Por otro lado, las entidades con menor gasto </w:t>
      </w:r>
      <w:r w:rsidR="00E84541" w:rsidRPr="00835D6D">
        <w:rPr>
          <w:color w:val="000000" w:themeColor="text1"/>
          <w:sz w:val="24"/>
          <w:szCs w:val="24"/>
        </w:rPr>
        <w:t xml:space="preserve">en áreas urbanas </w:t>
      </w:r>
      <w:r w:rsidRPr="00835D6D">
        <w:rPr>
          <w:color w:val="000000" w:themeColor="text1"/>
          <w:sz w:val="24"/>
          <w:szCs w:val="24"/>
        </w:rPr>
        <w:t xml:space="preserve">fueron </w:t>
      </w:r>
      <w:r w:rsidRPr="00F44950">
        <w:rPr>
          <w:i/>
          <w:color w:val="000000" w:themeColor="text1"/>
          <w:sz w:val="24"/>
          <w:szCs w:val="24"/>
        </w:rPr>
        <w:t>Chiapas</w:t>
      </w:r>
      <w:r w:rsidRPr="00835D6D">
        <w:rPr>
          <w:color w:val="000000" w:themeColor="text1"/>
          <w:sz w:val="24"/>
          <w:szCs w:val="24"/>
        </w:rPr>
        <w:t>, con 32</w:t>
      </w:r>
      <w:r w:rsidR="00F2081B">
        <w:rPr>
          <w:color w:val="000000" w:themeColor="text1"/>
          <w:sz w:val="24"/>
          <w:szCs w:val="24"/>
        </w:rPr>
        <w:t> </w:t>
      </w:r>
      <w:r w:rsidRPr="00835D6D">
        <w:rPr>
          <w:color w:val="000000" w:themeColor="text1"/>
          <w:sz w:val="24"/>
          <w:szCs w:val="24"/>
        </w:rPr>
        <w:t>952 pesos</w:t>
      </w:r>
      <w:r w:rsidR="003641B1" w:rsidRPr="00835D6D">
        <w:rPr>
          <w:color w:val="000000" w:themeColor="text1"/>
          <w:sz w:val="24"/>
          <w:szCs w:val="24"/>
        </w:rPr>
        <w:t>,</w:t>
      </w:r>
      <w:r w:rsidRPr="00835D6D">
        <w:rPr>
          <w:color w:val="000000" w:themeColor="text1"/>
          <w:sz w:val="24"/>
          <w:szCs w:val="24"/>
        </w:rPr>
        <w:t xml:space="preserve"> </w:t>
      </w:r>
      <w:r w:rsidRPr="00EE099B">
        <w:rPr>
          <w:iCs/>
          <w:color w:val="000000" w:themeColor="text1"/>
          <w:sz w:val="24"/>
          <w:szCs w:val="24"/>
        </w:rPr>
        <w:t>y</w:t>
      </w:r>
      <w:r w:rsidRPr="00F44950">
        <w:rPr>
          <w:i/>
          <w:color w:val="000000" w:themeColor="text1"/>
          <w:sz w:val="24"/>
          <w:szCs w:val="24"/>
        </w:rPr>
        <w:t xml:space="preserve"> Veracruz</w:t>
      </w:r>
      <w:r w:rsidRPr="00835D6D">
        <w:rPr>
          <w:color w:val="000000" w:themeColor="text1"/>
          <w:sz w:val="24"/>
          <w:szCs w:val="24"/>
        </w:rPr>
        <w:t>, con 38</w:t>
      </w:r>
      <w:r w:rsidR="00F2081B">
        <w:rPr>
          <w:color w:val="000000" w:themeColor="text1"/>
          <w:sz w:val="24"/>
          <w:szCs w:val="24"/>
        </w:rPr>
        <w:t> </w:t>
      </w:r>
      <w:r w:rsidRPr="00835D6D">
        <w:rPr>
          <w:color w:val="000000" w:themeColor="text1"/>
          <w:sz w:val="24"/>
          <w:szCs w:val="24"/>
        </w:rPr>
        <w:t xml:space="preserve">929 pesos. </w:t>
      </w:r>
      <w:r w:rsidR="00E84541" w:rsidRPr="00835D6D">
        <w:rPr>
          <w:color w:val="000000" w:themeColor="text1"/>
          <w:sz w:val="24"/>
          <w:szCs w:val="24"/>
        </w:rPr>
        <w:t xml:space="preserve">En </w:t>
      </w:r>
      <w:r w:rsidRPr="00835D6D">
        <w:rPr>
          <w:color w:val="000000" w:themeColor="text1"/>
          <w:sz w:val="24"/>
          <w:szCs w:val="24"/>
        </w:rPr>
        <w:t>las áreas rurales, los gastos corrientes promedio trimestral</w:t>
      </w:r>
      <w:r w:rsidR="00B91F6A" w:rsidRPr="00835D6D">
        <w:rPr>
          <w:color w:val="000000" w:themeColor="text1"/>
          <w:sz w:val="24"/>
          <w:szCs w:val="24"/>
        </w:rPr>
        <w:t>es</w:t>
      </w:r>
      <w:r w:rsidRPr="00835D6D">
        <w:rPr>
          <w:color w:val="000000" w:themeColor="text1"/>
          <w:sz w:val="24"/>
          <w:szCs w:val="24"/>
        </w:rPr>
        <w:t xml:space="preserve"> por hogar más altos se registraron en </w:t>
      </w:r>
      <w:r w:rsidRPr="00F44950">
        <w:rPr>
          <w:i/>
          <w:color w:val="000000" w:themeColor="text1"/>
          <w:sz w:val="24"/>
          <w:szCs w:val="24"/>
        </w:rPr>
        <w:t>Ciudad de México</w:t>
      </w:r>
      <w:r w:rsidRPr="00835D6D">
        <w:rPr>
          <w:color w:val="000000" w:themeColor="text1"/>
          <w:sz w:val="24"/>
          <w:szCs w:val="24"/>
        </w:rPr>
        <w:t>,</w:t>
      </w:r>
      <w:r w:rsidR="00EE041D" w:rsidRPr="00835D6D">
        <w:rPr>
          <w:color w:val="000000" w:themeColor="text1"/>
          <w:sz w:val="24"/>
          <w:szCs w:val="24"/>
        </w:rPr>
        <w:t xml:space="preserve"> </w:t>
      </w:r>
      <w:r w:rsidRPr="00835D6D">
        <w:rPr>
          <w:color w:val="000000" w:themeColor="text1"/>
          <w:sz w:val="24"/>
          <w:szCs w:val="24"/>
        </w:rPr>
        <w:t>co</w:t>
      </w:r>
      <w:r w:rsidR="00466F2B" w:rsidRPr="00835D6D">
        <w:rPr>
          <w:color w:val="000000" w:themeColor="text1"/>
          <w:sz w:val="24"/>
          <w:szCs w:val="24"/>
        </w:rPr>
        <w:t>n</w:t>
      </w:r>
      <w:r w:rsidR="00F44950">
        <w:rPr>
          <w:color w:val="000000" w:themeColor="text1"/>
          <w:sz w:val="24"/>
          <w:szCs w:val="24"/>
        </w:rPr>
        <w:br/>
      </w:r>
      <w:r w:rsidRPr="00835D6D">
        <w:rPr>
          <w:color w:val="000000" w:themeColor="text1"/>
          <w:sz w:val="24"/>
          <w:szCs w:val="24"/>
        </w:rPr>
        <w:t>43</w:t>
      </w:r>
      <w:r w:rsidR="00F2081B">
        <w:rPr>
          <w:color w:val="000000" w:themeColor="text1"/>
          <w:sz w:val="24"/>
          <w:szCs w:val="24"/>
        </w:rPr>
        <w:t> </w:t>
      </w:r>
      <w:r w:rsidRPr="00835D6D">
        <w:rPr>
          <w:color w:val="000000" w:themeColor="text1"/>
          <w:sz w:val="24"/>
          <w:szCs w:val="24"/>
        </w:rPr>
        <w:t>999 pesos</w:t>
      </w:r>
      <w:r w:rsidR="005A1110" w:rsidRPr="00835D6D">
        <w:rPr>
          <w:color w:val="000000" w:themeColor="text1"/>
          <w:sz w:val="24"/>
          <w:szCs w:val="24"/>
        </w:rPr>
        <w:t>,</w:t>
      </w:r>
      <w:r w:rsidRPr="00835D6D">
        <w:rPr>
          <w:color w:val="000000" w:themeColor="text1"/>
          <w:sz w:val="24"/>
          <w:szCs w:val="24"/>
        </w:rPr>
        <w:t xml:space="preserve"> y en </w:t>
      </w:r>
      <w:r w:rsidRPr="00F44950">
        <w:rPr>
          <w:i/>
          <w:color w:val="000000" w:themeColor="text1"/>
          <w:sz w:val="24"/>
          <w:szCs w:val="24"/>
        </w:rPr>
        <w:t>Baja California</w:t>
      </w:r>
      <w:r w:rsidRPr="00835D6D">
        <w:rPr>
          <w:color w:val="000000" w:themeColor="text1"/>
          <w:sz w:val="24"/>
          <w:szCs w:val="24"/>
        </w:rPr>
        <w:t>, con 42</w:t>
      </w:r>
      <w:r w:rsidR="00F2081B">
        <w:rPr>
          <w:color w:val="000000" w:themeColor="text1"/>
          <w:sz w:val="24"/>
          <w:szCs w:val="24"/>
        </w:rPr>
        <w:t> </w:t>
      </w:r>
      <w:r w:rsidRPr="00835D6D">
        <w:rPr>
          <w:color w:val="000000" w:themeColor="text1"/>
          <w:sz w:val="24"/>
          <w:szCs w:val="24"/>
        </w:rPr>
        <w:t xml:space="preserve">950 pesos. Los gastos trimestrales más bajos </w:t>
      </w:r>
      <w:r w:rsidR="00E84541" w:rsidRPr="00835D6D">
        <w:rPr>
          <w:color w:val="000000" w:themeColor="text1"/>
          <w:sz w:val="24"/>
          <w:szCs w:val="24"/>
        </w:rPr>
        <w:t xml:space="preserve">en zonas rurales </w:t>
      </w:r>
      <w:r w:rsidRPr="00835D6D">
        <w:rPr>
          <w:color w:val="000000" w:themeColor="text1"/>
          <w:sz w:val="24"/>
          <w:szCs w:val="24"/>
        </w:rPr>
        <w:t xml:space="preserve">se presentaron en </w:t>
      </w:r>
      <w:r w:rsidRPr="00005B96">
        <w:rPr>
          <w:i/>
          <w:color w:val="000000" w:themeColor="text1"/>
          <w:sz w:val="24"/>
          <w:szCs w:val="24"/>
        </w:rPr>
        <w:t>Chiapas</w:t>
      </w:r>
      <w:r w:rsidR="001F514B" w:rsidRPr="00835D6D">
        <w:rPr>
          <w:color w:val="000000" w:themeColor="text1"/>
          <w:sz w:val="24"/>
          <w:szCs w:val="24"/>
        </w:rPr>
        <w:t>, con 20</w:t>
      </w:r>
      <w:r w:rsidR="00F2081B">
        <w:rPr>
          <w:color w:val="000000" w:themeColor="text1"/>
          <w:sz w:val="24"/>
          <w:szCs w:val="24"/>
        </w:rPr>
        <w:t> </w:t>
      </w:r>
      <w:r w:rsidR="001F514B" w:rsidRPr="00835D6D">
        <w:rPr>
          <w:color w:val="000000" w:themeColor="text1"/>
          <w:sz w:val="24"/>
          <w:szCs w:val="24"/>
        </w:rPr>
        <w:t>913</w:t>
      </w:r>
      <w:r w:rsidR="005A1110" w:rsidRPr="00835D6D">
        <w:rPr>
          <w:color w:val="000000" w:themeColor="text1"/>
          <w:sz w:val="24"/>
          <w:szCs w:val="24"/>
        </w:rPr>
        <w:t>,</w:t>
      </w:r>
      <w:r w:rsidRPr="00835D6D">
        <w:rPr>
          <w:color w:val="000000" w:themeColor="text1"/>
          <w:sz w:val="24"/>
          <w:szCs w:val="24"/>
        </w:rPr>
        <w:t xml:space="preserve"> y</w:t>
      </w:r>
      <w:r w:rsidR="005A1110" w:rsidRPr="00835D6D">
        <w:rPr>
          <w:color w:val="000000" w:themeColor="text1"/>
          <w:sz w:val="24"/>
          <w:szCs w:val="24"/>
        </w:rPr>
        <w:t xml:space="preserve"> en</w:t>
      </w:r>
      <w:r w:rsidR="00C41B59" w:rsidRPr="00835D6D">
        <w:rPr>
          <w:color w:val="000000" w:themeColor="text1"/>
          <w:sz w:val="24"/>
          <w:szCs w:val="24"/>
        </w:rPr>
        <w:t xml:space="preserve"> </w:t>
      </w:r>
      <w:r w:rsidRPr="00005B96">
        <w:rPr>
          <w:i/>
          <w:color w:val="000000" w:themeColor="text1"/>
          <w:sz w:val="24"/>
          <w:szCs w:val="24"/>
        </w:rPr>
        <w:t>Oaxaca</w:t>
      </w:r>
      <w:r w:rsidR="001F514B" w:rsidRPr="00835D6D">
        <w:rPr>
          <w:color w:val="000000" w:themeColor="text1"/>
          <w:sz w:val="24"/>
          <w:szCs w:val="24"/>
        </w:rPr>
        <w:t xml:space="preserve">, con </w:t>
      </w:r>
      <w:r w:rsidRPr="00835D6D">
        <w:rPr>
          <w:color w:val="000000" w:themeColor="text1"/>
          <w:sz w:val="24"/>
          <w:szCs w:val="24"/>
        </w:rPr>
        <w:t>25</w:t>
      </w:r>
      <w:r w:rsidR="00F2081B">
        <w:rPr>
          <w:color w:val="000000" w:themeColor="text1"/>
          <w:sz w:val="24"/>
          <w:szCs w:val="24"/>
        </w:rPr>
        <w:t> </w:t>
      </w:r>
      <w:r w:rsidRPr="00835D6D">
        <w:rPr>
          <w:color w:val="000000" w:themeColor="text1"/>
          <w:sz w:val="24"/>
          <w:szCs w:val="24"/>
        </w:rPr>
        <w:t>437 pesos</w:t>
      </w:r>
      <w:r w:rsidR="005643A7">
        <w:rPr>
          <w:color w:val="000000" w:themeColor="text1"/>
          <w:sz w:val="24"/>
          <w:szCs w:val="24"/>
        </w:rPr>
        <w:br/>
      </w:r>
      <w:r w:rsidR="00E84541" w:rsidRPr="00835D6D">
        <w:rPr>
          <w:color w:val="000000" w:themeColor="text1"/>
          <w:sz w:val="24"/>
          <w:szCs w:val="24"/>
        </w:rPr>
        <w:t>(ver</w:t>
      </w:r>
      <w:r w:rsidR="005A1110" w:rsidRPr="00835D6D">
        <w:rPr>
          <w:color w:val="000000" w:themeColor="text1"/>
          <w:sz w:val="24"/>
          <w:szCs w:val="24"/>
        </w:rPr>
        <w:t xml:space="preserve"> </w:t>
      </w:r>
      <w:r w:rsidR="00E84541" w:rsidRPr="00835D6D">
        <w:rPr>
          <w:color w:val="000000" w:themeColor="text1"/>
          <w:sz w:val="24"/>
          <w:szCs w:val="24"/>
        </w:rPr>
        <w:t>gráfica 7).</w:t>
      </w:r>
    </w:p>
    <w:p w14:paraId="6CC83034" w14:textId="77777777" w:rsidR="003D23AD" w:rsidRPr="00F73D58" w:rsidRDefault="003D23AD" w:rsidP="00EB35A0">
      <w:pPr>
        <w:pStyle w:val="Textoindependiente"/>
        <w:kinsoku w:val="0"/>
        <w:overflowPunct w:val="0"/>
        <w:ind w:left="-567" w:right="-518"/>
        <w:jc w:val="both"/>
        <w:rPr>
          <w:w w:val="95"/>
          <w:sz w:val="24"/>
          <w:szCs w:val="24"/>
        </w:rPr>
      </w:pPr>
    </w:p>
    <w:p w14:paraId="1C26BBC9" w14:textId="77777777" w:rsidR="00D135B3" w:rsidRPr="00F73D58" w:rsidRDefault="00D135B3" w:rsidP="00EB35A0">
      <w:pPr>
        <w:pStyle w:val="Textoindependiente"/>
        <w:kinsoku w:val="0"/>
        <w:overflowPunct w:val="0"/>
        <w:ind w:left="-567" w:right="-518"/>
        <w:jc w:val="both"/>
        <w:rPr>
          <w:w w:val="95"/>
          <w:sz w:val="24"/>
          <w:szCs w:val="24"/>
        </w:rPr>
      </w:pPr>
    </w:p>
    <w:p w14:paraId="55A06A38" w14:textId="77777777" w:rsidR="00481983" w:rsidRDefault="00481983" w:rsidP="00EB35A0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8CE3670" w14:textId="77777777" w:rsidR="009A43F6" w:rsidRDefault="009A43F6" w:rsidP="009040EE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6C2A730D" w14:textId="77777777" w:rsidR="009A43F6" w:rsidRDefault="009A43F6" w:rsidP="009040EE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34789C4D" w14:textId="77777777" w:rsidR="009A43F6" w:rsidRDefault="009A43F6" w:rsidP="009040EE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34590792" w14:textId="77777777" w:rsidR="009A43F6" w:rsidRDefault="009A43F6" w:rsidP="009040EE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23F1F5D5" w14:textId="77777777" w:rsidR="00C02F7C" w:rsidRDefault="00C02F7C" w:rsidP="009040EE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7F30212C" w14:textId="77777777" w:rsidR="000C33A3" w:rsidRDefault="000C33A3" w:rsidP="009040EE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5D174DB3" w14:textId="77777777" w:rsidR="000C33A3" w:rsidRDefault="000C33A3" w:rsidP="009040EE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1DCC5A37" w14:textId="77777777" w:rsidR="00BA5E3D" w:rsidRDefault="00BA5E3D" w:rsidP="00576753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370B2A26" w14:textId="77777777" w:rsidR="00623091" w:rsidRPr="00FD2729" w:rsidRDefault="00623091" w:rsidP="00623091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 w:rsidRPr="00FD2729">
        <w:rPr>
          <w:color w:val="4D565E"/>
          <w:sz w:val="20"/>
          <w:szCs w:val="20"/>
        </w:rPr>
        <w:t>Gráfica 7</w:t>
      </w:r>
    </w:p>
    <w:p w14:paraId="7972F0D7" w14:textId="73DACB04" w:rsidR="00623091" w:rsidRPr="008F069F" w:rsidRDefault="00623091" w:rsidP="00623091">
      <w:pPr>
        <w:ind w:left="-567" w:right="-518"/>
        <w:jc w:val="center"/>
        <w:rPr>
          <w:rFonts w:ascii="Arial" w:hAnsi="Arial" w:cs="Arial"/>
          <w:b/>
          <w:bCs/>
          <w:color w:val="003057"/>
          <w:sz w:val="22"/>
          <w:szCs w:val="22"/>
        </w:rPr>
      </w:pPr>
      <w:r w:rsidRPr="008F069F">
        <w:rPr>
          <w:rFonts w:ascii="Arial" w:hAnsi="Arial" w:cs="Arial"/>
          <w:b/>
          <w:bCs/>
          <w:color w:val="003057"/>
          <w:sz w:val="22"/>
          <w:szCs w:val="22"/>
        </w:rPr>
        <w:t>Gasto corriente promedio</w:t>
      </w:r>
      <w:r w:rsidR="00CA7D10">
        <w:rPr>
          <w:rFonts w:ascii="Arial" w:hAnsi="Arial" w:cs="Arial"/>
          <w:b/>
          <w:bCs/>
          <w:color w:val="003057"/>
          <w:sz w:val="22"/>
          <w:szCs w:val="22"/>
        </w:rPr>
        <w:t xml:space="preserve"> trimestral</w:t>
      </w:r>
      <w:r w:rsidR="00B63BAC">
        <w:rPr>
          <w:rFonts w:ascii="Arial" w:hAnsi="Arial" w:cs="Arial"/>
          <w:b/>
          <w:bCs/>
          <w:color w:val="003057"/>
          <w:sz w:val="22"/>
          <w:szCs w:val="22"/>
        </w:rPr>
        <w:t xml:space="preserve"> por hogar</w:t>
      </w:r>
      <w:r w:rsidR="001F514B">
        <w:rPr>
          <w:rFonts w:ascii="Arial" w:hAnsi="Arial" w:cs="Arial"/>
          <w:b/>
          <w:bCs/>
          <w:color w:val="003057"/>
          <w:sz w:val="22"/>
          <w:szCs w:val="22"/>
        </w:rPr>
        <w:t>,</w:t>
      </w:r>
      <w:r w:rsidR="00B63BAC">
        <w:rPr>
          <w:rFonts w:ascii="Arial" w:hAnsi="Arial" w:cs="Arial"/>
          <w:b/>
          <w:bCs/>
          <w:color w:val="003057"/>
          <w:sz w:val="22"/>
          <w:szCs w:val="22"/>
        </w:rPr>
        <w:t xml:space="preserve"> </w:t>
      </w:r>
      <w:r w:rsidR="008D2736">
        <w:rPr>
          <w:rFonts w:ascii="Arial" w:hAnsi="Arial" w:cs="Arial"/>
          <w:b/>
          <w:bCs/>
          <w:color w:val="003057"/>
          <w:sz w:val="22"/>
          <w:szCs w:val="22"/>
        </w:rPr>
        <w:t>según</w:t>
      </w:r>
      <w:r w:rsidRPr="008F069F">
        <w:rPr>
          <w:rFonts w:ascii="Arial" w:hAnsi="Arial" w:cs="Arial"/>
          <w:b/>
          <w:bCs/>
          <w:color w:val="003057"/>
          <w:sz w:val="22"/>
          <w:szCs w:val="22"/>
        </w:rPr>
        <w:t xml:space="preserve"> entidad federativa </w:t>
      </w:r>
      <w:r w:rsidR="008D2736">
        <w:rPr>
          <w:rFonts w:ascii="Arial" w:hAnsi="Arial" w:cs="Arial"/>
          <w:b/>
          <w:bCs/>
          <w:color w:val="003057"/>
          <w:sz w:val="22"/>
          <w:szCs w:val="22"/>
        </w:rPr>
        <w:t>y tamaño de localidad</w:t>
      </w:r>
    </w:p>
    <w:p w14:paraId="498E5DD1" w14:textId="03BE43AA" w:rsidR="00623091" w:rsidRPr="00DB65EE" w:rsidRDefault="006E1216" w:rsidP="00623091">
      <w:pPr>
        <w:ind w:left="-567" w:right="-518"/>
        <w:jc w:val="center"/>
        <w:rPr>
          <w:rFonts w:ascii="Arial" w:hAnsi="Arial" w:cs="Arial"/>
          <w:color w:val="27251F"/>
          <w:sz w:val="20"/>
          <w:szCs w:val="20"/>
        </w:rPr>
      </w:pPr>
      <w:r w:rsidRPr="00C74CA3">
        <w:rPr>
          <w:noProof/>
        </w:rPr>
        <w:drawing>
          <wp:anchor distT="0" distB="0" distL="114300" distR="114300" simplePos="0" relativeHeight="251658253" behindDoc="1" locked="0" layoutInCell="1" allowOverlap="1" wp14:anchorId="4C8A9A1D" wp14:editId="27155745">
            <wp:simplePos x="0" y="0"/>
            <wp:positionH relativeFrom="margin">
              <wp:posOffset>-787163</wp:posOffset>
            </wp:positionH>
            <wp:positionV relativeFrom="paragraph">
              <wp:posOffset>151130</wp:posOffset>
            </wp:positionV>
            <wp:extent cx="7308000" cy="3654000"/>
            <wp:effectExtent l="0" t="0" r="7620" b="3810"/>
            <wp:wrapNone/>
            <wp:docPr id="26898437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56DAA72-E6D2-4632-B439-70E2BBFDDB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091" w:rsidRPr="00C74CA3">
        <w:rPr>
          <w:rFonts w:ascii="Arial" w:hAnsi="Arial" w:cs="Arial"/>
          <w:color w:val="27251F"/>
          <w:sz w:val="20"/>
          <w:szCs w:val="20"/>
        </w:rPr>
        <w:t>2024</w:t>
      </w:r>
    </w:p>
    <w:p w14:paraId="1EDE4677" w14:textId="26DCE808" w:rsidR="001D21F2" w:rsidRDefault="00623091" w:rsidP="00BA5E3D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AC6F22">
        <w:rPr>
          <w:rFonts w:ascii="Arial" w:hAnsi="Arial" w:cs="Arial"/>
          <w:color w:val="27251F"/>
          <w:sz w:val="18"/>
          <w:szCs w:val="18"/>
        </w:rPr>
        <w:t>(pesos</w:t>
      </w:r>
      <w:r w:rsidR="007C317D">
        <w:rPr>
          <w:rFonts w:ascii="Arial" w:hAnsi="Arial" w:cs="Arial"/>
          <w:color w:val="27251F"/>
          <w:sz w:val="18"/>
          <w:szCs w:val="18"/>
        </w:rPr>
        <w:t xml:space="preserve"> de 2024</w:t>
      </w:r>
      <w:r w:rsidRPr="00AC6F22">
        <w:rPr>
          <w:rFonts w:ascii="Arial" w:hAnsi="Arial" w:cs="Arial"/>
          <w:color w:val="27251F"/>
          <w:sz w:val="18"/>
          <w:szCs w:val="18"/>
        </w:rPr>
        <w:t>)</w:t>
      </w:r>
    </w:p>
    <w:p w14:paraId="6048E03D" w14:textId="06DABD1E" w:rsidR="001D21F2" w:rsidRPr="00AC6F22" w:rsidRDefault="001D21F2" w:rsidP="00BA5E3D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</w:p>
    <w:p w14:paraId="1EDEE5B7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15B38A32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7D5B4F17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2A11196B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0B1F7DC9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138E80CB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719F09A6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6D4F81DA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03436AE6" w14:textId="528BBF8D" w:rsidR="001A61AA" w:rsidRDefault="00A6450C" w:rsidP="00A6450C">
      <w:pPr>
        <w:pStyle w:val="Textoindependiente"/>
        <w:tabs>
          <w:tab w:val="left" w:pos="6308"/>
        </w:tabs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  <w:r>
        <w:rPr>
          <w:b/>
          <w:color w:val="4D565E"/>
          <w:spacing w:val="-1"/>
          <w:sz w:val="16"/>
          <w:szCs w:val="16"/>
        </w:rPr>
        <w:tab/>
      </w:r>
    </w:p>
    <w:p w14:paraId="63B7E0A0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1EA86E1B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6D096003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14F60542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1DB4E608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7CDD25D8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1EDF32CA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2FA22DFF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45E4FBA1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28DBC042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5F76BE42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345CAAD2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69EE8F6B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3D919C14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065732F6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7E11979B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7827A03B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2888968C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0CBDB30B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03028C7E" w14:textId="77777777" w:rsidR="001A61AA" w:rsidRDefault="001A61AA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2A33B595" w14:textId="77777777" w:rsidR="00460AFF" w:rsidRDefault="00460AFF" w:rsidP="00475C79">
      <w:pPr>
        <w:pStyle w:val="Textoindependiente"/>
        <w:kinsoku w:val="0"/>
        <w:overflowPunct w:val="0"/>
        <w:ind w:left="0" w:hanging="426"/>
        <w:rPr>
          <w:b/>
          <w:color w:val="4D565E"/>
          <w:spacing w:val="-1"/>
          <w:sz w:val="16"/>
          <w:szCs w:val="16"/>
        </w:rPr>
      </w:pPr>
    </w:p>
    <w:p w14:paraId="764B887A" w14:textId="77777777" w:rsidR="00623091" w:rsidRPr="008E567A" w:rsidRDefault="00623091" w:rsidP="000C33A3">
      <w:pPr>
        <w:pStyle w:val="Textoindependiente"/>
        <w:kinsoku w:val="0"/>
        <w:overflowPunct w:val="0"/>
        <w:ind w:left="0" w:hanging="567"/>
        <w:rPr>
          <w:color w:val="4D565E"/>
          <w:sz w:val="16"/>
          <w:szCs w:val="16"/>
        </w:rPr>
      </w:pPr>
      <w:r w:rsidRPr="000C33A3">
        <w:rPr>
          <w:bCs/>
          <w:color w:val="4D565E"/>
          <w:spacing w:val="-1"/>
          <w:sz w:val="16"/>
          <w:szCs w:val="16"/>
        </w:rPr>
        <w:t xml:space="preserve">Fuente: </w:t>
      </w:r>
      <w:r w:rsidRPr="000C33A3">
        <w:rPr>
          <w:bCs/>
          <w:smallCaps/>
          <w:color w:val="4D565E"/>
          <w:spacing w:val="-1"/>
          <w:sz w:val="16"/>
          <w:szCs w:val="16"/>
        </w:rPr>
        <w:t>inegi.</w:t>
      </w:r>
      <w:r w:rsidRPr="008E567A">
        <w:rPr>
          <w:smallCaps/>
          <w:color w:val="4D565E"/>
          <w:spacing w:val="-1"/>
          <w:sz w:val="16"/>
          <w:szCs w:val="16"/>
        </w:rPr>
        <w:t xml:space="preserve"> </w:t>
      </w:r>
      <w:r w:rsidRPr="008E567A">
        <w:rPr>
          <w:color w:val="4D565E"/>
          <w:sz w:val="16"/>
          <w:szCs w:val="16"/>
        </w:rPr>
        <w:t>Encuesta Nacional de Ingresos y Gastos de los Hogares</w:t>
      </w:r>
      <w:r w:rsidRPr="008E567A">
        <w:rPr>
          <w:smallCaps/>
          <w:color w:val="4D565E"/>
          <w:spacing w:val="-1"/>
          <w:sz w:val="16"/>
          <w:szCs w:val="16"/>
        </w:rPr>
        <w:t xml:space="preserve"> </w:t>
      </w:r>
      <w:r w:rsidRPr="000C33A3">
        <w:rPr>
          <w:smallCaps/>
          <w:color w:val="4D565E"/>
          <w:spacing w:val="-1"/>
          <w:sz w:val="16"/>
          <w:szCs w:val="16"/>
        </w:rPr>
        <w:t>(</w:t>
      </w:r>
      <w:r w:rsidRPr="000C33A3">
        <w:rPr>
          <w:smallCaps/>
          <w:color w:val="4D565E"/>
          <w:spacing w:val="4"/>
          <w:sz w:val="16"/>
          <w:szCs w:val="16"/>
        </w:rPr>
        <w:t>enigh</w:t>
      </w:r>
      <w:r w:rsidRPr="008E567A">
        <w:rPr>
          <w:smallCaps/>
          <w:color w:val="4D565E"/>
          <w:spacing w:val="4"/>
          <w:sz w:val="16"/>
          <w:szCs w:val="16"/>
        </w:rPr>
        <w:t>)</w:t>
      </w:r>
      <w:r w:rsidRPr="008E567A">
        <w:rPr>
          <w:color w:val="4D565E"/>
          <w:spacing w:val="4"/>
          <w:sz w:val="16"/>
          <w:szCs w:val="16"/>
        </w:rPr>
        <w:t>,</w:t>
      </w:r>
      <w:r w:rsidRPr="008E567A">
        <w:rPr>
          <w:color w:val="4D565E"/>
          <w:spacing w:val="-2"/>
          <w:sz w:val="16"/>
          <w:szCs w:val="16"/>
        </w:rPr>
        <w:t xml:space="preserve"> </w:t>
      </w:r>
      <w:r w:rsidRPr="008E567A">
        <w:rPr>
          <w:color w:val="4D565E"/>
          <w:sz w:val="16"/>
          <w:szCs w:val="16"/>
        </w:rPr>
        <w:t>2024.</w:t>
      </w:r>
    </w:p>
    <w:p w14:paraId="4ABF9E64" w14:textId="77777777" w:rsidR="00623091" w:rsidRDefault="00623091" w:rsidP="00623091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4683BD19" w14:textId="0325DC2E" w:rsidR="0085547A" w:rsidRDefault="0085547A" w:rsidP="0085547A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FD2729">
        <w:rPr>
          <w:color w:val="000000" w:themeColor="text1"/>
          <w:sz w:val="24"/>
          <w:szCs w:val="24"/>
        </w:rPr>
        <w:t xml:space="preserve">En la </w:t>
      </w:r>
      <w:r w:rsidRPr="00FD2729">
        <w:rPr>
          <w:smallCaps/>
          <w:color w:val="000000" w:themeColor="text1"/>
          <w:sz w:val="24"/>
          <w:szCs w:val="24"/>
        </w:rPr>
        <w:t xml:space="preserve">enigh </w:t>
      </w:r>
      <w:r w:rsidRPr="002C7D21">
        <w:rPr>
          <w:color w:val="000000" w:themeColor="text1"/>
          <w:sz w:val="20"/>
          <w:szCs w:val="20"/>
        </w:rPr>
        <w:t>2024</w:t>
      </w:r>
      <w:r w:rsidRPr="00FD2729">
        <w:rPr>
          <w:color w:val="000000" w:themeColor="text1"/>
          <w:sz w:val="24"/>
          <w:szCs w:val="24"/>
        </w:rPr>
        <w:t xml:space="preserve">, </w:t>
      </w:r>
      <w:r w:rsidRPr="00EB1E07">
        <w:rPr>
          <w:i/>
          <w:iCs/>
          <w:color w:val="000000" w:themeColor="text1"/>
          <w:sz w:val="24"/>
          <w:szCs w:val="24"/>
        </w:rPr>
        <w:t>Ciudad de México</w:t>
      </w:r>
      <w:r w:rsidRPr="00FD2729">
        <w:rPr>
          <w:color w:val="000000" w:themeColor="text1"/>
          <w:sz w:val="24"/>
          <w:szCs w:val="24"/>
        </w:rPr>
        <w:t xml:space="preserve"> </w:t>
      </w:r>
      <w:r w:rsidR="006D0E4F">
        <w:rPr>
          <w:color w:val="000000" w:themeColor="text1"/>
          <w:sz w:val="24"/>
          <w:szCs w:val="24"/>
        </w:rPr>
        <w:t>registró</w:t>
      </w:r>
      <w:r>
        <w:rPr>
          <w:color w:val="000000" w:themeColor="text1"/>
          <w:sz w:val="24"/>
          <w:szCs w:val="24"/>
        </w:rPr>
        <w:t xml:space="preserve"> </w:t>
      </w:r>
      <w:r w:rsidRPr="00FD2729">
        <w:rPr>
          <w:color w:val="000000" w:themeColor="text1"/>
          <w:sz w:val="24"/>
          <w:szCs w:val="24"/>
        </w:rPr>
        <w:t>el mayor gasto corriente monetario promedio trimestral por hogar</w:t>
      </w:r>
      <w:r w:rsidR="006D0E4F">
        <w:rPr>
          <w:color w:val="000000" w:themeColor="text1"/>
          <w:sz w:val="24"/>
          <w:szCs w:val="24"/>
        </w:rPr>
        <w:t>,</w:t>
      </w:r>
      <w:r w:rsidRPr="00FD2729">
        <w:rPr>
          <w:color w:val="000000" w:themeColor="text1"/>
          <w:sz w:val="24"/>
          <w:szCs w:val="24"/>
        </w:rPr>
        <w:t xml:space="preserve"> </w:t>
      </w:r>
      <w:r w:rsidR="006D0E4F">
        <w:rPr>
          <w:color w:val="000000" w:themeColor="text1"/>
          <w:sz w:val="24"/>
          <w:szCs w:val="24"/>
        </w:rPr>
        <w:t>e</w:t>
      </w:r>
      <w:r w:rsidRPr="00FD2729">
        <w:rPr>
          <w:color w:val="000000" w:themeColor="text1"/>
          <w:sz w:val="24"/>
          <w:szCs w:val="24"/>
        </w:rPr>
        <w:t xml:space="preserve">n contraste con </w:t>
      </w:r>
      <w:r w:rsidRPr="007D517C">
        <w:rPr>
          <w:i/>
          <w:iCs/>
          <w:color w:val="000000" w:themeColor="text1"/>
          <w:sz w:val="24"/>
          <w:szCs w:val="24"/>
        </w:rPr>
        <w:t>Chiapas</w:t>
      </w:r>
      <w:r w:rsidR="006D0E4F" w:rsidRPr="00A40A9F">
        <w:rPr>
          <w:color w:val="000000" w:themeColor="text1"/>
          <w:sz w:val="24"/>
          <w:szCs w:val="24"/>
        </w:rPr>
        <w:t>,</w:t>
      </w:r>
      <w:r w:rsidRPr="00FD2729">
        <w:rPr>
          <w:color w:val="000000" w:themeColor="text1"/>
          <w:sz w:val="24"/>
          <w:szCs w:val="24"/>
        </w:rPr>
        <w:t xml:space="preserve"> que presentó el menor. En </w:t>
      </w:r>
      <w:r w:rsidRPr="007D517C">
        <w:rPr>
          <w:i/>
          <w:iCs/>
          <w:color w:val="000000" w:themeColor="text1"/>
          <w:sz w:val="24"/>
          <w:szCs w:val="24"/>
        </w:rPr>
        <w:t>Ciudad de México</w:t>
      </w:r>
      <w:r w:rsidRPr="005E5621">
        <w:rPr>
          <w:color w:val="000000" w:themeColor="text1"/>
          <w:sz w:val="24"/>
          <w:szCs w:val="24"/>
        </w:rPr>
        <w:t>,</w:t>
      </w:r>
      <w:r w:rsidRPr="00FD2729">
        <w:rPr>
          <w:color w:val="000000" w:themeColor="text1"/>
          <w:sz w:val="24"/>
          <w:szCs w:val="24"/>
        </w:rPr>
        <w:t xml:space="preserve"> el </w:t>
      </w:r>
      <w:r w:rsidR="006D0E4F">
        <w:rPr>
          <w:color w:val="000000" w:themeColor="text1"/>
          <w:sz w:val="24"/>
          <w:szCs w:val="24"/>
        </w:rPr>
        <w:t xml:space="preserve">rubro con mayor </w:t>
      </w:r>
      <w:r w:rsidRPr="00FD2729">
        <w:rPr>
          <w:color w:val="000000" w:themeColor="text1"/>
          <w:sz w:val="24"/>
          <w:szCs w:val="24"/>
        </w:rPr>
        <w:t xml:space="preserve">gasto promedio trimestral por hogar fue </w:t>
      </w:r>
      <w:r w:rsidRPr="00FD2729">
        <w:rPr>
          <w:i/>
          <w:iCs/>
          <w:color w:val="000000" w:themeColor="text1"/>
          <w:sz w:val="24"/>
          <w:szCs w:val="24"/>
        </w:rPr>
        <w:t>alimentos, bebidas y tabaco</w:t>
      </w:r>
      <w:r w:rsidRPr="00FD2729">
        <w:rPr>
          <w:color w:val="000000" w:themeColor="text1"/>
          <w:sz w:val="24"/>
          <w:szCs w:val="24"/>
        </w:rPr>
        <w:t>, con 24</w:t>
      </w:r>
      <w:r w:rsidR="008D6F87">
        <w:rPr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 xml:space="preserve">389 pesos, </w:t>
      </w:r>
      <w:r>
        <w:rPr>
          <w:color w:val="000000" w:themeColor="text1"/>
          <w:sz w:val="24"/>
          <w:szCs w:val="24"/>
        </w:rPr>
        <w:t>equivalente a</w:t>
      </w:r>
      <w:r w:rsidRPr="00FD2729">
        <w:rPr>
          <w:color w:val="000000" w:themeColor="text1"/>
          <w:sz w:val="24"/>
          <w:szCs w:val="24"/>
        </w:rPr>
        <w:t xml:space="preserve"> 36.7</w:t>
      </w:r>
      <w:r w:rsidR="008D6F87">
        <w:rPr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 xml:space="preserve">% del gasto corriente monetario. </w:t>
      </w:r>
      <w:r w:rsidR="006D0E4F">
        <w:rPr>
          <w:color w:val="000000" w:themeColor="text1"/>
          <w:sz w:val="24"/>
          <w:szCs w:val="24"/>
        </w:rPr>
        <w:t xml:space="preserve">Esto representa </w:t>
      </w:r>
      <w:r w:rsidRPr="00FD2729">
        <w:rPr>
          <w:color w:val="000000" w:themeColor="text1"/>
          <w:sz w:val="24"/>
          <w:szCs w:val="24"/>
        </w:rPr>
        <w:t xml:space="preserve">un gasto diario de 271 pesos. </w:t>
      </w:r>
      <w:r w:rsidR="006D0E4F">
        <w:rPr>
          <w:color w:val="000000" w:themeColor="text1"/>
          <w:sz w:val="24"/>
          <w:szCs w:val="24"/>
        </w:rPr>
        <w:t xml:space="preserve">En </w:t>
      </w:r>
      <w:r w:rsidRPr="00FD2729">
        <w:rPr>
          <w:i/>
          <w:iCs/>
          <w:color w:val="000000" w:themeColor="text1"/>
          <w:sz w:val="24"/>
          <w:szCs w:val="24"/>
        </w:rPr>
        <w:t>cuidados de la salud</w:t>
      </w:r>
      <w:r w:rsidRPr="00FD2729">
        <w:rPr>
          <w:color w:val="000000" w:themeColor="text1"/>
          <w:sz w:val="24"/>
          <w:szCs w:val="24"/>
        </w:rPr>
        <w:t xml:space="preserve">, los hogares </w:t>
      </w:r>
      <w:r>
        <w:rPr>
          <w:color w:val="000000" w:themeColor="text1"/>
          <w:sz w:val="24"/>
          <w:szCs w:val="24"/>
        </w:rPr>
        <w:t>destinaron</w:t>
      </w:r>
      <w:r w:rsidRPr="00FD2729">
        <w:rPr>
          <w:color w:val="000000" w:themeColor="text1"/>
          <w:sz w:val="24"/>
          <w:szCs w:val="24"/>
        </w:rPr>
        <w:t xml:space="preserve"> en promedio 2</w:t>
      </w:r>
      <w:r w:rsidR="00A40A9F">
        <w:rPr>
          <w:color w:val="000000" w:themeColor="text1"/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>424 pesos</w:t>
      </w:r>
      <w:r>
        <w:rPr>
          <w:color w:val="000000" w:themeColor="text1"/>
          <w:sz w:val="24"/>
          <w:szCs w:val="24"/>
        </w:rPr>
        <w:t xml:space="preserve"> trimestrales</w:t>
      </w:r>
      <w:r w:rsidRPr="00FD2729">
        <w:rPr>
          <w:color w:val="000000" w:themeColor="text1"/>
          <w:sz w:val="24"/>
          <w:szCs w:val="24"/>
        </w:rPr>
        <w:t xml:space="preserve">, </w:t>
      </w:r>
      <w:r>
        <w:rPr>
          <w:color w:val="000000" w:themeColor="text1"/>
          <w:sz w:val="24"/>
          <w:szCs w:val="24"/>
        </w:rPr>
        <w:t>lo</w:t>
      </w:r>
      <w:r w:rsidRPr="00FD2729">
        <w:rPr>
          <w:color w:val="000000" w:themeColor="text1"/>
          <w:sz w:val="24"/>
          <w:szCs w:val="24"/>
        </w:rPr>
        <w:t xml:space="preserve"> que equivale a 3.7</w:t>
      </w:r>
      <w:r w:rsidR="008D6F87">
        <w:rPr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>% del gasto corriente monetario</w:t>
      </w:r>
      <w:r w:rsidR="006D0E4F">
        <w:rPr>
          <w:color w:val="000000" w:themeColor="text1"/>
          <w:sz w:val="24"/>
          <w:szCs w:val="24"/>
        </w:rPr>
        <w:t xml:space="preserve">, o un </w:t>
      </w:r>
      <w:r w:rsidRPr="00FD2729">
        <w:rPr>
          <w:color w:val="000000" w:themeColor="text1"/>
          <w:sz w:val="24"/>
          <w:szCs w:val="24"/>
        </w:rPr>
        <w:t xml:space="preserve">gasto diario de </w:t>
      </w:r>
      <w:r w:rsidR="009352B9">
        <w:rPr>
          <w:color w:val="000000" w:themeColor="text1"/>
          <w:sz w:val="24"/>
          <w:szCs w:val="24"/>
        </w:rPr>
        <w:br/>
      </w:r>
      <w:r w:rsidRPr="00FD2729">
        <w:rPr>
          <w:color w:val="000000" w:themeColor="text1"/>
          <w:sz w:val="24"/>
          <w:szCs w:val="24"/>
        </w:rPr>
        <w:t xml:space="preserve">27 pesos. En la edición 2022, el mayor gasto corriente monetario promedio trimestral </w:t>
      </w:r>
      <w:r w:rsidR="006D0E4F">
        <w:rPr>
          <w:color w:val="000000" w:themeColor="text1"/>
          <w:sz w:val="24"/>
          <w:szCs w:val="24"/>
        </w:rPr>
        <w:t>correspondió a</w:t>
      </w:r>
      <w:r w:rsidRPr="00FD2729">
        <w:rPr>
          <w:color w:val="000000" w:themeColor="text1"/>
          <w:sz w:val="24"/>
          <w:szCs w:val="24"/>
        </w:rPr>
        <w:t xml:space="preserve"> </w:t>
      </w:r>
      <w:r w:rsidRPr="00FD2729">
        <w:rPr>
          <w:i/>
          <w:iCs/>
          <w:color w:val="000000" w:themeColor="text1"/>
          <w:sz w:val="24"/>
          <w:szCs w:val="24"/>
        </w:rPr>
        <w:t>alimentos, bebidas y tabaco</w:t>
      </w:r>
      <w:r w:rsidRPr="00FD2729">
        <w:rPr>
          <w:color w:val="000000" w:themeColor="text1"/>
          <w:sz w:val="24"/>
          <w:szCs w:val="24"/>
        </w:rPr>
        <w:t>, con</w:t>
      </w:r>
      <w:r w:rsidR="001A2911">
        <w:rPr>
          <w:color w:val="000000" w:themeColor="text1"/>
          <w:sz w:val="24"/>
          <w:szCs w:val="24"/>
        </w:rPr>
        <w:t xml:space="preserve"> </w:t>
      </w:r>
      <w:r w:rsidRPr="00FD2729">
        <w:rPr>
          <w:color w:val="000000" w:themeColor="text1"/>
          <w:sz w:val="24"/>
          <w:szCs w:val="24"/>
        </w:rPr>
        <w:t>24</w:t>
      </w:r>
      <w:r w:rsidR="00001A2C">
        <w:rPr>
          <w:color w:val="000000" w:themeColor="text1"/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 xml:space="preserve">674 pesos, que representó 37.9 por ciento. El rubro con el menor gasto fue </w:t>
      </w:r>
      <w:proofErr w:type="gramStart"/>
      <w:r w:rsidRPr="00FD2729">
        <w:rPr>
          <w:i/>
          <w:color w:val="000000" w:themeColor="text1"/>
          <w:sz w:val="24"/>
          <w:szCs w:val="24"/>
        </w:rPr>
        <w:t>cuidados</w:t>
      </w:r>
      <w:proofErr w:type="gramEnd"/>
      <w:r w:rsidRPr="00FD2729">
        <w:rPr>
          <w:i/>
          <w:color w:val="000000" w:themeColor="text1"/>
          <w:sz w:val="24"/>
          <w:szCs w:val="24"/>
        </w:rPr>
        <w:t xml:space="preserve"> de la </w:t>
      </w:r>
      <w:r w:rsidRPr="00FD2729">
        <w:rPr>
          <w:i/>
          <w:iCs/>
          <w:color w:val="000000" w:themeColor="text1"/>
          <w:sz w:val="24"/>
          <w:szCs w:val="24"/>
        </w:rPr>
        <w:t>salud</w:t>
      </w:r>
      <w:r w:rsidRPr="00FD2729">
        <w:rPr>
          <w:color w:val="000000" w:themeColor="text1"/>
          <w:sz w:val="24"/>
          <w:szCs w:val="24"/>
        </w:rPr>
        <w:t>, con 2</w:t>
      </w:r>
      <w:r w:rsidR="008D6F87">
        <w:rPr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 xml:space="preserve">249 pesos, </w:t>
      </w:r>
      <w:r w:rsidR="0047550E">
        <w:rPr>
          <w:color w:val="000000" w:themeColor="text1"/>
          <w:sz w:val="24"/>
          <w:szCs w:val="24"/>
        </w:rPr>
        <w:t xml:space="preserve">que equivalen a </w:t>
      </w:r>
      <w:r w:rsidRPr="00FD2729">
        <w:rPr>
          <w:color w:val="000000" w:themeColor="text1"/>
          <w:sz w:val="24"/>
          <w:szCs w:val="24"/>
        </w:rPr>
        <w:t>3.5</w:t>
      </w:r>
      <w:r w:rsidR="008D6F87">
        <w:rPr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>% de</w:t>
      </w:r>
      <w:r>
        <w:rPr>
          <w:color w:val="000000" w:themeColor="text1"/>
          <w:sz w:val="24"/>
          <w:szCs w:val="24"/>
        </w:rPr>
        <w:t xml:space="preserve">l </w:t>
      </w:r>
      <w:r w:rsidRPr="00FD2729">
        <w:rPr>
          <w:color w:val="000000" w:themeColor="text1"/>
          <w:sz w:val="24"/>
          <w:szCs w:val="24"/>
        </w:rPr>
        <w:t>gasto corriente monetario</w:t>
      </w:r>
      <w:r w:rsidR="001A2911">
        <w:rPr>
          <w:color w:val="000000" w:themeColor="text1"/>
          <w:sz w:val="24"/>
          <w:szCs w:val="24"/>
        </w:rPr>
        <w:t xml:space="preserve"> </w:t>
      </w:r>
      <w:r w:rsidR="006D0E4F">
        <w:rPr>
          <w:color w:val="000000" w:themeColor="text1"/>
          <w:sz w:val="24"/>
          <w:szCs w:val="24"/>
        </w:rPr>
        <w:t>(</w:t>
      </w:r>
      <w:r w:rsidR="006D0E4F" w:rsidRPr="00F64F01">
        <w:rPr>
          <w:sz w:val="24"/>
          <w:szCs w:val="24"/>
        </w:rPr>
        <w:t xml:space="preserve">ver </w:t>
      </w:r>
      <w:r w:rsidR="006D0E4F">
        <w:rPr>
          <w:sz w:val="24"/>
          <w:szCs w:val="24"/>
        </w:rPr>
        <w:t>cuadro</w:t>
      </w:r>
      <w:r w:rsidR="006D0E4F" w:rsidRPr="00F64F01">
        <w:rPr>
          <w:sz w:val="24"/>
          <w:szCs w:val="24"/>
        </w:rPr>
        <w:t xml:space="preserve"> </w:t>
      </w:r>
      <w:r w:rsidR="006D0E4F">
        <w:rPr>
          <w:sz w:val="24"/>
          <w:szCs w:val="24"/>
        </w:rPr>
        <w:t>1</w:t>
      </w:r>
      <w:r w:rsidR="006509F0">
        <w:rPr>
          <w:sz w:val="24"/>
          <w:szCs w:val="24"/>
        </w:rPr>
        <w:t>6</w:t>
      </w:r>
      <w:r w:rsidR="006D0E4F" w:rsidRPr="00F64F01">
        <w:rPr>
          <w:sz w:val="24"/>
          <w:szCs w:val="24"/>
        </w:rPr>
        <w:t>).</w:t>
      </w:r>
    </w:p>
    <w:p w14:paraId="03957A86" w14:textId="77777777" w:rsidR="000B6151" w:rsidRDefault="000B6151" w:rsidP="0085547A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030F19BF" w14:textId="77777777" w:rsidR="000B6151" w:rsidRDefault="000B6151" w:rsidP="0085547A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4C05F97B" w14:textId="77777777" w:rsidR="000B6151" w:rsidRDefault="000B6151" w:rsidP="0085547A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7A5D533A" w14:textId="77777777" w:rsidR="000B6151" w:rsidRDefault="000B6151" w:rsidP="0085547A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7A21F19E" w14:textId="77777777" w:rsidR="00BA5E3D" w:rsidRDefault="00BA5E3D" w:rsidP="0085547A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1CA08D2F" w14:textId="77777777" w:rsidR="00AF5FC8" w:rsidRDefault="00AF5FC8" w:rsidP="0085547A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0899C083" w14:textId="77777777" w:rsidR="00460AFF" w:rsidRDefault="00460AFF" w:rsidP="0085547A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473CEF54" w14:textId="77777777" w:rsidR="00460AFF" w:rsidRDefault="00460AFF" w:rsidP="0085547A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69DA0F00" w14:textId="77777777" w:rsidR="00623091" w:rsidRDefault="00623091" w:rsidP="00A73220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6D7E6111" w14:textId="457B655D" w:rsidR="00623091" w:rsidRPr="00BD0A24" w:rsidRDefault="00623091" w:rsidP="00623091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 w:rsidRPr="00FD2729">
        <w:rPr>
          <w:color w:val="4D565E"/>
          <w:sz w:val="20"/>
          <w:szCs w:val="20"/>
        </w:rPr>
        <w:t>Cuadro 1</w:t>
      </w:r>
      <w:r w:rsidR="00995022">
        <w:rPr>
          <w:color w:val="4D565E"/>
          <w:sz w:val="20"/>
          <w:szCs w:val="20"/>
        </w:rPr>
        <w:t>6</w:t>
      </w:r>
    </w:p>
    <w:p w14:paraId="62664B29" w14:textId="45362112" w:rsidR="00623091" w:rsidRPr="00587A03" w:rsidRDefault="00623091" w:rsidP="00587A03">
      <w:pPr>
        <w:ind w:left="-567" w:right="-518"/>
        <w:jc w:val="center"/>
        <w:rPr>
          <w:rFonts w:ascii="Arial" w:hAnsi="Arial" w:cs="Arial"/>
          <w:b/>
          <w:bCs/>
          <w:color w:val="003057"/>
          <w:sz w:val="22"/>
          <w:szCs w:val="22"/>
        </w:rPr>
      </w:pPr>
      <w:r w:rsidRPr="00401885">
        <w:rPr>
          <w:rFonts w:ascii="Arial" w:hAnsi="Arial" w:cs="Arial"/>
          <w:b/>
          <w:bCs/>
          <w:color w:val="003057"/>
          <w:sz w:val="22"/>
          <w:szCs w:val="22"/>
        </w:rPr>
        <w:t>Gasto corriente monetario promedio trimestral por hogar de Ciudad de México,</w:t>
      </w:r>
      <w:r w:rsidR="00587A03">
        <w:rPr>
          <w:rFonts w:ascii="Arial" w:hAnsi="Arial" w:cs="Arial"/>
          <w:b/>
          <w:bCs/>
          <w:color w:val="003057"/>
          <w:sz w:val="22"/>
          <w:szCs w:val="22"/>
        </w:rPr>
        <w:br/>
        <w:t>s</w:t>
      </w:r>
      <w:r w:rsidR="008D2736">
        <w:rPr>
          <w:rFonts w:ascii="Arial" w:hAnsi="Arial" w:cs="Arial"/>
          <w:b/>
          <w:bCs/>
          <w:color w:val="003057"/>
          <w:sz w:val="22"/>
          <w:szCs w:val="22"/>
        </w:rPr>
        <w:t>egún</w:t>
      </w:r>
      <w:r w:rsidR="008C55DF">
        <w:rPr>
          <w:rFonts w:ascii="Arial" w:hAnsi="Arial" w:cs="Arial"/>
          <w:b/>
          <w:bCs/>
          <w:color w:val="003057"/>
          <w:sz w:val="22"/>
          <w:szCs w:val="22"/>
        </w:rPr>
        <w:t xml:space="preserve"> grandes</w:t>
      </w:r>
      <w:r w:rsidRPr="00401885">
        <w:rPr>
          <w:rFonts w:ascii="Arial" w:hAnsi="Arial" w:cs="Arial"/>
          <w:b/>
          <w:bCs/>
          <w:color w:val="003057"/>
          <w:sz w:val="22"/>
          <w:szCs w:val="22"/>
        </w:rPr>
        <w:t xml:space="preserve"> rubros de gasto y tamaño de localidad</w:t>
      </w:r>
    </w:p>
    <w:p w14:paraId="095E4A8D" w14:textId="77777777" w:rsidR="00623091" w:rsidRPr="0097678B" w:rsidRDefault="00623091" w:rsidP="00623091">
      <w:pPr>
        <w:ind w:left="-567" w:right="-518"/>
        <w:jc w:val="center"/>
        <w:rPr>
          <w:rFonts w:ascii="Arial" w:hAnsi="Arial" w:cs="Arial"/>
          <w:color w:val="27251F"/>
          <w:sz w:val="20"/>
          <w:szCs w:val="20"/>
        </w:rPr>
      </w:pPr>
      <w:r w:rsidRPr="00C74CA3">
        <w:rPr>
          <w:rFonts w:ascii="Arial" w:hAnsi="Arial" w:cs="Arial"/>
          <w:color w:val="27251F"/>
          <w:sz w:val="20"/>
          <w:szCs w:val="20"/>
        </w:rPr>
        <w:t>2024</w:t>
      </w:r>
    </w:p>
    <w:p w14:paraId="015EB0DC" w14:textId="7D389072" w:rsidR="00623091" w:rsidRDefault="00623091" w:rsidP="00623091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AC6F22">
        <w:rPr>
          <w:rFonts w:ascii="Arial" w:hAnsi="Arial" w:cs="Arial"/>
          <w:color w:val="27251F"/>
          <w:sz w:val="18"/>
          <w:szCs w:val="18"/>
        </w:rPr>
        <w:t>(pesos</w:t>
      </w:r>
      <w:r w:rsidR="0062286E">
        <w:rPr>
          <w:rFonts w:ascii="Arial" w:hAnsi="Arial" w:cs="Arial"/>
          <w:color w:val="27251F"/>
          <w:sz w:val="18"/>
          <w:szCs w:val="18"/>
        </w:rPr>
        <w:t xml:space="preserve"> de 2024</w:t>
      </w:r>
      <w:r w:rsidRPr="00AC6F22">
        <w:rPr>
          <w:rFonts w:ascii="Arial" w:hAnsi="Arial" w:cs="Arial"/>
          <w:color w:val="27251F"/>
          <w:sz w:val="18"/>
          <w:szCs w:val="18"/>
        </w:rPr>
        <w:t>)</w:t>
      </w:r>
    </w:p>
    <w:p w14:paraId="50CABC64" w14:textId="77777777" w:rsidR="00391D9E" w:rsidRPr="00AC6F22" w:rsidRDefault="00391D9E" w:rsidP="00623091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</w:p>
    <w:tbl>
      <w:tblPr>
        <w:tblW w:w="4858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2"/>
        <w:gridCol w:w="1453"/>
        <w:gridCol w:w="1488"/>
        <w:gridCol w:w="1464"/>
      </w:tblGrid>
      <w:tr w:rsidR="00623091" w:rsidRPr="00391D9E" w14:paraId="4EC11933" w14:textId="77777777" w:rsidTr="009514EF">
        <w:trPr>
          <w:trHeight w:val="326"/>
        </w:trPr>
        <w:tc>
          <w:tcPr>
            <w:tcW w:w="4598" w:type="dxa"/>
            <w:vMerge w:val="restart"/>
            <w:shd w:val="clear" w:color="auto" w:fill="80DDD7"/>
            <w:vAlign w:val="center"/>
            <w:hideMark/>
          </w:tcPr>
          <w:p w14:paraId="28B38CCA" w14:textId="5FB195CC" w:rsidR="00623091" w:rsidRPr="00391D9E" w:rsidRDefault="00D23DE0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Rubros de gasto</w:t>
            </w:r>
          </w:p>
        </w:tc>
        <w:tc>
          <w:tcPr>
            <w:tcW w:w="1588" w:type="dxa"/>
            <w:vMerge w:val="restart"/>
            <w:shd w:val="clear" w:color="auto" w:fill="80DDD7"/>
            <w:vAlign w:val="center"/>
            <w:hideMark/>
          </w:tcPr>
          <w:p w14:paraId="0B2CE2F3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91D9E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 xml:space="preserve">Total </w:t>
            </w:r>
          </w:p>
        </w:tc>
        <w:tc>
          <w:tcPr>
            <w:tcW w:w="1588" w:type="dxa"/>
            <w:gridSpan w:val="2"/>
            <w:shd w:val="clear" w:color="auto" w:fill="80DDD7"/>
            <w:vAlign w:val="center"/>
            <w:hideMark/>
          </w:tcPr>
          <w:p w14:paraId="540B40C8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91D9E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Tamaño de localidad</w:t>
            </w:r>
          </w:p>
        </w:tc>
      </w:tr>
      <w:tr w:rsidR="00623091" w:rsidRPr="00D51075" w14:paraId="34122864" w14:textId="77777777" w:rsidTr="009514EF">
        <w:trPr>
          <w:trHeight w:val="326"/>
        </w:trPr>
        <w:tc>
          <w:tcPr>
            <w:tcW w:w="4598" w:type="dxa"/>
            <w:vMerge/>
            <w:vAlign w:val="center"/>
            <w:hideMark/>
          </w:tcPr>
          <w:p w14:paraId="60F0A845" w14:textId="77777777" w:rsidR="00623091" w:rsidRPr="00D51075" w:rsidRDefault="00623091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  <w:hideMark/>
          </w:tcPr>
          <w:p w14:paraId="0B744ABE" w14:textId="77777777" w:rsidR="00623091" w:rsidRPr="00D51075" w:rsidRDefault="00623091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DEDEA"/>
            <w:vAlign w:val="center"/>
            <w:hideMark/>
          </w:tcPr>
          <w:p w14:paraId="07640F2D" w14:textId="77777777" w:rsidR="00623091" w:rsidRPr="00DE5D79" w:rsidRDefault="00623091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E5D7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Urbana</w:t>
            </w:r>
          </w:p>
        </w:tc>
        <w:tc>
          <w:tcPr>
            <w:tcW w:w="1588" w:type="dxa"/>
            <w:shd w:val="clear" w:color="auto" w:fill="BDEDEA"/>
            <w:vAlign w:val="center"/>
            <w:hideMark/>
          </w:tcPr>
          <w:p w14:paraId="24A6F503" w14:textId="77777777" w:rsidR="00623091" w:rsidRPr="00DE5D79" w:rsidRDefault="00623091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E5D7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Rural</w:t>
            </w:r>
          </w:p>
        </w:tc>
      </w:tr>
      <w:tr w:rsidR="00623091" w:rsidRPr="00391D9E" w14:paraId="392BF237" w14:textId="77777777" w:rsidTr="007352B8">
        <w:trPr>
          <w:trHeight w:val="349"/>
        </w:trPr>
        <w:tc>
          <w:tcPr>
            <w:tcW w:w="4598" w:type="dxa"/>
            <w:shd w:val="clear" w:color="auto" w:fill="C0C0C0"/>
            <w:vAlign w:val="center"/>
            <w:hideMark/>
          </w:tcPr>
          <w:p w14:paraId="37A455ED" w14:textId="77777777" w:rsidR="00623091" w:rsidRPr="007B2339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7B233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Gasto corriente monetario promedio</w:t>
            </w:r>
          </w:p>
        </w:tc>
        <w:tc>
          <w:tcPr>
            <w:tcW w:w="1588" w:type="dxa"/>
            <w:shd w:val="clear" w:color="auto" w:fill="C0C0C0"/>
            <w:tcMar>
              <w:right w:w="85" w:type="dxa"/>
            </w:tcMar>
            <w:vAlign w:val="center"/>
            <w:hideMark/>
          </w:tcPr>
          <w:p w14:paraId="36813785" w14:textId="77777777" w:rsidR="00623091" w:rsidRPr="007B2339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</w:rPr>
            </w:pPr>
            <w:r w:rsidRPr="007B2339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</w:rPr>
              <w:t>66 383</w:t>
            </w:r>
          </w:p>
        </w:tc>
        <w:tc>
          <w:tcPr>
            <w:tcW w:w="1588" w:type="dxa"/>
            <w:shd w:val="clear" w:color="auto" w:fill="C0C0C0"/>
            <w:tcMar>
              <w:right w:w="85" w:type="dxa"/>
            </w:tcMar>
            <w:vAlign w:val="center"/>
            <w:hideMark/>
          </w:tcPr>
          <w:p w14:paraId="163BBBAA" w14:textId="77777777" w:rsidR="00623091" w:rsidRPr="007B2339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</w:rPr>
            </w:pPr>
            <w:r w:rsidRPr="007B233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66 506</w:t>
            </w:r>
          </w:p>
        </w:tc>
        <w:tc>
          <w:tcPr>
            <w:tcW w:w="1588" w:type="dxa"/>
            <w:shd w:val="clear" w:color="auto" w:fill="C0C0C0"/>
            <w:tcMar>
              <w:right w:w="85" w:type="dxa"/>
            </w:tcMar>
            <w:vAlign w:val="center"/>
            <w:hideMark/>
          </w:tcPr>
          <w:p w14:paraId="0C9B3424" w14:textId="77777777" w:rsidR="00623091" w:rsidRPr="007B2339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</w:rPr>
            </w:pPr>
            <w:r w:rsidRPr="007B233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43 999</w:t>
            </w:r>
          </w:p>
        </w:tc>
      </w:tr>
      <w:tr w:rsidR="00623091" w:rsidRPr="00391D9E" w14:paraId="47F6BB1E" w14:textId="77777777" w:rsidTr="007352B8">
        <w:trPr>
          <w:trHeight w:val="349"/>
        </w:trPr>
        <w:tc>
          <w:tcPr>
            <w:tcW w:w="4598" w:type="dxa"/>
            <w:vAlign w:val="center"/>
            <w:hideMark/>
          </w:tcPr>
          <w:p w14:paraId="65F7F71A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Alimentos, bebidas y tabaco</w:t>
            </w:r>
          </w:p>
        </w:tc>
        <w:tc>
          <w:tcPr>
            <w:tcW w:w="1554" w:type="dxa"/>
            <w:tcMar>
              <w:right w:w="85" w:type="dxa"/>
            </w:tcMar>
            <w:vAlign w:val="center"/>
            <w:hideMark/>
          </w:tcPr>
          <w:p w14:paraId="74CF9974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24 389</w:t>
            </w:r>
          </w:p>
        </w:tc>
        <w:tc>
          <w:tcPr>
            <w:tcW w:w="1554" w:type="dxa"/>
            <w:tcMar>
              <w:right w:w="85" w:type="dxa"/>
            </w:tcMar>
            <w:vAlign w:val="center"/>
            <w:hideMark/>
          </w:tcPr>
          <w:p w14:paraId="5B3EDE64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24 425</w:t>
            </w:r>
          </w:p>
        </w:tc>
        <w:tc>
          <w:tcPr>
            <w:tcW w:w="1554" w:type="dxa"/>
            <w:tcMar>
              <w:right w:w="85" w:type="dxa"/>
            </w:tcMar>
            <w:vAlign w:val="center"/>
            <w:hideMark/>
          </w:tcPr>
          <w:p w14:paraId="15E687DC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17 927</w:t>
            </w:r>
          </w:p>
        </w:tc>
      </w:tr>
      <w:tr w:rsidR="00623091" w:rsidRPr="00391D9E" w14:paraId="5B34308A" w14:textId="77777777" w:rsidTr="007352B8">
        <w:trPr>
          <w:trHeight w:val="349"/>
        </w:trPr>
        <w:tc>
          <w:tcPr>
            <w:tcW w:w="4598" w:type="dxa"/>
            <w:shd w:val="clear" w:color="auto" w:fill="F2F2F2"/>
            <w:vAlign w:val="center"/>
            <w:hideMark/>
          </w:tcPr>
          <w:p w14:paraId="5F755094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Transporte; adquisición, mantenimiento, accesorios y servicios para vehículos; comunicaciones</w:t>
            </w:r>
          </w:p>
        </w:tc>
        <w:tc>
          <w:tcPr>
            <w:tcW w:w="1554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32A12013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10 445</w:t>
            </w:r>
          </w:p>
        </w:tc>
        <w:tc>
          <w:tcPr>
            <w:tcW w:w="1554" w:type="dxa"/>
            <w:shd w:val="clear" w:color="auto" w:fill="F2F2F2"/>
            <w:tcMar>
              <w:right w:w="85" w:type="dxa"/>
            </w:tcMar>
            <w:vAlign w:val="center"/>
          </w:tcPr>
          <w:p w14:paraId="6A58385D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10 453</w:t>
            </w:r>
          </w:p>
        </w:tc>
        <w:tc>
          <w:tcPr>
            <w:tcW w:w="1554" w:type="dxa"/>
            <w:shd w:val="clear" w:color="auto" w:fill="F2F2F2"/>
            <w:tcMar>
              <w:right w:w="85" w:type="dxa"/>
            </w:tcMar>
            <w:vAlign w:val="center"/>
          </w:tcPr>
          <w:p w14:paraId="55774238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8 901</w:t>
            </w:r>
          </w:p>
        </w:tc>
      </w:tr>
      <w:tr w:rsidR="00623091" w:rsidRPr="00391D9E" w14:paraId="5A703DF3" w14:textId="77777777" w:rsidTr="007352B8">
        <w:trPr>
          <w:trHeight w:val="349"/>
        </w:trPr>
        <w:tc>
          <w:tcPr>
            <w:tcW w:w="4598" w:type="dxa"/>
            <w:vAlign w:val="center"/>
          </w:tcPr>
          <w:p w14:paraId="7C3701EF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Vivienda y servicios de conservación, energía eléctrica y combustibles</w:t>
            </w:r>
          </w:p>
        </w:tc>
        <w:tc>
          <w:tcPr>
            <w:tcW w:w="1554" w:type="dxa"/>
            <w:tcMar>
              <w:right w:w="85" w:type="dxa"/>
            </w:tcMar>
            <w:vAlign w:val="center"/>
            <w:hideMark/>
          </w:tcPr>
          <w:p w14:paraId="65522BED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7 917</w:t>
            </w:r>
          </w:p>
        </w:tc>
        <w:tc>
          <w:tcPr>
            <w:tcW w:w="1554" w:type="dxa"/>
            <w:tcMar>
              <w:right w:w="85" w:type="dxa"/>
            </w:tcMar>
            <w:vAlign w:val="center"/>
          </w:tcPr>
          <w:p w14:paraId="1C6C17EA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7 949</w:t>
            </w:r>
          </w:p>
        </w:tc>
        <w:tc>
          <w:tcPr>
            <w:tcW w:w="1554" w:type="dxa"/>
            <w:tcMar>
              <w:right w:w="85" w:type="dxa"/>
            </w:tcMar>
            <w:vAlign w:val="center"/>
          </w:tcPr>
          <w:p w14:paraId="79DE264C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1 972</w:t>
            </w:r>
          </w:p>
        </w:tc>
      </w:tr>
      <w:tr w:rsidR="00623091" w:rsidRPr="00391D9E" w14:paraId="7E8600C7" w14:textId="77777777" w:rsidTr="007352B8">
        <w:trPr>
          <w:trHeight w:val="349"/>
        </w:trPr>
        <w:tc>
          <w:tcPr>
            <w:tcW w:w="4598" w:type="dxa"/>
            <w:shd w:val="clear" w:color="auto" w:fill="F2F2F2"/>
            <w:vAlign w:val="center"/>
          </w:tcPr>
          <w:p w14:paraId="1F05755C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Servicios de educación, artículos educativos, artículos de esparcimiento y otros gastos de esparcimiento</w:t>
            </w:r>
          </w:p>
        </w:tc>
        <w:tc>
          <w:tcPr>
            <w:tcW w:w="1554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2F741B59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7 515</w:t>
            </w:r>
          </w:p>
        </w:tc>
        <w:tc>
          <w:tcPr>
            <w:tcW w:w="1554" w:type="dxa"/>
            <w:shd w:val="clear" w:color="auto" w:fill="F2F2F2"/>
            <w:tcMar>
              <w:right w:w="85" w:type="dxa"/>
            </w:tcMar>
            <w:vAlign w:val="center"/>
          </w:tcPr>
          <w:p w14:paraId="1449DF68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7 536</w:t>
            </w:r>
          </w:p>
        </w:tc>
        <w:tc>
          <w:tcPr>
            <w:tcW w:w="1554" w:type="dxa"/>
            <w:shd w:val="clear" w:color="auto" w:fill="F2F2F2"/>
            <w:tcMar>
              <w:right w:w="85" w:type="dxa"/>
            </w:tcMar>
            <w:vAlign w:val="center"/>
          </w:tcPr>
          <w:p w14:paraId="710C437D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3 715</w:t>
            </w:r>
          </w:p>
        </w:tc>
      </w:tr>
      <w:tr w:rsidR="00623091" w:rsidRPr="00391D9E" w14:paraId="21FDDA16" w14:textId="77777777" w:rsidTr="007352B8">
        <w:trPr>
          <w:trHeight w:val="349"/>
        </w:trPr>
        <w:tc>
          <w:tcPr>
            <w:tcW w:w="4598" w:type="dxa"/>
            <w:vAlign w:val="center"/>
          </w:tcPr>
          <w:p w14:paraId="75D8C18F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Cuidados personales, accesorios y efectos personales y otros gastos diversos</w:t>
            </w:r>
          </w:p>
        </w:tc>
        <w:tc>
          <w:tcPr>
            <w:tcW w:w="1554" w:type="dxa"/>
            <w:tcMar>
              <w:right w:w="85" w:type="dxa"/>
            </w:tcMar>
            <w:vAlign w:val="center"/>
            <w:hideMark/>
          </w:tcPr>
          <w:p w14:paraId="1786811D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4 875</w:t>
            </w:r>
          </w:p>
        </w:tc>
        <w:tc>
          <w:tcPr>
            <w:tcW w:w="1554" w:type="dxa"/>
            <w:tcMar>
              <w:right w:w="85" w:type="dxa"/>
            </w:tcMar>
            <w:vAlign w:val="center"/>
          </w:tcPr>
          <w:p w14:paraId="1E13FA3F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4 877</w:t>
            </w:r>
          </w:p>
        </w:tc>
        <w:tc>
          <w:tcPr>
            <w:tcW w:w="1554" w:type="dxa"/>
            <w:tcMar>
              <w:right w:w="85" w:type="dxa"/>
            </w:tcMar>
            <w:vAlign w:val="center"/>
          </w:tcPr>
          <w:p w14:paraId="7F740C03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4 379</w:t>
            </w:r>
          </w:p>
        </w:tc>
      </w:tr>
      <w:tr w:rsidR="00623091" w:rsidRPr="00391D9E" w14:paraId="69B06B55" w14:textId="77777777" w:rsidTr="007352B8">
        <w:trPr>
          <w:trHeight w:val="349"/>
        </w:trPr>
        <w:tc>
          <w:tcPr>
            <w:tcW w:w="4598" w:type="dxa"/>
            <w:shd w:val="clear" w:color="auto" w:fill="F2F2F2"/>
            <w:vAlign w:val="center"/>
          </w:tcPr>
          <w:p w14:paraId="22A42F5F" w14:textId="36482C8F" w:rsidR="00623091" w:rsidRPr="00391D9E" w:rsidRDefault="00F53109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109">
              <w:rPr>
                <w:rFonts w:ascii="Arial" w:hAnsi="Arial" w:cs="Arial"/>
                <w:color w:val="000000"/>
                <w:sz w:val="18"/>
                <w:szCs w:val="18"/>
              </w:rPr>
              <w:t>Enseres domésticos, artículos para limpieza y cuidado de la casa</w:t>
            </w:r>
          </w:p>
        </w:tc>
        <w:tc>
          <w:tcPr>
            <w:tcW w:w="1554" w:type="dxa"/>
            <w:shd w:val="clear" w:color="auto" w:fill="F2F2F2"/>
            <w:tcMar>
              <w:right w:w="85" w:type="dxa"/>
            </w:tcMar>
            <w:vAlign w:val="center"/>
            <w:hideMark/>
          </w:tcPr>
          <w:p w14:paraId="0FBA1DE4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4 310</w:t>
            </w:r>
          </w:p>
        </w:tc>
        <w:tc>
          <w:tcPr>
            <w:tcW w:w="1554" w:type="dxa"/>
            <w:shd w:val="clear" w:color="auto" w:fill="F2F2F2"/>
            <w:tcMar>
              <w:right w:w="85" w:type="dxa"/>
            </w:tcMar>
            <w:vAlign w:val="center"/>
          </w:tcPr>
          <w:p w14:paraId="72196727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4 318</w:t>
            </w:r>
          </w:p>
        </w:tc>
        <w:tc>
          <w:tcPr>
            <w:tcW w:w="1554" w:type="dxa"/>
            <w:shd w:val="clear" w:color="auto" w:fill="F2F2F2"/>
            <w:tcMar>
              <w:right w:w="85" w:type="dxa"/>
            </w:tcMar>
            <w:vAlign w:val="center"/>
          </w:tcPr>
          <w:p w14:paraId="53972D44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2 829</w:t>
            </w:r>
          </w:p>
        </w:tc>
      </w:tr>
      <w:tr w:rsidR="00623091" w:rsidRPr="00391D9E" w14:paraId="1BC75EF6" w14:textId="77777777" w:rsidTr="007352B8">
        <w:trPr>
          <w:trHeight w:val="349"/>
        </w:trPr>
        <w:tc>
          <w:tcPr>
            <w:tcW w:w="4598" w:type="dxa"/>
            <w:vAlign w:val="center"/>
          </w:tcPr>
          <w:p w14:paraId="30128FB8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Vestido y calzado</w:t>
            </w:r>
          </w:p>
        </w:tc>
        <w:tc>
          <w:tcPr>
            <w:tcW w:w="1554" w:type="dxa"/>
            <w:tcMar>
              <w:right w:w="85" w:type="dxa"/>
            </w:tcMar>
            <w:vAlign w:val="center"/>
            <w:hideMark/>
          </w:tcPr>
          <w:p w14:paraId="532058A3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2 810</w:t>
            </w:r>
          </w:p>
        </w:tc>
        <w:tc>
          <w:tcPr>
            <w:tcW w:w="1554" w:type="dxa"/>
            <w:tcMar>
              <w:right w:w="85" w:type="dxa"/>
            </w:tcMar>
            <w:vAlign w:val="center"/>
          </w:tcPr>
          <w:p w14:paraId="1AF55A68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2 814</w:t>
            </w:r>
          </w:p>
        </w:tc>
        <w:tc>
          <w:tcPr>
            <w:tcW w:w="1554" w:type="dxa"/>
            <w:tcMar>
              <w:right w:w="85" w:type="dxa"/>
            </w:tcMar>
            <w:vAlign w:val="center"/>
          </w:tcPr>
          <w:p w14:paraId="5199FE8E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2 102</w:t>
            </w:r>
          </w:p>
        </w:tc>
      </w:tr>
      <w:tr w:rsidR="00623091" w:rsidRPr="00391D9E" w14:paraId="08E0185D" w14:textId="77777777" w:rsidTr="007352B8">
        <w:trPr>
          <w:trHeight w:val="349"/>
        </w:trPr>
        <w:tc>
          <w:tcPr>
            <w:tcW w:w="4598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4A92C0E2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Cuidados de la salud</w:t>
            </w:r>
          </w:p>
        </w:tc>
        <w:tc>
          <w:tcPr>
            <w:tcW w:w="1554" w:type="dxa"/>
            <w:tcBorders>
              <w:bottom w:val="single" w:sz="4" w:space="0" w:color="FFFFFF" w:themeColor="background1"/>
            </w:tcBorders>
            <w:shd w:val="clear" w:color="auto" w:fill="F2F2F2"/>
            <w:tcMar>
              <w:right w:w="85" w:type="dxa"/>
            </w:tcMar>
            <w:vAlign w:val="center"/>
            <w:hideMark/>
          </w:tcPr>
          <w:p w14:paraId="7AFE7CCF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2 424</w:t>
            </w:r>
          </w:p>
        </w:tc>
        <w:tc>
          <w:tcPr>
            <w:tcW w:w="1554" w:type="dxa"/>
            <w:tcBorders>
              <w:bottom w:val="single" w:sz="4" w:space="0" w:color="FFFFFF" w:themeColor="background1"/>
            </w:tcBorders>
            <w:shd w:val="clear" w:color="auto" w:fill="F2F2F2"/>
            <w:tcMar>
              <w:right w:w="85" w:type="dxa"/>
            </w:tcMar>
            <w:vAlign w:val="center"/>
          </w:tcPr>
          <w:p w14:paraId="100701D2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2 431</w:t>
            </w:r>
          </w:p>
        </w:tc>
        <w:tc>
          <w:tcPr>
            <w:tcW w:w="1554" w:type="dxa"/>
            <w:tcBorders>
              <w:bottom w:val="single" w:sz="4" w:space="0" w:color="FFFFFF" w:themeColor="background1"/>
            </w:tcBorders>
            <w:shd w:val="clear" w:color="auto" w:fill="F2F2F2"/>
            <w:tcMar>
              <w:right w:w="85" w:type="dxa"/>
            </w:tcMar>
            <w:vAlign w:val="center"/>
          </w:tcPr>
          <w:p w14:paraId="77DD8910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1 122</w:t>
            </w:r>
          </w:p>
        </w:tc>
      </w:tr>
      <w:tr w:rsidR="00623091" w:rsidRPr="00391D9E" w14:paraId="16FD52BF" w14:textId="77777777" w:rsidTr="007352B8">
        <w:trPr>
          <w:trHeight w:val="395"/>
        </w:trPr>
        <w:tc>
          <w:tcPr>
            <w:tcW w:w="4598" w:type="dxa"/>
            <w:tcBorders>
              <w:bottom w:val="single" w:sz="4" w:space="0" w:color="C0C0C0"/>
            </w:tcBorders>
            <w:vAlign w:val="center"/>
          </w:tcPr>
          <w:p w14:paraId="18134A7B" w14:textId="021D91FC" w:rsidR="00623091" w:rsidRPr="00391D9E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 xml:space="preserve">Transferencias </w:t>
            </w:r>
            <w:r w:rsidR="00D135B3">
              <w:rPr>
                <w:rFonts w:ascii="Arial" w:hAnsi="Arial" w:cs="Arial"/>
                <w:color w:val="000000"/>
                <w:sz w:val="18"/>
                <w:szCs w:val="18"/>
              </w:rPr>
              <w:t>y otros</w:t>
            </w: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 xml:space="preserve"> gasto</w:t>
            </w:r>
            <w:r w:rsidR="00D135B3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Pr="00391D9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1554" w:type="dxa"/>
            <w:tcBorders>
              <w:bottom w:val="single" w:sz="4" w:space="0" w:color="C0C0C0"/>
            </w:tcBorders>
            <w:tcMar>
              <w:right w:w="85" w:type="dxa"/>
            </w:tcMar>
            <w:vAlign w:val="center"/>
            <w:hideMark/>
          </w:tcPr>
          <w:p w14:paraId="371D07FB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eastAsia="Times New Roman" w:hAnsi="Arial" w:cs="Arial"/>
                <w:color w:val="262626"/>
                <w:sz w:val="18"/>
                <w:szCs w:val="18"/>
              </w:rPr>
              <w:t>1 699</w:t>
            </w:r>
          </w:p>
        </w:tc>
        <w:tc>
          <w:tcPr>
            <w:tcW w:w="1554" w:type="dxa"/>
            <w:tcBorders>
              <w:bottom w:val="single" w:sz="4" w:space="0" w:color="C0C0C0"/>
            </w:tcBorders>
            <w:tcMar>
              <w:right w:w="85" w:type="dxa"/>
            </w:tcMar>
            <w:vAlign w:val="center"/>
          </w:tcPr>
          <w:p w14:paraId="6FC803F8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1 702</w:t>
            </w:r>
          </w:p>
        </w:tc>
        <w:tc>
          <w:tcPr>
            <w:tcW w:w="1554" w:type="dxa"/>
            <w:tcBorders>
              <w:bottom w:val="single" w:sz="4" w:space="0" w:color="C0C0C0"/>
            </w:tcBorders>
            <w:tcMar>
              <w:right w:w="85" w:type="dxa"/>
            </w:tcMar>
            <w:vAlign w:val="center"/>
          </w:tcPr>
          <w:p w14:paraId="674D2E7D" w14:textId="77777777" w:rsidR="00623091" w:rsidRPr="00391D9E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1D9E">
              <w:rPr>
                <w:rFonts w:ascii="Arial" w:hAnsi="Arial" w:cs="Arial"/>
                <w:color w:val="000000"/>
                <w:sz w:val="18"/>
                <w:szCs w:val="18"/>
              </w:rPr>
              <w:t>1 052</w:t>
            </w:r>
          </w:p>
        </w:tc>
      </w:tr>
    </w:tbl>
    <w:p w14:paraId="5B843F30" w14:textId="1B48D6EE" w:rsidR="00623091" w:rsidRDefault="00623091" w:rsidP="000C33A3">
      <w:pPr>
        <w:pStyle w:val="Textoindependiente"/>
        <w:kinsoku w:val="0"/>
        <w:overflowPunct w:val="0"/>
        <w:ind w:left="567" w:right="333" w:hanging="567"/>
        <w:jc w:val="both"/>
        <w:rPr>
          <w:color w:val="4D565E"/>
          <w:spacing w:val="-1"/>
          <w:sz w:val="16"/>
          <w:szCs w:val="16"/>
        </w:rPr>
      </w:pPr>
      <w:r w:rsidRPr="000C33A3">
        <w:rPr>
          <w:bCs/>
          <w:color w:val="4D565E"/>
          <w:spacing w:val="-1"/>
          <w:sz w:val="16"/>
          <w:szCs w:val="16"/>
        </w:rPr>
        <w:t>Nota:</w:t>
      </w:r>
      <w:r w:rsidRPr="00174BF3">
        <w:rPr>
          <w:b/>
          <w:color w:val="4D565E"/>
          <w:spacing w:val="-1"/>
          <w:sz w:val="16"/>
          <w:szCs w:val="16"/>
        </w:rPr>
        <w:tab/>
      </w:r>
      <w:r>
        <w:rPr>
          <w:color w:val="4D565E"/>
          <w:spacing w:val="-1"/>
          <w:sz w:val="16"/>
          <w:szCs w:val="16"/>
        </w:rPr>
        <w:t>La suma de los parciales puede no resultar el total</w:t>
      </w:r>
      <w:r w:rsidR="00554B50">
        <w:rPr>
          <w:color w:val="4D565E"/>
          <w:spacing w:val="-1"/>
          <w:sz w:val="16"/>
          <w:szCs w:val="16"/>
        </w:rPr>
        <w:t>,</w:t>
      </w:r>
      <w:r>
        <w:rPr>
          <w:color w:val="4D565E"/>
          <w:spacing w:val="-1"/>
          <w:sz w:val="16"/>
          <w:szCs w:val="16"/>
        </w:rPr>
        <w:t xml:space="preserve"> debido al redondeo.</w:t>
      </w:r>
    </w:p>
    <w:p w14:paraId="7B790820" w14:textId="546A28D3" w:rsidR="00623091" w:rsidRPr="001A508C" w:rsidRDefault="00623091" w:rsidP="000C33A3">
      <w:pPr>
        <w:pStyle w:val="Textoindependiente"/>
        <w:kinsoku w:val="0"/>
        <w:overflowPunct w:val="0"/>
        <w:ind w:left="567" w:right="191" w:hanging="567"/>
        <w:jc w:val="both"/>
        <w:rPr>
          <w:color w:val="4D565E"/>
          <w:spacing w:val="-1"/>
          <w:sz w:val="16"/>
          <w:szCs w:val="16"/>
        </w:rPr>
      </w:pPr>
      <w:r w:rsidRPr="00AB6CC4">
        <w:rPr>
          <w:color w:val="4D565E"/>
          <w:spacing w:val="-1"/>
          <w:sz w:val="16"/>
          <w:szCs w:val="16"/>
          <w:vertAlign w:val="superscript"/>
        </w:rPr>
        <w:t>1/</w:t>
      </w:r>
      <w:r>
        <w:rPr>
          <w:color w:val="4D565E"/>
          <w:spacing w:val="-1"/>
          <w:sz w:val="16"/>
          <w:szCs w:val="16"/>
        </w:rPr>
        <w:tab/>
        <w:t xml:space="preserve">Corresponden a la ayuda en dinero a parientes y personas ajenas al hogar; contribuciones a instituciones </w:t>
      </w:r>
      <w:r w:rsidRPr="001A508C">
        <w:rPr>
          <w:color w:val="4D565E"/>
          <w:spacing w:val="-1"/>
          <w:sz w:val="16"/>
          <w:szCs w:val="16"/>
        </w:rPr>
        <w:t>benéficas en dinero; pago</w:t>
      </w:r>
      <w:r>
        <w:rPr>
          <w:color w:val="4D565E"/>
          <w:spacing w:val="-1"/>
          <w:sz w:val="16"/>
          <w:szCs w:val="16"/>
        </w:rPr>
        <w:t xml:space="preserve"> por la expedición de documentos del sector público</w:t>
      </w:r>
      <w:r w:rsidRPr="001A508C">
        <w:rPr>
          <w:color w:val="4D565E"/>
          <w:spacing w:val="-1"/>
          <w:sz w:val="16"/>
          <w:szCs w:val="16"/>
        </w:rPr>
        <w:t xml:space="preserve"> (pasaporte, actas, </w:t>
      </w:r>
      <w:r>
        <w:rPr>
          <w:color w:val="4D565E"/>
          <w:spacing w:val="-1"/>
          <w:sz w:val="16"/>
          <w:szCs w:val="16"/>
        </w:rPr>
        <w:t>cédula profesional, etc.) y por trámites para vehículos particulares, así como gastos para la compra de regalos destinados a personas ajenas al hogar.</w:t>
      </w:r>
    </w:p>
    <w:p w14:paraId="6D399ED8" w14:textId="0F447B54" w:rsidR="00623091" w:rsidRPr="00567E41" w:rsidRDefault="00623091" w:rsidP="000C33A3">
      <w:pPr>
        <w:pStyle w:val="Textoindependiente"/>
        <w:kinsoku w:val="0"/>
        <w:overflowPunct w:val="0"/>
        <w:ind w:left="567" w:right="333" w:hanging="567"/>
        <w:jc w:val="both"/>
        <w:rPr>
          <w:color w:val="4D565E"/>
          <w:sz w:val="16"/>
          <w:szCs w:val="16"/>
        </w:rPr>
      </w:pPr>
      <w:r w:rsidRPr="000C33A3">
        <w:rPr>
          <w:bCs/>
          <w:color w:val="4D565E"/>
          <w:spacing w:val="-1"/>
          <w:sz w:val="16"/>
          <w:szCs w:val="16"/>
        </w:rPr>
        <w:t>Fuente:</w:t>
      </w:r>
      <w:r w:rsidR="000C33A3">
        <w:rPr>
          <w:bCs/>
          <w:color w:val="4D565E"/>
          <w:spacing w:val="-1"/>
          <w:sz w:val="16"/>
          <w:szCs w:val="16"/>
        </w:rPr>
        <w:tab/>
      </w:r>
      <w:r w:rsidRPr="000C33A3">
        <w:rPr>
          <w:bCs/>
          <w:smallCaps/>
          <w:color w:val="4D565E"/>
          <w:spacing w:val="-1"/>
          <w:sz w:val="16"/>
          <w:szCs w:val="16"/>
        </w:rPr>
        <w:t>inegi.</w:t>
      </w:r>
      <w:r w:rsidRPr="00567E41">
        <w:rPr>
          <w:smallCaps/>
          <w:color w:val="4D565E"/>
          <w:spacing w:val="-1"/>
          <w:sz w:val="16"/>
          <w:szCs w:val="16"/>
        </w:rPr>
        <w:t xml:space="preserve"> </w:t>
      </w:r>
      <w:r w:rsidRPr="00567E41">
        <w:rPr>
          <w:color w:val="4D565E"/>
          <w:sz w:val="16"/>
          <w:szCs w:val="16"/>
        </w:rPr>
        <w:t>Encuesta Nacional de Ingresos y Gastos de los Hogares</w:t>
      </w:r>
      <w:r w:rsidRPr="00567E41">
        <w:rPr>
          <w:smallCaps/>
          <w:color w:val="4D565E"/>
          <w:spacing w:val="-1"/>
          <w:sz w:val="16"/>
          <w:szCs w:val="16"/>
        </w:rPr>
        <w:t xml:space="preserve"> (</w:t>
      </w:r>
      <w:r w:rsidRPr="000C33A3">
        <w:rPr>
          <w:bCs/>
          <w:smallCaps/>
          <w:color w:val="4D565E"/>
          <w:spacing w:val="4"/>
          <w:sz w:val="16"/>
          <w:szCs w:val="16"/>
        </w:rPr>
        <w:t>enigh</w:t>
      </w:r>
      <w:r w:rsidRPr="00567E41">
        <w:rPr>
          <w:smallCaps/>
          <w:color w:val="4D565E"/>
          <w:spacing w:val="4"/>
          <w:sz w:val="16"/>
          <w:szCs w:val="16"/>
        </w:rPr>
        <w:t>)</w:t>
      </w:r>
      <w:r w:rsidRPr="00567E41">
        <w:rPr>
          <w:color w:val="4D565E"/>
          <w:spacing w:val="4"/>
          <w:sz w:val="16"/>
          <w:szCs w:val="16"/>
        </w:rPr>
        <w:t>,</w:t>
      </w:r>
      <w:r w:rsidRPr="00567E41">
        <w:rPr>
          <w:color w:val="4D565E"/>
          <w:spacing w:val="-2"/>
          <w:sz w:val="16"/>
          <w:szCs w:val="16"/>
        </w:rPr>
        <w:t xml:space="preserve"> </w:t>
      </w:r>
      <w:r w:rsidRPr="00567E41">
        <w:rPr>
          <w:color w:val="4D565E"/>
          <w:sz w:val="16"/>
          <w:szCs w:val="16"/>
        </w:rPr>
        <w:t>2024.</w:t>
      </w:r>
    </w:p>
    <w:p w14:paraId="0758EFBB" w14:textId="77777777" w:rsidR="00623091" w:rsidRDefault="00623091" w:rsidP="00623091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1B1DB849" w14:textId="6C661A66" w:rsidR="006D0E4F" w:rsidRPr="00FD2729" w:rsidRDefault="009F1B2C" w:rsidP="007864DC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En 2024</w:t>
      </w:r>
      <w:r w:rsidR="001E1F41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e</w:t>
      </w:r>
      <w:r w:rsidRPr="00FD2729">
        <w:rPr>
          <w:color w:val="000000" w:themeColor="text1"/>
          <w:sz w:val="24"/>
          <w:szCs w:val="24"/>
        </w:rPr>
        <w:t xml:space="preserve">l principal gasto </w:t>
      </w:r>
      <w:r w:rsidR="002F6403">
        <w:rPr>
          <w:color w:val="000000" w:themeColor="text1"/>
          <w:sz w:val="24"/>
          <w:szCs w:val="24"/>
        </w:rPr>
        <w:t>en</w:t>
      </w:r>
      <w:r w:rsidRPr="00FD2729">
        <w:rPr>
          <w:color w:val="000000" w:themeColor="text1"/>
          <w:sz w:val="24"/>
          <w:szCs w:val="24"/>
        </w:rPr>
        <w:t xml:space="preserve"> </w:t>
      </w:r>
      <w:r w:rsidRPr="007864DC">
        <w:rPr>
          <w:color w:val="000000" w:themeColor="text1"/>
          <w:sz w:val="24"/>
          <w:szCs w:val="24"/>
        </w:rPr>
        <w:t>Chiapas</w:t>
      </w:r>
      <w:r w:rsidRPr="00FD2729">
        <w:rPr>
          <w:color w:val="000000" w:themeColor="text1"/>
          <w:sz w:val="24"/>
          <w:szCs w:val="24"/>
        </w:rPr>
        <w:t xml:space="preserve"> fue en el rubro de </w:t>
      </w:r>
      <w:r w:rsidRPr="00FD2729">
        <w:rPr>
          <w:i/>
          <w:iCs/>
          <w:color w:val="000000" w:themeColor="text1"/>
          <w:sz w:val="24"/>
          <w:szCs w:val="24"/>
        </w:rPr>
        <w:t>alimentos, bebidas y tabaco</w:t>
      </w:r>
      <w:r w:rsidRPr="00FD2729">
        <w:rPr>
          <w:color w:val="000000" w:themeColor="text1"/>
          <w:sz w:val="24"/>
          <w:szCs w:val="24"/>
        </w:rPr>
        <w:t xml:space="preserve">, con </w:t>
      </w:r>
      <w:r w:rsidRPr="00FD2729">
        <w:rPr>
          <w:color w:val="000000" w:themeColor="text1"/>
          <w:sz w:val="24"/>
          <w:szCs w:val="24"/>
        </w:rPr>
        <w:br/>
        <w:t>12</w:t>
      </w:r>
      <w:r w:rsidR="008D6F87">
        <w:rPr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 xml:space="preserve">605 pesos, </w:t>
      </w:r>
      <w:r w:rsidR="00D80EE9">
        <w:rPr>
          <w:color w:val="000000" w:themeColor="text1"/>
          <w:sz w:val="24"/>
          <w:szCs w:val="24"/>
        </w:rPr>
        <w:t xml:space="preserve">que equivalen a </w:t>
      </w:r>
      <w:r w:rsidRPr="00FD2729">
        <w:rPr>
          <w:color w:val="000000" w:themeColor="text1"/>
          <w:sz w:val="24"/>
          <w:szCs w:val="24"/>
        </w:rPr>
        <w:t>46.5</w:t>
      </w:r>
      <w:r w:rsidR="008D6F87">
        <w:rPr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 xml:space="preserve">% del gasto corriente monetario por hogar. </w:t>
      </w:r>
      <w:r w:rsidR="002F6403">
        <w:rPr>
          <w:color w:val="000000" w:themeColor="text1"/>
          <w:sz w:val="24"/>
          <w:szCs w:val="24"/>
        </w:rPr>
        <w:t xml:space="preserve">Esto </w:t>
      </w:r>
      <w:r w:rsidRPr="00FD2729">
        <w:rPr>
          <w:color w:val="000000" w:themeColor="text1"/>
          <w:sz w:val="24"/>
          <w:szCs w:val="24"/>
        </w:rPr>
        <w:t>represen</w:t>
      </w:r>
      <w:r>
        <w:rPr>
          <w:color w:val="000000" w:themeColor="text1"/>
          <w:sz w:val="24"/>
          <w:szCs w:val="24"/>
        </w:rPr>
        <w:t>t</w:t>
      </w:r>
      <w:r w:rsidR="001A2911">
        <w:rPr>
          <w:color w:val="000000" w:themeColor="text1"/>
          <w:sz w:val="24"/>
          <w:szCs w:val="24"/>
        </w:rPr>
        <w:t>ó</w:t>
      </w:r>
      <w:r w:rsidRPr="00FD2729">
        <w:rPr>
          <w:color w:val="000000" w:themeColor="text1"/>
          <w:sz w:val="24"/>
          <w:szCs w:val="24"/>
        </w:rPr>
        <w:t xml:space="preserve"> un gasto diario de 140 pesos. En </w:t>
      </w:r>
      <w:r w:rsidR="001F29CB">
        <w:rPr>
          <w:i/>
          <w:iCs/>
          <w:color w:val="000000" w:themeColor="text1"/>
          <w:sz w:val="24"/>
          <w:szCs w:val="24"/>
        </w:rPr>
        <w:t>c</w:t>
      </w:r>
      <w:r w:rsidRPr="00FD2729">
        <w:rPr>
          <w:i/>
          <w:iCs/>
          <w:color w:val="000000" w:themeColor="text1"/>
          <w:sz w:val="24"/>
          <w:szCs w:val="24"/>
        </w:rPr>
        <w:t>uidados de la salud</w:t>
      </w:r>
      <w:r w:rsidRPr="00FD2729">
        <w:rPr>
          <w:color w:val="000000" w:themeColor="text1"/>
          <w:sz w:val="24"/>
          <w:szCs w:val="24"/>
        </w:rPr>
        <w:t xml:space="preserve"> se gastaron </w:t>
      </w:r>
      <w:r w:rsidR="001A2911">
        <w:rPr>
          <w:color w:val="000000" w:themeColor="text1"/>
          <w:sz w:val="24"/>
          <w:szCs w:val="24"/>
        </w:rPr>
        <w:br/>
      </w:r>
      <w:r w:rsidRPr="00FD2729">
        <w:rPr>
          <w:color w:val="000000" w:themeColor="text1"/>
          <w:sz w:val="24"/>
          <w:szCs w:val="24"/>
        </w:rPr>
        <w:t>966 pesos, equivalentes a 3.6</w:t>
      </w:r>
      <w:r w:rsidR="008D6F87">
        <w:rPr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>% del gasto corriente</w:t>
      </w:r>
      <w:r w:rsidR="002F6403">
        <w:rPr>
          <w:color w:val="000000" w:themeColor="text1"/>
          <w:sz w:val="24"/>
          <w:szCs w:val="24"/>
        </w:rPr>
        <w:t xml:space="preserve">, es decir, </w:t>
      </w:r>
      <w:r w:rsidRPr="00FD2729">
        <w:rPr>
          <w:color w:val="000000" w:themeColor="text1"/>
          <w:sz w:val="24"/>
          <w:szCs w:val="24"/>
        </w:rPr>
        <w:t xml:space="preserve">un gasto diario de 11 pesos. </w:t>
      </w:r>
      <w:r w:rsidR="000D0379">
        <w:rPr>
          <w:color w:val="000000" w:themeColor="text1"/>
          <w:sz w:val="24"/>
          <w:szCs w:val="24"/>
        </w:rPr>
        <w:t>En la</w:t>
      </w:r>
      <w:r w:rsidR="004E2687">
        <w:rPr>
          <w:color w:val="000000" w:themeColor="text1"/>
          <w:sz w:val="24"/>
          <w:szCs w:val="24"/>
        </w:rPr>
        <w:t xml:space="preserve"> </w:t>
      </w:r>
      <w:r w:rsidRPr="00FD2729">
        <w:rPr>
          <w:color w:val="000000" w:themeColor="text1"/>
          <w:sz w:val="24"/>
          <w:szCs w:val="24"/>
        </w:rPr>
        <w:t xml:space="preserve">edición 2022, el mayor gasto promedio trimestral </w:t>
      </w:r>
      <w:r w:rsidR="002F6403">
        <w:rPr>
          <w:color w:val="000000" w:themeColor="text1"/>
          <w:sz w:val="24"/>
          <w:szCs w:val="24"/>
        </w:rPr>
        <w:t xml:space="preserve">también correspondió a </w:t>
      </w:r>
      <w:r w:rsidRPr="00FD2729">
        <w:rPr>
          <w:i/>
          <w:iCs/>
          <w:color w:val="000000" w:themeColor="text1"/>
          <w:sz w:val="24"/>
          <w:szCs w:val="24"/>
        </w:rPr>
        <w:t>alimentos, bebidas y tabaco</w:t>
      </w:r>
      <w:r w:rsidRPr="00FD2729">
        <w:rPr>
          <w:color w:val="000000" w:themeColor="text1"/>
          <w:sz w:val="24"/>
          <w:szCs w:val="24"/>
        </w:rPr>
        <w:t>, con 12</w:t>
      </w:r>
      <w:r w:rsidR="008D6F87">
        <w:rPr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 xml:space="preserve">890 pesos, </w:t>
      </w:r>
      <w:r>
        <w:rPr>
          <w:color w:val="000000" w:themeColor="text1"/>
          <w:sz w:val="24"/>
          <w:szCs w:val="24"/>
        </w:rPr>
        <w:t>equivalente</w:t>
      </w:r>
      <w:r w:rsidR="00F258D8">
        <w:rPr>
          <w:color w:val="000000" w:themeColor="text1"/>
          <w:sz w:val="24"/>
          <w:szCs w:val="24"/>
        </w:rPr>
        <w:t>s</w:t>
      </w:r>
      <w:r>
        <w:rPr>
          <w:color w:val="000000" w:themeColor="text1"/>
          <w:sz w:val="24"/>
          <w:szCs w:val="24"/>
        </w:rPr>
        <w:t xml:space="preserve"> a</w:t>
      </w:r>
      <w:r w:rsidRPr="00FD2729">
        <w:rPr>
          <w:color w:val="000000" w:themeColor="text1"/>
          <w:sz w:val="24"/>
          <w:szCs w:val="24"/>
        </w:rPr>
        <w:t xml:space="preserve"> 45.0 por ciento. El rubro con menor gasto fue </w:t>
      </w:r>
      <w:proofErr w:type="gramStart"/>
      <w:r>
        <w:rPr>
          <w:i/>
          <w:iCs/>
          <w:color w:val="000000" w:themeColor="text1"/>
          <w:sz w:val="24"/>
          <w:szCs w:val="24"/>
        </w:rPr>
        <w:t>cuidados</w:t>
      </w:r>
      <w:proofErr w:type="gramEnd"/>
      <w:r>
        <w:rPr>
          <w:i/>
          <w:iCs/>
          <w:color w:val="000000" w:themeColor="text1"/>
          <w:sz w:val="24"/>
          <w:szCs w:val="24"/>
        </w:rPr>
        <w:t xml:space="preserve"> de la s</w:t>
      </w:r>
      <w:r w:rsidRPr="00FD2729">
        <w:rPr>
          <w:i/>
          <w:iCs/>
          <w:color w:val="000000" w:themeColor="text1"/>
          <w:sz w:val="24"/>
          <w:szCs w:val="24"/>
        </w:rPr>
        <w:t>alud</w:t>
      </w:r>
      <w:r w:rsidRPr="00FD2729">
        <w:rPr>
          <w:color w:val="000000" w:themeColor="text1"/>
          <w:sz w:val="24"/>
          <w:szCs w:val="24"/>
        </w:rPr>
        <w:t>, con 1</w:t>
      </w:r>
      <w:r w:rsidR="008D6F87">
        <w:rPr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 xml:space="preserve">093 pesos, </w:t>
      </w:r>
      <w:r>
        <w:rPr>
          <w:color w:val="000000" w:themeColor="text1"/>
          <w:sz w:val="24"/>
          <w:szCs w:val="24"/>
        </w:rPr>
        <w:t>lo que representó</w:t>
      </w:r>
      <w:r w:rsidRPr="00FD2729">
        <w:rPr>
          <w:color w:val="000000" w:themeColor="text1"/>
          <w:sz w:val="24"/>
          <w:szCs w:val="24"/>
        </w:rPr>
        <w:t xml:space="preserve"> 3.8</w:t>
      </w:r>
      <w:r w:rsidR="00001A2C">
        <w:rPr>
          <w:color w:val="000000" w:themeColor="text1"/>
          <w:sz w:val="24"/>
          <w:szCs w:val="24"/>
        </w:rPr>
        <w:t> </w:t>
      </w:r>
      <w:r w:rsidRPr="00FD2729">
        <w:rPr>
          <w:color w:val="000000" w:themeColor="text1"/>
          <w:sz w:val="24"/>
          <w:szCs w:val="24"/>
        </w:rPr>
        <w:t>% de</w:t>
      </w:r>
      <w:r>
        <w:rPr>
          <w:color w:val="000000" w:themeColor="text1"/>
          <w:sz w:val="24"/>
          <w:szCs w:val="24"/>
        </w:rPr>
        <w:t>l</w:t>
      </w:r>
      <w:r w:rsidRPr="00FD2729">
        <w:rPr>
          <w:color w:val="000000" w:themeColor="text1"/>
          <w:sz w:val="24"/>
          <w:szCs w:val="24"/>
        </w:rPr>
        <w:t xml:space="preserve"> gasto corriente monetario</w:t>
      </w:r>
      <w:r w:rsidR="006D0E4F">
        <w:rPr>
          <w:color w:val="000000" w:themeColor="text1"/>
          <w:sz w:val="24"/>
          <w:szCs w:val="24"/>
        </w:rPr>
        <w:t xml:space="preserve"> (</w:t>
      </w:r>
      <w:r w:rsidR="006D0E4F" w:rsidRPr="00F64F01">
        <w:rPr>
          <w:sz w:val="24"/>
          <w:szCs w:val="24"/>
        </w:rPr>
        <w:t xml:space="preserve">ver </w:t>
      </w:r>
      <w:r w:rsidR="006D0E4F">
        <w:rPr>
          <w:sz w:val="24"/>
          <w:szCs w:val="24"/>
        </w:rPr>
        <w:t>cuadro</w:t>
      </w:r>
      <w:r w:rsidR="006D0E4F" w:rsidRPr="00F64F01">
        <w:rPr>
          <w:sz w:val="24"/>
          <w:szCs w:val="24"/>
        </w:rPr>
        <w:t xml:space="preserve"> </w:t>
      </w:r>
      <w:r w:rsidR="006D0E4F">
        <w:rPr>
          <w:sz w:val="24"/>
          <w:szCs w:val="24"/>
        </w:rPr>
        <w:t>1</w:t>
      </w:r>
      <w:r w:rsidR="006509F0">
        <w:rPr>
          <w:sz w:val="24"/>
          <w:szCs w:val="24"/>
        </w:rPr>
        <w:t>7</w:t>
      </w:r>
      <w:r w:rsidR="006D0E4F" w:rsidRPr="00F64F01">
        <w:rPr>
          <w:sz w:val="24"/>
          <w:szCs w:val="24"/>
        </w:rPr>
        <w:t>).</w:t>
      </w:r>
    </w:p>
    <w:p w14:paraId="585B7AD9" w14:textId="5E338DFA" w:rsidR="009F1B2C" w:rsidRPr="00FD2729" w:rsidRDefault="009F1B2C" w:rsidP="009F1B2C">
      <w:pPr>
        <w:pStyle w:val="Textoindependiente"/>
        <w:kinsoku w:val="0"/>
        <w:overflowPunct w:val="0"/>
        <w:ind w:left="-567" w:right="-518"/>
        <w:jc w:val="both"/>
        <w:rPr>
          <w:color w:val="000000" w:themeColor="text1"/>
          <w:sz w:val="24"/>
          <w:szCs w:val="24"/>
        </w:rPr>
      </w:pPr>
    </w:p>
    <w:p w14:paraId="44031A0A" w14:textId="77777777" w:rsidR="00623091" w:rsidRDefault="00623091" w:rsidP="00623091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4DDADE41" w14:textId="77777777" w:rsidR="00976593" w:rsidRDefault="00976593" w:rsidP="00623091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9D864C1" w14:textId="77777777" w:rsidR="000B6151" w:rsidRDefault="000B6151" w:rsidP="00623091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16376CD0" w14:textId="77777777" w:rsidR="007C317D" w:rsidRDefault="007C317D" w:rsidP="0062286E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46CFCB67" w14:textId="77777777" w:rsidR="00743B80" w:rsidRDefault="00743B80" w:rsidP="0062286E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202FA705" w14:textId="77777777" w:rsidR="00743B80" w:rsidRDefault="00743B80" w:rsidP="0062286E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460AC6FA" w14:textId="71CCCAEA" w:rsidR="00623091" w:rsidRPr="0054351F" w:rsidRDefault="00623091" w:rsidP="00623091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 w:rsidRPr="00FD2729">
        <w:rPr>
          <w:color w:val="4D565E"/>
          <w:sz w:val="20"/>
          <w:szCs w:val="20"/>
        </w:rPr>
        <w:t>Cuadro 1</w:t>
      </w:r>
      <w:r w:rsidR="00995022">
        <w:rPr>
          <w:color w:val="4D565E"/>
          <w:sz w:val="20"/>
          <w:szCs w:val="20"/>
        </w:rPr>
        <w:t>7</w:t>
      </w:r>
    </w:p>
    <w:p w14:paraId="204CD271" w14:textId="422B4878" w:rsidR="00623091" w:rsidRPr="008C55DF" w:rsidRDefault="00623091" w:rsidP="008C55DF">
      <w:pPr>
        <w:ind w:left="-567" w:right="-518"/>
        <w:jc w:val="center"/>
        <w:rPr>
          <w:rFonts w:ascii="Arial" w:hAnsi="Arial" w:cs="Arial"/>
          <w:b/>
          <w:bCs/>
          <w:color w:val="003057"/>
          <w:sz w:val="22"/>
          <w:szCs w:val="22"/>
        </w:rPr>
      </w:pPr>
      <w:r w:rsidRPr="000D75CA">
        <w:rPr>
          <w:rFonts w:ascii="Arial" w:hAnsi="Arial" w:cs="Arial"/>
          <w:b/>
          <w:bCs/>
          <w:color w:val="003057"/>
          <w:sz w:val="22"/>
          <w:szCs w:val="22"/>
        </w:rPr>
        <w:t>Gasto corriente monetario promedio trimestral por hogar de Chiapas,</w:t>
      </w:r>
      <w:r w:rsidR="008C55DF">
        <w:rPr>
          <w:rFonts w:ascii="Arial" w:hAnsi="Arial" w:cs="Arial"/>
          <w:b/>
          <w:bCs/>
          <w:color w:val="003057"/>
          <w:sz w:val="22"/>
          <w:szCs w:val="22"/>
        </w:rPr>
        <w:br/>
        <w:t>s</w:t>
      </w:r>
      <w:r w:rsidR="008D2736">
        <w:rPr>
          <w:rFonts w:ascii="Arial" w:hAnsi="Arial" w:cs="Arial"/>
          <w:b/>
          <w:bCs/>
          <w:color w:val="003057"/>
          <w:sz w:val="22"/>
          <w:szCs w:val="22"/>
        </w:rPr>
        <w:t>egún</w:t>
      </w:r>
      <w:r w:rsidR="0062286E">
        <w:rPr>
          <w:rFonts w:ascii="Arial" w:hAnsi="Arial" w:cs="Arial"/>
          <w:b/>
          <w:bCs/>
          <w:color w:val="003057"/>
          <w:sz w:val="22"/>
          <w:szCs w:val="22"/>
        </w:rPr>
        <w:t xml:space="preserve"> </w:t>
      </w:r>
      <w:r w:rsidR="008C55DF">
        <w:rPr>
          <w:rFonts w:ascii="Arial" w:hAnsi="Arial" w:cs="Arial"/>
          <w:b/>
          <w:bCs/>
          <w:color w:val="003057"/>
          <w:sz w:val="22"/>
          <w:szCs w:val="22"/>
        </w:rPr>
        <w:t xml:space="preserve">grandes </w:t>
      </w:r>
      <w:r w:rsidRPr="000D75CA">
        <w:rPr>
          <w:rFonts w:ascii="Arial" w:hAnsi="Arial" w:cs="Arial"/>
          <w:b/>
          <w:bCs/>
          <w:color w:val="003057"/>
          <w:sz w:val="22"/>
          <w:szCs w:val="22"/>
        </w:rPr>
        <w:t>rubros de gasto y tamaño de localidad</w:t>
      </w:r>
    </w:p>
    <w:p w14:paraId="3E31F0CC" w14:textId="77777777" w:rsidR="00623091" w:rsidRPr="00DD3AD0" w:rsidRDefault="00623091" w:rsidP="00623091">
      <w:pPr>
        <w:ind w:left="-567" w:right="-518"/>
        <w:jc w:val="center"/>
        <w:rPr>
          <w:rFonts w:ascii="Arial" w:hAnsi="Arial" w:cs="Arial"/>
          <w:color w:val="27251F"/>
          <w:sz w:val="20"/>
          <w:szCs w:val="20"/>
        </w:rPr>
      </w:pPr>
      <w:r w:rsidRPr="00C74CA3">
        <w:rPr>
          <w:rFonts w:ascii="Arial" w:hAnsi="Arial" w:cs="Arial"/>
          <w:color w:val="27251F"/>
          <w:sz w:val="20"/>
          <w:szCs w:val="20"/>
        </w:rPr>
        <w:t>2024</w:t>
      </w:r>
    </w:p>
    <w:p w14:paraId="1CEFA158" w14:textId="1360C0BD" w:rsidR="00623091" w:rsidRDefault="00623091" w:rsidP="00623091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AC6F22">
        <w:rPr>
          <w:rFonts w:ascii="Arial" w:hAnsi="Arial" w:cs="Arial"/>
          <w:color w:val="27251F"/>
          <w:sz w:val="18"/>
          <w:szCs w:val="18"/>
        </w:rPr>
        <w:t>(pesos</w:t>
      </w:r>
      <w:r w:rsidR="007C317D">
        <w:rPr>
          <w:rFonts w:ascii="Arial" w:hAnsi="Arial" w:cs="Arial"/>
          <w:color w:val="27251F"/>
          <w:sz w:val="18"/>
          <w:szCs w:val="18"/>
        </w:rPr>
        <w:t xml:space="preserve"> de 2024</w:t>
      </w:r>
      <w:r w:rsidRPr="00AC6F22">
        <w:rPr>
          <w:rFonts w:ascii="Arial" w:hAnsi="Arial" w:cs="Arial"/>
          <w:color w:val="27251F"/>
          <w:sz w:val="18"/>
          <w:szCs w:val="18"/>
        </w:rPr>
        <w:t>)</w:t>
      </w:r>
    </w:p>
    <w:p w14:paraId="4E5B52C3" w14:textId="77777777" w:rsidR="00392158" w:rsidRPr="00AC6F22" w:rsidRDefault="00392158" w:rsidP="00623091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</w:p>
    <w:tbl>
      <w:tblPr>
        <w:tblW w:w="4858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2"/>
        <w:gridCol w:w="1438"/>
        <w:gridCol w:w="1469"/>
        <w:gridCol w:w="1448"/>
      </w:tblGrid>
      <w:tr w:rsidR="00623091" w:rsidRPr="00392158" w14:paraId="44CDF7A7" w14:textId="77777777" w:rsidTr="009514EF">
        <w:trPr>
          <w:trHeight w:val="326"/>
        </w:trPr>
        <w:tc>
          <w:tcPr>
            <w:tcW w:w="4598" w:type="dxa"/>
            <w:vMerge w:val="restart"/>
            <w:shd w:val="clear" w:color="auto" w:fill="80DDD7"/>
            <w:vAlign w:val="center"/>
            <w:hideMark/>
          </w:tcPr>
          <w:p w14:paraId="300D81A4" w14:textId="6FD1FAD3" w:rsidR="00623091" w:rsidRPr="00392158" w:rsidRDefault="00976593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bookmarkStart w:id="36" w:name="_Hlk199858299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Rubros de gasto</w:t>
            </w:r>
          </w:p>
        </w:tc>
        <w:tc>
          <w:tcPr>
            <w:tcW w:w="1554" w:type="dxa"/>
            <w:vMerge w:val="restart"/>
            <w:shd w:val="clear" w:color="auto" w:fill="80DDD7"/>
            <w:vAlign w:val="center"/>
            <w:hideMark/>
          </w:tcPr>
          <w:p w14:paraId="11332DCC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92158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 xml:space="preserve">Total </w:t>
            </w:r>
          </w:p>
        </w:tc>
        <w:tc>
          <w:tcPr>
            <w:tcW w:w="1554" w:type="dxa"/>
            <w:gridSpan w:val="2"/>
            <w:shd w:val="clear" w:color="auto" w:fill="80DDD7"/>
            <w:vAlign w:val="center"/>
            <w:hideMark/>
          </w:tcPr>
          <w:p w14:paraId="7370ADF1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92158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Tamaño de localidad</w:t>
            </w:r>
          </w:p>
        </w:tc>
      </w:tr>
      <w:tr w:rsidR="00623091" w:rsidRPr="00D51075" w14:paraId="74DBFBCB" w14:textId="77777777" w:rsidTr="009514EF">
        <w:trPr>
          <w:trHeight w:val="326"/>
        </w:trPr>
        <w:tc>
          <w:tcPr>
            <w:tcW w:w="4598" w:type="dxa"/>
            <w:vMerge/>
            <w:vAlign w:val="center"/>
            <w:hideMark/>
          </w:tcPr>
          <w:p w14:paraId="2CA29A4F" w14:textId="77777777" w:rsidR="00623091" w:rsidRPr="00D51075" w:rsidRDefault="00623091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554" w:type="dxa"/>
            <w:vMerge/>
            <w:vAlign w:val="center"/>
            <w:hideMark/>
          </w:tcPr>
          <w:p w14:paraId="75069DF7" w14:textId="77777777" w:rsidR="00623091" w:rsidRPr="00D51075" w:rsidRDefault="00623091">
            <w:pPr>
              <w:widowControl/>
              <w:autoSpaceDE/>
              <w:autoSpaceDN/>
              <w:adjustRightInd/>
              <w:ind w:right="15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554" w:type="dxa"/>
            <w:shd w:val="clear" w:color="auto" w:fill="BDEDEA"/>
            <w:vAlign w:val="center"/>
            <w:hideMark/>
          </w:tcPr>
          <w:p w14:paraId="19E701B2" w14:textId="77777777" w:rsidR="00623091" w:rsidRPr="00DE5D79" w:rsidRDefault="00623091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E5D7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Urbana</w:t>
            </w:r>
          </w:p>
        </w:tc>
        <w:tc>
          <w:tcPr>
            <w:tcW w:w="1554" w:type="dxa"/>
            <w:shd w:val="clear" w:color="auto" w:fill="BDEDEA"/>
            <w:vAlign w:val="center"/>
            <w:hideMark/>
          </w:tcPr>
          <w:p w14:paraId="4E38D1F8" w14:textId="77777777" w:rsidR="00623091" w:rsidRPr="00DE5D79" w:rsidRDefault="00623091">
            <w:pPr>
              <w:widowControl/>
              <w:autoSpaceDE/>
              <w:autoSpaceDN/>
              <w:adjustRightInd/>
              <w:ind w:right="15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E5D7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Rural</w:t>
            </w:r>
          </w:p>
        </w:tc>
      </w:tr>
      <w:tr w:rsidR="00623091" w:rsidRPr="00392158" w14:paraId="0893BBE8" w14:textId="77777777" w:rsidTr="009514EF">
        <w:trPr>
          <w:trHeight w:val="349"/>
        </w:trPr>
        <w:tc>
          <w:tcPr>
            <w:tcW w:w="4598" w:type="dxa"/>
            <w:shd w:val="clear" w:color="auto" w:fill="C0C0C0"/>
            <w:vAlign w:val="center"/>
            <w:hideMark/>
          </w:tcPr>
          <w:p w14:paraId="36579FBF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39215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Gasto corriente monetario promedio</w:t>
            </w:r>
          </w:p>
        </w:tc>
        <w:tc>
          <w:tcPr>
            <w:tcW w:w="1554" w:type="dxa"/>
            <w:shd w:val="clear" w:color="auto" w:fill="C0C0C0"/>
            <w:vAlign w:val="center"/>
            <w:hideMark/>
          </w:tcPr>
          <w:p w14:paraId="5A9825BF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bCs/>
                <w:color w:val="262626"/>
                <w:sz w:val="18"/>
                <w:szCs w:val="18"/>
                <w:highlight w:val="yellow"/>
              </w:rPr>
            </w:pPr>
            <w:r w:rsidRPr="00392158">
              <w:rPr>
                <w:rFonts w:ascii="Arial" w:hAnsi="Arial" w:cs="Arial"/>
                <w:b/>
                <w:bCs/>
                <w:sz w:val="18"/>
                <w:szCs w:val="18"/>
              </w:rPr>
              <w:t>27 118</w:t>
            </w:r>
          </w:p>
        </w:tc>
        <w:tc>
          <w:tcPr>
            <w:tcW w:w="1554" w:type="dxa"/>
            <w:shd w:val="clear" w:color="auto" w:fill="C0C0C0"/>
            <w:vAlign w:val="center"/>
            <w:hideMark/>
          </w:tcPr>
          <w:p w14:paraId="19ECF58B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bCs/>
                <w:color w:val="262626"/>
                <w:sz w:val="18"/>
                <w:szCs w:val="18"/>
                <w:highlight w:val="yellow"/>
              </w:rPr>
            </w:pPr>
            <w:r w:rsidRPr="0039215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32 952</w:t>
            </w:r>
          </w:p>
        </w:tc>
        <w:tc>
          <w:tcPr>
            <w:tcW w:w="1554" w:type="dxa"/>
            <w:shd w:val="clear" w:color="auto" w:fill="C0C0C0"/>
            <w:vAlign w:val="center"/>
          </w:tcPr>
          <w:p w14:paraId="32949137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b/>
                <w:bCs/>
                <w:color w:val="262626"/>
                <w:sz w:val="18"/>
                <w:szCs w:val="18"/>
                <w:highlight w:val="yellow"/>
              </w:rPr>
            </w:pPr>
            <w:r w:rsidRPr="00392158">
              <w:rPr>
                <w:rFonts w:ascii="Arial" w:hAnsi="Arial" w:cs="Arial"/>
                <w:b/>
                <w:bCs/>
                <w:sz w:val="18"/>
                <w:szCs w:val="18"/>
              </w:rPr>
              <w:t>20 913</w:t>
            </w:r>
          </w:p>
        </w:tc>
      </w:tr>
      <w:tr w:rsidR="00623091" w:rsidRPr="00392158" w14:paraId="43E6498D" w14:textId="77777777" w:rsidTr="009514EF">
        <w:trPr>
          <w:trHeight w:val="349"/>
        </w:trPr>
        <w:tc>
          <w:tcPr>
            <w:tcW w:w="4598" w:type="dxa"/>
            <w:vAlign w:val="center"/>
            <w:hideMark/>
          </w:tcPr>
          <w:p w14:paraId="269C6D5A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158">
              <w:rPr>
                <w:rFonts w:ascii="Arial" w:hAnsi="Arial" w:cs="Arial"/>
                <w:color w:val="000000"/>
                <w:sz w:val="18"/>
                <w:szCs w:val="18"/>
              </w:rPr>
              <w:t>Alimentos, bebidas y tabaco</w:t>
            </w:r>
          </w:p>
        </w:tc>
        <w:tc>
          <w:tcPr>
            <w:tcW w:w="1554" w:type="dxa"/>
            <w:vAlign w:val="center"/>
            <w:hideMark/>
          </w:tcPr>
          <w:p w14:paraId="5A1BE6C4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12 605</w:t>
            </w:r>
          </w:p>
        </w:tc>
        <w:tc>
          <w:tcPr>
            <w:tcW w:w="1554" w:type="dxa"/>
            <w:vAlign w:val="center"/>
            <w:hideMark/>
          </w:tcPr>
          <w:p w14:paraId="7B70DB92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14 497</w:t>
            </w:r>
          </w:p>
        </w:tc>
        <w:tc>
          <w:tcPr>
            <w:tcW w:w="1554" w:type="dxa"/>
            <w:vAlign w:val="center"/>
          </w:tcPr>
          <w:p w14:paraId="33A45F3C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10 593</w:t>
            </w:r>
          </w:p>
        </w:tc>
      </w:tr>
      <w:tr w:rsidR="00623091" w:rsidRPr="00392158" w14:paraId="552A6521" w14:textId="77777777" w:rsidTr="009514EF">
        <w:trPr>
          <w:trHeight w:val="349"/>
        </w:trPr>
        <w:tc>
          <w:tcPr>
            <w:tcW w:w="4598" w:type="dxa"/>
            <w:shd w:val="clear" w:color="auto" w:fill="F2F2F2"/>
            <w:vAlign w:val="center"/>
          </w:tcPr>
          <w:p w14:paraId="74A08E5F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158">
              <w:rPr>
                <w:rFonts w:ascii="Arial" w:hAnsi="Arial" w:cs="Arial"/>
                <w:color w:val="000000"/>
                <w:sz w:val="18"/>
                <w:szCs w:val="18"/>
              </w:rPr>
              <w:t>Transporte; adquisición, mantenimiento, accesorios y servicios para vehículos; comunicaciones</w:t>
            </w:r>
          </w:p>
        </w:tc>
        <w:tc>
          <w:tcPr>
            <w:tcW w:w="1554" w:type="dxa"/>
            <w:shd w:val="clear" w:color="auto" w:fill="F2F2F2"/>
            <w:vAlign w:val="center"/>
          </w:tcPr>
          <w:p w14:paraId="4E82BEC8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4 250</w:t>
            </w:r>
          </w:p>
        </w:tc>
        <w:tc>
          <w:tcPr>
            <w:tcW w:w="1554" w:type="dxa"/>
            <w:shd w:val="clear" w:color="auto" w:fill="F2F2F2"/>
            <w:vAlign w:val="center"/>
          </w:tcPr>
          <w:p w14:paraId="08DDEAA2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5 422</w:t>
            </w:r>
          </w:p>
        </w:tc>
        <w:tc>
          <w:tcPr>
            <w:tcW w:w="1554" w:type="dxa"/>
            <w:shd w:val="clear" w:color="auto" w:fill="F2F2F2"/>
            <w:vAlign w:val="center"/>
          </w:tcPr>
          <w:p w14:paraId="447EF283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3 003</w:t>
            </w:r>
          </w:p>
        </w:tc>
      </w:tr>
      <w:tr w:rsidR="00623091" w:rsidRPr="00392158" w14:paraId="15439838" w14:textId="77777777" w:rsidTr="009514EF">
        <w:trPr>
          <w:trHeight w:val="349"/>
        </w:trPr>
        <w:tc>
          <w:tcPr>
            <w:tcW w:w="4598" w:type="dxa"/>
            <w:vAlign w:val="center"/>
          </w:tcPr>
          <w:p w14:paraId="56767F26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158">
              <w:rPr>
                <w:rFonts w:ascii="Arial" w:hAnsi="Arial" w:cs="Arial"/>
                <w:color w:val="000000"/>
                <w:sz w:val="18"/>
                <w:szCs w:val="18"/>
              </w:rPr>
              <w:t>Cuidados personales, accesorios y efectos personales y otros gastos diversos</w:t>
            </w:r>
          </w:p>
        </w:tc>
        <w:tc>
          <w:tcPr>
            <w:tcW w:w="1554" w:type="dxa"/>
            <w:vAlign w:val="center"/>
          </w:tcPr>
          <w:p w14:paraId="1AF8BEAE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2 185</w:t>
            </w:r>
          </w:p>
        </w:tc>
        <w:tc>
          <w:tcPr>
            <w:tcW w:w="1554" w:type="dxa"/>
            <w:vAlign w:val="center"/>
          </w:tcPr>
          <w:p w14:paraId="53B7E5F0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2 644</w:t>
            </w:r>
          </w:p>
        </w:tc>
        <w:tc>
          <w:tcPr>
            <w:tcW w:w="1554" w:type="dxa"/>
            <w:vAlign w:val="center"/>
          </w:tcPr>
          <w:p w14:paraId="50FD0207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1 697</w:t>
            </w:r>
          </w:p>
        </w:tc>
      </w:tr>
      <w:tr w:rsidR="00623091" w:rsidRPr="00392158" w14:paraId="47D0EB14" w14:textId="77777777" w:rsidTr="009514EF">
        <w:trPr>
          <w:trHeight w:val="349"/>
        </w:trPr>
        <w:tc>
          <w:tcPr>
            <w:tcW w:w="4598" w:type="dxa"/>
            <w:shd w:val="clear" w:color="auto" w:fill="F2F2F2"/>
            <w:vAlign w:val="center"/>
          </w:tcPr>
          <w:p w14:paraId="5D334F5E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158">
              <w:rPr>
                <w:rFonts w:ascii="Arial" w:hAnsi="Arial" w:cs="Arial"/>
                <w:color w:val="000000"/>
                <w:sz w:val="18"/>
                <w:szCs w:val="18"/>
              </w:rPr>
              <w:t>Vivienda y servicios de conservación, energía eléctrica y combustibles</w:t>
            </w:r>
          </w:p>
        </w:tc>
        <w:tc>
          <w:tcPr>
            <w:tcW w:w="1554" w:type="dxa"/>
            <w:shd w:val="clear" w:color="auto" w:fill="F2F2F2"/>
            <w:vAlign w:val="center"/>
          </w:tcPr>
          <w:p w14:paraId="1478BDBD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1 926</w:t>
            </w:r>
          </w:p>
        </w:tc>
        <w:tc>
          <w:tcPr>
            <w:tcW w:w="1554" w:type="dxa"/>
            <w:shd w:val="clear" w:color="auto" w:fill="F2F2F2"/>
            <w:vAlign w:val="center"/>
          </w:tcPr>
          <w:p w14:paraId="7713C769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2 887</w:t>
            </w:r>
          </w:p>
        </w:tc>
        <w:tc>
          <w:tcPr>
            <w:tcW w:w="1554" w:type="dxa"/>
            <w:shd w:val="clear" w:color="auto" w:fill="F2F2F2"/>
            <w:vAlign w:val="center"/>
          </w:tcPr>
          <w:p w14:paraId="4CD5F97C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904</w:t>
            </w:r>
          </w:p>
        </w:tc>
      </w:tr>
      <w:tr w:rsidR="00623091" w:rsidRPr="00392158" w14:paraId="6EBCB92C" w14:textId="77777777" w:rsidTr="009514EF">
        <w:trPr>
          <w:trHeight w:val="349"/>
        </w:trPr>
        <w:tc>
          <w:tcPr>
            <w:tcW w:w="4598" w:type="dxa"/>
            <w:vAlign w:val="center"/>
          </w:tcPr>
          <w:p w14:paraId="34D740B9" w14:textId="418C439E" w:rsidR="00623091" w:rsidRPr="00392158" w:rsidRDefault="00F53109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109">
              <w:rPr>
                <w:rFonts w:ascii="Arial" w:hAnsi="Arial" w:cs="Arial"/>
                <w:color w:val="000000"/>
                <w:sz w:val="18"/>
                <w:szCs w:val="18"/>
              </w:rPr>
              <w:t>Enseres domésticos, artículos para limpieza y cuidado de la casa</w:t>
            </w:r>
          </w:p>
        </w:tc>
        <w:tc>
          <w:tcPr>
            <w:tcW w:w="1554" w:type="dxa"/>
            <w:vAlign w:val="center"/>
          </w:tcPr>
          <w:p w14:paraId="40DAC69C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1 864</w:t>
            </w:r>
          </w:p>
        </w:tc>
        <w:tc>
          <w:tcPr>
            <w:tcW w:w="1554" w:type="dxa"/>
            <w:vAlign w:val="center"/>
          </w:tcPr>
          <w:p w14:paraId="24021A80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2 249</w:t>
            </w:r>
          </w:p>
        </w:tc>
        <w:tc>
          <w:tcPr>
            <w:tcW w:w="1554" w:type="dxa"/>
            <w:vAlign w:val="center"/>
          </w:tcPr>
          <w:p w14:paraId="7FBF7371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1 454</w:t>
            </w:r>
          </w:p>
        </w:tc>
      </w:tr>
      <w:tr w:rsidR="00623091" w:rsidRPr="00392158" w14:paraId="71389B78" w14:textId="77777777" w:rsidTr="009514EF">
        <w:trPr>
          <w:trHeight w:val="349"/>
        </w:trPr>
        <w:tc>
          <w:tcPr>
            <w:tcW w:w="4598" w:type="dxa"/>
            <w:shd w:val="clear" w:color="auto" w:fill="F2F2F2"/>
            <w:vAlign w:val="center"/>
          </w:tcPr>
          <w:p w14:paraId="5918C864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158">
              <w:rPr>
                <w:rFonts w:ascii="Arial" w:hAnsi="Arial" w:cs="Arial"/>
                <w:color w:val="000000"/>
                <w:sz w:val="18"/>
                <w:szCs w:val="18"/>
              </w:rPr>
              <w:t xml:space="preserve">Servicios de </w:t>
            </w:r>
            <w:r w:rsidRPr="0039215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educación, artículos educativos, artículos de esparcimiento </w:t>
            </w:r>
            <w:r w:rsidRPr="00392158">
              <w:rPr>
                <w:rFonts w:ascii="Arial" w:hAnsi="Arial" w:cs="Arial"/>
                <w:color w:val="000000"/>
                <w:sz w:val="18"/>
                <w:szCs w:val="18"/>
              </w:rPr>
              <w:t>y otros gastos de esparcimiento</w:t>
            </w:r>
          </w:p>
        </w:tc>
        <w:tc>
          <w:tcPr>
            <w:tcW w:w="1554" w:type="dxa"/>
            <w:shd w:val="clear" w:color="auto" w:fill="F2F2F2"/>
            <w:vAlign w:val="center"/>
          </w:tcPr>
          <w:p w14:paraId="26CC8477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1 679</w:t>
            </w:r>
          </w:p>
        </w:tc>
        <w:tc>
          <w:tcPr>
            <w:tcW w:w="1554" w:type="dxa"/>
            <w:shd w:val="clear" w:color="auto" w:fill="F2F2F2"/>
            <w:vAlign w:val="center"/>
          </w:tcPr>
          <w:p w14:paraId="0F027E6F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2 257</w:t>
            </w:r>
          </w:p>
        </w:tc>
        <w:tc>
          <w:tcPr>
            <w:tcW w:w="1554" w:type="dxa"/>
            <w:shd w:val="clear" w:color="auto" w:fill="F2F2F2"/>
            <w:vAlign w:val="center"/>
          </w:tcPr>
          <w:p w14:paraId="6DB91A73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1 064</w:t>
            </w:r>
          </w:p>
        </w:tc>
      </w:tr>
      <w:tr w:rsidR="00623091" w:rsidRPr="00392158" w14:paraId="72D51CAF" w14:textId="77777777" w:rsidTr="009514EF">
        <w:trPr>
          <w:trHeight w:val="349"/>
        </w:trPr>
        <w:tc>
          <w:tcPr>
            <w:tcW w:w="4598" w:type="dxa"/>
            <w:vAlign w:val="center"/>
          </w:tcPr>
          <w:p w14:paraId="23B147CD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158">
              <w:rPr>
                <w:rFonts w:ascii="Arial" w:hAnsi="Arial" w:cs="Arial"/>
                <w:color w:val="000000"/>
                <w:sz w:val="18"/>
                <w:szCs w:val="18"/>
              </w:rPr>
              <w:t>Vestido y calzado</w:t>
            </w:r>
          </w:p>
        </w:tc>
        <w:tc>
          <w:tcPr>
            <w:tcW w:w="1554" w:type="dxa"/>
            <w:vAlign w:val="center"/>
          </w:tcPr>
          <w:p w14:paraId="631C4B07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1 139</w:t>
            </w:r>
          </w:p>
        </w:tc>
        <w:tc>
          <w:tcPr>
            <w:tcW w:w="1554" w:type="dxa"/>
            <w:vAlign w:val="center"/>
          </w:tcPr>
          <w:p w14:paraId="4F77374A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1 265</w:t>
            </w:r>
          </w:p>
        </w:tc>
        <w:tc>
          <w:tcPr>
            <w:tcW w:w="1554" w:type="dxa"/>
            <w:vAlign w:val="center"/>
          </w:tcPr>
          <w:p w14:paraId="2B90F35E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1 005</w:t>
            </w:r>
          </w:p>
        </w:tc>
      </w:tr>
      <w:tr w:rsidR="00623091" w:rsidRPr="00392158" w14:paraId="0B74A72A" w14:textId="77777777" w:rsidTr="0053389B">
        <w:trPr>
          <w:trHeight w:val="349"/>
        </w:trPr>
        <w:tc>
          <w:tcPr>
            <w:tcW w:w="4598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74BA66F9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158">
              <w:rPr>
                <w:rFonts w:ascii="Arial" w:hAnsi="Arial" w:cs="Arial"/>
                <w:color w:val="000000"/>
                <w:sz w:val="18"/>
                <w:szCs w:val="18"/>
              </w:rPr>
              <w:t>Cuidados de la salud</w:t>
            </w:r>
          </w:p>
        </w:tc>
        <w:tc>
          <w:tcPr>
            <w:tcW w:w="1554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2E0D52F9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966</w:t>
            </w:r>
          </w:p>
        </w:tc>
        <w:tc>
          <w:tcPr>
            <w:tcW w:w="1554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5034DF51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1 151</w:t>
            </w:r>
          </w:p>
        </w:tc>
        <w:tc>
          <w:tcPr>
            <w:tcW w:w="1554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1767FD7F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769</w:t>
            </w:r>
          </w:p>
        </w:tc>
      </w:tr>
      <w:tr w:rsidR="00623091" w:rsidRPr="00392158" w14:paraId="7E8C48E9" w14:textId="77777777" w:rsidTr="0053389B">
        <w:trPr>
          <w:trHeight w:val="349"/>
        </w:trPr>
        <w:tc>
          <w:tcPr>
            <w:tcW w:w="4598" w:type="dxa"/>
            <w:tcBorders>
              <w:bottom w:val="single" w:sz="4" w:space="0" w:color="C0C0C0"/>
            </w:tcBorders>
            <w:vAlign w:val="center"/>
          </w:tcPr>
          <w:p w14:paraId="153DA850" w14:textId="0153BAF1" w:rsidR="00623091" w:rsidRPr="00392158" w:rsidRDefault="00623091">
            <w:pPr>
              <w:widowControl/>
              <w:autoSpaceDE/>
              <w:autoSpaceDN/>
              <w:adjustRightInd/>
              <w:ind w:right="1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158">
              <w:rPr>
                <w:rFonts w:ascii="Arial" w:hAnsi="Arial" w:cs="Arial"/>
                <w:color w:val="000000"/>
                <w:sz w:val="18"/>
                <w:szCs w:val="18"/>
              </w:rPr>
              <w:t xml:space="preserve">Transferencias </w:t>
            </w:r>
            <w:r w:rsidR="00D135B3">
              <w:rPr>
                <w:rFonts w:ascii="Arial" w:hAnsi="Arial" w:cs="Arial"/>
                <w:color w:val="000000"/>
                <w:sz w:val="18"/>
                <w:szCs w:val="18"/>
              </w:rPr>
              <w:t>y otros gastos</w:t>
            </w:r>
            <w:r w:rsidRPr="00392158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1554" w:type="dxa"/>
            <w:tcBorders>
              <w:bottom w:val="single" w:sz="4" w:space="0" w:color="C0C0C0"/>
            </w:tcBorders>
            <w:vAlign w:val="center"/>
          </w:tcPr>
          <w:p w14:paraId="796EC56C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504</w:t>
            </w:r>
          </w:p>
        </w:tc>
        <w:tc>
          <w:tcPr>
            <w:tcW w:w="1554" w:type="dxa"/>
            <w:tcBorders>
              <w:bottom w:val="single" w:sz="4" w:space="0" w:color="C0C0C0"/>
            </w:tcBorders>
            <w:vAlign w:val="center"/>
          </w:tcPr>
          <w:p w14:paraId="2998C190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580</w:t>
            </w:r>
          </w:p>
        </w:tc>
        <w:tc>
          <w:tcPr>
            <w:tcW w:w="1554" w:type="dxa"/>
            <w:tcBorders>
              <w:bottom w:val="single" w:sz="4" w:space="0" w:color="C0C0C0"/>
            </w:tcBorders>
            <w:vAlign w:val="center"/>
          </w:tcPr>
          <w:p w14:paraId="64467891" w14:textId="77777777" w:rsidR="00623091" w:rsidRPr="00392158" w:rsidRDefault="00623091">
            <w:pPr>
              <w:widowControl/>
              <w:autoSpaceDE/>
              <w:autoSpaceDN/>
              <w:adjustRightInd/>
              <w:ind w:right="15"/>
              <w:jc w:val="right"/>
              <w:rPr>
                <w:rFonts w:ascii="Arial" w:eastAsia="Times New Roman" w:hAnsi="Arial" w:cs="Arial"/>
                <w:color w:val="262626"/>
                <w:sz w:val="18"/>
                <w:szCs w:val="18"/>
              </w:rPr>
            </w:pPr>
            <w:r w:rsidRPr="00392158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</w:tr>
    </w:tbl>
    <w:bookmarkEnd w:id="36"/>
    <w:p w14:paraId="3B7BB927" w14:textId="47249164" w:rsidR="00623091" w:rsidRPr="009726A7" w:rsidRDefault="00623091" w:rsidP="00623091">
      <w:pPr>
        <w:pStyle w:val="Textoindependiente"/>
        <w:tabs>
          <w:tab w:val="left" w:pos="624"/>
        </w:tabs>
        <w:kinsoku w:val="0"/>
        <w:overflowPunct w:val="0"/>
        <w:ind w:left="0" w:right="335"/>
        <w:jc w:val="both"/>
        <w:rPr>
          <w:bCs/>
          <w:color w:val="4D565E"/>
          <w:spacing w:val="-1"/>
          <w:sz w:val="16"/>
          <w:szCs w:val="16"/>
        </w:rPr>
      </w:pPr>
      <w:r w:rsidRPr="000C33A3">
        <w:rPr>
          <w:bCs/>
          <w:color w:val="4D565E"/>
          <w:spacing w:val="-1"/>
          <w:sz w:val="16"/>
          <w:szCs w:val="16"/>
        </w:rPr>
        <w:t>Nota:</w:t>
      </w:r>
      <w:r w:rsidRPr="00174BF3">
        <w:rPr>
          <w:b/>
          <w:color w:val="4D565E"/>
          <w:spacing w:val="-1"/>
          <w:sz w:val="16"/>
          <w:szCs w:val="16"/>
        </w:rPr>
        <w:tab/>
      </w:r>
      <w:r w:rsidR="009726A7" w:rsidRPr="00013FF7">
        <w:rPr>
          <w:bCs/>
          <w:color w:val="4D565E"/>
          <w:spacing w:val="-1"/>
          <w:sz w:val="16"/>
          <w:szCs w:val="16"/>
        </w:rPr>
        <w:t>Los parciales pueden no sumar el total</w:t>
      </w:r>
      <w:r w:rsidR="00F15555">
        <w:rPr>
          <w:bCs/>
          <w:color w:val="4D565E"/>
          <w:spacing w:val="-1"/>
          <w:sz w:val="16"/>
          <w:szCs w:val="16"/>
        </w:rPr>
        <w:t>,</w:t>
      </w:r>
      <w:r w:rsidR="009726A7" w:rsidRPr="00013FF7">
        <w:rPr>
          <w:bCs/>
          <w:color w:val="4D565E"/>
          <w:spacing w:val="-1"/>
          <w:sz w:val="16"/>
          <w:szCs w:val="16"/>
        </w:rPr>
        <w:t xml:space="preserve"> debido al redondeo.</w:t>
      </w:r>
    </w:p>
    <w:p w14:paraId="147AD6E7" w14:textId="0333CC50" w:rsidR="00623091" w:rsidRPr="000C33A3" w:rsidRDefault="00623091" w:rsidP="00623091">
      <w:pPr>
        <w:pStyle w:val="Textoindependiente"/>
        <w:tabs>
          <w:tab w:val="left" w:pos="624"/>
        </w:tabs>
        <w:kinsoku w:val="0"/>
        <w:overflowPunct w:val="0"/>
        <w:ind w:left="624" w:right="335" w:hanging="624"/>
        <w:jc w:val="both"/>
        <w:rPr>
          <w:color w:val="4D565E"/>
          <w:spacing w:val="-1"/>
          <w:sz w:val="16"/>
          <w:szCs w:val="16"/>
        </w:rPr>
      </w:pPr>
      <w:r w:rsidRPr="00AB6CC4">
        <w:rPr>
          <w:color w:val="4D565E"/>
          <w:spacing w:val="-1"/>
          <w:sz w:val="16"/>
          <w:szCs w:val="16"/>
          <w:vertAlign w:val="superscript"/>
        </w:rPr>
        <w:t>1/</w:t>
      </w:r>
      <w:r>
        <w:rPr>
          <w:color w:val="4D565E"/>
          <w:spacing w:val="-1"/>
          <w:sz w:val="16"/>
          <w:szCs w:val="16"/>
        </w:rPr>
        <w:tab/>
        <w:t xml:space="preserve">Corresponden a la ayuda en dinero a parientes y personas ajenas al hogar; contribuciones a instituciones </w:t>
      </w:r>
      <w:r w:rsidRPr="001A508C">
        <w:rPr>
          <w:color w:val="4D565E"/>
          <w:spacing w:val="-1"/>
          <w:sz w:val="16"/>
          <w:szCs w:val="16"/>
        </w:rPr>
        <w:t>benéficas</w:t>
      </w:r>
      <w:r>
        <w:rPr>
          <w:color w:val="4D565E"/>
          <w:spacing w:val="-1"/>
          <w:sz w:val="16"/>
          <w:szCs w:val="16"/>
        </w:rPr>
        <w:t xml:space="preserve"> e</w:t>
      </w:r>
      <w:r w:rsidRPr="001A508C">
        <w:rPr>
          <w:color w:val="4D565E"/>
          <w:spacing w:val="-1"/>
          <w:sz w:val="16"/>
          <w:szCs w:val="16"/>
        </w:rPr>
        <w:t>n dinero; pago</w:t>
      </w:r>
      <w:r>
        <w:rPr>
          <w:color w:val="4D565E"/>
          <w:spacing w:val="-1"/>
          <w:sz w:val="16"/>
          <w:szCs w:val="16"/>
        </w:rPr>
        <w:t xml:space="preserve"> por la expedición de documentos del sector público</w:t>
      </w:r>
      <w:r w:rsidRPr="001A508C">
        <w:rPr>
          <w:color w:val="4D565E"/>
          <w:spacing w:val="-1"/>
          <w:sz w:val="16"/>
          <w:szCs w:val="16"/>
        </w:rPr>
        <w:t xml:space="preserve"> (pasaporte, actas, </w:t>
      </w:r>
      <w:r>
        <w:rPr>
          <w:color w:val="4D565E"/>
          <w:spacing w:val="-1"/>
          <w:sz w:val="16"/>
          <w:szCs w:val="16"/>
        </w:rPr>
        <w:t xml:space="preserve">cédula profesional, etc.) y por trámites para vehículos particulares, así como gastos para la compra de regalos destinados </w:t>
      </w:r>
      <w:r w:rsidRPr="000C33A3">
        <w:rPr>
          <w:color w:val="4D565E"/>
          <w:spacing w:val="-1"/>
          <w:sz w:val="16"/>
          <w:szCs w:val="16"/>
        </w:rPr>
        <w:t>a personas ajenas al hogar.</w:t>
      </w:r>
    </w:p>
    <w:p w14:paraId="47930534" w14:textId="46854A8F" w:rsidR="00623091" w:rsidRPr="001502F7" w:rsidRDefault="00623091" w:rsidP="00623091">
      <w:pPr>
        <w:pStyle w:val="Textoindependiente"/>
        <w:tabs>
          <w:tab w:val="left" w:pos="0"/>
        </w:tabs>
        <w:kinsoku w:val="0"/>
        <w:overflowPunct w:val="0"/>
        <w:ind w:left="0" w:right="333"/>
        <w:jc w:val="both"/>
        <w:rPr>
          <w:color w:val="4D565E"/>
          <w:sz w:val="16"/>
          <w:szCs w:val="16"/>
        </w:rPr>
      </w:pPr>
      <w:r w:rsidRPr="000C33A3">
        <w:rPr>
          <w:color w:val="4D565E"/>
          <w:spacing w:val="-1"/>
          <w:sz w:val="16"/>
          <w:szCs w:val="16"/>
        </w:rPr>
        <w:t>Fuente:</w:t>
      </w:r>
      <w:r w:rsidR="00223DD1">
        <w:rPr>
          <w:color w:val="4D565E"/>
          <w:spacing w:val="-1"/>
          <w:sz w:val="16"/>
          <w:szCs w:val="16"/>
        </w:rPr>
        <w:t xml:space="preserve">  </w:t>
      </w:r>
      <w:r w:rsidRPr="000C33A3">
        <w:rPr>
          <w:smallCaps/>
          <w:color w:val="4D565E"/>
          <w:spacing w:val="-1"/>
          <w:sz w:val="16"/>
          <w:szCs w:val="16"/>
        </w:rPr>
        <w:t>inegi.</w:t>
      </w:r>
      <w:r w:rsidRPr="001502F7">
        <w:rPr>
          <w:smallCaps/>
          <w:color w:val="4D565E"/>
          <w:spacing w:val="-1"/>
          <w:sz w:val="16"/>
          <w:szCs w:val="16"/>
        </w:rPr>
        <w:t xml:space="preserve"> </w:t>
      </w:r>
      <w:r w:rsidRPr="001502F7">
        <w:rPr>
          <w:color w:val="4D565E"/>
          <w:sz w:val="16"/>
          <w:szCs w:val="16"/>
        </w:rPr>
        <w:t>Encuesta Nacional de Ingresos y Gastos de los Hogares</w:t>
      </w:r>
      <w:r w:rsidRPr="001502F7">
        <w:rPr>
          <w:smallCaps/>
          <w:color w:val="4D565E"/>
          <w:spacing w:val="-1"/>
          <w:sz w:val="16"/>
          <w:szCs w:val="16"/>
        </w:rPr>
        <w:t xml:space="preserve"> (</w:t>
      </w:r>
      <w:r w:rsidRPr="000C33A3">
        <w:rPr>
          <w:bCs/>
          <w:smallCaps/>
          <w:color w:val="4D565E"/>
          <w:spacing w:val="4"/>
          <w:sz w:val="16"/>
          <w:szCs w:val="16"/>
        </w:rPr>
        <w:t>enigh</w:t>
      </w:r>
      <w:r w:rsidRPr="001502F7">
        <w:rPr>
          <w:smallCaps/>
          <w:color w:val="4D565E"/>
          <w:spacing w:val="4"/>
          <w:sz w:val="16"/>
          <w:szCs w:val="16"/>
        </w:rPr>
        <w:t>)</w:t>
      </w:r>
      <w:r w:rsidRPr="001502F7">
        <w:rPr>
          <w:color w:val="4D565E"/>
          <w:spacing w:val="4"/>
          <w:sz w:val="16"/>
          <w:szCs w:val="16"/>
        </w:rPr>
        <w:t>,</w:t>
      </w:r>
      <w:r w:rsidRPr="001502F7">
        <w:rPr>
          <w:color w:val="4D565E"/>
          <w:spacing w:val="-2"/>
          <w:sz w:val="16"/>
          <w:szCs w:val="16"/>
        </w:rPr>
        <w:t xml:space="preserve"> </w:t>
      </w:r>
      <w:r w:rsidRPr="001502F7">
        <w:rPr>
          <w:color w:val="4D565E"/>
          <w:sz w:val="16"/>
          <w:szCs w:val="16"/>
        </w:rPr>
        <w:t>2024.</w:t>
      </w:r>
    </w:p>
    <w:p w14:paraId="110BBFC7" w14:textId="77777777" w:rsidR="000B6151" w:rsidRDefault="000B6151" w:rsidP="00013FF7">
      <w:pPr>
        <w:pStyle w:val="Textoindependiente"/>
        <w:kinsoku w:val="0"/>
        <w:overflowPunct w:val="0"/>
        <w:ind w:left="0" w:right="-518"/>
        <w:rPr>
          <w:color w:val="000000" w:themeColor="text1"/>
          <w:sz w:val="20"/>
          <w:szCs w:val="20"/>
        </w:rPr>
      </w:pPr>
    </w:p>
    <w:p w14:paraId="665201AC" w14:textId="77777777" w:rsidR="00D533C5" w:rsidRDefault="00D533C5" w:rsidP="00623091">
      <w:pPr>
        <w:pStyle w:val="Textoindependiente"/>
        <w:kinsoku w:val="0"/>
        <w:overflowPunct w:val="0"/>
        <w:ind w:left="-567" w:right="-518"/>
        <w:rPr>
          <w:color w:val="000000" w:themeColor="text1"/>
          <w:sz w:val="20"/>
          <w:szCs w:val="20"/>
        </w:rPr>
      </w:pPr>
    </w:p>
    <w:p w14:paraId="156F5002" w14:textId="77777777" w:rsidR="00C27580" w:rsidRDefault="00C27580" w:rsidP="00623091">
      <w:pPr>
        <w:pStyle w:val="Textoindependiente"/>
        <w:kinsoku w:val="0"/>
        <w:overflowPunct w:val="0"/>
        <w:ind w:left="-567" w:right="-518"/>
        <w:rPr>
          <w:color w:val="000000" w:themeColor="text1"/>
          <w:sz w:val="20"/>
          <w:szCs w:val="20"/>
        </w:rPr>
      </w:pPr>
    </w:p>
    <w:p w14:paraId="76143584" w14:textId="77777777" w:rsidR="00C27580" w:rsidRDefault="00C27580" w:rsidP="00013FF7">
      <w:pPr>
        <w:pStyle w:val="Textoindependiente"/>
        <w:kinsoku w:val="0"/>
        <w:overflowPunct w:val="0"/>
        <w:ind w:left="0" w:right="-518"/>
        <w:rPr>
          <w:color w:val="000000" w:themeColor="text1"/>
          <w:sz w:val="20"/>
          <w:szCs w:val="20"/>
        </w:rPr>
      </w:pPr>
    </w:p>
    <w:p w14:paraId="5B960EBF" w14:textId="2B4A6D04" w:rsidR="003B2A49" w:rsidRPr="00A00007" w:rsidRDefault="003B2A49" w:rsidP="002C7D21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A00007">
        <w:rPr>
          <w:sz w:val="24"/>
          <w:szCs w:val="24"/>
        </w:rPr>
        <w:t xml:space="preserve">La base de datos y los resultados de la </w:t>
      </w:r>
      <w:r w:rsidR="00870670" w:rsidRPr="007C7BF4">
        <w:rPr>
          <w:smallCaps/>
          <w:color w:val="000000" w:themeColor="text1"/>
          <w:sz w:val="24"/>
          <w:szCs w:val="24"/>
        </w:rPr>
        <w:t>enigh</w:t>
      </w:r>
      <w:r w:rsidR="00870670" w:rsidRPr="007C7BF4">
        <w:rPr>
          <w:color w:val="000000" w:themeColor="text1"/>
          <w:sz w:val="24"/>
          <w:szCs w:val="24"/>
        </w:rPr>
        <w:t xml:space="preserve"> </w:t>
      </w:r>
      <w:r w:rsidRPr="002C7D21">
        <w:rPr>
          <w:sz w:val="20"/>
          <w:szCs w:val="20"/>
        </w:rPr>
        <w:t>2024</w:t>
      </w:r>
      <w:r w:rsidRPr="00A00007">
        <w:rPr>
          <w:sz w:val="24"/>
          <w:szCs w:val="24"/>
        </w:rPr>
        <w:t xml:space="preserve"> se pueden consultar en la siguiente liga: </w:t>
      </w:r>
      <w:hyperlink r:id="rId22" w:history="1">
        <w:r w:rsidRPr="001A2911">
          <w:rPr>
            <w:rStyle w:val="Hipervnculo"/>
            <w:sz w:val="24"/>
            <w:szCs w:val="24"/>
          </w:rPr>
          <w:t>https://www.</w:t>
        </w:r>
        <w:r w:rsidRPr="002C7D21">
          <w:rPr>
            <w:rStyle w:val="Hipervnculo"/>
            <w:sz w:val="24"/>
            <w:szCs w:val="24"/>
          </w:rPr>
          <w:t>inegi</w:t>
        </w:r>
        <w:r w:rsidRPr="001A2911">
          <w:rPr>
            <w:rStyle w:val="Hipervnculo"/>
            <w:sz w:val="24"/>
            <w:szCs w:val="24"/>
          </w:rPr>
          <w:t>.org.mx/programas/</w:t>
        </w:r>
        <w:r w:rsidRPr="002C7D21">
          <w:rPr>
            <w:rStyle w:val="Hipervnculo"/>
            <w:sz w:val="24"/>
            <w:szCs w:val="24"/>
          </w:rPr>
          <w:t>enigh</w:t>
        </w:r>
        <w:r w:rsidRPr="001A2911">
          <w:rPr>
            <w:rStyle w:val="Hipervnculo"/>
            <w:sz w:val="24"/>
            <w:szCs w:val="24"/>
          </w:rPr>
          <w:t>/nc/2024/default.html</w:t>
        </w:r>
      </w:hyperlink>
      <w:r w:rsidR="001A2911" w:rsidRPr="001A2911">
        <w:t>.</w:t>
      </w:r>
    </w:p>
    <w:p w14:paraId="26C09D3D" w14:textId="77777777" w:rsidR="003B2A49" w:rsidRDefault="003B2A49" w:rsidP="003B2A49">
      <w:pPr>
        <w:pStyle w:val="Ttulo"/>
        <w:spacing w:after="0"/>
        <w:ind w:left="0" w:right="15"/>
      </w:pPr>
    </w:p>
    <w:p w14:paraId="30C9CD8A" w14:textId="77777777" w:rsidR="001A2911" w:rsidRPr="00F64F01" w:rsidRDefault="001A2911" w:rsidP="003B2A49">
      <w:pPr>
        <w:pStyle w:val="Ttulo"/>
        <w:spacing w:after="0"/>
        <w:ind w:left="0" w:right="15"/>
      </w:pPr>
    </w:p>
    <w:p w14:paraId="465CFD8F" w14:textId="77777777" w:rsidR="003B2A49" w:rsidRPr="00F64F01" w:rsidRDefault="003B2A49" w:rsidP="003B2A49">
      <w:pPr>
        <w:pStyle w:val="NormalWeb"/>
        <w:contextualSpacing/>
        <w:jc w:val="center"/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</w:pPr>
      <w:r w:rsidRPr="00F64F01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>La información estadística y geográfica que genera el</w:t>
      </w:r>
      <w:r w:rsidRPr="00F64F01">
        <w:rPr>
          <w:rFonts w:ascii="Arial" w:hAnsi="Arial" w:cs="Arial"/>
          <w:i/>
          <w:iCs/>
          <w:smallCaps/>
          <w:color w:val="767171" w:themeColor="background2" w:themeShade="80"/>
          <w:sz w:val="20"/>
          <w:szCs w:val="20"/>
          <w:lang w:val="es-ES_tradnl"/>
        </w:rPr>
        <w:t xml:space="preserve"> inegi</w:t>
      </w:r>
      <w:r w:rsidRPr="00F64F01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 xml:space="preserve"> es un bien público y nos permite </w:t>
      </w:r>
    </w:p>
    <w:p w14:paraId="78782CF7" w14:textId="77777777" w:rsidR="003B2A49" w:rsidRPr="00F64F01" w:rsidRDefault="003B2A49" w:rsidP="003B2A49">
      <w:pPr>
        <w:pStyle w:val="NormalWeb"/>
        <w:contextualSpacing/>
        <w:jc w:val="center"/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</w:pPr>
      <w:r w:rsidRPr="00F64F01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>a todas y a todos tomar mejores decisiones. ¡Conócela, úsala y compártela!</w:t>
      </w:r>
    </w:p>
    <w:p w14:paraId="3561EDA7" w14:textId="77777777" w:rsidR="003B2A49" w:rsidRDefault="003B2A49" w:rsidP="003B2A49">
      <w:pPr>
        <w:contextualSpacing/>
        <w:jc w:val="center"/>
        <w:rPr>
          <w:rFonts w:cs="Arial"/>
          <w:noProof/>
        </w:rPr>
      </w:pPr>
      <w:r w:rsidRPr="00F64F01">
        <w:rPr>
          <w:rFonts w:cs="Arial"/>
          <w:noProof/>
        </w:rPr>
        <w:drawing>
          <wp:inline distT="0" distB="0" distL="0" distR="0" wp14:anchorId="08E6E521" wp14:editId="6E8AC9AD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4F01">
        <w:rPr>
          <w:rFonts w:cs="Arial"/>
          <w:noProof/>
        </w:rPr>
        <w:t xml:space="preserve"> </w:t>
      </w:r>
      <w:r w:rsidRPr="00F64F01">
        <w:rPr>
          <w:rFonts w:cs="Arial"/>
          <w:noProof/>
        </w:rPr>
        <w:drawing>
          <wp:inline distT="0" distB="0" distL="0" distR="0" wp14:anchorId="6090EBAF" wp14:editId="32AE73FD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F01">
        <w:rPr>
          <w:rFonts w:cs="Arial"/>
          <w:noProof/>
        </w:rPr>
        <w:t xml:space="preserve"> </w:t>
      </w:r>
      <w:r w:rsidRPr="00F64F01">
        <w:rPr>
          <w:rFonts w:cs="Arial"/>
          <w:noProof/>
        </w:rPr>
        <w:drawing>
          <wp:inline distT="0" distB="0" distL="0" distR="0" wp14:anchorId="69A47B76" wp14:editId="662153CD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F01">
        <w:rPr>
          <w:rFonts w:cs="Arial"/>
          <w:noProof/>
        </w:rPr>
        <w:t xml:space="preserve"> </w:t>
      </w:r>
      <w:r w:rsidRPr="00F64F01">
        <w:rPr>
          <w:rFonts w:cs="Arial"/>
          <w:noProof/>
        </w:rPr>
        <w:drawing>
          <wp:inline distT="0" distB="0" distL="0" distR="0" wp14:anchorId="2798DBEE" wp14:editId="2E3A07FD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F01">
        <w:rPr>
          <w:rFonts w:cs="Arial"/>
          <w:noProof/>
        </w:rPr>
        <w:t xml:space="preserve">     </w:t>
      </w:r>
      <w:r w:rsidRPr="00F64F01">
        <w:rPr>
          <w:rFonts w:cs="Arial"/>
          <w:noProof/>
        </w:rPr>
        <w:drawing>
          <wp:inline distT="0" distB="0" distL="0" distR="0" wp14:anchorId="0351362D" wp14:editId="53C49AD1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2A49" w:rsidSect="00072F05">
      <w:headerReference w:type="default" r:id="rId33"/>
      <w:pgSz w:w="12240" w:h="15840"/>
      <w:pgMar w:top="1985" w:right="1701" w:bottom="1134" w:left="1701" w:header="284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B9959" w14:textId="77777777" w:rsidR="004C16F0" w:rsidRDefault="004C16F0" w:rsidP="00007917">
      <w:r>
        <w:separator/>
      </w:r>
    </w:p>
  </w:endnote>
  <w:endnote w:type="continuationSeparator" w:id="0">
    <w:p w14:paraId="2D212EB0" w14:textId="77777777" w:rsidR="004C16F0" w:rsidRDefault="004C16F0" w:rsidP="00007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+mn-ea"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egrita">
    <w:altName w:val="Arial"/>
    <w:panose1 w:val="020B0704020202020204"/>
    <w:charset w:val="00"/>
    <w:family w:val="roman"/>
    <w:pitch w:val="default"/>
  </w:font>
  <w:font w:name="Helvetica Neue Medium">
    <w:altName w:val="HELVETICA NEUE MEDIUM"/>
    <w:charset w:val="4D"/>
    <w:family w:val="swiss"/>
    <w:pitch w:val="variable"/>
    <w:sig w:usb0="A00002FF" w:usb1="5000205B" w:usb2="00000002" w:usb3="00000000" w:csb0="0000009B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2D59F" w14:textId="77777777" w:rsidR="004C16F0" w:rsidRDefault="004C16F0" w:rsidP="00007917">
      <w:r>
        <w:separator/>
      </w:r>
    </w:p>
  </w:footnote>
  <w:footnote w:type="continuationSeparator" w:id="0">
    <w:p w14:paraId="137E035B" w14:textId="77777777" w:rsidR="004C16F0" w:rsidRDefault="004C16F0" w:rsidP="00007917">
      <w:r>
        <w:continuationSeparator/>
      </w:r>
    </w:p>
  </w:footnote>
  <w:footnote w:id="1">
    <w:p w14:paraId="5FD6BDA4" w14:textId="40838B0D" w:rsidR="00DC152F" w:rsidRPr="00E07A4E" w:rsidRDefault="00DC152F" w:rsidP="004631BC">
      <w:pPr>
        <w:pStyle w:val="Textonotapie"/>
        <w:ind w:left="-284" w:right="170" w:hanging="284"/>
        <w:rPr>
          <w:color w:val="4D565E"/>
          <w:sz w:val="16"/>
          <w:szCs w:val="16"/>
        </w:rPr>
      </w:pPr>
      <w:r w:rsidRPr="00E07A4E">
        <w:rPr>
          <w:rStyle w:val="Refdenotaalpie"/>
          <w:rFonts w:ascii="Arial" w:hAnsi="Arial" w:cs="Arial"/>
          <w:color w:val="4D565E"/>
          <w:sz w:val="16"/>
          <w:szCs w:val="16"/>
        </w:rPr>
        <w:footnoteRef/>
      </w:r>
      <w:r w:rsidRPr="00E07A4E">
        <w:rPr>
          <w:rFonts w:ascii="Arial" w:hAnsi="Arial" w:cs="Arial"/>
          <w:color w:val="4D565E"/>
          <w:sz w:val="16"/>
          <w:szCs w:val="16"/>
        </w:rPr>
        <w:t xml:space="preserve"> </w:t>
      </w:r>
      <w:r w:rsidR="00E75F25">
        <w:rPr>
          <w:rFonts w:ascii="Arial" w:hAnsi="Arial" w:cs="Arial"/>
          <w:color w:val="4D565E"/>
          <w:sz w:val="16"/>
          <w:szCs w:val="16"/>
        </w:rPr>
        <w:t>El i</w:t>
      </w:r>
      <w:r w:rsidRPr="00E07A4E">
        <w:rPr>
          <w:rFonts w:ascii="Arial" w:hAnsi="Arial" w:cs="Arial"/>
          <w:color w:val="4D565E"/>
          <w:spacing w:val="-2"/>
          <w:sz w:val="16"/>
          <w:szCs w:val="16"/>
        </w:rPr>
        <w:t>ngreso corriente total</w:t>
      </w:r>
      <w:r w:rsidR="00E75F25">
        <w:rPr>
          <w:rFonts w:ascii="Arial" w:hAnsi="Arial" w:cs="Arial"/>
          <w:color w:val="4D565E"/>
          <w:spacing w:val="-2"/>
          <w:sz w:val="16"/>
          <w:szCs w:val="16"/>
        </w:rPr>
        <w:t xml:space="preserve"> lo </w:t>
      </w:r>
      <w:r w:rsidR="004C215C">
        <w:rPr>
          <w:rFonts w:ascii="Arial" w:hAnsi="Arial" w:cs="Arial"/>
          <w:color w:val="4D565E"/>
          <w:spacing w:val="-2"/>
          <w:sz w:val="16"/>
          <w:szCs w:val="16"/>
        </w:rPr>
        <w:t>conforman</w:t>
      </w:r>
      <w:r w:rsidRPr="00E07A4E">
        <w:rPr>
          <w:rFonts w:ascii="Arial" w:hAnsi="Arial" w:cs="Arial"/>
          <w:color w:val="4D565E"/>
          <w:spacing w:val="-2"/>
          <w:sz w:val="16"/>
          <w:szCs w:val="16"/>
        </w:rPr>
        <w:t xml:space="preserve"> el ingreso corriente monetario </w:t>
      </w:r>
      <w:r w:rsidR="00B91CAE">
        <w:rPr>
          <w:rFonts w:ascii="Arial" w:hAnsi="Arial" w:cs="Arial"/>
          <w:color w:val="4D565E"/>
          <w:spacing w:val="-2"/>
          <w:sz w:val="16"/>
          <w:szCs w:val="16"/>
        </w:rPr>
        <w:t xml:space="preserve">y </w:t>
      </w:r>
      <w:r w:rsidRPr="00E07A4E">
        <w:rPr>
          <w:rFonts w:ascii="Arial" w:hAnsi="Arial" w:cs="Arial"/>
          <w:color w:val="4D565E"/>
          <w:spacing w:val="-2"/>
          <w:sz w:val="16"/>
          <w:szCs w:val="16"/>
        </w:rPr>
        <w:t>el ingreso corriente no monetario.</w:t>
      </w:r>
    </w:p>
  </w:footnote>
  <w:footnote w:id="2">
    <w:p w14:paraId="11D21AFE" w14:textId="38CCF9CA" w:rsidR="00DC152F" w:rsidRPr="00874B03" w:rsidRDefault="00DC152F" w:rsidP="00013FF7">
      <w:pPr>
        <w:pStyle w:val="Textonotapie"/>
        <w:ind w:left="-459" w:right="-516" w:hanging="108"/>
        <w:jc w:val="both"/>
        <w:rPr>
          <w:rFonts w:ascii="Arial" w:hAnsi="Arial" w:cs="Arial"/>
          <w:sz w:val="16"/>
          <w:szCs w:val="16"/>
        </w:rPr>
      </w:pPr>
      <w:r w:rsidRPr="00E07A4E">
        <w:rPr>
          <w:rStyle w:val="Refdenotaalpie"/>
          <w:rFonts w:ascii="Arial" w:hAnsi="Arial" w:cs="Arial"/>
          <w:color w:val="4D565E"/>
          <w:sz w:val="16"/>
          <w:szCs w:val="16"/>
        </w:rPr>
        <w:footnoteRef/>
      </w:r>
      <w:r w:rsidRPr="00E07A4E">
        <w:rPr>
          <w:rFonts w:ascii="Arial" w:hAnsi="Arial" w:cs="Arial"/>
          <w:color w:val="4D565E"/>
          <w:sz w:val="16"/>
          <w:szCs w:val="16"/>
        </w:rPr>
        <w:t xml:space="preserve"> </w:t>
      </w:r>
      <w:r w:rsidR="00D11A39">
        <w:rPr>
          <w:rFonts w:ascii="Arial" w:hAnsi="Arial" w:cs="Arial"/>
          <w:color w:val="4D565E"/>
          <w:sz w:val="16"/>
          <w:szCs w:val="16"/>
        </w:rPr>
        <w:t>Las p</w:t>
      </w:r>
      <w:r w:rsidRPr="00874B03">
        <w:rPr>
          <w:rFonts w:ascii="Arial" w:hAnsi="Arial" w:cs="Arial"/>
          <w:color w:val="4D565E"/>
          <w:spacing w:val="-2"/>
          <w:sz w:val="16"/>
          <w:szCs w:val="16"/>
        </w:rPr>
        <w:t>ercepciones financieras y de capital</w:t>
      </w:r>
      <w:r w:rsidR="00D11A39">
        <w:rPr>
          <w:rFonts w:ascii="Arial" w:hAnsi="Arial" w:cs="Arial"/>
          <w:color w:val="4D565E"/>
          <w:spacing w:val="-2"/>
          <w:sz w:val="16"/>
          <w:szCs w:val="16"/>
        </w:rPr>
        <w:t xml:space="preserve"> m</w:t>
      </w:r>
      <w:r w:rsidRPr="00874B03">
        <w:rPr>
          <w:rFonts w:ascii="Arial" w:hAnsi="Arial" w:cs="Arial"/>
          <w:color w:val="4D565E"/>
          <w:spacing w:val="-2"/>
          <w:sz w:val="16"/>
          <w:szCs w:val="16"/>
        </w:rPr>
        <w:t>odifican el valor neto del patrimonio del hogar y no satisfacen los criterios de regularidad y destino</w:t>
      </w:r>
      <w:r w:rsidR="00A55A6E">
        <w:rPr>
          <w:rFonts w:ascii="Arial" w:hAnsi="Arial" w:cs="Arial"/>
          <w:color w:val="4D565E"/>
          <w:spacing w:val="-2"/>
          <w:sz w:val="16"/>
          <w:szCs w:val="16"/>
        </w:rPr>
        <w:t>;</w:t>
      </w:r>
      <w:r w:rsidR="00874B03">
        <w:rPr>
          <w:rFonts w:ascii="Arial" w:hAnsi="Arial" w:cs="Arial"/>
          <w:color w:val="4D565E"/>
          <w:spacing w:val="-2"/>
          <w:sz w:val="16"/>
          <w:szCs w:val="16"/>
        </w:rPr>
        <w:t xml:space="preserve"> </w:t>
      </w:r>
      <w:r w:rsidR="00A55A6E">
        <w:rPr>
          <w:rFonts w:ascii="Arial" w:hAnsi="Arial" w:cs="Arial"/>
          <w:color w:val="4D565E"/>
          <w:spacing w:val="-2"/>
          <w:sz w:val="16"/>
          <w:szCs w:val="16"/>
        </w:rPr>
        <w:t>i</w:t>
      </w:r>
      <w:r w:rsidRPr="00874B03">
        <w:rPr>
          <w:rFonts w:ascii="Arial" w:hAnsi="Arial" w:cs="Arial"/>
          <w:color w:val="4D565E"/>
          <w:spacing w:val="-2"/>
          <w:sz w:val="16"/>
          <w:szCs w:val="16"/>
        </w:rPr>
        <w:t xml:space="preserve">ncluyen </w:t>
      </w:r>
      <w:r w:rsidR="00C15A44">
        <w:rPr>
          <w:rFonts w:ascii="Arial" w:hAnsi="Arial" w:cs="Arial"/>
          <w:color w:val="4D565E"/>
          <w:spacing w:val="-2"/>
          <w:sz w:val="16"/>
          <w:szCs w:val="16"/>
        </w:rPr>
        <w:t xml:space="preserve">los siguientes </w:t>
      </w:r>
      <w:r w:rsidRPr="00874B03">
        <w:rPr>
          <w:rFonts w:ascii="Arial" w:hAnsi="Arial" w:cs="Arial"/>
          <w:color w:val="4D565E"/>
          <w:spacing w:val="-2"/>
          <w:sz w:val="16"/>
          <w:szCs w:val="16"/>
        </w:rPr>
        <w:t>conceptos</w:t>
      </w:r>
      <w:r w:rsidR="00C15A44">
        <w:rPr>
          <w:rFonts w:ascii="Arial" w:hAnsi="Arial" w:cs="Arial"/>
          <w:color w:val="4D565E"/>
          <w:spacing w:val="-2"/>
          <w:sz w:val="16"/>
          <w:szCs w:val="16"/>
        </w:rPr>
        <w:t>:</w:t>
      </w:r>
      <w:r w:rsidRPr="00874B03">
        <w:rPr>
          <w:rFonts w:ascii="Arial" w:hAnsi="Arial" w:cs="Arial"/>
          <w:color w:val="4D565E"/>
          <w:spacing w:val="-2"/>
          <w:sz w:val="16"/>
          <w:szCs w:val="16"/>
        </w:rPr>
        <w:t xml:space="preserve"> </w:t>
      </w:r>
      <w:r w:rsidR="00281CA8">
        <w:rPr>
          <w:rFonts w:ascii="Arial" w:hAnsi="Arial" w:cs="Arial"/>
          <w:color w:val="4D565E"/>
          <w:spacing w:val="-2"/>
          <w:sz w:val="16"/>
          <w:szCs w:val="16"/>
        </w:rPr>
        <w:t>r</w:t>
      </w:r>
      <w:r w:rsidRPr="00874B03">
        <w:rPr>
          <w:rFonts w:ascii="Arial" w:hAnsi="Arial" w:cs="Arial"/>
          <w:color w:val="4D565E"/>
          <w:spacing w:val="-2"/>
          <w:sz w:val="16"/>
          <w:szCs w:val="16"/>
        </w:rPr>
        <w:t>etiro de inversiones, ahorro, tandas, cajas de ahorro, préstamos recibidos de personas ajenas al hogar o instituciones, etc</w:t>
      </w:r>
      <w:r w:rsidR="00E70AB9">
        <w:rPr>
          <w:rFonts w:ascii="Arial" w:hAnsi="Arial" w:cs="Arial"/>
          <w:color w:val="4D565E"/>
          <w:spacing w:val="-2"/>
          <w:sz w:val="16"/>
          <w:szCs w:val="16"/>
        </w:rPr>
        <w:t>étera</w:t>
      </w:r>
      <w:r w:rsidRPr="00874B03">
        <w:rPr>
          <w:rFonts w:ascii="Arial" w:hAnsi="Arial" w:cs="Arial"/>
          <w:color w:val="4D565E"/>
          <w:spacing w:val="-2"/>
          <w:sz w:val="16"/>
          <w:szCs w:val="16"/>
        </w:rPr>
        <w:t>.</w:t>
      </w:r>
    </w:p>
  </w:footnote>
  <w:footnote w:id="3">
    <w:p w14:paraId="7E618DA2" w14:textId="1AF9AD44" w:rsidR="00A4348B" w:rsidRPr="00CD02A7" w:rsidRDefault="00A4348B" w:rsidP="00273D97">
      <w:pPr>
        <w:pStyle w:val="Textonotapie"/>
        <w:ind w:left="-471" w:right="-518" w:hanging="96"/>
        <w:jc w:val="both"/>
      </w:pPr>
      <w:r w:rsidRPr="00273D97">
        <w:rPr>
          <w:rFonts w:ascii="Arial" w:hAnsi="Arial" w:cs="Arial"/>
          <w:spacing w:val="-2"/>
          <w:sz w:val="16"/>
          <w:szCs w:val="16"/>
          <w:vertAlign w:val="superscript"/>
        </w:rPr>
        <w:footnoteRef/>
      </w:r>
      <w:r w:rsidRPr="00273D97">
        <w:rPr>
          <w:rFonts w:ascii="Arial" w:hAnsi="Arial" w:cs="Arial"/>
          <w:spacing w:val="-2"/>
          <w:sz w:val="16"/>
          <w:szCs w:val="16"/>
          <w:vertAlign w:val="superscript"/>
        </w:rPr>
        <w:t xml:space="preserve"> </w:t>
      </w:r>
      <w:r w:rsidRPr="00273D97">
        <w:rPr>
          <w:rFonts w:ascii="Arial" w:hAnsi="Arial" w:cs="Arial"/>
          <w:spacing w:val="-2"/>
          <w:sz w:val="16"/>
          <w:szCs w:val="16"/>
        </w:rPr>
        <w:t>El coeficiente de Gini es una medida de concentración del ingreso</w:t>
      </w:r>
      <w:r w:rsidR="00CD02A7" w:rsidRPr="00273D97">
        <w:rPr>
          <w:rFonts w:ascii="Arial" w:hAnsi="Arial" w:cs="Arial"/>
          <w:spacing w:val="-2"/>
          <w:sz w:val="16"/>
          <w:szCs w:val="16"/>
        </w:rPr>
        <w:t xml:space="preserve"> que</w:t>
      </w:r>
      <w:r w:rsidRPr="00273D97">
        <w:rPr>
          <w:rFonts w:ascii="Arial" w:hAnsi="Arial" w:cs="Arial"/>
          <w:spacing w:val="-2"/>
          <w:sz w:val="16"/>
          <w:szCs w:val="16"/>
        </w:rPr>
        <w:t xml:space="preserve"> toma valores entre </w:t>
      </w:r>
      <w:r w:rsidR="00F3300F" w:rsidRPr="00273D97">
        <w:rPr>
          <w:rFonts w:ascii="Arial" w:hAnsi="Arial" w:cs="Arial"/>
          <w:spacing w:val="-2"/>
          <w:sz w:val="16"/>
          <w:szCs w:val="16"/>
        </w:rPr>
        <w:t>0</w:t>
      </w:r>
      <w:r w:rsidRPr="00273D97">
        <w:rPr>
          <w:rFonts w:ascii="Arial" w:hAnsi="Arial" w:cs="Arial"/>
          <w:spacing w:val="-2"/>
          <w:sz w:val="16"/>
          <w:szCs w:val="16"/>
        </w:rPr>
        <w:t xml:space="preserve"> y </w:t>
      </w:r>
      <w:r w:rsidR="00F3300F" w:rsidRPr="00273D97">
        <w:rPr>
          <w:rFonts w:ascii="Arial" w:hAnsi="Arial" w:cs="Arial"/>
          <w:spacing w:val="-2"/>
          <w:sz w:val="16"/>
          <w:szCs w:val="16"/>
        </w:rPr>
        <w:t>1</w:t>
      </w:r>
      <w:r w:rsidRPr="00273D97">
        <w:rPr>
          <w:rFonts w:ascii="Arial" w:hAnsi="Arial" w:cs="Arial"/>
          <w:spacing w:val="-2"/>
          <w:sz w:val="16"/>
          <w:szCs w:val="16"/>
        </w:rPr>
        <w:t xml:space="preserve">. Cuando el valor se acerca a </w:t>
      </w:r>
      <w:r w:rsidR="00F3300F" w:rsidRPr="00273D97">
        <w:rPr>
          <w:rFonts w:ascii="Arial" w:hAnsi="Arial" w:cs="Arial"/>
          <w:spacing w:val="-2"/>
          <w:sz w:val="16"/>
          <w:szCs w:val="16"/>
        </w:rPr>
        <w:t>1</w:t>
      </w:r>
      <w:r w:rsidRPr="00273D97">
        <w:rPr>
          <w:rFonts w:ascii="Arial" w:hAnsi="Arial" w:cs="Arial"/>
          <w:spacing w:val="-2"/>
          <w:sz w:val="16"/>
          <w:szCs w:val="16"/>
        </w:rPr>
        <w:t xml:space="preserve">, indica que hay mayor concentración del ingreso; en cambio, cuando se acerca a </w:t>
      </w:r>
      <w:r w:rsidR="00F3300F" w:rsidRPr="00273D97">
        <w:rPr>
          <w:rFonts w:ascii="Arial" w:hAnsi="Arial" w:cs="Arial"/>
          <w:spacing w:val="-2"/>
          <w:sz w:val="16"/>
          <w:szCs w:val="16"/>
        </w:rPr>
        <w:t>0</w:t>
      </w:r>
      <w:r w:rsidRPr="00273D97">
        <w:rPr>
          <w:rFonts w:ascii="Arial" w:hAnsi="Arial" w:cs="Arial"/>
          <w:spacing w:val="-2"/>
          <w:sz w:val="16"/>
          <w:szCs w:val="16"/>
        </w:rPr>
        <w:t>, la concentración del ingreso es menor.</w:t>
      </w:r>
    </w:p>
  </w:footnote>
  <w:footnote w:id="4">
    <w:p w14:paraId="5FB5001B" w14:textId="537C8BB8" w:rsidR="00D70EE9" w:rsidRPr="00803CD3" w:rsidRDefault="00D70EE9" w:rsidP="00273D97">
      <w:pPr>
        <w:pStyle w:val="Textonotapie"/>
        <w:ind w:left="-471" w:hanging="96"/>
        <w:jc w:val="both"/>
        <w:rPr>
          <w:rFonts w:ascii="Arial" w:hAnsi="Arial" w:cs="Arial"/>
          <w:sz w:val="16"/>
          <w:szCs w:val="16"/>
        </w:rPr>
      </w:pPr>
      <w:r w:rsidRPr="00273D97">
        <w:rPr>
          <w:rStyle w:val="Refdenotaalpie"/>
          <w:rFonts w:ascii="Arial" w:hAnsi="Arial" w:cs="Arial"/>
          <w:sz w:val="16"/>
          <w:szCs w:val="16"/>
        </w:rPr>
        <w:footnoteRef/>
      </w:r>
      <w:r w:rsidRPr="00273D97">
        <w:rPr>
          <w:rFonts w:ascii="Arial" w:hAnsi="Arial" w:cs="Arial"/>
          <w:sz w:val="16"/>
          <w:szCs w:val="16"/>
        </w:rPr>
        <w:t xml:space="preserve"> Con base en el ingreso corriente promedio trimestral por hogar, </w:t>
      </w:r>
      <w:r w:rsidR="000E3A3C">
        <w:rPr>
          <w:rFonts w:ascii="Arial" w:hAnsi="Arial" w:cs="Arial"/>
          <w:sz w:val="16"/>
          <w:szCs w:val="16"/>
        </w:rPr>
        <w:t xml:space="preserve">con </w:t>
      </w:r>
      <w:r w:rsidRPr="00803CD3">
        <w:rPr>
          <w:rFonts w:ascii="Arial" w:hAnsi="Arial" w:cs="Arial"/>
          <w:sz w:val="16"/>
          <w:szCs w:val="16"/>
        </w:rPr>
        <w:t>las transferencias recibidas.</w:t>
      </w:r>
    </w:p>
  </w:footnote>
  <w:footnote w:id="5">
    <w:p w14:paraId="7DD0ABC8" w14:textId="3BBCC273" w:rsidR="00D70EE9" w:rsidRPr="00803CD3" w:rsidRDefault="00D70EE9" w:rsidP="00273D97">
      <w:pPr>
        <w:pStyle w:val="Textonotapie"/>
        <w:ind w:left="-471" w:hanging="96"/>
        <w:jc w:val="both"/>
        <w:rPr>
          <w:rFonts w:ascii="Arial" w:hAnsi="Arial" w:cs="Arial"/>
          <w:sz w:val="16"/>
          <w:szCs w:val="16"/>
        </w:rPr>
      </w:pPr>
      <w:r w:rsidRPr="00273D97">
        <w:rPr>
          <w:rStyle w:val="Refdenotaalpie"/>
          <w:rFonts w:ascii="Arial" w:hAnsi="Arial" w:cs="Arial"/>
          <w:sz w:val="16"/>
          <w:szCs w:val="16"/>
        </w:rPr>
        <w:footnoteRef/>
      </w:r>
      <w:r w:rsidRPr="00273D97">
        <w:rPr>
          <w:rFonts w:ascii="Arial" w:hAnsi="Arial" w:cs="Arial"/>
          <w:sz w:val="16"/>
          <w:szCs w:val="16"/>
        </w:rPr>
        <w:t xml:space="preserve"> </w:t>
      </w:r>
      <w:r w:rsidR="00CD1BE4">
        <w:rPr>
          <w:rFonts w:ascii="Arial" w:hAnsi="Arial" w:cs="Arial"/>
          <w:sz w:val="16"/>
          <w:szCs w:val="16"/>
        </w:rPr>
        <w:t>L</w:t>
      </w:r>
      <w:r w:rsidRPr="00803CD3">
        <w:rPr>
          <w:rFonts w:ascii="Arial" w:hAnsi="Arial" w:cs="Arial"/>
          <w:sz w:val="16"/>
          <w:szCs w:val="16"/>
        </w:rPr>
        <w:t>a subdeclaración de los ingresos de las personas en los estratos más altos</w:t>
      </w:r>
      <w:r w:rsidR="00CD1BE4">
        <w:rPr>
          <w:rFonts w:ascii="Arial" w:hAnsi="Arial" w:cs="Arial"/>
          <w:sz w:val="16"/>
          <w:szCs w:val="16"/>
        </w:rPr>
        <w:t xml:space="preserve"> suele impactar sobre el coeficiente de Gini</w:t>
      </w:r>
      <w:r w:rsidRPr="00803CD3">
        <w:rPr>
          <w:rFonts w:ascii="Arial" w:hAnsi="Arial" w:cs="Arial"/>
          <w:sz w:val="16"/>
          <w:szCs w:val="16"/>
        </w:rPr>
        <w:t>.</w:t>
      </w:r>
    </w:p>
  </w:footnote>
  <w:footnote w:id="6">
    <w:p w14:paraId="01F51C1F" w14:textId="7778B7EE" w:rsidR="007571A0" w:rsidRPr="00EA34CF" w:rsidRDefault="007571A0" w:rsidP="00C126E7">
      <w:pPr>
        <w:ind w:left="-425" w:right="-499" w:hanging="142"/>
        <w:rPr>
          <w:rFonts w:ascii="Arial" w:hAnsi="Arial" w:cs="Arial"/>
          <w:color w:val="000000" w:themeColor="text1"/>
          <w:sz w:val="16"/>
          <w:szCs w:val="16"/>
        </w:rPr>
      </w:pPr>
      <w:r w:rsidRPr="00AE1930">
        <w:rPr>
          <w:rStyle w:val="Refdenotaalpi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 w:rsidRPr="00EA34CF">
        <w:rPr>
          <w:rFonts w:ascii="Arial" w:hAnsi="Arial" w:cs="Arial"/>
          <w:color w:val="000000" w:themeColor="text1"/>
          <w:sz w:val="16"/>
          <w:szCs w:val="16"/>
        </w:rPr>
        <w:t>Se conforma tanto por el gasto corriente monetario como por el gasto corriente no monetario.</w:t>
      </w:r>
    </w:p>
  </w:footnote>
  <w:footnote w:id="7">
    <w:p w14:paraId="33448DA8" w14:textId="5E9352CD" w:rsidR="007571A0" w:rsidRPr="00EA34CF" w:rsidRDefault="007571A0" w:rsidP="002C7D21">
      <w:pPr>
        <w:ind w:left="-425" w:right="-499" w:hanging="142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A34CF">
        <w:rPr>
          <w:rStyle w:val="Refdenotaalpie"/>
          <w:rFonts w:ascii="Arial" w:hAnsi="Arial" w:cs="Arial"/>
          <w:color w:val="000000" w:themeColor="text1"/>
          <w:sz w:val="16"/>
          <w:szCs w:val="16"/>
        </w:rPr>
        <w:footnoteRef/>
      </w:r>
      <w:r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EA34CF">
        <w:rPr>
          <w:rFonts w:ascii="Arial" w:hAnsi="Arial" w:cs="Arial"/>
          <w:color w:val="000000" w:themeColor="text1"/>
          <w:sz w:val="16"/>
          <w:szCs w:val="16"/>
        </w:rPr>
        <w:t>S</w:t>
      </w:r>
      <w:r w:rsidR="003A2596">
        <w:rPr>
          <w:rFonts w:ascii="Arial" w:hAnsi="Arial" w:cs="Arial"/>
          <w:color w:val="000000" w:themeColor="text1"/>
          <w:sz w:val="16"/>
          <w:szCs w:val="16"/>
        </w:rPr>
        <w:t>e refieren a las</w:t>
      </w:r>
      <w:r w:rsidRPr="00EA34CF">
        <w:rPr>
          <w:rFonts w:ascii="Arial" w:hAnsi="Arial" w:cs="Arial"/>
          <w:color w:val="000000" w:themeColor="text1"/>
          <w:sz w:val="16"/>
          <w:szCs w:val="16"/>
        </w:rPr>
        <w:t xml:space="preserve"> transacciones destinadas a la compra de bienes muebles e inmuebles, objetos valiosos</w:t>
      </w:r>
      <w:r w:rsidR="000676D3">
        <w:rPr>
          <w:rFonts w:ascii="Arial" w:hAnsi="Arial" w:cs="Arial"/>
          <w:color w:val="000000" w:themeColor="text1"/>
          <w:sz w:val="16"/>
          <w:szCs w:val="16"/>
        </w:rPr>
        <w:t xml:space="preserve"> y</w:t>
      </w:r>
      <w:r w:rsidRPr="00EA34CF">
        <w:rPr>
          <w:rFonts w:ascii="Arial" w:hAnsi="Arial" w:cs="Arial"/>
          <w:color w:val="000000" w:themeColor="text1"/>
          <w:sz w:val="16"/>
          <w:szCs w:val="16"/>
        </w:rPr>
        <w:t xml:space="preserve"> activos físicos que modifican el patrimonio del hogar. Incluyen conceptos como </w:t>
      </w:r>
      <w:r w:rsidRPr="002C7D21">
        <w:rPr>
          <w:rFonts w:ascii="Arial" w:hAnsi="Arial" w:cs="Arial"/>
          <w:i/>
          <w:iCs/>
          <w:color w:val="000000" w:themeColor="text1"/>
          <w:sz w:val="16"/>
          <w:szCs w:val="16"/>
        </w:rPr>
        <w:t>cuota pagada por la vivienda propia</w:t>
      </w:r>
      <w:r w:rsidRPr="00EA34CF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r w:rsidRPr="002C7D21">
        <w:rPr>
          <w:rFonts w:ascii="Arial" w:hAnsi="Arial" w:cs="Arial"/>
          <w:i/>
          <w:iCs/>
          <w:color w:val="000000" w:themeColor="text1"/>
          <w:sz w:val="16"/>
          <w:szCs w:val="16"/>
        </w:rPr>
        <w:t>servicios y materiales para reparación, mantenimiento y/o ampliación de la vivienda</w:t>
      </w:r>
      <w:r w:rsidRPr="00EA34CF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r w:rsidRPr="002C7D21">
        <w:rPr>
          <w:rFonts w:ascii="Arial" w:hAnsi="Arial" w:cs="Arial"/>
          <w:i/>
          <w:iCs/>
          <w:color w:val="000000" w:themeColor="text1"/>
          <w:sz w:val="16"/>
          <w:szCs w:val="16"/>
        </w:rPr>
        <w:t>depósitos en cuentas de ahorro, tandas, cajas de ahorro</w:t>
      </w:r>
      <w:r w:rsidRPr="00EA34CF">
        <w:rPr>
          <w:rFonts w:ascii="Arial" w:hAnsi="Arial" w:cs="Arial"/>
          <w:color w:val="000000" w:themeColor="text1"/>
          <w:sz w:val="16"/>
          <w:szCs w:val="16"/>
        </w:rPr>
        <w:t>, etcétera.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FF9F5" w14:textId="3E56728C" w:rsidR="00655316" w:rsidRDefault="00FB3D56" w:rsidP="00AF5C30">
    <w:pPr>
      <w:pStyle w:val="Encabezado"/>
      <w:tabs>
        <w:tab w:val="clear" w:pos="8838"/>
      </w:tabs>
      <w:ind w:left="-142" w:right="-518"/>
      <w:jc w:val="right"/>
      <w:rPr>
        <w:rFonts w:ascii="Arial Black" w:hAnsi="Arial Black" w:cs="Arial"/>
        <w:b/>
        <w:color w:val="00BFB3"/>
      </w:rPr>
    </w:pPr>
    <w:r w:rsidRPr="00FB3D56">
      <w:rPr>
        <w:noProof/>
        <w:color w:val="404040" w:themeColor="text1" w:themeTint="BF"/>
      </w:rPr>
      <w:drawing>
        <wp:anchor distT="0" distB="0" distL="114300" distR="114300" simplePos="0" relativeHeight="251658241" behindDoc="0" locked="0" layoutInCell="1" allowOverlap="1" wp14:anchorId="5443148A" wp14:editId="7C30E474">
          <wp:simplePos x="0" y="0"/>
          <wp:positionH relativeFrom="page">
            <wp:posOffset>727075</wp:posOffset>
          </wp:positionH>
          <wp:positionV relativeFrom="paragraph">
            <wp:posOffset>276225</wp:posOffset>
          </wp:positionV>
          <wp:extent cx="1590675" cy="309245"/>
          <wp:effectExtent l="0" t="0" r="9525" b="0"/>
          <wp:wrapSquare wrapText="bothSides"/>
          <wp:docPr id="357163190" name="Imagen 357163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3960588" name="Imagen 18539605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09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404040" w:themeColor="text1" w:themeTint="BF"/>
      </w:rPr>
      <w:drawing>
        <wp:anchor distT="0" distB="0" distL="114300" distR="114300" simplePos="0" relativeHeight="251658240" behindDoc="1" locked="0" layoutInCell="1" allowOverlap="1" wp14:anchorId="7DF04C8D" wp14:editId="69997CE5">
          <wp:simplePos x="0" y="0"/>
          <wp:positionH relativeFrom="page">
            <wp:align>right</wp:align>
          </wp:positionH>
          <wp:positionV relativeFrom="paragraph">
            <wp:posOffset>-167640</wp:posOffset>
          </wp:positionV>
          <wp:extent cx="7778115" cy="1231900"/>
          <wp:effectExtent l="0" t="0" r="0" b="6350"/>
          <wp:wrapNone/>
          <wp:docPr id="151774785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115" cy="1231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5316">
      <w:rPr>
        <w:rFonts w:ascii="Arial Black" w:hAnsi="Arial Black" w:cs="Arial"/>
        <w:b/>
        <w:color w:val="00BFB3"/>
      </w:rPr>
      <w:t>REPORTE DE RESULTADOS</w:t>
    </w:r>
    <w:r w:rsidR="004840C0">
      <w:rPr>
        <w:rFonts w:ascii="Arial Black" w:hAnsi="Arial Black" w:cs="Arial"/>
        <w:b/>
        <w:color w:val="00BFB3"/>
      </w:rPr>
      <w:t xml:space="preserve"> </w:t>
    </w:r>
    <w:r w:rsidR="00EB27D3">
      <w:rPr>
        <w:rFonts w:ascii="Arial Black" w:hAnsi="Arial Black" w:cs="Arial"/>
        <w:b/>
        <w:color w:val="00BFB3"/>
      </w:rPr>
      <w:t>23</w:t>
    </w:r>
    <w:r w:rsidR="004840C0">
      <w:rPr>
        <w:rFonts w:ascii="Arial Black" w:hAnsi="Arial Black" w:cs="Arial"/>
        <w:b/>
        <w:color w:val="00BFB3"/>
      </w:rPr>
      <w:t>/25</w:t>
    </w:r>
  </w:p>
  <w:p w14:paraId="1CC9BBA9" w14:textId="7590957E" w:rsidR="00FB3D56" w:rsidRPr="00986D51" w:rsidRDefault="00FB3D56" w:rsidP="00FB3D56">
    <w:pPr>
      <w:pStyle w:val="Encabezado"/>
      <w:tabs>
        <w:tab w:val="clear" w:pos="8838"/>
      </w:tabs>
      <w:ind w:left="-142" w:right="-943"/>
      <w:jc w:val="right"/>
      <w:rPr>
        <w:rFonts w:ascii="Arial Black" w:hAnsi="Arial Black" w:cs="Arial"/>
        <w:b/>
        <w:color w:val="404040" w:themeColor="text1" w:themeTint="BF"/>
      </w:rPr>
    </w:pPr>
  </w:p>
  <w:p w14:paraId="291520AB" w14:textId="1187244C" w:rsidR="00655316" w:rsidRPr="00986D51" w:rsidRDefault="00655316" w:rsidP="00AF5C30">
    <w:pPr>
      <w:pStyle w:val="Encabezado"/>
      <w:tabs>
        <w:tab w:val="clear" w:pos="8838"/>
      </w:tabs>
      <w:ind w:left="-142" w:right="-518"/>
      <w:jc w:val="right"/>
      <w:rPr>
        <w:rFonts w:ascii="Arial" w:hAnsi="Arial" w:cs="Arial"/>
        <w:b/>
        <w:color w:val="404040" w:themeColor="text1" w:themeTint="BF"/>
      </w:rPr>
    </w:pPr>
    <w:r w:rsidRPr="00986D51">
      <w:rPr>
        <w:rFonts w:ascii="Arial" w:hAnsi="Arial" w:cs="Arial"/>
        <w:b/>
        <w:color w:val="404040" w:themeColor="text1" w:themeTint="BF"/>
      </w:rPr>
      <w:t xml:space="preserve">ENCUESTA NACIONAL DE INGRESOS Y GASTOS </w:t>
    </w:r>
  </w:p>
  <w:p w14:paraId="2A9312EB" w14:textId="2927BFD9" w:rsidR="00655316" w:rsidRPr="00986D51" w:rsidRDefault="0067773B" w:rsidP="00AF5C30">
    <w:pPr>
      <w:pStyle w:val="Encabezado"/>
      <w:tabs>
        <w:tab w:val="clear" w:pos="8838"/>
      </w:tabs>
      <w:ind w:left="-142" w:right="-518"/>
      <w:jc w:val="right"/>
      <w:rPr>
        <w:rFonts w:ascii="Arial" w:hAnsi="Arial" w:cs="Arial"/>
        <w:b/>
        <w:color w:val="404040" w:themeColor="text1" w:themeTint="BF"/>
      </w:rPr>
    </w:pPr>
    <w:r>
      <w:rPr>
        <w:rFonts w:ascii="Arial" w:hAnsi="Arial" w:cs="Arial"/>
        <w:b/>
        <w:color w:val="404040" w:themeColor="text1" w:themeTint="BF"/>
      </w:rPr>
      <w:t>DE</w:t>
    </w:r>
    <w:r w:rsidR="00655316" w:rsidRPr="00986D51">
      <w:rPr>
        <w:rFonts w:ascii="Arial" w:hAnsi="Arial" w:cs="Arial"/>
        <w:b/>
        <w:color w:val="404040" w:themeColor="text1" w:themeTint="BF"/>
      </w:rPr>
      <w:t xml:space="preserve"> LOS HOGARES (</w:t>
    </w:r>
    <w:r w:rsidR="004840C0" w:rsidRPr="004840C0">
      <w:rPr>
        <w:rFonts w:ascii="Arial Negrita" w:hAnsi="Arial Negrita" w:cs="Arial" w:hint="eastAsia"/>
        <w:b/>
        <w:bCs/>
        <w:color w:val="404040" w:themeColor="text1" w:themeTint="BF"/>
      </w:rPr>
      <w:t>ENIGH</w:t>
    </w:r>
    <w:r w:rsidR="00564741" w:rsidRPr="00986D51">
      <w:rPr>
        <w:rFonts w:ascii="Arial" w:hAnsi="Arial" w:cs="Arial"/>
        <w:b/>
        <w:color w:val="404040" w:themeColor="text1" w:themeTint="BF"/>
      </w:rPr>
      <w:t>)</w:t>
    </w:r>
  </w:p>
  <w:p w14:paraId="67499032" w14:textId="6C96392C" w:rsidR="00655316" w:rsidRPr="00986D51" w:rsidRDefault="00566340" w:rsidP="00AF5C30">
    <w:pPr>
      <w:pStyle w:val="Encabezado"/>
      <w:tabs>
        <w:tab w:val="clear" w:pos="8838"/>
      </w:tabs>
      <w:ind w:left="-142" w:right="-518"/>
      <w:jc w:val="right"/>
      <w:rPr>
        <w:rFonts w:ascii="Arial" w:hAnsi="Arial" w:cs="Arial"/>
        <w:bCs/>
        <w:color w:val="404040" w:themeColor="text1" w:themeTint="BF"/>
      </w:rPr>
    </w:pPr>
    <w:r>
      <w:rPr>
        <w:rFonts w:ascii="Arial" w:hAnsi="Arial" w:cs="Arial"/>
        <w:bCs/>
        <w:color w:val="404040" w:themeColor="text1" w:themeTint="BF"/>
      </w:rPr>
      <w:t xml:space="preserve">30 de julio </w:t>
    </w:r>
    <w:r w:rsidR="00655316" w:rsidRPr="00986D51">
      <w:rPr>
        <w:rFonts w:ascii="Arial" w:hAnsi="Arial" w:cs="Arial"/>
        <w:bCs/>
        <w:color w:val="404040" w:themeColor="text1" w:themeTint="BF"/>
      </w:rPr>
      <w:t>de 202</w:t>
    </w:r>
    <w:r>
      <w:rPr>
        <w:rFonts w:ascii="Arial" w:hAnsi="Arial" w:cs="Arial"/>
        <w:bCs/>
        <w:color w:val="404040" w:themeColor="text1" w:themeTint="BF"/>
      </w:rPr>
      <w:t>5</w:t>
    </w:r>
  </w:p>
  <w:sdt>
    <w:sdtPr>
      <w:rPr>
        <w:rFonts w:ascii="Arial" w:hAnsi="Arial" w:cs="Arial"/>
        <w:color w:val="404040" w:themeColor="text1" w:themeTint="BF"/>
      </w:rPr>
      <w:id w:val="-202084541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404040" w:themeColor="text1" w:themeTint="BF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C2DAB4E" w14:textId="4AB68B93" w:rsidR="00655316" w:rsidRPr="004840C0" w:rsidRDefault="00A7043B" w:rsidP="00467CF3">
            <w:pPr>
              <w:pStyle w:val="Piedepgina"/>
              <w:tabs>
                <w:tab w:val="clear" w:pos="8838"/>
                <w:tab w:val="right" w:pos="8505"/>
              </w:tabs>
              <w:ind w:right="-510"/>
              <w:jc w:val="right"/>
              <w:rPr>
                <w:rFonts w:ascii="Arial" w:hAnsi="Arial" w:cs="Arial"/>
                <w:color w:val="404040" w:themeColor="text1" w:themeTint="BF"/>
              </w:rPr>
            </w:pPr>
            <w:r w:rsidRPr="004840C0">
              <w:rPr>
                <w:rFonts w:ascii="Arial" w:hAnsi="Arial" w:cs="Arial"/>
                <w:color w:val="404040" w:themeColor="text1" w:themeTint="BF"/>
              </w:rPr>
              <w:t xml:space="preserve">Página </w:t>
            </w:r>
            <w:r w:rsidRPr="002C7D21">
              <w:rPr>
                <w:rFonts w:ascii="Arial" w:hAnsi="Arial" w:cs="Arial"/>
                <w:color w:val="404040" w:themeColor="text1" w:themeTint="BF"/>
              </w:rPr>
              <w:fldChar w:fldCharType="begin"/>
            </w:r>
            <w:r w:rsidRPr="002C7D21">
              <w:rPr>
                <w:rFonts w:ascii="Arial" w:hAnsi="Arial" w:cs="Arial"/>
                <w:color w:val="404040" w:themeColor="text1" w:themeTint="BF"/>
              </w:rPr>
              <w:instrText>PAGE</w:instrText>
            </w:r>
            <w:r w:rsidRPr="002C7D21">
              <w:rPr>
                <w:rFonts w:ascii="Arial" w:hAnsi="Arial" w:cs="Arial"/>
                <w:color w:val="404040" w:themeColor="text1" w:themeTint="BF"/>
              </w:rPr>
              <w:fldChar w:fldCharType="separate"/>
            </w:r>
            <w:r w:rsidRPr="002C7D21">
              <w:rPr>
                <w:rFonts w:ascii="Arial" w:hAnsi="Arial" w:cs="Arial"/>
                <w:color w:val="404040" w:themeColor="text1" w:themeTint="BF"/>
              </w:rPr>
              <w:t>3</w:t>
            </w:r>
            <w:r w:rsidRPr="002C7D21">
              <w:rPr>
                <w:rFonts w:ascii="Arial" w:hAnsi="Arial" w:cs="Arial"/>
                <w:color w:val="404040" w:themeColor="text1" w:themeTint="BF"/>
              </w:rPr>
              <w:fldChar w:fldCharType="end"/>
            </w:r>
            <w:r w:rsidRPr="004840C0">
              <w:rPr>
                <w:rFonts w:ascii="Arial" w:hAnsi="Arial" w:cs="Arial"/>
                <w:color w:val="404040" w:themeColor="text1" w:themeTint="BF"/>
              </w:rPr>
              <w:t xml:space="preserve"> de </w:t>
            </w:r>
            <w:r w:rsidRPr="002C7D21">
              <w:rPr>
                <w:rFonts w:ascii="Arial" w:hAnsi="Arial" w:cs="Arial"/>
                <w:color w:val="404040" w:themeColor="text1" w:themeTint="BF"/>
              </w:rPr>
              <w:fldChar w:fldCharType="begin"/>
            </w:r>
            <w:r w:rsidRPr="002C7D21">
              <w:rPr>
                <w:rFonts w:ascii="Arial" w:hAnsi="Arial" w:cs="Arial"/>
                <w:color w:val="404040" w:themeColor="text1" w:themeTint="BF"/>
              </w:rPr>
              <w:instrText>NUMPAGES</w:instrText>
            </w:r>
            <w:r w:rsidRPr="002C7D21">
              <w:rPr>
                <w:rFonts w:ascii="Arial" w:hAnsi="Arial" w:cs="Arial"/>
                <w:color w:val="404040" w:themeColor="text1" w:themeTint="BF"/>
              </w:rPr>
              <w:fldChar w:fldCharType="separate"/>
            </w:r>
            <w:r w:rsidRPr="002C7D21">
              <w:rPr>
                <w:rFonts w:ascii="Arial" w:hAnsi="Arial" w:cs="Arial"/>
                <w:color w:val="404040" w:themeColor="text1" w:themeTint="BF"/>
              </w:rPr>
              <w:t>15</w:t>
            </w:r>
            <w:r w:rsidRPr="002C7D21">
              <w:rPr>
                <w:rFonts w:ascii="Arial" w:hAnsi="Arial" w:cs="Arial"/>
                <w:color w:val="404040" w:themeColor="text1" w:themeTint="BF"/>
              </w:rPr>
              <w:fldChar w:fldCharType="end"/>
            </w:r>
          </w:p>
        </w:sdtContent>
      </w:sdt>
    </w:sdtContent>
  </w:sdt>
  <w:p w14:paraId="098A3ED0" w14:textId="46F85B21" w:rsidR="00007917" w:rsidRPr="00986D51" w:rsidRDefault="00007917">
    <w:pPr>
      <w:pStyle w:val="Encabezado"/>
      <w:rPr>
        <w:color w:val="404040" w:themeColor="text1" w:themeTint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85"/>
      <w:numFmt w:val="decimal"/>
      <w:lvlText w:val="%1"/>
      <w:lvlJc w:val="left"/>
      <w:pPr>
        <w:ind w:left="182" w:hanging="51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2" w:hanging="514"/>
      </w:pPr>
      <w:rPr>
        <w:rFonts w:ascii="Arial" w:hAnsi="Arial" w:cs="Arial"/>
        <w:b w:val="0"/>
        <w:bCs w:val="0"/>
        <w:sz w:val="22"/>
        <w:szCs w:val="22"/>
      </w:rPr>
    </w:lvl>
    <w:lvl w:ilvl="2">
      <w:numFmt w:val="bullet"/>
      <w:lvlText w:val=""/>
      <w:lvlJc w:val="left"/>
      <w:pPr>
        <w:ind w:left="529" w:hanging="286"/>
      </w:pPr>
      <w:rPr>
        <w:rFonts w:ascii="Symbol" w:hAnsi="Symbol"/>
        <w:b w:val="0"/>
        <w:sz w:val="22"/>
      </w:rPr>
    </w:lvl>
    <w:lvl w:ilvl="3">
      <w:numFmt w:val="bullet"/>
      <w:lvlText w:val="•"/>
      <w:lvlJc w:val="left"/>
      <w:pPr>
        <w:ind w:left="2393" w:hanging="286"/>
      </w:pPr>
    </w:lvl>
    <w:lvl w:ilvl="4">
      <w:numFmt w:val="bullet"/>
      <w:lvlText w:val="•"/>
      <w:lvlJc w:val="left"/>
      <w:pPr>
        <w:ind w:left="3326" w:hanging="286"/>
      </w:pPr>
    </w:lvl>
    <w:lvl w:ilvl="5">
      <w:numFmt w:val="bullet"/>
      <w:lvlText w:val="•"/>
      <w:lvlJc w:val="left"/>
      <w:pPr>
        <w:ind w:left="4258" w:hanging="286"/>
      </w:pPr>
    </w:lvl>
    <w:lvl w:ilvl="6">
      <w:numFmt w:val="bullet"/>
      <w:lvlText w:val="•"/>
      <w:lvlJc w:val="left"/>
      <w:pPr>
        <w:ind w:left="5190" w:hanging="286"/>
      </w:pPr>
    </w:lvl>
    <w:lvl w:ilvl="7">
      <w:numFmt w:val="bullet"/>
      <w:lvlText w:val="•"/>
      <w:lvlJc w:val="left"/>
      <w:pPr>
        <w:ind w:left="6123" w:hanging="286"/>
      </w:pPr>
    </w:lvl>
    <w:lvl w:ilvl="8">
      <w:numFmt w:val="bullet"/>
      <w:lvlText w:val="•"/>
      <w:lvlJc w:val="left"/>
      <w:pPr>
        <w:ind w:left="7055" w:hanging="286"/>
      </w:pPr>
    </w:lvl>
  </w:abstractNum>
  <w:abstractNum w:abstractNumId="1" w15:restartNumberingAfterBreak="0">
    <w:nsid w:val="04740581"/>
    <w:multiLevelType w:val="hybridMultilevel"/>
    <w:tmpl w:val="EA80B634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A523D"/>
    <w:multiLevelType w:val="hybridMultilevel"/>
    <w:tmpl w:val="32A093B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2626E"/>
    <w:multiLevelType w:val="hybridMultilevel"/>
    <w:tmpl w:val="07F0D108"/>
    <w:lvl w:ilvl="0" w:tplc="5ADC3A3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60A18"/>
    <w:multiLevelType w:val="hybridMultilevel"/>
    <w:tmpl w:val="DA187E10"/>
    <w:lvl w:ilvl="0" w:tplc="8F2031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8FEDF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5FAFF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D4CF8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FC40A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CF419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FAE1C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0C98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B96FB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48D0D13"/>
    <w:multiLevelType w:val="hybridMultilevel"/>
    <w:tmpl w:val="8FA0585E"/>
    <w:lvl w:ilvl="0" w:tplc="8EF003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074F2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542A7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44CAF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3D2E7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92029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02C50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0CCB0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80C0A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6796478"/>
    <w:multiLevelType w:val="hybridMultilevel"/>
    <w:tmpl w:val="0C6037B0"/>
    <w:lvl w:ilvl="0" w:tplc="625AA2B8">
      <w:start w:val="1"/>
      <w:numFmt w:val="decimal"/>
      <w:lvlText w:val="%1"/>
      <w:lvlJc w:val="left"/>
      <w:pPr>
        <w:ind w:left="151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35" w:hanging="360"/>
      </w:pPr>
    </w:lvl>
    <w:lvl w:ilvl="2" w:tplc="080A001B" w:tentative="1">
      <w:start w:val="1"/>
      <w:numFmt w:val="lowerRoman"/>
      <w:lvlText w:val="%3."/>
      <w:lvlJc w:val="right"/>
      <w:pPr>
        <w:ind w:left="2955" w:hanging="180"/>
      </w:pPr>
    </w:lvl>
    <w:lvl w:ilvl="3" w:tplc="080A000F" w:tentative="1">
      <w:start w:val="1"/>
      <w:numFmt w:val="decimal"/>
      <w:lvlText w:val="%4."/>
      <w:lvlJc w:val="left"/>
      <w:pPr>
        <w:ind w:left="3675" w:hanging="360"/>
      </w:pPr>
    </w:lvl>
    <w:lvl w:ilvl="4" w:tplc="080A0019" w:tentative="1">
      <w:start w:val="1"/>
      <w:numFmt w:val="lowerLetter"/>
      <w:lvlText w:val="%5."/>
      <w:lvlJc w:val="left"/>
      <w:pPr>
        <w:ind w:left="4395" w:hanging="360"/>
      </w:pPr>
    </w:lvl>
    <w:lvl w:ilvl="5" w:tplc="080A001B" w:tentative="1">
      <w:start w:val="1"/>
      <w:numFmt w:val="lowerRoman"/>
      <w:lvlText w:val="%6."/>
      <w:lvlJc w:val="right"/>
      <w:pPr>
        <w:ind w:left="5115" w:hanging="180"/>
      </w:pPr>
    </w:lvl>
    <w:lvl w:ilvl="6" w:tplc="080A000F" w:tentative="1">
      <w:start w:val="1"/>
      <w:numFmt w:val="decimal"/>
      <w:lvlText w:val="%7."/>
      <w:lvlJc w:val="left"/>
      <w:pPr>
        <w:ind w:left="5835" w:hanging="360"/>
      </w:pPr>
    </w:lvl>
    <w:lvl w:ilvl="7" w:tplc="080A0019" w:tentative="1">
      <w:start w:val="1"/>
      <w:numFmt w:val="lowerLetter"/>
      <w:lvlText w:val="%8."/>
      <w:lvlJc w:val="left"/>
      <w:pPr>
        <w:ind w:left="6555" w:hanging="360"/>
      </w:pPr>
    </w:lvl>
    <w:lvl w:ilvl="8" w:tplc="080A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7" w15:restartNumberingAfterBreak="0">
    <w:nsid w:val="1E391AAF"/>
    <w:multiLevelType w:val="hybridMultilevel"/>
    <w:tmpl w:val="AF141ABC"/>
    <w:lvl w:ilvl="0" w:tplc="26E20F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C6F5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9C63D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2A61B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48A21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DD480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7DE64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5F86C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D94A1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1F63429F"/>
    <w:multiLevelType w:val="hybridMultilevel"/>
    <w:tmpl w:val="2A38340E"/>
    <w:lvl w:ilvl="0" w:tplc="6DF0FE44">
      <w:start w:val="1"/>
      <w:numFmt w:val="upperRoman"/>
      <w:pStyle w:val="Ttulo1"/>
      <w:lvlText w:val="%1."/>
      <w:lvlJc w:val="left"/>
      <w:pPr>
        <w:ind w:left="720" w:hanging="720"/>
      </w:pPr>
      <w:rPr>
        <w:rFonts w:hint="default"/>
        <w:sz w:val="26"/>
        <w:szCs w:val="26"/>
      </w:rPr>
    </w:lvl>
    <w:lvl w:ilvl="1" w:tplc="080A0019" w:tentative="1">
      <w:start w:val="1"/>
      <w:numFmt w:val="lowerLetter"/>
      <w:lvlText w:val="%2."/>
      <w:lvlJc w:val="left"/>
      <w:pPr>
        <w:ind w:left="-404" w:hanging="360"/>
      </w:pPr>
    </w:lvl>
    <w:lvl w:ilvl="2" w:tplc="080A001B" w:tentative="1">
      <w:start w:val="1"/>
      <w:numFmt w:val="lowerRoman"/>
      <w:lvlText w:val="%3."/>
      <w:lvlJc w:val="right"/>
      <w:pPr>
        <w:ind w:left="316" w:hanging="180"/>
      </w:pPr>
    </w:lvl>
    <w:lvl w:ilvl="3" w:tplc="080A000F" w:tentative="1">
      <w:start w:val="1"/>
      <w:numFmt w:val="decimal"/>
      <w:lvlText w:val="%4."/>
      <w:lvlJc w:val="left"/>
      <w:pPr>
        <w:ind w:left="1036" w:hanging="360"/>
      </w:pPr>
    </w:lvl>
    <w:lvl w:ilvl="4" w:tplc="080A0019" w:tentative="1">
      <w:start w:val="1"/>
      <w:numFmt w:val="lowerLetter"/>
      <w:lvlText w:val="%5."/>
      <w:lvlJc w:val="left"/>
      <w:pPr>
        <w:ind w:left="1756" w:hanging="360"/>
      </w:pPr>
    </w:lvl>
    <w:lvl w:ilvl="5" w:tplc="080A001B" w:tentative="1">
      <w:start w:val="1"/>
      <w:numFmt w:val="lowerRoman"/>
      <w:lvlText w:val="%6."/>
      <w:lvlJc w:val="right"/>
      <w:pPr>
        <w:ind w:left="2476" w:hanging="180"/>
      </w:pPr>
    </w:lvl>
    <w:lvl w:ilvl="6" w:tplc="080A000F" w:tentative="1">
      <w:start w:val="1"/>
      <w:numFmt w:val="decimal"/>
      <w:lvlText w:val="%7."/>
      <w:lvlJc w:val="left"/>
      <w:pPr>
        <w:ind w:left="3196" w:hanging="360"/>
      </w:pPr>
    </w:lvl>
    <w:lvl w:ilvl="7" w:tplc="080A0019" w:tentative="1">
      <w:start w:val="1"/>
      <w:numFmt w:val="lowerLetter"/>
      <w:lvlText w:val="%8."/>
      <w:lvlJc w:val="left"/>
      <w:pPr>
        <w:ind w:left="3916" w:hanging="360"/>
      </w:pPr>
    </w:lvl>
    <w:lvl w:ilvl="8" w:tplc="080A001B" w:tentative="1">
      <w:start w:val="1"/>
      <w:numFmt w:val="lowerRoman"/>
      <w:lvlText w:val="%9."/>
      <w:lvlJc w:val="right"/>
      <w:pPr>
        <w:ind w:left="4636" w:hanging="180"/>
      </w:pPr>
    </w:lvl>
  </w:abstractNum>
  <w:abstractNum w:abstractNumId="9" w15:restartNumberingAfterBreak="0">
    <w:nsid w:val="24F15E21"/>
    <w:multiLevelType w:val="hybridMultilevel"/>
    <w:tmpl w:val="E8F6DE40"/>
    <w:lvl w:ilvl="0" w:tplc="E2F21F52">
      <w:start w:val="1"/>
      <w:numFmt w:val="upperRoman"/>
      <w:lvlText w:val="%1."/>
      <w:lvlJc w:val="right"/>
      <w:pPr>
        <w:ind w:left="76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277975B3"/>
    <w:multiLevelType w:val="hybridMultilevel"/>
    <w:tmpl w:val="CDA81DE8"/>
    <w:lvl w:ilvl="0" w:tplc="0C5A364E">
      <w:start w:val="1"/>
      <w:numFmt w:val="decimal"/>
      <w:lvlText w:val="%1"/>
      <w:lvlJc w:val="left"/>
      <w:pPr>
        <w:ind w:left="1155" w:hanging="79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82737"/>
    <w:multiLevelType w:val="hybridMultilevel"/>
    <w:tmpl w:val="3816ED16"/>
    <w:lvl w:ilvl="0" w:tplc="20C215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66E4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176C2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52E6E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EEEE0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40E9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6FA20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9C1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28C2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41797E00"/>
    <w:multiLevelType w:val="hybridMultilevel"/>
    <w:tmpl w:val="4184EBA8"/>
    <w:lvl w:ilvl="0" w:tplc="25464D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46C7A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24A83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51A14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0944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942F8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9560E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8F64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BAC2C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4BFE0E01"/>
    <w:multiLevelType w:val="hybridMultilevel"/>
    <w:tmpl w:val="3EF24880"/>
    <w:lvl w:ilvl="0" w:tplc="A3B257CE">
      <w:start w:val="1"/>
      <w:numFmt w:val="decimal"/>
      <w:lvlText w:val="%1)"/>
      <w:lvlJc w:val="left"/>
      <w:pPr>
        <w:ind w:left="76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796" w:hanging="360"/>
      </w:pPr>
    </w:lvl>
    <w:lvl w:ilvl="2" w:tplc="080A001B" w:tentative="1">
      <w:start w:val="1"/>
      <w:numFmt w:val="lowerRoman"/>
      <w:lvlText w:val="%3."/>
      <w:lvlJc w:val="right"/>
      <w:pPr>
        <w:ind w:left="1516" w:hanging="180"/>
      </w:pPr>
    </w:lvl>
    <w:lvl w:ilvl="3" w:tplc="080A000F" w:tentative="1">
      <w:start w:val="1"/>
      <w:numFmt w:val="decimal"/>
      <w:lvlText w:val="%4."/>
      <w:lvlJc w:val="left"/>
      <w:pPr>
        <w:ind w:left="2236" w:hanging="360"/>
      </w:pPr>
    </w:lvl>
    <w:lvl w:ilvl="4" w:tplc="080A0019" w:tentative="1">
      <w:start w:val="1"/>
      <w:numFmt w:val="lowerLetter"/>
      <w:lvlText w:val="%5."/>
      <w:lvlJc w:val="left"/>
      <w:pPr>
        <w:ind w:left="2956" w:hanging="360"/>
      </w:pPr>
    </w:lvl>
    <w:lvl w:ilvl="5" w:tplc="080A001B" w:tentative="1">
      <w:start w:val="1"/>
      <w:numFmt w:val="lowerRoman"/>
      <w:lvlText w:val="%6."/>
      <w:lvlJc w:val="right"/>
      <w:pPr>
        <w:ind w:left="3676" w:hanging="180"/>
      </w:pPr>
    </w:lvl>
    <w:lvl w:ilvl="6" w:tplc="080A000F" w:tentative="1">
      <w:start w:val="1"/>
      <w:numFmt w:val="decimal"/>
      <w:lvlText w:val="%7."/>
      <w:lvlJc w:val="left"/>
      <w:pPr>
        <w:ind w:left="4396" w:hanging="360"/>
      </w:pPr>
    </w:lvl>
    <w:lvl w:ilvl="7" w:tplc="080A0019" w:tentative="1">
      <w:start w:val="1"/>
      <w:numFmt w:val="lowerLetter"/>
      <w:lvlText w:val="%8."/>
      <w:lvlJc w:val="left"/>
      <w:pPr>
        <w:ind w:left="5116" w:hanging="360"/>
      </w:pPr>
    </w:lvl>
    <w:lvl w:ilvl="8" w:tplc="0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534B2425"/>
    <w:multiLevelType w:val="hybridMultilevel"/>
    <w:tmpl w:val="59884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C4FA1"/>
    <w:multiLevelType w:val="hybridMultilevel"/>
    <w:tmpl w:val="79CE4F74"/>
    <w:lvl w:ilvl="0" w:tplc="E5045C4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56013913"/>
    <w:multiLevelType w:val="hybridMultilevel"/>
    <w:tmpl w:val="A218DA12"/>
    <w:lvl w:ilvl="0" w:tplc="A1F6D51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81AAD0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AAA29B0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858021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EE4AA8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B63C916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9CFE606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B57CC36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D63658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7" w15:restartNumberingAfterBreak="0">
    <w:nsid w:val="5867260C"/>
    <w:multiLevelType w:val="hybridMultilevel"/>
    <w:tmpl w:val="C28609CA"/>
    <w:lvl w:ilvl="0" w:tplc="FCDA00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EC1C8EA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099E65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4625A2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FEE2B77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C1D0D19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217CE05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11428B4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09013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8" w15:restartNumberingAfterBreak="0">
    <w:nsid w:val="671E25F4"/>
    <w:multiLevelType w:val="hybridMultilevel"/>
    <w:tmpl w:val="86FE4F18"/>
    <w:lvl w:ilvl="0" w:tplc="A13E2F5C">
      <w:start w:val="1"/>
      <w:numFmt w:val="decimal"/>
      <w:lvlText w:val="%1."/>
      <w:lvlJc w:val="left"/>
      <w:pPr>
        <w:ind w:left="1440" w:hanging="360"/>
      </w:pPr>
    </w:lvl>
    <w:lvl w:ilvl="1" w:tplc="6BF62576">
      <w:start w:val="1"/>
      <w:numFmt w:val="decimal"/>
      <w:lvlText w:val="%2."/>
      <w:lvlJc w:val="left"/>
      <w:pPr>
        <w:ind w:left="1440" w:hanging="360"/>
      </w:pPr>
    </w:lvl>
    <w:lvl w:ilvl="2" w:tplc="878CA95C">
      <w:start w:val="1"/>
      <w:numFmt w:val="decimal"/>
      <w:lvlText w:val="%3."/>
      <w:lvlJc w:val="left"/>
      <w:pPr>
        <w:ind w:left="1440" w:hanging="360"/>
      </w:pPr>
    </w:lvl>
    <w:lvl w:ilvl="3" w:tplc="B9B83DEA">
      <w:start w:val="1"/>
      <w:numFmt w:val="decimal"/>
      <w:lvlText w:val="%4."/>
      <w:lvlJc w:val="left"/>
      <w:pPr>
        <w:ind w:left="1440" w:hanging="360"/>
      </w:pPr>
    </w:lvl>
    <w:lvl w:ilvl="4" w:tplc="C22EF9D6">
      <w:start w:val="1"/>
      <w:numFmt w:val="decimal"/>
      <w:lvlText w:val="%5."/>
      <w:lvlJc w:val="left"/>
      <w:pPr>
        <w:ind w:left="1440" w:hanging="360"/>
      </w:pPr>
    </w:lvl>
    <w:lvl w:ilvl="5" w:tplc="270C8404">
      <w:start w:val="1"/>
      <w:numFmt w:val="decimal"/>
      <w:lvlText w:val="%6."/>
      <w:lvlJc w:val="left"/>
      <w:pPr>
        <w:ind w:left="1440" w:hanging="360"/>
      </w:pPr>
    </w:lvl>
    <w:lvl w:ilvl="6" w:tplc="0590B468">
      <w:start w:val="1"/>
      <w:numFmt w:val="decimal"/>
      <w:lvlText w:val="%7."/>
      <w:lvlJc w:val="left"/>
      <w:pPr>
        <w:ind w:left="1440" w:hanging="360"/>
      </w:pPr>
    </w:lvl>
    <w:lvl w:ilvl="7" w:tplc="8F1822A2">
      <w:start w:val="1"/>
      <w:numFmt w:val="decimal"/>
      <w:lvlText w:val="%8."/>
      <w:lvlJc w:val="left"/>
      <w:pPr>
        <w:ind w:left="1440" w:hanging="360"/>
      </w:pPr>
    </w:lvl>
    <w:lvl w:ilvl="8" w:tplc="0C44E982">
      <w:start w:val="1"/>
      <w:numFmt w:val="decimal"/>
      <w:lvlText w:val="%9."/>
      <w:lvlJc w:val="left"/>
      <w:pPr>
        <w:ind w:left="1440" w:hanging="360"/>
      </w:pPr>
    </w:lvl>
  </w:abstractNum>
  <w:abstractNum w:abstractNumId="19" w15:restartNumberingAfterBreak="0">
    <w:nsid w:val="68346A94"/>
    <w:multiLevelType w:val="hybridMultilevel"/>
    <w:tmpl w:val="F62CB762"/>
    <w:lvl w:ilvl="0" w:tplc="ABE4DA16">
      <w:start w:val="1"/>
      <w:numFmt w:val="decimal"/>
      <w:lvlText w:val="%1."/>
      <w:lvlJc w:val="left"/>
      <w:pPr>
        <w:ind w:left="1440" w:hanging="360"/>
      </w:pPr>
    </w:lvl>
    <w:lvl w:ilvl="1" w:tplc="F5BEFEC2">
      <w:start w:val="1"/>
      <w:numFmt w:val="decimal"/>
      <w:lvlText w:val="%2."/>
      <w:lvlJc w:val="left"/>
      <w:pPr>
        <w:ind w:left="1440" w:hanging="360"/>
      </w:pPr>
    </w:lvl>
    <w:lvl w:ilvl="2" w:tplc="F2BA836A">
      <w:start w:val="1"/>
      <w:numFmt w:val="decimal"/>
      <w:lvlText w:val="%3."/>
      <w:lvlJc w:val="left"/>
      <w:pPr>
        <w:ind w:left="1440" w:hanging="360"/>
      </w:pPr>
    </w:lvl>
    <w:lvl w:ilvl="3" w:tplc="05307076">
      <w:start w:val="1"/>
      <w:numFmt w:val="decimal"/>
      <w:lvlText w:val="%4."/>
      <w:lvlJc w:val="left"/>
      <w:pPr>
        <w:ind w:left="1440" w:hanging="360"/>
      </w:pPr>
    </w:lvl>
    <w:lvl w:ilvl="4" w:tplc="D2800910">
      <w:start w:val="1"/>
      <w:numFmt w:val="decimal"/>
      <w:lvlText w:val="%5."/>
      <w:lvlJc w:val="left"/>
      <w:pPr>
        <w:ind w:left="1440" w:hanging="360"/>
      </w:pPr>
    </w:lvl>
    <w:lvl w:ilvl="5" w:tplc="05A27350">
      <w:start w:val="1"/>
      <w:numFmt w:val="decimal"/>
      <w:lvlText w:val="%6."/>
      <w:lvlJc w:val="left"/>
      <w:pPr>
        <w:ind w:left="1440" w:hanging="360"/>
      </w:pPr>
    </w:lvl>
    <w:lvl w:ilvl="6" w:tplc="57B64152">
      <w:start w:val="1"/>
      <w:numFmt w:val="decimal"/>
      <w:lvlText w:val="%7."/>
      <w:lvlJc w:val="left"/>
      <w:pPr>
        <w:ind w:left="1440" w:hanging="360"/>
      </w:pPr>
    </w:lvl>
    <w:lvl w:ilvl="7" w:tplc="6E6A3622">
      <w:start w:val="1"/>
      <w:numFmt w:val="decimal"/>
      <w:lvlText w:val="%8."/>
      <w:lvlJc w:val="left"/>
      <w:pPr>
        <w:ind w:left="1440" w:hanging="360"/>
      </w:pPr>
    </w:lvl>
    <w:lvl w:ilvl="8" w:tplc="FCC23920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75132E8E"/>
    <w:multiLevelType w:val="multilevel"/>
    <w:tmpl w:val="58400E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607A18"/>
    <w:multiLevelType w:val="hybridMultilevel"/>
    <w:tmpl w:val="6EE6113A"/>
    <w:lvl w:ilvl="0" w:tplc="5C463E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E445D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FA623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6D2AC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81ABA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296F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6FADD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0EA8A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D7AFB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394811503">
    <w:abstractNumId w:val="9"/>
  </w:num>
  <w:num w:numId="2" w16cid:durableId="1445266435">
    <w:abstractNumId w:val="8"/>
  </w:num>
  <w:num w:numId="3" w16cid:durableId="575822800">
    <w:abstractNumId w:val="0"/>
  </w:num>
  <w:num w:numId="4" w16cid:durableId="1233932298">
    <w:abstractNumId w:val="14"/>
  </w:num>
  <w:num w:numId="5" w16cid:durableId="1341391385">
    <w:abstractNumId w:val="2"/>
  </w:num>
  <w:num w:numId="6" w16cid:durableId="2086369333">
    <w:abstractNumId w:val="1"/>
  </w:num>
  <w:num w:numId="7" w16cid:durableId="905578102">
    <w:abstractNumId w:val="3"/>
  </w:num>
  <w:num w:numId="8" w16cid:durableId="564028029">
    <w:abstractNumId w:val="10"/>
  </w:num>
  <w:num w:numId="9" w16cid:durableId="883565718">
    <w:abstractNumId w:val="6"/>
  </w:num>
  <w:num w:numId="10" w16cid:durableId="711269329">
    <w:abstractNumId w:val="13"/>
  </w:num>
  <w:num w:numId="11" w16cid:durableId="113639566">
    <w:abstractNumId w:val="7"/>
  </w:num>
  <w:num w:numId="12" w16cid:durableId="15081985">
    <w:abstractNumId w:val="12"/>
  </w:num>
  <w:num w:numId="13" w16cid:durableId="1778450514">
    <w:abstractNumId w:val="11"/>
  </w:num>
  <w:num w:numId="14" w16cid:durableId="1582176589">
    <w:abstractNumId w:val="5"/>
  </w:num>
  <w:num w:numId="15" w16cid:durableId="1439174890">
    <w:abstractNumId w:val="21"/>
  </w:num>
  <w:num w:numId="16" w16cid:durableId="478548">
    <w:abstractNumId w:val="4"/>
  </w:num>
  <w:num w:numId="17" w16cid:durableId="1466772010">
    <w:abstractNumId w:val="8"/>
  </w:num>
  <w:num w:numId="18" w16cid:durableId="1991014796">
    <w:abstractNumId w:val="20"/>
  </w:num>
  <w:num w:numId="19" w16cid:durableId="479155061">
    <w:abstractNumId w:val="16"/>
  </w:num>
  <w:num w:numId="20" w16cid:durableId="257442466">
    <w:abstractNumId w:val="15"/>
  </w:num>
  <w:num w:numId="21" w16cid:durableId="738749014">
    <w:abstractNumId w:val="8"/>
  </w:num>
  <w:num w:numId="22" w16cid:durableId="2124882905">
    <w:abstractNumId w:val="8"/>
  </w:num>
  <w:num w:numId="23" w16cid:durableId="1947153252">
    <w:abstractNumId w:val="17"/>
  </w:num>
  <w:num w:numId="24" w16cid:durableId="156772203">
    <w:abstractNumId w:val="19"/>
  </w:num>
  <w:num w:numId="25" w16cid:durableId="15608226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17"/>
    <w:rsid w:val="0000049E"/>
    <w:rsid w:val="00000ADF"/>
    <w:rsid w:val="000013A5"/>
    <w:rsid w:val="00001611"/>
    <w:rsid w:val="0000178C"/>
    <w:rsid w:val="000018FD"/>
    <w:rsid w:val="000019D4"/>
    <w:rsid w:val="00001A2C"/>
    <w:rsid w:val="00001D0F"/>
    <w:rsid w:val="00002640"/>
    <w:rsid w:val="0000264F"/>
    <w:rsid w:val="00002680"/>
    <w:rsid w:val="0000333C"/>
    <w:rsid w:val="00003341"/>
    <w:rsid w:val="000034A4"/>
    <w:rsid w:val="00003A4D"/>
    <w:rsid w:val="00003B81"/>
    <w:rsid w:val="00004114"/>
    <w:rsid w:val="00004397"/>
    <w:rsid w:val="00004441"/>
    <w:rsid w:val="00004CB5"/>
    <w:rsid w:val="00004ED9"/>
    <w:rsid w:val="00005550"/>
    <w:rsid w:val="00005777"/>
    <w:rsid w:val="00005B96"/>
    <w:rsid w:val="00005E95"/>
    <w:rsid w:val="000062C1"/>
    <w:rsid w:val="000065CF"/>
    <w:rsid w:val="00006A6E"/>
    <w:rsid w:val="00007917"/>
    <w:rsid w:val="00007CE9"/>
    <w:rsid w:val="00007D9E"/>
    <w:rsid w:val="000100EC"/>
    <w:rsid w:val="00010501"/>
    <w:rsid w:val="000112EF"/>
    <w:rsid w:val="00011B1C"/>
    <w:rsid w:val="00012419"/>
    <w:rsid w:val="00012583"/>
    <w:rsid w:val="0001322B"/>
    <w:rsid w:val="00013485"/>
    <w:rsid w:val="00013FF7"/>
    <w:rsid w:val="000144DF"/>
    <w:rsid w:val="000148A1"/>
    <w:rsid w:val="0001507D"/>
    <w:rsid w:val="0001536B"/>
    <w:rsid w:val="00015383"/>
    <w:rsid w:val="00015438"/>
    <w:rsid w:val="00015711"/>
    <w:rsid w:val="00015A0E"/>
    <w:rsid w:val="0001606F"/>
    <w:rsid w:val="00016287"/>
    <w:rsid w:val="00016680"/>
    <w:rsid w:val="00016CCE"/>
    <w:rsid w:val="00016DF8"/>
    <w:rsid w:val="00017479"/>
    <w:rsid w:val="0001756E"/>
    <w:rsid w:val="0001797D"/>
    <w:rsid w:val="00020163"/>
    <w:rsid w:val="000207CD"/>
    <w:rsid w:val="00020D84"/>
    <w:rsid w:val="00020F05"/>
    <w:rsid w:val="00021757"/>
    <w:rsid w:val="00021856"/>
    <w:rsid w:val="00021991"/>
    <w:rsid w:val="00021B28"/>
    <w:rsid w:val="00021E24"/>
    <w:rsid w:val="0002213B"/>
    <w:rsid w:val="00022144"/>
    <w:rsid w:val="0002216C"/>
    <w:rsid w:val="0002280E"/>
    <w:rsid w:val="0002281A"/>
    <w:rsid w:val="00023379"/>
    <w:rsid w:val="00023FB2"/>
    <w:rsid w:val="0002417F"/>
    <w:rsid w:val="0002426E"/>
    <w:rsid w:val="000247BD"/>
    <w:rsid w:val="00025152"/>
    <w:rsid w:val="000260B7"/>
    <w:rsid w:val="00026158"/>
    <w:rsid w:val="00026465"/>
    <w:rsid w:val="00026757"/>
    <w:rsid w:val="00027029"/>
    <w:rsid w:val="00027CCF"/>
    <w:rsid w:val="00027DE8"/>
    <w:rsid w:val="00027FFD"/>
    <w:rsid w:val="000306E5"/>
    <w:rsid w:val="00030F45"/>
    <w:rsid w:val="0003100C"/>
    <w:rsid w:val="00032610"/>
    <w:rsid w:val="000327CC"/>
    <w:rsid w:val="00032913"/>
    <w:rsid w:val="00033F76"/>
    <w:rsid w:val="00034879"/>
    <w:rsid w:val="00034D86"/>
    <w:rsid w:val="000350BA"/>
    <w:rsid w:val="000354EE"/>
    <w:rsid w:val="00035C9F"/>
    <w:rsid w:val="00035D08"/>
    <w:rsid w:val="00035FAA"/>
    <w:rsid w:val="000364F4"/>
    <w:rsid w:val="00036845"/>
    <w:rsid w:val="00036CD9"/>
    <w:rsid w:val="00036F5C"/>
    <w:rsid w:val="00037954"/>
    <w:rsid w:val="00037D53"/>
    <w:rsid w:val="0004125A"/>
    <w:rsid w:val="0004159E"/>
    <w:rsid w:val="00041939"/>
    <w:rsid w:val="000424A9"/>
    <w:rsid w:val="0004280C"/>
    <w:rsid w:val="00042B78"/>
    <w:rsid w:val="00042CDB"/>
    <w:rsid w:val="00043254"/>
    <w:rsid w:val="000432F4"/>
    <w:rsid w:val="0004347E"/>
    <w:rsid w:val="000441F1"/>
    <w:rsid w:val="0004428C"/>
    <w:rsid w:val="000442AB"/>
    <w:rsid w:val="000442D6"/>
    <w:rsid w:val="000449F6"/>
    <w:rsid w:val="000450A6"/>
    <w:rsid w:val="000452C9"/>
    <w:rsid w:val="000455F5"/>
    <w:rsid w:val="00045A7C"/>
    <w:rsid w:val="00045DF9"/>
    <w:rsid w:val="0004611A"/>
    <w:rsid w:val="0004636E"/>
    <w:rsid w:val="0004643A"/>
    <w:rsid w:val="0004644B"/>
    <w:rsid w:val="00046F94"/>
    <w:rsid w:val="00047529"/>
    <w:rsid w:val="00047833"/>
    <w:rsid w:val="000478A7"/>
    <w:rsid w:val="00047C80"/>
    <w:rsid w:val="00050A0C"/>
    <w:rsid w:val="00050EF0"/>
    <w:rsid w:val="00050FA0"/>
    <w:rsid w:val="00051CFB"/>
    <w:rsid w:val="00051D68"/>
    <w:rsid w:val="00051E37"/>
    <w:rsid w:val="00051EAA"/>
    <w:rsid w:val="00052687"/>
    <w:rsid w:val="000531A5"/>
    <w:rsid w:val="0005325E"/>
    <w:rsid w:val="000539EE"/>
    <w:rsid w:val="00053A17"/>
    <w:rsid w:val="00053E93"/>
    <w:rsid w:val="00053ED6"/>
    <w:rsid w:val="000542A3"/>
    <w:rsid w:val="00054849"/>
    <w:rsid w:val="00054DC1"/>
    <w:rsid w:val="0005529E"/>
    <w:rsid w:val="000553E9"/>
    <w:rsid w:val="00055791"/>
    <w:rsid w:val="0005675E"/>
    <w:rsid w:val="00056871"/>
    <w:rsid w:val="00057C38"/>
    <w:rsid w:val="00060208"/>
    <w:rsid w:val="00060260"/>
    <w:rsid w:val="000604E9"/>
    <w:rsid w:val="000608DC"/>
    <w:rsid w:val="00061068"/>
    <w:rsid w:val="00061325"/>
    <w:rsid w:val="000620CA"/>
    <w:rsid w:val="0006210A"/>
    <w:rsid w:val="000628D0"/>
    <w:rsid w:val="00062BA0"/>
    <w:rsid w:val="00062BAA"/>
    <w:rsid w:val="00062E9D"/>
    <w:rsid w:val="000633D5"/>
    <w:rsid w:val="00063967"/>
    <w:rsid w:val="00063AD6"/>
    <w:rsid w:val="00063EA5"/>
    <w:rsid w:val="00064301"/>
    <w:rsid w:val="00064394"/>
    <w:rsid w:val="00064546"/>
    <w:rsid w:val="000650A2"/>
    <w:rsid w:val="000658EA"/>
    <w:rsid w:val="00065FF4"/>
    <w:rsid w:val="00066114"/>
    <w:rsid w:val="000665C5"/>
    <w:rsid w:val="000667E1"/>
    <w:rsid w:val="0006687B"/>
    <w:rsid w:val="00066C73"/>
    <w:rsid w:val="000676D3"/>
    <w:rsid w:val="00067FD0"/>
    <w:rsid w:val="0007039D"/>
    <w:rsid w:val="00070994"/>
    <w:rsid w:val="00070CBB"/>
    <w:rsid w:val="00071891"/>
    <w:rsid w:val="00072326"/>
    <w:rsid w:val="0007289C"/>
    <w:rsid w:val="00072D1A"/>
    <w:rsid w:val="00072F05"/>
    <w:rsid w:val="00073038"/>
    <w:rsid w:val="000731BA"/>
    <w:rsid w:val="0007431C"/>
    <w:rsid w:val="00074427"/>
    <w:rsid w:val="00074BB1"/>
    <w:rsid w:val="00074DD1"/>
    <w:rsid w:val="00075261"/>
    <w:rsid w:val="000752A0"/>
    <w:rsid w:val="00075AFA"/>
    <w:rsid w:val="000766CE"/>
    <w:rsid w:val="00076A41"/>
    <w:rsid w:val="000771E9"/>
    <w:rsid w:val="000777D6"/>
    <w:rsid w:val="00077B17"/>
    <w:rsid w:val="00077DBE"/>
    <w:rsid w:val="0008044D"/>
    <w:rsid w:val="0008068F"/>
    <w:rsid w:val="00080F02"/>
    <w:rsid w:val="00082A64"/>
    <w:rsid w:val="00082EE4"/>
    <w:rsid w:val="00082F72"/>
    <w:rsid w:val="0008300A"/>
    <w:rsid w:val="00083254"/>
    <w:rsid w:val="0008356C"/>
    <w:rsid w:val="0008359D"/>
    <w:rsid w:val="0008385C"/>
    <w:rsid w:val="00083975"/>
    <w:rsid w:val="00084120"/>
    <w:rsid w:val="000843D5"/>
    <w:rsid w:val="000849ED"/>
    <w:rsid w:val="0008535B"/>
    <w:rsid w:val="00085409"/>
    <w:rsid w:val="000854B3"/>
    <w:rsid w:val="000861FE"/>
    <w:rsid w:val="000861FF"/>
    <w:rsid w:val="0008637C"/>
    <w:rsid w:val="0008678C"/>
    <w:rsid w:val="00086EBF"/>
    <w:rsid w:val="000872A5"/>
    <w:rsid w:val="000875B1"/>
    <w:rsid w:val="00087AB9"/>
    <w:rsid w:val="00087F0B"/>
    <w:rsid w:val="0009022A"/>
    <w:rsid w:val="000905BC"/>
    <w:rsid w:val="000905F4"/>
    <w:rsid w:val="00090737"/>
    <w:rsid w:val="00090E63"/>
    <w:rsid w:val="00091257"/>
    <w:rsid w:val="000918EB"/>
    <w:rsid w:val="00091B48"/>
    <w:rsid w:val="00091DDB"/>
    <w:rsid w:val="000929E9"/>
    <w:rsid w:val="00092A57"/>
    <w:rsid w:val="0009324F"/>
    <w:rsid w:val="0009343B"/>
    <w:rsid w:val="00094217"/>
    <w:rsid w:val="000946C6"/>
    <w:rsid w:val="00095013"/>
    <w:rsid w:val="00095684"/>
    <w:rsid w:val="00095E1B"/>
    <w:rsid w:val="00095EAB"/>
    <w:rsid w:val="00096156"/>
    <w:rsid w:val="000961B3"/>
    <w:rsid w:val="00096B36"/>
    <w:rsid w:val="00096F36"/>
    <w:rsid w:val="0009716B"/>
    <w:rsid w:val="00097D1C"/>
    <w:rsid w:val="000A0229"/>
    <w:rsid w:val="000A0E7B"/>
    <w:rsid w:val="000A0FAE"/>
    <w:rsid w:val="000A11B2"/>
    <w:rsid w:val="000A144D"/>
    <w:rsid w:val="000A1A88"/>
    <w:rsid w:val="000A1FA5"/>
    <w:rsid w:val="000A2328"/>
    <w:rsid w:val="000A2B8F"/>
    <w:rsid w:val="000A3045"/>
    <w:rsid w:val="000A3068"/>
    <w:rsid w:val="000A33A7"/>
    <w:rsid w:val="000A3793"/>
    <w:rsid w:val="000A4927"/>
    <w:rsid w:val="000A4DC1"/>
    <w:rsid w:val="000A4EBF"/>
    <w:rsid w:val="000A52F5"/>
    <w:rsid w:val="000A5C22"/>
    <w:rsid w:val="000A5C31"/>
    <w:rsid w:val="000A5EA1"/>
    <w:rsid w:val="000A6424"/>
    <w:rsid w:val="000A6714"/>
    <w:rsid w:val="000A67BC"/>
    <w:rsid w:val="000A702F"/>
    <w:rsid w:val="000A73AF"/>
    <w:rsid w:val="000A79F4"/>
    <w:rsid w:val="000B0073"/>
    <w:rsid w:val="000B0249"/>
    <w:rsid w:val="000B0933"/>
    <w:rsid w:val="000B0AE8"/>
    <w:rsid w:val="000B0BF7"/>
    <w:rsid w:val="000B0C60"/>
    <w:rsid w:val="000B160A"/>
    <w:rsid w:val="000B186A"/>
    <w:rsid w:val="000B1A08"/>
    <w:rsid w:val="000B1C6A"/>
    <w:rsid w:val="000B1F61"/>
    <w:rsid w:val="000B2868"/>
    <w:rsid w:val="000B28BE"/>
    <w:rsid w:val="000B2CB4"/>
    <w:rsid w:val="000B2CFD"/>
    <w:rsid w:val="000B2E98"/>
    <w:rsid w:val="000B2EBF"/>
    <w:rsid w:val="000B3056"/>
    <w:rsid w:val="000B3A9B"/>
    <w:rsid w:val="000B3D9E"/>
    <w:rsid w:val="000B3E9E"/>
    <w:rsid w:val="000B4229"/>
    <w:rsid w:val="000B4373"/>
    <w:rsid w:val="000B4849"/>
    <w:rsid w:val="000B6151"/>
    <w:rsid w:val="000B6414"/>
    <w:rsid w:val="000B6773"/>
    <w:rsid w:val="000B68DD"/>
    <w:rsid w:val="000B6975"/>
    <w:rsid w:val="000B6BEC"/>
    <w:rsid w:val="000B757B"/>
    <w:rsid w:val="000B7929"/>
    <w:rsid w:val="000B79CF"/>
    <w:rsid w:val="000B7DE8"/>
    <w:rsid w:val="000C073B"/>
    <w:rsid w:val="000C09B4"/>
    <w:rsid w:val="000C0BEB"/>
    <w:rsid w:val="000C0E78"/>
    <w:rsid w:val="000C0FB3"/>
    <w:rsid w:val="000C1875"/>
    <w:rsid w:val="000C1DBF"/>
    <w:rsid w:val="000C20F8"/>
    <w:rsid w:val="000C2342"/>
    <w:rsid w:val="000C23C9"/>
    <w:rsid w:val="000C2886"/>
    <w:rsid w:val="000C2BF5"/>
    <w:rsid w:val="000C33A3"/>
    <w:rsid w:val="000C3FA2"/>
    <w:rsid w:val="000C4165"/>
    <w:rsid w:val="000C4608"/>
    <w:rsid w:val="000C4776"/>
    <w:rsid w:val="000C5141"/>
    <w:rsid w:val="000C553A"/>
    <w:rsid w:val="000C57ED"/>
    <w:rsid w:val="000C5A07"/>
    <w:rsid w:val="000C6000"/>
    <w:rsid w:val="000C61AA"/>
    <w:rsid w:val="000C6772"/>
    <w:rsid w:val="000C6798"/>
    <w:rsid w:val="000C6CB4"/>
    <w:rsid w:val="000C711C"/>
    <w:rsid w:val="000C735B"/>
    <w:rsid w:val="000C7428"/>
    <w:rsid w:val="000C79AA"/>
    <w:rsid w:val="000C7DBF"/>
    <w:rsid w:val="000D0379"/>
    <w:rsid w:val="000D0B09"/>
    <w:rsid w:val="000D0EF1"/>
    <w:rsid w:val="000D1F14"/>
    <w:rsid w:val="000D2237"/>
    <w:rsid w:val="000D278C"/>
    <w:rsid w:val="000D2830"/>
    <w:rsid w:val="000D2AC1"/>
    <w:rsid w:val="000D38E6"/>
    <w:rsid w:val="000D3E1C"/>
    <w:rsid w:val="000D3F36"/>
    <w:rsid w:val="000D3FE3"/>
    <w:rsid w:val="000D46AB"/>
    <w:rsid w:val="000D531F"/>
    <w:rsid w:val="000D5415"/>
    <w:rsid w:val="000D54EF"/>
    <w:rsid w:val="000D591C"/>
    <w:rsid w:val="000D66B7"/>
    <w:rsid w:val="000D6828"/>
    <w:rsid w:val="000D6C0F"/>
    <w:rsid w:val="000D6E1E"/>
    <w:rsid w:val="000D7569"/>
    <w:rsid w:val="000D75CA"/>
    <w:rsid w:val="000D7E11"/>
    <w:rsid w:val="000E058C"/>
    <w:rsid w:val="000E0737"/>
    <w:rsid w:val="000E0FC8"/>
    <w:rsid w:val="000E147B"/>
    <w:rsid w:val="000E1843"/>
    <w:rsid w:val="000E1F2F"/>
    <w:rsid w:val="000E2538"/>
    <w:rsid w:val="000E2FAE"/>
    <w:rsid w:val="000E354C"/>
    <w:rsid w:val="000E3625"/>
    <w:rsid w:val="000E39EF"/>
    <w:rsid w:val="000E3A3C"/>
    <w:rsid w:val="000E3C97"/>
    <w:rsid w:val="000E4156"/>
    <w:rsid w:val="000E4177"/>
    <w:rsid w:val="000E46BA"/>
    <w:rsid w:val="000E4DFE"/>
    <w:rsid w:val="000E5E28"/>
    <w:rsid w:val="000E7A5D"/>
    <w:rsid w:val="000E7FCD"/>
    <w:rsid w:val="000F0658"/>
    <w:rsid w:val="000F0CF6"/>
    <w:rsid w:val="000F0D88"/>
    <w:rsid w:val="000F0E94"/>
    <w:rsid w:val="000F1552"/>
    <w:rsid w:val="000F168A"/>
    <w:rsid w:val="000F1E37"/>
    <w:rsid w:val="000F2904"/>
    <w:rsid w:val="000F298B"/>
    <w:rsid w:val="000F3769"/>
    <w:rsid w:val="000F4896"/>
    <w:rsid w:val="000F4BE5"/>
    <w:rsid w:val="000F4C2E"/>
    <w:rsid w:val="000F501B"/>
    <w:rsid w:val="000F527B"/>
    <w:rsid w:val="000F660B"/>
    <w:rsid w:val="000F6668"/>
    <w:rsid w:val="000F699C"/>
    <w:rsid w:val="000F6C0D"/>
    <w:rsid w:val="000F7486"/>
    <w:rsid w:val="000F7A4A"/>
    <w:rsid w:val="000F7DF2"/>
    <w:rsid w:val="001000E2"/>
    <w:rsid w:val="00100194"/>
    <w:rsid w:val="00100266"/>
    <w:rsid w:val="0010061B"/>
    <w:rsid w:val="001006AA"/>
    <w:rsid w:val="00100D46"/>
    <w:rsid w:val="0010140D"/>
    <w:rsid w:val="00102336"/>
    <w:rsid w:val="001029B3"/>
    <w:rsid w:val="00102A7D"/>
    <w:rsid w:val="00103378"/>
    <w:rsid w:val="00103B06"/>
    <w:rsid w:val="00103E4C"/>
    <w:rsid w:val="00103ECF"/>
    <w:rsid w:val="00103F54"/>
    <w:rsid w:val="001045DF"/>
    <w:rsid w:val="001046FE"/>
    <w:rsid w:val="001048D3"/>
    <w:rsid w:val="00104BEE"/>
    <w:rsid w:val="00104F34"/>
    <w:rsid w:val="0010538D"/>
    <w:rsid w:val="0010543E"/>
    <w:rsid w:val="00105533"/>
    <w:rsid w:val="00105A9C"/>
    <w:rsid w:val="00106C12"/>
    <w:rsid w:val="00106E44"/>
    <w:rsid w:val="001074D7"/>
    <w:rsid w:val="001075F1"/>
    <w:rsid w:val="001101D6"/>
    <w:rsid w:val="00110B89"/>
    <w:rsid w:val="00110D97"/>
    <w:rsid w:val="00111522"/>
    <w:rsid w:val="00111DE1"/>
    <w:rsid w:val="0011299B"/>
    <w:rsid w:val="00112E21"/>
    <w:rsid w:val="001139BC"/>
    <w:rsid w:val="00113DA5"/>
    <w:rsid w:val="00113FEA"/>
    <w:rsid w:val="001141F2"/>
    <w:rsid w:val="0011454D"/>
    <w:rsid w:val="0011495D"/>
    <w:rsid w:val="00114E1E"/>
    <w:rsid w:val="00115149"/>
    <w:rsid w:val="0011518F"/>
    <w:rsid w:val="0011554F"/>
    <w:rsid w:val="00115A53"/>
    <w:rsid w:val="00115AF2"/>
    <w:rsid w:val="00115BBA"/>
    <w:rsid w:val="00116170"/>
    <w:rsid w:val="0011728D"/>
    <w:rsid w:val="001175FD"/>
    <w:rsid w:val="00117771"/>
    <w:rsid w:val="00117C07"/>
    <w:rsid w:val="00117D49"/>
    <w:rsid w:val="001201E7"/>
    <w:rsid w:val="00120491"/>
    <w:rsid w:val="00120B6C"/>
    <w:rsid w:val="00120FD5"/>
    <w:rsid w:val="0012127F"/>
    <w:rsid w:val="001218FB"/>
    <w:rsid w:val="00121A0C"/>
    <w:rsid w:val="00121D9E"/>
    <w:rsid w:val="001227F1"/>
    <w:rsid w:val="00122DBF"/>
    <w:rsid w:val="0012310B"/>
    <w:rsid w:val="0012409F"/>
    <w:rsid w:val="00124321"/>
    <w:rsid w:val="0012433A"/>
    <w:rsid w:val="00124546"/>
    <w:rsid w:val="00124798"/>
    <w:rsid w:val="00124A49"/>
    <w:rsid w:val="0012573D"/>
    <w:rsid w:val="00125783"/>
    <w:rsid w:val="00126C3A"/>
    <w:rsid w:val="00126E3A"/>
    <w:rsid w:val="001273A9"/>
    <w:rsid w:val="00127793"/>
    <w:rsid w:val="00127A63"/>
    <w:rsid w:val="00130779"/>
    <w:rsid w:val="00130C91"/>
    <w:rsid w:val="00131315"/>
    <w:rsid w:val="001314A1"/>
    <w:rsid w:val="00131D3F"/>
    <w:rsid w:val="001330DA"/>
    <w:rsid w:val="001337C7"/>
    <w:rsid w:val="00133A7A"/>
    <w:rsid w:val="00133AC7"/>
    <w:rsid w:val="00133D67"/>
    <w:rsid w:val="001349AA"/>
    <w:rsid w:val="00135690"/>
    <w:rsid w:val="00136828"/>
    <w:rsid w:val="00136CA7"/>
    <w:rsid w:val="00136EA4"/>
    <w:rsid w:val="00137192"/>
    <w:rsid w:val="001373A2"/>
    <w:rsid w:val="001374A1"/>
    <w:rsid w:val="00137B18"/>
    <w:rsid w:val="00137B27"/>
    <w:rsid w:val="001404AB"/>
    <w:rsid w:val="0014061F"/>
    <w:rsid w:val="001412BA"/>
    <w:rsid w:val="001413F3"/>
    <w:rsid w:val="0014168E"/>
    <w:rsid w:val="0014194C"/>
    <w:rsid w:val="00141B84"/>
    <w:rsid w:val="00142049"/>
    <w:rsid w:val="001425B7"/>
    <w:rsid w:val="00142755"/>
    <w:rsid w:val="00142B85"/>
    <w:rsid w:val="00143AB6"/>
    <w:rsid w:val="00143CE0"/>
    <w:rsid w:val="00143D09"/>
    <w:rsid w:val="001444BD"/>
    <w:rsid w:val="00144734"/>
    <w:rsid w:val="001448ED"/>
    <w:rsid w:val="001455DA"/>
    <w:rsid w:val="001456D0"/>
    <w:rsid w:val="001458FC"/>
    <w:rsid w:val="00145CBB"/>
    <w:rsid w:val="00145D2C"/>
    <w:rsid w:val="001461C9"/>
    <w:rsid w:val="00146298"/>
    <w:rsid w:val="00146369"/>
    <w:rsid w:val="001466CB"/>
    <w:rsid w:val="001468A5"/>
    <w:rsid w:val="00146E24"/>
    <w:rsid w:val="001475B9"/>
    <w:rsid w:val="00147BA6"/>
    <w:rsid w:val="00150249"/>
    <w:rsid w:val="001502F7"/>
    <w:rsid w:val="00150384"/>
    <w:rsid w:val="0015045E"/>
    <w:rsid w:val="00151328"/>
    <w:rsid w:val="001515EC"/>
    <w:rsid w:val="00151A52"/>
    <w:rsid w:val="00151E8A"/>
    <w:rsid w:val="0015204F"/>
    <w:rsid w:val="001522D2"/>
    <w:rsid w:val="001527D0"/>
    <w:rsid w:val="001533A7"/>
    <w:rsid w:val="001533E9"/>
    <w:rsid w:val="0015344C"/>
    <w:rsid w:val="001534DC"/>
    <w:rsid w:val="00153C09"/>
    <w:rsid w:val="00153FB7"/>
    <w:rsid w:val="00154320"/>
    <w:rsid w:val="001543B4"/>
    <w:rsid w:val="00154837"/>
    <w:rsid w:val="001563A2"/>
    <w:rsid w:val="001564A5"/>
    <w:rsid w:val="001571B6"/>
    <w:rsid w:val="00157558"/>
    <w:rsid w:val="00157DD5"/>
    <w:rsid w:val="0016027A"/>
    <w:rsid w:val="001606B7"/>
    <w:rsid w:val="00160C36"/>
    <w:rsid w:val="00160CAB"/>
    <w:rsid w:val="00160E4B"/>
    <w:rsid w:val="00161967"/>
    <w:rsid w:val="00161FD1"/>
    <w:rsid w:val="00162230"/>
    <w:rsid w:val="00162276"/>
    <w:rsid w:val="0016244E"/>
    <w:rsid w:val="00163870"/>
    <w:rsid w:val="00163D90"/>
    <w:rsid w:val="00163ED3"/>
    <w:rsid w:val="00163FC7"/>
    <w:rsid w:val="00164000"/>
    <w:rsid w:val="00164AA3"/>
    <w:rsid w:val="00164D33"/>
    <w:rsid w:val="00164E2B"/>
    <w:rsid w:val="00165BBD"/>
    <w:rsid w:val="00165D57"/>
    <w:rsid w:val="0016624D"/>
    <w:rsid w:val="0016632C"/>
    <w:rsid w:val="00166735"/>
    <w:rsid w:val="00166A61"/>
    <w:rsid w:val="00166E2A"/>
    <w:rsid w:val="00166F58"/>
    <w:rsid w:val="00167883"/>
    <w:rsid w:val="00167E6D"/>
    <w:rsid w:val="00167FC3"/>
    <w:rsid w:val="00170261"/>
    <w:rsid w:val="001702C5"/>
    <w:rsid w:val="00170DD1"/>
    <w:rsid w:val="0017129A"/>
    <w:rsid w:val="0017156E"/>
    <w:rsid w:val="001723A2"/>
    <w:rsid w:val="00172700"/>
    <w:rsid w:val="00172929"/>
    <w:rsid w:val="00172A4F"/>
    <w:rsid w:val="00172E74"/>
    <w:rsid w:val="0017444B"/>
    <w:rsid w:val="001746E9"/>
    <w:rsid w:val="00174748"/>
    <w:rsid w:val="00174BF3"/>
    <w:rsid w:val="00174DD0"/>
    <w:rsid w:val="00174F02"/>
    <w:rsid w:val="0017529D"/>
    <w:rsid w:val="00175789"/>
    <w:rsid w:val="0017590E"/>
    <w:rsid w:val="00175AE2"/>
    <w:rsid w:val="00176026"/>
    <w:rsid w:val="001764B0"/>
    <w:rsid w:val="00176A35"/>
    <w:rsid w:val="00176AA3"/>
    <w:rsid w:val="00176EAF"/>
    <w:rsid w:val="00177998"/>
    <w:rsid w:val="00180203"/>
    <w:rsid w:val="001805E4"/>
    <w:rsid w:val="001805E8"/>
    <w:rsid w:val="00180BBA"/>
    <w:rsid w:val="00180C18"/>
    <w:rsid w:val="00180DDD"/>
    <w:rsid w:val="00181674"/>
    <w:rsid w:val="00181DA4"/>
    <w:rsid w:val="00182124"/>
    <w:rsid w:val="0018266D"/>
    <w:rsid w:val="00182EB1"/>
    <w:rsid w:val="00182FC7"/>
    <w:rsid w:val="00183B64"/>
    <w:rsid w:val="00183D06"/>
    <w:rsid w:val="001843AC"/>
    <w:rsid w:val="00184F19"/>
    <w:rsid w:val="00185109"/>
    <w:rsid w:val="001853AB"/>
    <w:rsid w:val="00185551"/>
    <w:rsid w:val="00185746"/>
    <w:rsid w:val="00186093"/>
    <w:rsid w:val="0018611C"/>
    <w:rsid w:val="00186761"/>
    <w:rsid w:val="00186B2F"/>
    <w:rsid w:val="00186C56"/>
    <w:rsid w:val="001870F1"/>
    <w:rsid w:val="00187FB1"/>
    <w:rsid w:val="0019023C"/>
    <w:rsid w:val="0019094C"/>
    <w:rsid w:val="00190D10"/>
    <w:rsid w:val="00191AEB"/>
    <w:rsid w:val="0019205B"/>
    <w:rsid w:val="00192223"/>
    <w:rsid w:val="0019235B"/>
    <w:rsid w:val="00192FCD"/>
    <w:rsid w:val="00193BE0"/>
    <w:rsid w:val="0019444B"/>
    <w:rsid w:val="00194E66"/>
    <w:rsid w:val="00195072"/>
    <w:rsid w:val="001961C6"/>
    <w:rsid w:val="001967E3"/>
    <w:rsid w:val="00196CF6"/>
    <w:rsid w:val="0019713E"/>
    <w:rsid w:val="00197425"/>
    <w:rsid w:val="00197A48"/>
    <w:rsid w:val="00197A91"/>
    <w:rsid w:val="00197D8F"/>
    <w:rsid w:val="00197E43"/>
    <w:rsid w:val="001A0087"/>
    <w:rsid w:val="001A0600"/>
    <w:rsid w:val="001A0EC8"/>
    <w:rsid w:val="001A1E63"/>
    <w:rsid w:val="001A1EAE"/>
    <w:rsid w:val="001A2617"/>
    <w:rsid w:val="001A265E"/>
    <w:rsid w:val="001A2674"/>
    <w:rsid w:val="001A2911"/>
    <w:rsid w:val="001A2BD0"/>
    <w:rsid w:val="001A2F01"/>
    <w:rsid w:val="001A2FB6"/>
    <w:rsid w:val="001A3169"/>
    <w:rsid w:val="001A3B32"/>
    <w:rsid w:val="001A3B56"/>
    <w:rsid w:val="001A3CFE"/>
    <w:rsid w:val="001A4917"/>
    <w:rsid w:val="001A4A72"/>
    <w:rsid w:val="001A4F7C"/>
    <w:rsid w:val="001A5A0B"/>
    <w:rsid w:val="001A5C20"/>
    <w:rsid w:val="001A6139"/>
    <w:rsid w:val="001A61AA"/>
    <w:rsid w:val="001A6450"/>
    <w:rsid w:val="001A6699"/>
    <w:rsid w:val="001A6C56"/>
    <w:rsid w:val="001A6D00"/>
    <w:rsid w:val="001A73E3"/>
    <w:rsid w:val="001A7AE7"/>
    <w:rsid w:val="001A7C26"/>
    <w:rsid w:val="001B0467"/>
    <w:rsid w:val="001B0C00"/>
    <w:rsid w:val="001B107A"/>
    <w:rsid w:val="001B15E9"/>
    <w:rsid w:val="001B1A3F"/>
    <w:rsid w:val="001B1AD2"/>
    <w:rsid w:val="001B1E44"/>
    <w:rsid w:val="001B253C"/>
    <w:rsid w:val="001B2641"/>
    <w:rsid w:val="001B2710"/>
    <w:rsid w:val="001B27DF"/>
    <w:rsid w:val="001B2F14"/>
    <w:rsid w:val="001B45E0"/>
    <w:rsid w:val="001B4CC3"/>
    <w:rsid w:val="001B592A"/>
    <w:rsid w:val="001B5934"/>
    <w:rsid w:val="001B5FEC"/>
    <w:rsid w:val="001B645F"/>
    <w:rsid w:val="001B6A57"/>
    <w:rsid w:val="001B7312"/>
    <w:rsid w:val="001B7BFF"/>
    <w:rsid w:val="001B7ECB"/>
    <w:rsid w:val="001C000F"/>
    <w:rsid w:val="001C0388"/>
    <w:rsid w:val="001C06D8"/>
    <w:rsid w:val="001C06FF"/>
    <w:rsid w:val="001C0FDE"/>
    <w:rsid w:val="001C157D"/>
    <w:rsid w:val="001C18BE"/>
    <w:rsid w:val="001C18E2"/>
    <w:rsid w:val="001C1E96"/>
    <w:rsid w:val="001C2448"/>
    <w:rsid w:val="001C3404"/>
    <w:rsid w:val="001C37FA"/>
    <w:rsid w:val="001C38BA"/>
    <w:rsid w:val="001C3F58"/>
    <w:rsid w:val="001C41B7"/>
    <w:rsid w:val="001C45BB"/>
    <w:rsid w:val="001C4672"/>
    <w:rsid w:val="001C4817"/>
    <w:rsid w:val="001C4883"/>
    <w:rsid w:val="001C496C"/>
    <w:rsid w:val="001C50C3"/>
    <w:rsid w:val="001C537D"/>
    <w:rsid w:val="001C5BFD"/>
    <w:rsid w:val="001C5E39"/>
    <w:rsid w:val="001C5FD8"/>
    <w:rsid w:val="001C61E6"/>
    <w:rsid w:val="001C6509"/>
    <w:rsid w:val="001C6BCF"/>
    <w:rsid w:val="001C705A"/>
    <w:rsid w:val="001C7092"/>
    <w:rsid w:val="001C70FC"/>
    <w:rsid w:val="001C748C"/>
    <w:rsid w:val="001C7E2E"/>
    <w:rsid w:val="001C7FE9"/>
    <w:rsid w:val="001D10A0"/>
    <w:rsid w:val="001D148B"/>
    <w:rsid w:val="001D1CD0"/>
    <w:rsid w:val="001D1EBA"/>
    <w:rsid w:val="001D21F2"/>
    <w:rsid w:val="001D235B"/>
    <w:rsid w:val="001D2F4B"/>
    <w:rsid w:val="001D3861"/>
    <w:rsid w:val="001D38A2"/>
    <w:rsid w:val="001D4A22"/>
    <w:rsid w:val="001D521D"/>
    <w:rsid w:val="001D5AF6"/>
    <w:rsid w:val="001D5BC4"/>
    <w:rsid w:val="001D5C6E"/>
    <w:rsid w:val="001D6E9F"/>
    <w:rsid w:val="001D7653"/>
    <w:rsid w:val="001E00A7"/>
    <w:rsid w:val="001E039A"/>
    <w:rsid w:val="001E0C6C"/>
    <w:rsid w:val="001E0C79"/>
    <w:rsid w:val="001E1A59"/>
    <w:rsid w:val="001E1C08"/>
    <w:rsid w:val="001E1F41"/>
    <w:rsid w:val="001E240E"/>
    <w:rsid w:val="001E27C3"/>
    <w:rsid w:val="001E2B0B"/>
    <w:rsid w:val="001E2F9D"/>
    <w:rsid w:val="001E3C5C"/>
    <w:rsid w:val="001E3F14"/>
    <w:rsid w:val="001E460F"/>
    <w:rsid w:val="001E475C"/>
    <w:rsid w:val="001E47CF"/>
    <w:rsid w:val="001E4E12"/>
    <w:rsid w:val="001E51B2"/>
    <w:rsid w:val="001E547B"/>
    <w:rsid w:val="001E5D63"/>
    <w:rsid w:val="001E650F"/>
    <w:rsid w:val="001E6648"/>
    <w:rsid w:val="001E6901"/>
    <w:rsid w:val="001E6CA5"/>
    <w:rsid w:val="001E7A37"/>
    <w:rsid w:val="001F0059"/>
    <w:rsid w:val="001F00A2"/>
    <w:rsid w:val="001F0385"/>
    <w:rsid w:val="001F22F8"/>
    <w:rsid w:val="001F246D"/>
    <w:rsid w:val="001F29CB"/>
    <w:rsid w:val="001F2F1D"/>
    <w:rsid w:val="001F30E1"/>
    <w:rsid w:val="001F3502"/>
    <w:rsid w:val="001F375E"/>
    <w:rsid w:val="001F4A1E"/>
    <w:rsid w:val="001F4D62"/>
    <w:rsid w:val="001F4D8D"/>
    <w:rsid w:val="001F4F5E"/>
    <w:rsid w:val="001F5041"/>
    <w:rsid w:val="001F514B"/>
    <w:rsid w:val="001F53CD"/>
    <w:rsid w:val="001F55E7"/>
    <w:rsid w:val="001F5659"/>
    <w:rsid w:val="001F5FE2"/>
    <w:rsid w:val="001F6399"/>
    <w:rsid w:val="001F6D8E"/>
    <w:rsid w:val="001F6DAA"/>
    <w:rsid w:val="001F79A5"/>
    <w:rsid w:val="00200156"/>
    <w:rsid w:val="00200160"/>
    <w:rsid w:val="00200179"/>
    <w:rsid w:val="00200346"/>
    <w:rsid w:val="002006B1"/>
    <w:rsid w:val="00200726"/>
    <w:rsid w:val="00200DD1"/>
    <w:rsid w:val="00201620"/>
    <w:rsid w:val="00201EC6"/>
    <w:rsid w:val="00202179"/>
    <w:rsid w:val="0020296D"/>
    <w:rsid w:val="00203209"/>
    <w:rsid w:val="002038C6"/>
    <w:rsid w:val="00203F95"/>
    <w:rsid w:val="0020496B"/>
    <w:rsid w:val="00204A6D"/>
    <w:rsid w:val="00204EF3"/>
    <w:rsid w:val="00205880"/>
    <w:rsid w:val="00205C5B"/>
    <w:rsid w:val="002062CE"/>
    <w:rsid w:val="002065E8"/>
    <w:rsid w:val="00206A5F"/>
    <w:rsid w:val="00206F8B"/>
    <w:rsid w:val="0020703A"/>
    <w:rsid w:val="0020729A"/>
    <w:rsid w:val="00207609"/>
    <w:rsid w:val="00207AD9"/>
    <w:rsid w:val="00207C62"/>
    <w:rsid w:val="00210286"/>
    <w:rsid w:val="00210D37"/>
    <w:rsid w:val="00210EA9"/>
    <w:rsid w:val="00210F3A"/>
    <w:rsid w:val="002111DA"/>
    <w:rsid w:val="002116B8"/>
    <w:rsid w:val="002118FA"/>
    <w:rsid w:val="00211B35"/>
    <w:rsid w:val="00211ED0"/>
    <w:rsid w:val="002124A8"/>
    <w:rsid w:val="00212ED0"/>
    <w:rsid w:val="002130B4"/>
    <w:rsid w:val="002145F0"/>
    <w:rsid w:val="00214C74"/>
    <w:rsid w:val="00215055"/>
    <w:rsid w:val="00215811"/>
    <w:rsid w:val="00215B1A"/>
    <w:rsid w:val="002161DA"/>
    <w:rsid w:val="0021686F"/>
    <w:rsid w:val="002171DC"/>
    <w:rsid w:val="002202A0"/>
    <w:rsid w:val="002203D2"/>
    <w:rsid w:val="002203E3"/>
    <w:rsid w:val="00220B16"/>
    <w:rsid w:val="00221A69"/>
    <w:rsid w:val="002220CF"/>
    <w:rsid w:val="002223D8"/>
    <w:rsid w:val="002225B9"/>
    <w:rsid w:val="002225CE"/>
    <w:rsid w:val="00222E31"/>
    <w:rsid w:val="00223B53"/>
    <w:rsid w:val="00223DD1"/>
    <w:rsid w:val="00223EB5"/>
    <w:rsid w:val="002248C5"/>
    <w:rsid w:val="00224B1C"/>
    <w:rsid w:val="0022517E"/>
    <w:rsid w:val="00225387"/>
    <w:rsid w:val="00225504"/>
    <w:rsid w:val="00225800"/>
    <w:rsid w:val="00225986"/>
    <w:rsid w:val="00227366"/>
    <w:rsid w:val="00227B84"/>
    <w:rsid w:val="00227CA6"/>
    <w:rsid w:val="002303F1"/>
    <w:rsid w:val="00230660"/>
    <w:rsid w:val="002306F6"/>
    <w:rsid w:val="002308D4"/>
    <w:rsid w:val="00230936"/>
    <w:rsid w:val="0023133F"/>
    <w:rsid w:val="0023139A"/>
    <w:rsid w:val="00231655"/>
    <w:rsid w:val="0023187B"/>
    <w:rsid w:val="00231B1A"/>
    <w:rsid w:val="0023296E"/>
    <w:rsid w:val="00233642"/>
    <w:rsid w:val="002337B9"/>
    <w:rsid w:val="00233CFA"/>
    <w:rsid w:val="0023472D"/>
    <w:rsid w:val="0023477C"/>
    <w:rsid w:val="002353FA"/>
    <w:rsid w:val="00235532"/>
    <w:rsid w:val="00235B6C"/>
    <w:rsid w:val="00235D1B"/>
    <w:rsid w:val="00236A76"/>
    <w:rsid w:val="00236B33"/>
    <w:rsid w:val="00237910"/>
    <w:rsid w:val="00237F66"/>
    <w:rsid w:val="00240D73"/>
    <w:rsid w:val="00240EFB"/>
    <w:rsid w:val="0024117B"/>
    <w:rsid w:val="002415CF"/>
    <w:rsid w:val="002415E2"/>
    <w:rsid w:val="002415F0"/>
    <w:rsid w:val="00241D5D"/>
    <w:rsid w:val="0024218A"/>
    <w:rsid w:val="00242221"/>
    <w:rsid w:val="00242C5A"/>
    <w:rsid w:val="00243EE6"/>
    <w:rsid w:val="00243FCF"/>
    <w:rsid w:val="00244B9E"/>
    <w:rsid w:val="00245510"/>
    <w:rsid w:val="0024563F"/>
    <w:rsid w:val="002464D4"/>
    <w:rsid w:val="00246C8C"/>
    <w:rsid w:val="002473A7"/>
    <w:rsid w:val="00247EF8"/>
    <w:rsid w:val="002501B7"/>
    <w:rsid w:val="00250278"/>
    <w:rsid w:val="00250966"/>
    <w:rsid w:val="00250A92"/>
    <w:rsid w:val="00250C40"/>
    <w:rsid w:val="00251609"/>
    <w:rsid w:val="0025192F"/>
    <w:rsid w:val="002519BA"/>
    <w:rsid w:val="00252823"/>
    <w:rsid w:val="00252DF3"/>
    <w:rsid w:val="0025465D"/>
    <w:rsid w:val="002546BE"/>
    <w:rsid w:val="00254F1C"/>
    <w:rsid w:val="0025673A"/>
    <w:rsid w:val="00256CC1"/>
    <w:rsid w:val="00256EA9"/>
    <w:rsid w:val="00257DD9"/>
    <w:rsid w:val="00260669"/>
    <w:rsid w:val="002611CB"/>
    <w:rsid w:val="002611DC"/>
    <w:rsid w:val="0026235C"/>
    <w:rsid w:val="002624AF"/>
    <w:rsid w:val="00262886"/>
    <w:rsid w:val="00263346"/>
    <w:rsid w:val="00263805"/>
    <w:rsid w:val="00263A21"/>
    <w:rsid w:val="00263AAD"/>
    <w:rsid w:val="002643BC"/>
    <w:rsid w:val="002647A1"/>
    <w:rsid w:val="002655BA"/>
    <w:rsid w:val="002656A8"/>
    <w:rsid w:val="00266372"/>
    <w:rsid w:val="00266DC1"/>
    <w:rsid w:val="002675CD"/>
    <w:rsid w:val="002675FE"/>
    <w:rsid w:val="0026769C"/>
    <w:rsid w:val="00267809"/>
    <w:rsid w:val="0027070C"/>
    <w:rsid w:val="00270EF4"/>
    <w:rsid w:val="002712EA"/>
    <w:rsid w:val="002714EA"/>
    <w:rsid w:val="0027157D"/>
    <w:rsid w:val="002717F4"/>
    <w:rsid w:val="00272146"/>
    <w:rsid w:val="00272FA9"/>
    <w:rsid w:val="00273210"/>
    <w:rsid w:val="00273497"/>
    <w:rsid w:val="00273C03"/>
    <w:rsid w:val="00273D97"/>
    <w:rsid w:val="00273E3A"/>
    <w:rsid w:val="002744B5"/>
    <w:rsid w:val="0027477A"/>
    <w:rsid w:val="002747C5"/>
    <w:rsid w:val="00274D9E"/>
    <w:rsid w:val="0027555B"/>
    <w:rsid w:val="00275EFA"/>
    <w:rsid w:val="00275F5F"/>
    <w:rsid w:val="00276534"/>
    <w:rsid w:val="00276D36"/>
    <w:rsid w:val="002770AE"/>
    <w:rsid w:val="00277378"/>
    <w:rsid w:val="0027742A"/>
    <w:rsid w:val="0027742E"/>
    <w:rsid w:val="00277B2D"/>
    <w:rsid w:val="00277F26"/>
    <w:rsid w:val="0028050C"/>
    <w:rsid w:val="00281589"/>
    <w:rsid w:val="00281656"/>
    <w:rsid w:val="0028166C"/>
    <w:rsid w:val="00281CA8"/>
    <w:rsid w:val="00281D9C"/>
    <w:rsid w:val="00282334"/>
    <w:rsid w:val="00282F7F"/>
    <w:rsid w:val="00283868"/>
    <w:rsid w:val="00284982"/>
    <w:rsid w:val="00284BE5"/>
    <w:rsid w:val="00284EDB"/>
    <w:rsid w:val="00285098"/>
    <w:rsid w:val="00285CAE"/>
    <w:rsid w:val="00285D71"/>
    <w:rsid w:val="0028675C"/>
    <w:rsid w:val="002870FB"/>
    <w:rsid w:val="002873C1"/>
    <w:rsid w:val="00290A18"/>
    <w:rsid w:val="00290B94"/>
    <w:rsid w:val="00290D3D"/>
    <w:rsid w:val="00291512"/>
    <w:rsid w:val="002934F8"/>
    <w:rsid w:val="00294649"/>
    <w:rsid w:val="00294746"/>
    <w:rsid w:val="002952EB"/>
    <w:rsid w:val="002956F5"/>
    <w:rsid w:val="0029590F"/>
    <w:rsid w:val="00295C33"/>
    <w:rsid w:val="00295C55"/>
    <w:rsid w:val="00297D45"/>
    <w:rsid w:val="00297E44"/>
    <w:rsid w:val="002A0769"/>
    <w:rsid w:val="002A09C5"/>
    <w:rsid w:val="002A0F27"/>
    <w:rsid w:val="002A11C9"/>
    <w:rsid w:val="002A13D1"/>
    <w:rsid w:val="002A1E25"/>
    <w:rsid w:val="002A30A6"/>
    <w:rsid w:val="002A36B8"/>
    <w:rsid w:val="002A43BC"/>
    <w:rsid w:val="002A4BB6"/>
    <w:rsid w:val="002A5397"/>
    <w:rsid w:val="002A5941"/>
    <w:rsid w:val="002A5ABD"/>
    <w:rsid w:val="002A62C4"/>
    <w:rsid w:val="002A6812"/>
    <w:rsid w:val="002A69E1"/>
    <w:rsid w:val="002A6A5D"/>
    <w:rsid w:val="002A6CA4"/>
    <w:rsid w:val="002A6D11"/>
    <w:rsid w:val="002A6E4D"/>
    <w:rsid w:val="002A709E"/>
    <w:rsid w:val="002A72DE"/>
    <w:rsid w:val="002A73F1"/>
    <w:rsid w:val="002A7658"/>
    <w:rsid w:val="002A7BD2"/>
    <w:rsid w:val="002B01F8"/>
    <w:rsid w:val="002B1033"/>
    <w:rsid w:val="002B1044"/>
    <w:rsid w:val="002B1681"/>
    <w:rsid w:val="002B19C3"/>
    <w:rsid w:val="002B1C8C"/>
    <w:rsid w:val="002B2243"/>
    <w:rsid w:val="002B2547"/>
    <w:rsid w:val="002B2B5C"/>
    <w:rsid w:val="002B2F38"/>
    <w:rsid w:val="002B355E"/>
    <w:rsid w:val="002B391A"/>
    <w:rsid w:val="002B50B5"/>
    <w:rsid w:val="002B55D0"/>
    <w:rsid w:val="002B5B5B"/>
    <w:rsid w:val="002B6508"/>
    <w:rsid w:val="002B678A"/>
    <w:rsid w:val="002B6CC8"/>
    <w:rsid w:val="002B75D5"/>
    <w:rsid w:val="002B7AE9"/>
    <w:rsid w:val="002C01BE"/>
    <w:rsid w:val="002C05BB"/>
    <w:rsid w:val="002C0D5F"/>
    <w:rsid w:val="002C13C0"/>
    <w:rsid w:val="002C199B"/>
    <w:rsid w:val="002C1D07"/>
    <w:rsid w:val="002C1F18"/>
    <w:rsid w:val="002C202E"/>
    <w:rsid w:val="002C20BA"/>
    <w:rsid w:val="002C20F3"/>
    <w:rsid w:val="002C2673"/>
    <w:rsid w:val="002C2712"/>
    <w:rsid w:val="002C2789"/>
    <w:rsid w:val="002C2CD9"/>
    <w:rsid w:val="002C3168"/>
    <w:rsid w:val="002C327A"/>
    <w:rsid w:val="002C469A"/>
    <w:rsid w:val="002C4818"/>
    <w:rsid w:val="002C4ABA"/>
    <w:rsid w:val="002C512F"/>
    <w:rsid w:val="002C56F2"/>
    <w:rsid w:val="002C57C9"/>
    <w:rsid w:val="002C5E64"/>
    <w:rsid w:val="002C6831"/>
    <w:rsid w:val="002C7274"/>
    <w:rsid w:val="002C7920"/>
    <w:rsid w:val="002C7D21"/>
    <w:rsid w:val="002D05EC"/>
    <w:rsid w:val="002D0B5D"/>
    <w:rsid w:val="002D1570"/>
    <w:rsid w:val="002D1822"/>
    <w:rsid w:val="002D1E02"/>
    <w:rsid w:val="002D220D"/>
    <w:rsid w:val="002D26BA"/>
    <w:rsid w:val="002D276F"/>
    <w:rsid w:val="002D28B9"/>
    <w:rsid w:val="002D29E6"/>
    <w:rsid w:val="002D310B"/>
    <w:rsid w:val="002D3123"/>
    <w:rsid w:val="002D3252"/>
    <w:rsid w:val="002D333A"/>
    <w:rsid w:val="002D35BD"/>
    <w:rsid w:val="002D373B"/>
    <w:rsid w:val="002D3958"/>
    <w:rsid w:val="002D4C99"/>
    <w:rsid w:val="002D4CCB"/>
    <w:rsid w:val="002D4E94"/>
    <w:rsid w:val="002D4EBA"/>
    <w:rsid w:val="002D4F7E"/>
    <w:rsid w:val="002D566B"/>
    <w:rsid w:val="002D5BE9"/>
    <w:rsid w:val="002D5C97"/>
    <w:rsid w:val="002D5F78"/>
    <w:rsid w:val="002D61C7"/>
    <w:rsid w:val="002D62B5"/>
    <w:rsid w:val="002D6A4D"/>
    <w:rsid w:val="002D6B62"/>
    <w:rsid w:val="002D6C36"/>
    <w:rsid w:val="002D6F33"/>
    <w:rsid w:val="002D707D"/>
    <w:rsid w:val="002D72E1"/>
    <w:rsid w:val="002D72F1"/>
    <w:rsid w:val="002D73AC"/>
    <w:rsid w:val="002D75B4"/>
    <w:rsid w:val="002D770E"/>
    <w:rsid w:val="002D77B5"/>
    <w:rsid w:val="002D7B61"/>
    <w:rsid w:val="002D7D71"/>
    <w:rsid w:val="002D7DDE"/>
    <w:rsid w:val="002D7FF6"/>
    <w:rsid w:val="002E07CB"/>
    <w:rsid w:val="002E1756"/>
    <w:rsid w:val="002E182B"/>
    <w:rsid w:val="002E209F"/>
    <w:rsid w:val="002E3068"/>
    <w:rsid w:val="002E3933"/>
    <w:rsid w:val="002E3F40"/>
    <w:rsid w:val="002E4227"/>
    <w:rsid w:val="002E46DF"/>
    <w:rsid w:val="002E4CC8"/>
    <w:rsid w:val="002E568D"/>
    <w:rsid w:val="002E583D"/>
    <w:rsid w:val="002E588C"/>
    <w:rsid w:val="002E59CE"/>
    <w:rsid w:val="002E5BAB"/>
    <w:rsid w:val="002E5DBD"/>
    <w:rsid w:val="002E5E69"/>
    <w:rsid w:val="002E5F75"/>
    <w:rsid w:val="002E611E"/>
    <w:rsid w:val="002E6223"/>
    <w:rsid w:val="002E62C0"/>
    <w:rsid w:val="002E6387"/>
    <w:rsid w:val="002E6AE8"/>
    <w:rsid w:val="002E6E91"/>
    <w:rsid w:val="002E6FF6"/>
    <w:rsid w:val="002E7635"/>
    <w:rsid w:val="002E784A"/>
    <w:rsid w:val="002E7D5E"/>
    <w:rsid w:val="002F016A"/>
    <w:rsid w:val="002F028F"/>
    <w:rsid w:val="002F05EE"/>
    <w:rsid w:val="002F1DA1"/>
    <w:rsid w:val="002F2813"/>
    <w:rsid w:val="002F3551"/>
    <w:rsid w:val="002F3600"/>
    <w:rsid w:val="002F3B1F"/>
    <w:rsid w:val="002F3D06"/>
    <w:rsid w:val="002F4E5C"/>
    <w:rsid w:val="002F56A7"/>
    <w:rsid w:val="002F5C7E"/>
    <w:rsid w:val="002F5ED8"/>
    <w:rsid w:val="002F6403"/>
    <w:rsid w:val="00300755"/>
    <w:rsid w:val="0030088F"/>
    <w:rsid w:val="003009D0"/>
    <w:rsid w:val="00300DE6"/>
    <w:rsid w:val="003013D2"/>
    <w:rsid w:val="003018C1"/>
    <w:rsid w:val="00301A98"/>
    <w:rsid w:val="00302929"/>
    <w:rsid w:val="00303926"/>
    <w:rsid w:val="00305297"/>
    <w:rsid w:val="00305368"/>
    <w:rsid w:val="0030542B"/>
    <w:rsid w:val="003054F0"/>
    <w:rsid w:val="003057D7"/>
    <w:rsid w:val="00305A71"/>
    <w:rsid w:val="00306175"/>
    <w:rsid w:val="00306895"/>
    <w:rsid w:val="00306B60"/>
    <w:rsid w:val="00306BC9"/>
    <w:rsid w:val="00306F17"/>
    <w:rsid w:val="003070D2"/>
    <w:rsid w:val="0030725C"/>
    <w:rsid w:val="00307514"/>
    <w:rsid w:val="00307DDD"/>
    <w:rsid w:val="00310568"/>
    <w:rsid w:val="0031063A"/>
    <w:rsid w:val="00310840"/>
    <w:rsid w:val="003108EC"/>
    <w:rsid w:val="00311574"/>
    <w:rsid w:val="00311823"/>
    <w:rsid w:val="00311B44"/>
    <w:rsid w:val="00311B93"/>
    <w:rsid w:val="00311C55"/>
    <w:rsid w:val="00311F69"/>
    <w:rsid w:val="0031237B"/>
    <w:rsid w:val="0031263E"/>
    <w:rsid w:val="00312801"/>
    <w:rsid w:val="00312893"/>
    <w:rsid w:val="0031312B"/>
    <w:rsid w:val="003131E8"/>
    <w:rsid w:val="0031330C"/>
    <w:rsid w:val="003133DC"/>
    <w:rsid w:val="003139F3"/>
    <w:rsid w:val="003142BC"/>
    <w:rsid w:val="0031472A"/>
    <w:rsid w:val="00314A6F"/>
    <w:rsid w:val="00314CDB"/>
    <w:rsid w:val="0031525E"/>
    <w:rsid w:val="00315416"/>
    <w:rsid w:val="00315844"/>
    <w:rsid w:val="003160CE"/>
    <w:rsid w:val="003164DF"/>
    <w:rsid w:val="00316634"/>
    <w:rsid w:val="003167DB"/>
    <w:rsid w:val="00316DAC"/>
    <w:rsid w:val="00316DFE"/>
    <w:rsid w:val="003172A7"/>
    <w:rsid w:val="0031734E"/>
    <w:rsid w:val="00317AF9"/>
    <w:rsid w:val="00320197"/>
    <w:rsid w:val="00320381"/>
    <w:rsid w:val="00320F9A"/>
    <w:rsid w:val="00321010"/>
    <w:rsid w:val="00321026"/>
    <w:rsid w:val="003210C6"/>
    <w:rsid w:val="003215AC"/>
    <w:rsid w:val="003215BA"/>
    <w:rsid w:val="003223EE"/>
    <w:rsid w:val="00323451"/>
    <w:rsid w:val="003234DF"/>
    <w:rsid w:val="00323604"/>
    <w:rsid w:val="00323889"/>
    <w:rsid w:val="003244FA"/>
    <w:rsid w:val="003246A6"/>
    <w:rsid w:val="00324A03"/>
    <w:rsid w:val="00324D9B"/>
    <w:rsid w:val="00324E23"/>
    <w:rsid w:val="003258C5"/>
    <w:rsid w:val="00325C9E"/>
    <w:rsid w:val="00325F63"/>
    <w:rsid w:val="00326511"/>
    <w:rsid w:val="00326A12"/>
    <w:rsid w:val="00326C4B"/>
    <w:rsid w:val="00326DD0"/>
    <w:rsid w:val="003270CB"/>
    <w:rsid w:val="00327440"/>
    <w:rsid w:val="00327AED"/>
    <w:rsid w:val="00330512"/>
    <w:rsid w:val="00330D8D"/>
    <w:rsid w:val="003314D5"/>
    <w:rsid w:val="0033158A"/>
    <w:rsid w:val="003315D7"/>
    <w:rsid w:val="003317A0"/>
    <w:rsid w:val="003319C2"/>
    <w:rsid w:val="003325EC"/>
    <w:rsid w:val="00332705"/>
    <w:rsid w:val="00332D73"/>
    <w:rsid w:val="00332FCC"/>
    <w:rsid w:val="0033326B"/>
    <w:rsid w:val="0033338C"/>
    <w:rsid w:val="003333CD"/>
    <w:rsid w:val="00333937"/>
    <w:rsid w:val="00333954"/>
    <w:rsid w:val="00333E2D"/>
    <w:rsid w:val="003349DF"/>
    <w:rsid w:val="00334E21"/>
    <w:rsid w:val="00335299"/>
    <w:rsid w:val="003353B2"/>
    <w:rsid w:val="003363CE"/>
    <w:rsid w:val="00336557"/>
    <w:rsid w:val="003366D9"/>
    <w:rsid w:val="0033734B"/>
    <w:rsid w:val="003374B4"/>
    <w:rsid w:val="00337C94"/>
    <w:rsid w:val="00337CBA"/>
    <w:rsid w:val="00342513"/>
    <w:rsid w:val="003429E8"/>
    <w:rsid w:val="003430EC"/>
    <w:rsid w:val="003430F7"/>
    <w:rsid w:val="00343185"/>
    <w:rsid w:val="003431E3"/>
    <w:rsid w:val="00343204"/>
    <w:rsid w:val="00343C1A"/>
    <w:rsid w:val="00343E23"/>
    <w:rsid w:val="00344025"/>
    <w:rsid w:val="003446FE"/>
    <w:rsid w:val="00344C87"/>
    <w:rsid w:val="00344EF4"/>
    <w:rsid w:val="00345EFD"/>
    <w:rsid w:val="00345FE9"/>
    <w:rsid w:val="0034621C"/>
    <w:rsid w:val="00346271"/>
    <w:rsid w:val="003474E4"/>
    <w:rsid w:val="0034789B"/>
    <w:rsid w:val="00347A10"/>
    <w:rsid w:val="00347C76"/>
    <w:rsid w:val="003501D0"/>
    <w:rsid w:val="00350442"/>
    <w:rsid w:val="00350652"/>
    <w:rsid w:val="003506DF"/>
    <w:rsid w:val="00350EEA"/>
    <w:rsid w:val="0035212D"/>
    <w:rsid w:val="00352514"/>
    <w:rsid w:val="00352531"/>
    <w:rsid w:val="003527C6"/>
    <w:rsid w:val="00353A51"/>
    <w:rsid w:val="00353C87"/>
    <w:rsid w:val="00353DB6"/>
    <w:rsid w:val="003546BC"/>
    <w:rsid w:val="003551F1"/>
    <w:rsid w:val="0035521C"/>
    <w:rsid w:val="00355472"/>
    <w:rsid w:val="00355BA4"/>
    <w:rsid w:val="00355CAE"/>
    <w:rsid w:val="00355F4E"/>
    <w:rsid w:val="0035717A"/>
    <w:rsid w:val="00357AB8"/>
    <w:rsid w:val="00360313"/>
    <w:rsid w:val="0036041D"/>
    <w:rsid w:val="00360860"/>
    <w:rsid w:val="00361605"/>
    <w:rsid w:val="003618AA"/>
    <w:rsid w:val="00361B4B"/>
    <w:rsid w:val="00361CBF"/>
    <w:rsid w:val="00361DB7"/>
    <w:rsid w:val="00362D23"/>
    <w:rsid w:val="0036320C"/>
    <w:rsid w:val="00363750"/>
    <w:rsid w:val="00363C9D"/>
    <w:rsid w:val="00363CBB"/>
    <w:rsid w:val="003641B1"/>
    <w:rsid w:val="003641B2"/>
    <w:rsid w:val="003645B9"/>
    <w:rsid w:val="00364CE5"/>
    <w:rsid w:val="00364E84"/>
    <w:rsid w:val="0036526B"/>
    <w:rsid w:val="003652B0"/>
    <w:rsid w:val="00365482"/>
    <w:rsid w:val="00365F65"/>
    <w:rsid w:val="003660F5"/>
    <w:rsid w:val="00366162"/>
    <w:rsid w:val="00366626"/>
    <w:rsid w:val="003667C6"/>
    <w:rsid w:val="00366CBF"/>
    <w:rsid w:val="00366F3D"/>
    <w:rsid w:val="0036723E"/>
    <w:rsid w:val="003705E0"/>
    <w:rsid w:val="00370EB3"/>
    <w:rsid w:val="003717C6"/>
    <w:rsid w:val="0037196B"/>
    <w:rsid w:val="00371A4A"/>
    <w:rsid w:val="00372861"/>
    <w:rsid w:val="003729D8"/>
    <w:rsid w:val="00372CA8"/>
    <w:rsid w:val="0037323F"/>
    <w:rsid w:val="00373581"/>
    <w:rsid w:val="0037418A"/>
    <w:rsid w:val="003744A7"/>
    <w:rsid w:val="003748AF"/>
    <w:rsid w:val="00374BB5"/>
    <w:rsid w:val="00374D5E"/>
    <w:rsid w:val="00374EC7"/>
    <w:rsid w:val="00374F77"/>
    <w:rsid w:val="0037545A"/>
    <w:rsid w:val="00375A0D"/>
    <w:rsid w:val="00375B7A"/>
    <w:rsid w:val="00376047"/>
    <w:rsid w:val="00376187"/>
    <w:rsid w:val="00376374"/>
    <w:rsid w:val="003775C6"/>
    <w:rsid w:val="00377B3F"/>
    <w:rsid w:val="0038006E"/>
    <w:rsid w:val="00380245"/>
    <w:rsid w:val="003818D1"/>
    <w:rsid w:val="00381A1C"/>
    <w:rsid w:val="00382388"/>
    <w:rsid w:val="00382A09"/>
    <w:rsid w:val="0038331F"/>
    <w:rsid w:val="003835B0"/>
    <w:rsid w:val="0038418C"/>
    <w:rsid w:val="00384D25"/>
    <w:rsid w:val="00384DEC"/>
    <w:rsid w:val="003850FD"/>
    <w:rsid w:val="0038576E"/>
    <w:rsid w:val="003859EE"/>
    <w:rsid w:val="00385B38"/>
    <w:rsid w:val="00385D66"/>
    <w:rsid w:val="00386569"/>
    <w:rsid w:val="00386A43"/>
    <w:rsid w:val="00386DF7"/>
    <w:rsid w:val="0038751A"/>
    <w:rsid w:val="00387744"/>
    <w:rsid w:val="003878EA"/>
    <w:rsid w:val="00387ABF"/>
    <w:rsid w:val="00387C43"/>
    <w:rsid w:val="00387D6D"/>
    <w:rsid w:val="00390530"/>
    <w:rsid w:val="00390C53"/>
    <w:rsid w:val="003917EA"/>
    <w:rsid w:val="00391AC4"/>
    <w:rsid w:val="00391B4D"/>
    <w:rsid w:val="00391D9E"/>
    <w:rsid w:val="003920CC"/>
    <w:rsid w:val="00392158"/>
    <w:rsid w:val="00392173"/>
    <w:rsid w:val="0039255A"/>
    <w:rsid w:val="00393574"/>
    <w:rsid w:val="003935E8"/>
    <w:rsid w:val="00393B66"/>
    <w:rsid w:val="00394065"/>
    <w:rsid w:val="0039461D"/>
    <w:rsid w:val="00395056"/>
    <w:rsid w:val="00395457"/>
    <w:rsid w:val="00395CB5"/>
    <w:rsid w:val="00395CF6"/>
    <w:rsid w:val="00395EBF"/>
    <w:rsid w:val="0039668E"/>
    <w:rsid w:val="00396C6B"/>
    <w:rsid w:val="00396D0A"/>
    <w:rsid w:val="003970EB"/>
    <w:rsid w:val="003973A4"/>
    <w:rsid w:val="00397555"/>
    <w:rsid w:val="003A07CC"/>
    <w:rsid w:val="003A0BB5"/>
    <w:rsid w:val="003A0F44"/>
    <w:rsid w:val="003A1506"/>
    <w:rsid w:val="003A18F8"/>
    <w:rsid w:val="003A2270"/>
    <w:rsid w:val="003A2596"/>
    <w:rsid w:val="003A2C12"/>
    <w:rsid w:val="003A309B"/>
    <w:rsid w:val="003A32A2"/>
    <w:rsid w:val="003A3D29"/>
    <w:rsid w:val="003A3D4C"/>
    <w:rsid w:val="003A4810"/>
    <w:rsid w:val="003A5222"/>
    <w:rsid w:val="003A5F6F"/>
    <w:rsid w:val="003A5F8A"/>
    <w:rsid w:val="003A6180"/>
    <w:rsid w:val="003A6510"/>
    <w:rsid w:val="003A6A07"/>
    <w:rsid w:val="003A6F90"/>
    <w:rsid w:val="003B003B"/>
    <w:rsid w:val="003B06B4"/>
    <w:rsid w:val="003B072A"/>
    <w:rsid w:val="003B107A"/>
    <w:rsid w:val="003B12CC"/>
    <w:rsid w:val="003B17D1"/>
    <w:rsid w:val="003B1979"/>
    <w:rsid w:val="003B1D58"/>
    <w:rsid w:val="003B1F03"/>
    <w:rsid w:val="003B259A"/>
    <w:rsid w:val="003B272D"/>
    <w:rsid w:val="003B27E7"/>
    <w:rsid w:val="003B29BD"/>
    <w:rsid w:val="003B2A49"/>
    <w:rsid w:val="003B2E87"/>
    <w:rsid w:val="003B2FB6"/>
    <w:rsid w:val="003B37E7"/>
    <w:rsid w:val="003B3BF5"/>
    <w:rsid w:val="003B3EFA"/>
    <w:rsid w:val="003B43FE"/>
    <w:rsid w:val="003B50BC"/>
    <w:rsid w:val="003B5109"/>
    <w:rsid w:val="003B5472"/>
    <w:rsid w:val="003B665E"/>
    <w:rsid w:val="003B6834"/>
    <w:rsid w:val="003B6A07"/>
    <w:rsid w:val="003B6ABD"/>
    <w:rsid w:val="003B752B"/>
    <w:rsid w:val="003B7A36"/>
    <w:rsid w:val="003B7FE6"/>
    <w:rsid w:val="003C004F"/>
    <w:rsid w:val="003C036D"/>
    <w:rsid w:val="003C0475"/>
    <w:rsid w:val="003C1402"/>
    <w:rsid w:val="003C15D7"/>
    <w:rsid w:val="003C1A41"/>
    <w:rsid w:val="003C2160"/>
    <w:rsid w:val="003C2619"/>
    <w:rsid w:val="003C2A06"/>
    <w:rsid w:val="003C2A39"/>
    <w:rsid w:val="003C385A"/>
    <w:rsid w:val="003C3982"/>
    <w:rsid w:val="003C3A7F"/>
    <w:rsid w:val="003C3ED1"/>
    <w:rsid w:val="003C4096"/>
    <w:rsid w:val="003C41C3"/>
    <w:rsid w:val="003C4212"/>
    <w:rsid w:val="003C488D"/>
    <w:rsid w:val="003C4BE9"/>
    <w:rsid w:val="003C5B09"/>
    <w:rsid w:val="003C5B43"/>
    <w:rsid w:val="003C6CF5"/>
    <w:rsid w:val="003C77D9"/>
    <w:rsid w:val="003D0196"/>
    <w:rsid w:val="003D0454"/>
    <w:rsid w:val="003D08BC"/>
    <w:rsid w:val="003D0B4A"/>
    <w:rsid w:val="003D0B6E"/>
    <w:rsid w:val="003D0E6B"/>
    <w:rsid w:val="003D10FD"/>
    <w:rsid w:val="003D1530"/>
    <w:rsid w:val="003D161A"/>
    <w:rsid w:val="003D169B"/>
    <w:rsid w:val="003D1B1F"/>
    <w:rsid w:val="003D1F1F"/>
    <w:rsid w:val="003D22EF"/>
    <w:rsid w:val="003D23AD"/>
    <w:rsid w:val="003D2582"/>
    <w:rsid w:val="003D2A8D"/>
    <w:rsid w:val="003D4244"/>
    <w:rsid w:val="003D47E0"/>
    <w:rsid w:val="003D4FE2"/>
    <w:rsid w:val="003D5152"/>
    <w:rsid w:val="003D714B"/>
    <w:rsid w:val="003D74EE"/>
    <w:rsid w:val="003E05EB"/>
    <w:rsid w:val="003E0B53"/>
    <w:rsid w:val="003E0C33"/>
    <w:rsid w:val="003E0CD5"/>
    <w:rsid w:val="003E0ED4"/>
    <w:rsid w:val="003E13EA"/>
    <w:rsid w:val="003E1D6B"/>
    <w:rsid w:val="003E1EA1"/>
    <w:rsid w:val="003E1F35"/>
    <w:rsid w:val="003E29FD"/>
    <w:rsid w:val="003E2F61"/>
    <w:rsid w:val="003E325D"/>
    <w:rsid w:val="003E338E"/>
    <w:rsid w:val="003E35F0"/>
    <w:rsid w:val="003E3F45"/>
    <w:rsid w:val="003E45C8"/>
    <w:rsid w:val="003E475A"/>
    <w:rsid w:val="003E4811"/>
    <w:rsid w:val="003E4BBA"/>
    <w:rsid w:val="003E4D74"/>
    <w:rsid w:val="003E5090"/>
    <w:rsid w:val="003E6B1F"/>
    <w:rsid w:val="003E6D98"/>
    <w:rsid w:val="003E78CF"/>
    <w:rsid w:val="003F0B1B"/>
    <w:rsid w:val="003F14D8"/>
    <w:rsid w:val="003F1959"/>
    <w:rsid w:val="003F1CB5"/>
    <w:rsid w:val="003F296B"/>
    <w:rsid w:val="003F2B56"/>
    <w:rsid w:val="003F307B"/>
    <w:rsid w:val="003F35B8"/>
    <w:rsid w:val="003F38C9"/>
    <w:rsid w:val="003F3E2E"/>
    <w:rsid w:val="003F3F4E"/>
    <w:rsid w:val="003F4394"/>
    <w:rsid w:val="003F4883"/>
    <w:rsid w:val="003F5232"/>
    <w:rsid w:val="003F575D"/>
    <w:rsid w:val="003F57B9"/>
    <w:rsid w:val="003F6178"/>
    <w:rsid w:val="003F6561"/>
    <w:rsid w:val="003F68D8"/>
    <w:rsid w:val="003F6B4C"/>
    <w:rsid w:val="003F6BCB"/>
    <w:rsid w:val="003F70CF"/>
    <w:rsid w:val="0040046E"/>
    <w:rsid w:val="00400875"/>
    <w:rsid w:val="00400A01"/>
    <w:rsid w:val="00401244"/>
    <w:rsid w:val="004013D3"/>
    <w:rsid w:val="004014D3"/>
    <w:rsid w:val="004016AF"/>
    <w:rsid w:val="004016F1"/>
    <w:rsid w:val="00401885"/>
    <w:rsid w:val="004018CF"/>
    <w:rsid w:val="00401DAB"/>
    <w:rsid w:val="00401E40"/>
    <w:rsid w:val="004020E1"/>
    <w:rsid w:val="0040265D"/>
    <w:rsid w:val="00403619"/>
    <w:rsid w:val="00403F20"/>
    <w:rsid w:val="0040458A"/>
    <w:rsid w:val="00404657"/>
    <w:rsid w:val="00405307"/>
    <w:rsid w:val="0040534F"/>
    <w:rsid w:val="00405479"/>
    <w:rsid w:val="004058D7"/>
    <w:rsid w:val="00405A80"/>
    <w:rsid w:val="00405B35"/>
    <w:rsid w:val="00405D39"/>
    <w:rsid w:val="00405F9A"/>
    <w:rsid w:val="00406028"/>
    <w:rsid w:val="00406699"/>
    <w:rsid w:val="00407140"/>
    <w:rsid w:val="00407447"/>
    <w:rsid w:val="004074DB"/>
    <w:rsid w:val="0040775C"/>
    <w:rsid w:val="00410970"/>
    <w:rsid w:val="004111EC"/>
    <w:rsid w:val="00411B7B"/>
    <w:rsid w:val="004133ED"/>
    <w:rsid w:val="004134FE"/>
    <w:rsid w:val="004137B9"/>
    <w:rsid w:val="004138F2"/>
    <w:rsid w:val="00413A42"/>
    <w:rsid w:val="00413BB0"/>
    <w:rsid w:val="00413DEF"/>
    <w:rsid w:val="004146BF"/>
    <w:rsid w:val="004146C7"/>
    <w:rsid w:val="00415106"/>
    <w:rsid w:val="0041523C"/>
    <w:rsid w:val="004165AD"/>
    <w:rsid w:val="004168AD"/>
    <w:rsid w:val="00416A08"/>
    <w:rsid w:val="00416A0D"/>
    <w:rsid w:val="00416A3D"/>
    <w:rsid w:val="00416B12"/>
    <w:rsid w:val="00416B9E"/>
    <w:rsid w:val="00416BE9"/>
    <w:rsid w:val="004170CC"/>
    <w:rsid w:val="00417729"/>
    <w:rsid w:val="00417A25"/>
    <w:rsid w:val="00417D07"/>
    <w:rsid w:val="004205CF"/>
    <w:rsid w:val="0042077A"/>
    <w:rsid w:val="00420825"/>
    <w:rsid w:val="00420A03"/>
    <w:rsid w:val="00421339"/>
    <w:rsid w:val="0042142C"/>
    <w:rsid w:val="0042158C"/>
    <w:rsid w:val="0042207B"/>
    <w:rsid w:val="00422C2E"/>
    <w:rsid w:val="00422D3C"/>
    <w:rsid w:val="00422E9F"/>
    <w:rsid w:val="00423334"/>
    <w:rsid w:val="00424C31"/>
    <w:rsid w:val="004262A3"/>
    <w:rsid w:val="00426369"/>
    <w:rsid w:val="0042694D"/>
    <w:rsid w:val="00426BCE"/>
    <w:rsid w:val="00427BEF"/>
    <w:rsid w:val="00427DE6"/>
    <w:rsid w:val="004302F5"/>
    <w:rsid w:val="00430880"/>
    <w:rsid w:val="004311FC"/>
    <w:rsid w:val="00431DA1"/>
    <w:rsid w:val="00432332"/>
    <w:rsid w:val="0043255D"/>
    <w:rsid w:val="0043274A"/>
    <w:rsid w:val="004328A6"/>
    <w:rsid w:val="00432A5D"/>
    <w:rsid w:val="00433362"/>
    <w:rsid w:val="004334B7"/>
    <w:rsid w:val="004335B9"/>
    <w:rsid w:val="004337F3"/>
    <w:rsid w:val="00433B69"/>
    <w:rsid w:val="00433E6A"/>
    <w:rsid w:val="00433FDF"/>
    <w:rsid w:val="00434327"/>
    <w:rsid w:val="00434750"/>
    <w:rsid w:val="00435408"/>
    <w:rsid w:val="004359B7"/>
    <w:rsid w:val="004361AA"/>
    <w:rsid w:val="00436293"/>
    <w:rsid w:val="004362CA"/>
    <w:rsid w:val="00436856"/>
    <w:rsid w:val="00436A65"/>
    <w:rsid w:val="00436DFF"/>
    <w:rsid w:val="00436EEB"/>
    <w:rsid w:val="0043713A"/>
    <w:rsid w:val="004405E3"/>
    <w:rsid w:val="004407ED"/>
    <w:rsid w:val="0044080F"/>
    <w:rsid w:val="00440D2B"/>
    <w:rsid w:val="00440D40"/>
    <w:rsid w:val="00440FC9"/>
    <w:rsid w:val="00441FE8"/>
    <w:rsid w:val="00442EB3"/>
    <w:rsid w:val="0044357A"/>
    <w:rsid w:val="00443BE6"/>
    <w:rsid w:val="00443D85"/>
    <w:rsid w:val="00444021"/>
    <w:rsid w:val="0044418C"/>
    <w:rsid w:val="004446C1"/>
    <w:rsid w:val="004449BE"/>
    <w:rsid w:val="004458FA"/>
    <w:rsid w:val="00446030"/>
    <w:rsid w:val="00446A1F"/>
    <w:rsid w:val="00446A2D"/>
    <w:rsid w:val="00446B1A"/>
    <w:rsid w:val="00446DB8"/>
    <w:rsid w:val="0044727B"/>
    <w:rsid w:val="004473EF"/>
    <w:rsid w:val="00447998"/>
    <w:rsid w:val="00447ACD"/>
    <w:rsid w:val="00447C16"/>
    <w:rsid w:val="004501B6"/>
    <w:rsid w:val="0045049D"/>
    <w:rsid w:val="0045078F"/>
    <w:rsid w:val="0045083B"/>
    <w:rsid w:val="00450F2F"/>
    <w:rsid w:val="00451630"/>
    <w:rsid w:val="00452410"/>
    <w:rsid w:val="00452C75"/>
    <w:rsid w:val="00453398"/>
    <w:rsid w:val="00453C6E"/>
    <w:rsid w:val="00453E06"/>
    <w:rsid w:val="004543A5"/>
    <w:rsid w:val="004545DA"/>
    <w:rsid w:val="0045496B"/>
    <w:rsid w:val="0045501D"/>
    <w:rsid w:val="00455180"/>
    <w:rsid w:val="00456867"/>
    <w:rsid w:val="00456F22"/>
    <w:rsid w:val="00457572"/>
    <w:rsid w:val="00457A65"/>
    <w:rsid w:val="004603AE"/>
    <w:rsid w:val="00460AFF"/>
    <w:rsid w:val="00460E29"/>
    <w:rsid w:val="00461488"/>
    <w:rsid w:val="00461719"/>
    <w:rsid w:val="00462099"/>
    <w:rsid w:val="0046279F"/>
    <w:rsid w:val="004628C2"/>
    <w:rsid w:val="00462AA5"/>
    <w:rsid w:val="004631BC"/>
    <w:rsid w:val="00463C88"/>
    <w:rsid w:val="00463F92"/>
    <w:rsid w:val="00464055"/>
    <w:rsid w:val="00464325"/>
    <w:rsid w:val="004647D2"/>
    <w:rsid w:val="004648D3"/>
    <w:rsid w:val="00464CD5"/>
    <w:rsid w:val="004654D0"/>
    <w:rsid w:val="004655B5"/>
    <w:rsid w:val="00465A1B"/>
    <w:rsid w:val="00465CB9"/>
    <w:rsid w:val="00466C51"/>
    <w:rsid w:val="00466DE6"/>
    <w:rsid w:val="00466F2B"/>
    <w:rsid w:val="004670C7"/>
    <w:rsid w:val="00467496"/>
    <w:rsid w:val="00467C58"/>
    <w:rsid w:val="00467CF3"/>
    <w:rsid w:val="004707D9"/>
    <w:rsid w:val="00470A4C"/>
    <w:rsid w:val="00470D1B"/>
    <w:rsid w:val="00470FBA"/>
    <w:rsid w:val="00470FE0"/>
    <w:rsid w:val="0047124E"/>
    <w:rsid w:val="004717A2"/>
    <w:rsid w:val="0047195C"/>
    <w:rsid w:val="00471D36"/>
    <w:rsid w:val="00471F80"/>
    <w:rsid w:val="00472229"/>
    <w:rsid w:val="00472617"/>
    <w:rsid w:val="00473A16"/>
    <w:rsid w:val="00473E10"/>
    <w:rsid w:val="0047416D"/>
    <w:rsid w:val="00474578"/>
    <w:rsid w:val="00474717"/>
    <w:rsid w:val="00474935"/>
    <w:rsid w:val="00474B75"/>
    <w:rsid w:val="00474F8B"/>
    <w:rsid w:val="004750FA"/>
    <w:rsid w:val="00475433"/>
    <w:rsid w:val="0047550E"/>
    <w:rsid w:val="00475C79"/>
    <w:rsid w:val="00475D33"/>
    <w:rsid w:val="00476359"/>
    <w:rsid w:val="00476695"/>
    <w:rsid w:val="00476C4C"/>
    <w:rsid w:val="00476F5D"/>
    <w:rsid w:val="00477006"/>
    <w:rsid w:val="004771E5"/>
    <w:rsid w:val="004773C7"/>
    <w:rsid w:val="00477FAA"/>
    <w:rsid w:val="00480E42"/>
    <w:rsid w:val="00481983"/>
    <w:rsid w:val="00481DAD"/>
    <w:rsid w:val="00481E4E"/>
    <w:rsid w:val="00481FCD"/>
    <w:rsid w:val="004825F2"/>
    <w:rsid w:val="00482D40"/>
    <w:rsid w:val="0048302B"/>
    <w:rsid w:val="004834A5"/>
    <w:rsid w:val="0048353D"/>
    <w:rsid w:val="0048361F"/>
    <w:rsid w:val="0048394B"/>
    <w:rsid w:val="00483BED"/>
    <w:rsid w:val="00483D72"/>
    <w:rsid w:val="004840C0"/>
    <w:rsid w:val="0048417B"/>
    <w:rsid w:val="00484329"/>
    <w:rsid w:val="004843DA"/>
    <w:rsid w:val="0048490B"/>
    <w:rsid w:val="00484A68"/>
    <w:rsid w:val="00484B7E"/>
    <w:rsid w:val="004852B8"/>
    <w:rsid w:val="00485B3E"/>
    <w:rsid w:val="00485C43"/>
    <w:rsid w:val="00485E72"/>
    <w:rsid w:val="004864BC"/>
    <w:rsid w:val="004866AB"/>
    <w:rsid w:val="004866AC"/>
    <w:rsid w:val="004868B9"/>
    <w:rsid w:val="00486A10"/>
    <w:rsid w:val="00487271"/>
    <w:rsid w:val="004874FC"/>
    <w:rsid w:val="00487A6F"/>
    <w:rsid w:val="0049123E"/>
    <w:rsid w:val="004912BC"/>
    <w:rsid w:val="00491434"/>
    <w:rsid w:val="00491CDF"/>
    <w:rsid w:val="00492223"/>
    <w:rsid w:val="00492574"/>
    <w:rsid w:val="00492865"/>
    <w:rsid w:val="0049364D"/>
    <w:rsid w:val="00493B10"/>
    <w:rsid w:val="00494591"/>
    <w:rsid w:val="00494C40"/>
    <w:rsid w:val="00494CD7"/>
    <w:rsid w:val="00494F62"/>
    <w:rsid w:val="00494FE0"/>
    <w:rsid w:val="004954DB"/>
    <w:rsid w:val="004957AD"/>
    <w:rsid w:val="00495B9E"/>
    <w:rsid w:val="00495E43"/>
    <w:rsid w:val="0049695F"/>
    <w:rsid w:val="0049729D"/>
    <w:rsid w:val="004975B9"/>
    <w:rsid w:val="004A0953"/>
    <w:rsid w:val="004A11CA"/>
    <w:rsid w:val="004A1298"/>
    <w:rsid w:val="004A14BF"/>
    <w:rsid w:val="004A231E"/>
    <w:rsid w:val="004A2D60"/>
    <w:rsid w:val="004A3513"/>
    <w:rsid w:val="004A36A7"/>
    <w:rsid w:val="004A387C"/>
    <w:rsid w:val="004A4A6E"/>
    <w:rsid w:val="004A55B2"/>
    <w:rsid w:val="004A55EF"/>
    <w:rsid w:val="004A6010"/>
    <w:rsid w:val="004A6703"/>
    <w:rsid w:val="004A69B0"/>
    <w:rsid w:val="004A6FD5"/>
    <w:rsid w:val="004A76F1"/>
    <w:rsid w:val="004A7B2A"/>
    <w:rsid w:val="004B02C8"/>
    <w:rsid w:val="004B0527"/>
    <w:rsid w:val="004B0D16"/>
    <w:rsid w:val="004B0D39"/>
    <w:rsid w:val="004B147C"/>
    <w:rsid w:val="004B19A1"/>
    <w:rsid w:val="004B1B18"/>
    <w:rsid w:val="004B1D1E"/>
    <w:rsid w:val="004B1EBE"/>
    <w:rsid w:val="004B2191"/>
    <w:rsid w:val="004B23C4"/>
    <w:rsid w:val="004B2AA2"/>
    <w:rsid w:val="004B2BF7"/>
    <w:rsid w:val="004B2D3F"/>
    <w:rsid w:val="004B38AA"/>
    <w:rsid w:val="004B3E64"/>
    <w:rsid w:val="004B400D"/>
    <w:rsid w:val="004B423D"/>
    <w:rsid w:val="004B43DB"/>
    <w:rsid w:val="004B4630"/>
    <w:rsid w:val="004B4638"/>
    <w:rsid w:val="004B4BA8"/>
    <w:rsid w:val="004B5181"/>
    <w:rsid w:val="004B51DE"/>
    <w:rsid w:val="004B5AA2"/>
    <w:rsid w:val="004B5CF6"/>
    <w:rsid w:val="004B5F25"/>
    <w:rsid w:val="004B677E"/>
    <w:rsid w:val="004B6D65"/>
    <w:rsid w:val="004B6E38"/>
    <w:rsid w:val="004B713A"/>
    <w:rsid w:val="004B7173"/>
    <w:rsid w:val="004B74A1"/>
    <w:rsid w:val="004B7E8C"/>
    <w:rsid w:val="004C0ACB"/>
    <w:rsid w:val="004C0E53"/>
    <w:rsid w:val="004C16F0"/>
    <w:rsid w:val="004C1A35"/>
    <w:rsid w:val="004C1CBD"/>
    <w:rsid w:val="004C215C"/>
    <w:rsid w:val="004C2B85"/>
    <w:rsid w:val="004C2E03"/>
    <w:rsid w:val="004C3227"/>
    <w:rsid w:val="004C3403"/>
    <w:rsid w:val="004C36B6"/>
    <w:rsid w:val="004C38A6"/>
    <w:rsid w:val="004C3A9C"/>
    <w:rsid w:val="004C3DDA"/>
    <w:rsid w:val="004C3E82"/>
    <w:rsid w:val="004C446B"/>
    <w:rsid w:val="004C5717"/>
    <w:rsid w:val="004C5998"/>
    <w:rsid w:val="004C5BBB"/>
    <w:rsid w:val="004C614A"/>
    <w:rsid w:val="004C624C"/>
    <w:rsid w:val="004C6BBC"/>
    <w:rsid w:val="004C6E8F"/>
    <w:rsid w:val="004C716D"/>
    <w:rsid w:val="004C72B5"/>
    <w:rsid w:val="004C76C6"/>
    <w:rsid w:val="004C7CB8"/>
    <w:rsid w:val="004D013D"/>
    <w:rsid w:val="004D059C"/>
    <w:rsid w:val="004D05C9"/>
    <w:rsid w:val="004D0F6B"/>
    <w:rsid w:val="004D1F5A"/>
    <w:rsid w:val="004D20AD"/>
    <w:rsid w:val="004D21C1"/>
    <w:rsid w:val="004D2A92"/>
    <w:rsid w:val="004D2D6F"/>
    <w:rsid w:val="004D379C"/>
    <w:rsid w:val="004D425C"/>
    <w:rsid w:val="004D438F"/>
    <w:rsid w:val="004D5A9E"/>
    <w:rsid w:val="004D5AA8"/>
    <w:rsid w:val="004D5BE1"/>
    <w:rsid w:val="004D6847"/>
    <w:rsid w:val="004D69A6"/>
    <w:rsid w:val="004D6B6E"/>
    <w:rsid w:val="004D6B9F"/>
    <w:rsid w:val="004D72D5"/>
    <w:rsid w:val="004D73F9"/>
    <w:rsid w:val="004D7C29"/>
    <w:rsid w:val="004D7DD8"/>
    <w:rsid w:val="004D7E84"/>
    <w:rsid w:val="004E0E00"/>
    <w:rsid w:val="004E2335"/>
    <w:rsid w:val="004E23E3"/>
    <w:rsid w:val="004E2687"/>
    <w:rsid w:val="004E27F2"/>
    <w:rsid w:val="004E32F8"/>
    <w:rsid w:val="004E35AB"/>
    <w:rsid w:val="004E37A3"/>
    <w:rsid w:val="004E3C7F"/>
    <w:rsid w:val="004E3C89"/>
    <w:rsid w:val="004E3D43"/>
    <w:rsid w:val="004E44F0"/>
    <w:rsid w:val="004E4CD8"/>
    <w:rsid w:val="004E5974"/>
    <w:rsid w:val="004E6773"/>
    <w:rsid w:val="004E684C"/>
    <w:rsid w:val="004E6D5D"/>
    <w:rsid w:val="004E712C"/>
    <w:rsid w:val="004E765C"/>
    <w:rsid w:val="004E78BD"/>
    <w:rsid w:val="004E7E8D"/>
    <w:rsid w:val="004F1242"/>
    <w:rsid w:val="004F14F5"/>
    <w:rsid w:val="004F17AE"/>
    <w:rsid w:val="004F19AE"/>
    <w:rsid w:val="004F1D20"/>
    <w:rsid w:val="004F1D7E"/>
    <w:rsid w:val="004F330D"/>
    <w:rsid w:val="004F3334"/>
    <w:rsid w:val="004F346B"/>
    <w:rsid w:val="004F4803"/>
    <w:rsid w:val="004F49D3"/>
    <w:rsid w:val="004F4D25"/>
    <w:rsid w:val="004F4D6D"/>
    <w:rsid w:val="004F4E6D"/>
    <w:rsid w:val="004F57D2"/>
    <w:rsid w:val="004F5C74"/>
    <w:rsid w:val="004F5ED7"/>
    <w:rsid w:val="004F68F1"/>
    <w:rsid w:val="004F6FBD"/>
    <w:rsid w:val="004F718C"/>
    <w:rsid w:val="004F794C"/>
    <w:rsid w:val="004F7CFB"/>
    <w:rsid w:val="004F7DD4"/>
    <w:rsid w:val="004F7FCC"/>
    <w:rsid w:val="005003E4"/>
    <w:rsid w:val="00500752"/>
    <w:rsid w:val="00500A09"/>
    <w:rsid w:val="00500B1B"/>
    <w:rsid w:val="00500D62"/>
    <w:rsid w:val="00500E0D"/>
    <w:rsid w:val="0050171F"/>
    <w:rsid w:val="00501783"/>
    <w:rsid w:val="00501E6B"/>
    <w:rsid w:val="005025AF"/>
    <w:rsid w:val="00502F38"/>
    <w:rsid w:val="00502F45"/>
    <w:rsid w:val="005037FA"/>
    <w:rsid w:val="00503AC5"/>
    <w:rsid w:val="00503CD6"/>
    <w:rsid w:val="00503DCE"/>
    <w:rsid w:val="00503E12"/>
    <w:rsid w:val="0050404C"/>
    <w:rsid w:val="00504126"/>
    <w:rsid w:val="0050415B"/>
    <w:rsid w:val="005041F5"/>
    <w:rsid w:val="005043A9"/>
    <w:rsid w:val="005048C5"/>
    <w:rsid w:val="005054EA"/>
    <w:rsid w:val="00505510"/>
    <w:rsid w:val="00505B0A"/>
    <w:rsid w:val="0051011A"/>
    <w:rsid w:val="005107C5"/>
    <w:rsid w:val="005117ED"/>
    <w:rsid w:val="00511CBC"/>
    <w:rsid w:val="00512114"/>
    <w:rsid w:val="00512352"/>
    <w:rsid w:val="00513650"/>
    <w:rsid w:val="005136DF"/>
    <w:rsid w:val="00513734"/>
    <w:rsid w:val="005138FE"/>
    <w:rsid w:val="00513A76"/>
    <w:rsid w:val="00514918"/>
    <w:rsid w:val="00514F64"/>
    <w:rsid w:val="00515330"/>
    <w:rsid w:val="00516182"/>
    <w:rsid w:val="00516443"/>
    <w:rsid w:val="00516928"/>
    <w:rsid w:val="00516968"/>
    <w:rsid w:val="00516B8E"/>
    <w:rsid w:val="00516CD0"/>
    <w:rsid w:val="00516D8A"/>
    <w:rsid w:val="00516E3D"/>
    <w:rsid w:val="00517639"/>
    <w:rsid w:val="00517BF5"/>
    <w:rsid w:val="00517D03"/>
    <w:rsid w:val="00517F8A"/>
    <w:rsid w:val="005204A0"/>
    <w:rsid w:val="00521026"/>
    <w:rsid w:val="005210E7"/>
    <w:rsid w:val="00521444"/>
    <w:rsid w:val="00521FF5"/>
    <w:rsid w:val="0052232B"/>
    <w:rsid w:val="005239F5"/>
    <w:rsid w:val="00523DEE"/>
    <w:rsid w:val="00524FB3"/>
    <w:rsid w:val="005251B1"/>
    <w:rsid w:val="00525683"/>
    <w:rsid w:val="00525932"/>
    <w:rsid w:val="00525FDA"/>
    <w:rsid w:val="0052617F"/>
    <w:rsid w:val="00526447"/>
    <w:rsid w:val="00526751"/>
    <w:rsid w:val="00526A50"/>
    <w:rsid w:val="00526C0D"/>
    <w:rsid w:val="0052758D"/>
    <w:rsid w:val="00527D0B"/>
    <w:rsid w:val="00530142"/>
    <w:rsid w:val="00530F5D"/>
    <w:rsid w:val="00530F70"/>
    <w:rsid w:val="005310A9"/>
    <w:rsid w:val="0053156F"/>
    <w:rsid w:val="0053202A"/>
    <w:rsid w:val="00532D21"/>
    <w:rsid w:val="0053389B"/>
    <w:rsid w:val="00534434"/>
    <w:rsid w:val="0053450A"/>
    <w:rsid w:val="00534785"/>
    <w:rsid w:val="00534A89"/>
    <w:rsid w:val="00534CFE"/>
    <w:rsid w:val="005363AE"/>
    <w:rsid w:val="00536D16"/>
    <w:rsid w:val="00537498"/>
    <w:rsid w:val="00537516"/>
    <w:rsid w:val="005403B2"/>
    <w:rsid w:val="00540D6C"/>
    <w:rsid w:val="00541B8D"/>
    <w:rsid w:val="0054206D"/>
    <w:rsid w:val="00542965"/>
    <w:rsid w:val="005429AB"/>
    <w:rsid w:val="00542E85"/>
    <w:rsid w:val="005436C3"/>
    <w:rsid w:val="005436EF"/>
    <w:rsid w:val="00543A93"/>
    <w:rsid w:val="00543AE1"/>
    <w:rsid w:val="005440FB"/>
    <w:rsid w:val="0054469C"/>
    <w:rsid w:val="00544A71"/>
    <w:rsid w:val="00544F92"/>
    <w:rsid w:val="005450B9"/>
    <w:rsid w:val="00545391"/>
    <w:rsid w:val="005453DF"/>
    <w:rsid w:val="00545B14"/>
    <w:rsid w:val="00545B3D"/>
    <w:rsid w:val="005463F7"/>
    <w:rsid w:val="0054677E"/>
    <w:rsid w:val="0054696E"/>
    <w:rsid w:val="00546E61"/>
    <w:rsid w:val="00546EF7"/>
    <w:rsid w:val="00547318"/>
    <w:rsid w:val="00547684"/>
    <w:rsid w:val="00547BBB"/>
    <w:rsid w:val="00547CF1"/>
    <w:rsid w:val="00547E0A"/>
    <w:rsid w:val="00550127"/>
    <w:rsid w:val="0055036B"/>
    <w:rsid w:val="005503B2"/>
    <w:rsid w:val="005512C1"/>
    <w:rsid w:val="00551376"/>
    <w:rsid w:val="005514B4"/>
    <w:rsid w:val="00551628"/>
    <w:rsid w:val="00551872"/>
    <w:rsid w:val="00551A3F"/>
    <w:rsid w:val="005520E4"/>
    <w:rsid w:val="0055210A"/>
    <w:rsid w:val="00552C44"/>
    <w:rsid w:val="00552C89"/>
    <w:rsid w:val="00552EAE"/>
    <w:rsid w:val="0055320D"/>
    <w:rsid w:val="0055408F"/>
    <w:rsid w:val="00554837"/>
    <w:rsid w:val="005548FB"/>
    <w:rsid w:val="005549AA"/>
    <w:rsid w:val="00554A21"/>
    <w:rsid w:val="00554AFB"/>
    <w:rsid w:val="00554B50"/>
    <w:rsid w:val="00554E17"/>
    <w:rsid w:val="005550DB"/>
    <w:rsid w:val="0055517E"/>
    <w:rsid w:val="00555C8B"/>
    <w:rsid w:val="005561DE"/>
    <w:rsid w:val="0055676E"/>
    <w:rsid w:val="00556909"/>
    <w:rsid w:val="005569F2"/>
    <w:rsid w:val="00557233"/>
    <w:rsid w:val="005574BA"/>
    <w:rsid w:val="00557ABC"/>
    <w:rsid w:val="005605D1"/>
    <w:rsid w:val="00560FD6"/>
    <w:rsid w:val="0056141E"/>
    <w:rsid w:val="00562935"/>
    <w:rsid w:val="005629BE"/>
    <w:rsid w:val="00562E0E"/>
    <w:rsid w:val="00563302"/>
    <w:rsid w:val="0056359A"/>
    <w:rsid w:val="00563868"/>
    <w:rsid w:val="00563A7A"/>
    <w:rsid w:val="00563BB3"/>
    <w:rsid w:val="00563F42"/>
    <w:rsid w:val="00563F64"/>
    <w:rsid w:val="00563FB6"/>
    <w:rsid w:val="005643A7"/>
    <w:rsid w:val="00564741"/>
    <w:rsid w:val="00564CB7"/>
    <w:rsid w:val="00564CED"/>
    <w:rsid w:val="00564E78"/>
    <w:rsid w:val="00565397"/>
    <w:rsid w:val="00565B67"/>
    <w:rsid w:val="00565D7D"/>
    <w:rsid w:val="00566340"/>
    <w:rsid w:val="005668D3"/>
    <w:rsid w:val="00566E26"/>
    <w:rsid w:val="00567A73"/>
    <w:rsid w:val="00567E41"/>
    <w:rsid w:val="00570195"/>
    <w:rsid w:val="0057059A"/>
    <w:rsid w:val="00570999"/>
    <w:rsid w:val="00570D19"/>
    <w:rsid w:val="00570F79"/>
    <w:rsid w:val="00571499"/>
    <w:rsid w:val="0057184D"/>
    <w:rsid w:val="00571CF7"/>
    <w:rsid w:val="00571DA7"/>
    <w:rsid w:val="00571F7E"/>
    <w:rsid w:val="00572094"/>
    <w:rsid w:val="00572430"/>
    <w:rsid w:val="005725A3"/>
    <w:rsid w:val="00572717"/>
    <w:rsid w:val="00572911"/>
    <w:rsid w:val="00572B4B"/>
    <w:rsid w:val="00572DEA"/>
    <w:rsid w:val="005733B3"/>
    <w:rsid w:val="005735E7"/>
    <w:rsid w:val="00573A3F"/>
    <w:rsid w:val="00573D97"/>
    <w:rsid w:val="005740EF"/>
    <w:rsid w:val="00574421"/>
    <w:rsid w:val="00574D7B"/>
    <w:rsid w:val="00574EA9"/>
    <w:rsid w:val="00574F34"/>
    <w:rsid w:val="00574FE4"/>
    <w:rsid w:val="0057618C"/>
    <w:rsid w:val="005761FB"/>
    <w:rsid w:val="00576753"/>
    <w:rsid w:val="005767C3"/>
    <w:rsid w:val="00576B53"/>
    <w:rsid w:val="0057704F"/>
    <w:rsid w:val="005770CB"/>
    <w:rsid w:val="00577A0A"/>
    <w:rsid w:val="00577E81"/>
    <w:rsid w:val="0058065F"/>
    <w:rsid w:val="00580A5E"/>
    <w:rsid w:val="0058119E"/>
    <w:rsid w:val="00581816"/>
    <w:rsid w:val="00581A17"/>
    <w:rsid w:val="00581BEB"/>
    <w:rsid w:val="00581ECB"/>
    <w:rsid w:val="005829BC"/>
    <w:rsid w:val="00582D75"/>
    <w:rsid w:val="00583439"/>
    <w:rsid w:val="0058412E"/>
    <w:rsid w:val="005841DD"/>
    <w:rsid w:val="00584221"/>
    <w:rsid w:val="0058427A"/>
    <w:rsid w:val="005845BA"/>
    <w:rsid w:val="0058478D"/>
    <w:rsid w:val="00584A76"/>
    <w:rsid w:val="00584B28"/>
    <w:rsid w:val="00584B6F"/>
    <w:rsid w:val="00584FE3"/>
    <w:rsid w:val="00585092"/>
    <w:rsid w:val="005859FA"/>
    <w:rsid w:val="00586910"/>
    <w:rsid w:val="00586A1A"/>
    <w:rsid w:val="00586B0A"/>
    <w:rsid w:val="005879BA"/>
    <w:rsid w:val="00587A03"/>
    <w:rsid w:val="00587F85"/>
    <w:rsid w:val="00590265"/>
    <w:rsid w:val="00590634"/>
    <w:rsid w:val="005908AC"/>
    <w:rsid w:val="0059097C"/>
    <w:rsid w:val="0059169E"/>
    <w:rsid w:val="00591757"/>
    <w:rsid w:val="005918F8"/>
    <w:rsid w:val="00591C66"/>
    <w:rsid w:val="00592755"/>
    <w:rsid w:val="005928CF"/>
    <w:rsid w:val="00592C89"/>
    <w:rsid w:val="005931F2"/>
    <w:rsid w:val="00593B11"/>
    <w:rsid w:val="00593BDD"/>
    <w:rsid w:val="00593CEE"/>
    <w:rsid w:val="00593D80"/>
    <w:rsid w:val="00593E53"/>
    <w:rsid w:val="00594544"/>
    <w:rsid w:val="0059476D"/>
    <w:rsid w:val="00595454"/>
    <w:rsid w:val="0059588F"/>
    <w:rsid w:val="00595ED8"/>
    <w:rsid w:val="00595F8E"/>
    <w:rsid w:val="005963CE"/>
    <w:rsid w:val="005963EA"/>
    <w:rsid w:val="0059730E"/>
    <w:rsid w:val="005974B4"/>
    <w:rsid w:val="005976DC"/>
    <w:rsid w:val="005979C4"/>
    <w:rsid w:val="00597B1A"/>
    <w:rsid w:val="005A0373"/>
    <w:rsid w:val="005A0A60"/>
    <w:rsid w:val="005A0C63"/>
    <w:rsid w:val="005A1082"/>
    <w:rsid w:val="005A1110"/>
    <w:rsid w:val="005A24AC"/>
    <w:rsid w:val="005A24CC"/>
    <w:rsid w:val="005A25E2"/>
    <w:rsid w:val="005A2638"/>
    <w:rsid w:val="005A28F7"/>
    <w:rsid w:val="005A2BC6"/>
    <w:rsid w:val="005A2C72"/>
    <w:rsid w:val="005A3334"/>
    <w:rsid w:val="005A3523"/>
    <w:rsid w:val="005A37E2"/>
    <w:rsid w:val="005A3C03"/>
    <w:rsid w:val="005A436B"/>
    <w:rsid w:val="005A4693"/>
    <w:rsid w:val="005A5141"/>
    <w:rsid w:val="005A6AFA"/>
    <w:rsid w:val="005A6FE2"/>
    <w:rsid w:val="005A7040"/>
    <w:rsid w:val="005A7A93"/>
    <w:rsid w:val="005A7B02"/>
    <w:rsid w:val="005B031C"/>
    <w:rsid w:val="005B032A"/>
    <w:rsid w:val="005B074A"/>
    <w:rsid w:val="005B10DF"/>
    <w:rsid w:val="005B1104"/>
    <w:rsid w:val="005B1945"/>
    <w:rsid w:val="005B1B4F"/>
    <w:rsid w:val="005B2ACD"/>
    <w:rsid w:val="005B2CDE"/>
    <w:rsid w:val="005B2DB7"/>
    <w:rsid w:val="005B325B"/>
    <w:rsid w:val="005B34A4"/>
    <w:rsid w:val="005B3AAF"/>
    <w:rsid w:val="005B3FC5"/>
    <w:rsid w:val="005B5068"/>
    <w:rsid w:val="005B53E4"/>
    <w:rsid w:val="005B5811"/>
    <w:rsid w:val="005B58DB"/>
    <w:rsid w:val="005B67B1"/>
    <w:rsid w:val="005B7027"/>
    <w:rsid w:val="005B76C0"/>
    <w:rsid w:val="005B7702"/>
    <w:rsid w:val="005C00D9"/>
    <w:rsid w:val="005C03F2"/>
    <w:rsid w:val="005C0509"/>
    <w:rsid w:val="005C09B7"/>
    <w:rsid w:val="005C0E7B"/>
    <w:rsid w:val="005C0F1C"/>
    <w:rsid w:val="005C18B2"/>
    <w:rsid w:val="005C19F4"/>
    <w:rsid w:val="005C1C27"/>
    <w:rsid w:val="005C211D"/>
    <w:rsid w:val="005C2CCD"/>
    <w:rsid w:val="005C2D09"/>
    <w:rsid w:val="005C307C"/>
    <w:rsid w:val="005C3118"/>
    <w:rsid w:val="005C3D3F"/>
    <w:rsid w:val="005C4613"/>
    <w:rsid w:val="005C4958"/>
    <w:rsid w:val="005C4BA4"/>
    <w:rsid w:val="005C4D77"/>
    <w:rsid w:val="005C4E4B"/>
    <w:rsid w:val="005C4E5F"/>
    <w:rsid w:val="005C5058"/>
    <w:rsid w:val="005C55E4"/>
    <w:rsid w:val="005C5813"/>
    <w:rsid w:val="005C589A"/>
    <w:rsid w:val="005C60A4"/>
    <w:rsid w:val="005C6449"/>
    <w:rsid w:val="005C6A8E"/>
    <w:rsid w:val="005C6F7E"/>
    <w:rsid w:val="005C7257"/>
    <w:rsid w:val="005C7605"/>
    <w:rsid w:val="005C7CEC"/>
    <w:rsid w:val="005C7EAE"/>
    <w:rsid w:val="005D0159"/>
    <w:rsid w:val="005D085C"/>
    <w:rsid w:val="005D0F1E"/>
    <w:rsid w:val="005D1A43"/>
    <w:rsid w:val="005D20C8"/>
    <w:rsid w:val="005D2155"/>
    <w:rsid w:val="005D2451"/>
    <w:rsid w:val="005D2870"/>
    <w:rsid w:val="005D28E0"/>
    <w:rsid w:val="005D2DE2"/>
    <w:rsid w:val="005D2EE4"/>
    <w:rsid w:val="005D308C"/>
    <w:rsid w:val="005D3248"/>
    <w:rsid w:val="005D3278"/>
    <w:rsid w:val="005D36C1"/>
    <w:rsid w:val="005D384C"/>
    <w:rsid w:val="005D44BA"/>
    <w:rsid w:val="005D49A4"/>
    <w:rsid w:val="005D4ED4"/>
    <w:rsid w:val="005D4F34"/>
    <w:rsid w:val="005D5010"/>
    <w:rsid w:val="005D550A"/>
    <w:rsid w:val="005D6220"/>
    <w:rsid w:val="005D6AD4"/>
    <w:rsid w:val="005D71E4"/>
    <w:rsid w:val="005D7206"/>
    <w:rsid w:val="005D794C"/>
    <w:rsid w:val="005D7A6A"/>
    <w:rsid w:val="005E056F"/>
    <w:rsid w:val="005E1016"/>
    <w:rsid w:val="005E12AF"/>
    <w:rsid w:val="005E18FC"/>
    <w:rsid w:val="005E2AE5"/>
    <w:rsid w:val="005E3582"/>
    <w:rsid w:val="005E36A6"/>
    <w:rsid w:val="005E388F"/>
    <w:rsid w:val="005E3C32"/>
    <w:rsid w:val="005E3D88"/>
    <w:rsid w:val="005E44A4"/>
    <w:rsid w:val="005E4CB7"/>
    <w:rsid w:val="005E4D1F"/>
    <w:rsid w:val="005E5002"/>
    <w:rsid w:val="005E511D"/>
    <w:rsid w:val="005E5621"/>
    <w:rsid w:val="005E60FD"/>
    <w:rsid w:val="005E648D"/>
    <w:rsid w:val="005E6BDE"/>
    <w:rsid w:val="005E6E18"/>
    <w:rsid w:val="005E7040"/>
    <w:rsid w:val="005E78B3"/>
    <w:rsid w:val="005E78F7"/>
    <w:rsid w:val="005E7E12"/>
    <w:rsid w:val="005F1559"/>
    <w:rsid w:val="005F199F"/>
    <w:rsid w:val="005F1B84"/>
    <w:rsid w:val="005F1E86"/>
    <w:rsid w:val="005F1F22"/>
    <w:rsid w:val="005F23FB"/>
    <w:rsid w:val="005F2414"/>
    <w:rsid w:val="005F252F"/>
    <w:rsid w:val="005F266D"/>
    <w:rsid w:val="005F2B03"/>
    <w:rsid w:val="005F2B59"/>
    <w:rsid w:val="005F2E28"/>
    <w:rsid w:val="005F3C4B"/>
    <w:rsid w:val="005F3E7A"/>
    <w:rsid w:val="005F3FBF"/>
    <w:rsid w:val="005F5128"/>
    <w:rsid w:val="005F55B8"/>
    <w:rsid w:val="005F5634"/>
    <w:rsid w:val="005F564E"/>
    <w:rsid w:val="005F5925"/>
    <w:rsid w:val="005F5AFE"/>
    <w:rsid w:val="005F5F63"/>
    <w:rsid w:val="005F62C6"/>
    <w:rsid w:val="005F69E2"/>
    <w:rsid w:val="005F69F9"/>
    <w:rsid w:val="005F6AAB"/>
    <w:rsid w:val="005F738F"/>
    <w:rsid w:val="005F7910"/>
    <w:rsid w:val="005F7D86"/>
    <w:rsid w:val="006006B0"/>
    <w:rsid w:val="006006D0"/>
    <w:rsid w:val="00600DEA"/>
    <w:rsid w:val="0060177A"/>
    <w:rsid w:val="00601F21"/>
    <w:rsid w:val="00601F42"/>
    <w:rsid w:val="00602C93"/>
    <w:rsid w:val="00602E1A"/>
    <w:rsid w:val="00602E5B"/>
    <w:rsid w:val="00602EE4"/>
    <w:rsid w:val="00603715"/>
    <w:rsid w:val="006038DE"/>
    <w:rsid w:val="00603BED"/>
    <w:rsid w:val="006042FE"/>
    <w:rsid w:val="00604687"/>
    <w:rsid w:val="00604769"/>
    <w:rsid w:val="006048A5"/>
    <w:rsid w:val="00604A91"/>
    <w:rsid w:val="00604E95"/>
    <w:rsid w:val="00605CAA"/>
    <w:rsid w:val="00606398"/>
    <w:rsid w:val="006064B3"/>
    <w:rsid w:val="0060690D"/>
    <w:rsid w:val="00606F08"/>
    <w:rsid w:val="0060791C"/>
    <w:rsid w:val="00607C26"/>
    <w:rsid w:val="00607C29"/>
    <w:rsid w:val="00607EF8"/>
    <w:rsid w:val="0061021E"/>
    <w:rsid w:val="00610466"/>
    <w:rsid w:val="006118F7"/>
    <w:rsid w:val="00611B81"/>
    <w:rsid w:val="00611BB1"/>
    <w:rsid w:val="00611D4E"/>
    <w:rsid w:val="00611DE7"/>
    <w:rsid w:val="00611E96"/>
    <w:rsid w:val="00611EE7"/>
    <w:rsid w:val="00612544"/>
    <w:rsid w:val="006126AB"/>
    <w:rsid w:val="00612729"/>
    <w:rsid w:val="00612B5C"/>
    <w:rsid w:val="00612C30"/>
    <w:rsid w:val="006131B2"/>
    <w:rsid w:val="0061329D"/>
    <w:rsid w:val="00613AF0"/>
    <w:rsid w:val="00613EA3"/>
    <w:rsid w:val="00614363"/>
    <w:rsid w:val="006143D1"/>
    <w:rsid w:val="00614BA8"/>
    <w:rsid w:val="0061569D"/>
    <w:rsid w:val="006166C8"/>
    <w:rsid w:val="006168A5"/>
    <w:rsid w:val="00616B1B"/>
    <w:rsid w:val="00616DFC"/>
    <w:rsid w:val="00617438"/>
    <w:rsid w:val="006176A2"/>
    <w:rsid w:val="00617BA4"/>
    <w:rsid w:val="00620122"/>
    <w:rsid w:val="006211E4"/>
    <w:rsid w:val="006223ED"/>
    <w:rsid w:val="0062286E"/>
    <w:rsid w:val="0062288D"/>
    <w:rsid w:val="00622CFF"/>
    <w:rsid w:val="00623091"/>
    <w:rsid w:val="00623661"/>
    <w:rsid w:val="00623EDE"/>
    <w:rsid w:val="00624222"/>
    <w:rsid w:val="0062426F"/>
    <w:rsid w:val="00624F62"/>
    <w:rsid w:val="00624FC5"/>
    <w:rsid w:val="00625507"/>
    <w:rsid w:val="0062557C"/>
    <w:rsid w:val="006258B2"/>
    <w:rsid w:val="006268AB"/>
    <w:rsid w:val="00626B1C"/>
    <w:rsid w:val="006271BB"/>
    <w:rsid w:val="00627262"/>
    <w:rsid w:val="0062742B"/>
    <w:rsid w:val="0063009D"/>
    <w:rsid w:val="006303B3"/>
    <w:rsid w:val="00630433"/>
    <w:rsid w:val="00630BAF"/>
    <w:rsid w:val="00630CBD"/>
    <w:rsid w:val="006310D4"/>
    <w:rsid w:val="006312A5"/>
    <w:rsid w:val="006319A6"/>
    <w:rsid w:val="00631E6C"/>
    <w:rsid w:val="006326ED"/>
    <w:rsid w:val="0063274F"/>
    <w:rsid w:val="00633531"/>
    <w:rsid w:val="00633780"/>
    <w:rsid w:val="00633872"/>
    <w:rsid w:val="0063398A"/>
    <w:rsid w:val="00633A1B"/>
    <w:rsid w:val="00634895"/>
    <w:rsid w:val="006349D7"/>
    <w:rsid w:val="00634CCE"/>
    <w:rsid w:val="00634E0C"/>
    <w:rsid w:val="00635C9A"/>
    <w:rsid w:val="00636088"/>
    <w:rsid w:val="0063640D"/>
    <w:rsid w:val="006376CC"/>
    <w:rsid w:val="006378A8"/>
    <w:rsid w:val="00637F9F"/>
    <w:rsid w:val="0064009E"/>
    <w:rsid w:val="006404C6"/>
    <w:rsid w:val="006410C7"/>
    <w:rsid w:val="00641392"/>
    <w:rsid w:val="00641534"/>
    <w:rsid w:val="00641ADD"/>
    <w:rsid w:val="0064215A"/>
    <w:rsid w:val="006423BD"/>
    <w:rsid w:val="00642E07"/>
    <w:rsid w:val="00643935"/>
    <w:rsid w:val="00643F1A"/>
    <w:rsid w:val="00643F7A"/>
    <w:rsid w:val="0064462E"/>
    <w:rsid w:val="0064550D"/>
    <w:rsid w:val="00645A9B"/>
    <w:rsid w:val="00646032"/>
    <w:rsid w:val="006465A7"/>
    <w:rsid w:val="006468FE"/>
    <w:rsid w:val="00646BFA"/>
    <w:rsid w:val="00646E79"/>
    <w:rsid w:val="00646E94"/>
    <w:rsid w:val="006471AD"/>
    <w:rsid w:val="00650768"/>
    <w:rsid w:val="00650949"/>
    <w:rsid w:val="006509E5"/>
    <w:rsid w:val="006509F0"/>
    <w:rsid w:val="0065105F"/>
    <w:rsid w:val="006531E9"/>
    <w:rsid w:val="00653F13"/>
    <w:rsid w:val="006542D9"/>
    <w:rsid w:val="006551AB"/>
    <w:rsid w:val="006552D4"/>
    <w:rsid w:val="00655316"/>
    <w:rsid w:val="00655B06"/>
    <w:rsid w:val="00656208"/>
    <w:rsid w:val="006562D3"/>
    <w:rsid w:val="00657735"/>
    <w:rsid w:val="00657D8D"/>
    <w:rsid w:val="00657FE8"/>
    <w:rsid w:val="006600C0"/>
    <w:rsid w:val="006609CC"/>
    <w:rsid w:val="00660B18"/>
    <w:rsid w:val="00660F71"/>
    <w:rsid w:val="00661305"/>
    <w:rsid w:val="006616B8"/>
    <w:rsid w:val="00661E7F"/>
    <w:rsid w:val="00661F0B"/>
    <w:rsid w:val="00662000"/>
    <w:rsid w:val="0066372C"/>
    <w:rsid w:val="00663C6A"/>
    <w:rsid w:val="00663CCF"/>
    <w:rsid w:val="00663E96"/>
    <w:rsid w:val="00664D21"/>
    <w:rsid w:val="00664E53"/>
    <w:rsid w:val="0066554D"/>
    <w:rsid w:val="00665656"/>
    <w:rsid w:val="006658AC"/>
    <w:rsid w:val="00665C21"/>
    <w:rsid w:val="00665E9E"/>
    <w:rsid w:val="00666551"/>
    <w:rsid w:val="006665CE"/>
    <w:rsid w:val="006668C7"/>
    <w:rsid w:val="00666CAC"/>
    <w:rsid w:val="00667103"/>
    <w:rsid w:val="0066775A"/>
    <w:rsid w:val="0066798A"/>
    <w:rsid w:val="00667E02"/>
    <w:rsid w:val="00667E1B"/>
    <w:rsid w:val="00670788"/>
    <w:rsid w:val="00670AE2"/>
    <w:rsid w:val="0067106D"/>
    <w:rsid w:val="00671305"/>
    <w:rsid w:val="00671552"/>
    <w:rsid w:val="00671CB2"/>
    <w:rsid w:val="00671D92"/>
    <w:rsid w:val="00671FBB"/>
    <w:rsid w:val="00672B49"/>
    <w:rsid w:val="00672BBA"/>
    <w:rsid w:val="00673D3F"/>
    <w:rsid w:val="00673FB4"/>
    <w:rsid w:val="006742C1"/>
    <w:rsid w:val="00674932"/>
    <w:rsid w:val="00674B87"/>
    <w:rsid w:val="006758C2"/>
    <w:rsid w:val="00676030"/>
    <w:rsid w:val="00676091"/>
    <w:rsid w:val="00676723"/>
    <w:rsid w:val="00676F5A"/>
    <w:rsid w:val="00677683"/>
    <w:rsid w:val="0067773B"/>
    <w:rsid w:val="006801C8"/>
    <w:rsid w:val="0068184E"/>
    <w:rsid w:val="00681CE4"/>
    <w:rsid w:val="00681EAA"/>
    <w:rsid w:val="00682908"/>
    <w:rsid w:val="006829A4"/>
    <w:rsid w:val="00683260"/>
    <w:rsid w:val="00683450"/>
    <w:rsid w:val="0068367A"/>
    <w:rsid w:val="0068417C"/>
    <w:rsid w:val="00684430"/>
    <w:rsid w:val="00684BB2"/>
    <w:rsid w:val="00684BED"/>
    <w:rsid w:val="00685495"/>
    <w:rsid w:val="006854CE"/>
    <w:rsid w:val="00685671"/>
    <w:rsid w:val="0068573C"/>
    <w:rsid w:val="006858B3"/>
    <w:rsid w:val="00686585"/>
    <w:rsid w:val="00686D34"/>
    <w:rsid w:val="0068741C"/>
    <w:rsid w:val="006877FD"/>
    <w:rsid w:val="00687906"/>
    <w:rsid w:val="00687C4F"/>
    <w:rsid w:val="00687C8B"/>
    <w:rsid w:val="00690954"/>
    <w:rsid w:val="00690D10"/>
    <w:rsid w:val="00690D33"/>
    <w:rsid w:val="00692440"/>
    <w:rsid w:val="006926EA"/>
    <w:rsid w:val="0069277A"/>
    <w:rsid w:val="006927AA"/>
    <w:rsid w:val="006939B4"/>
    <w:rsid w:val="00693AF5"/>
    <w:rsid w:val="00693C18"/>
    <w:rsid w:val="006956C1"/>
    <w:rsid w:val="00695737"/>
    <w:rsid w:val="00695B8A"/>
    <w:rsid w:val="00695E79"/>
    <w:rsid w:val="00696B3B"/>
    <w:rsid w:val="0069715B"/>
    <w:rsid w:val="00697D67"/>
    <w:rsid w:val="006A0371"/>
    <w:rsid w:val="006A066D"/>
    <w:rsid w:val="006A08DE"/>
    <w:rsid w:val="006A0C7B"/>
    <w:rsid w:val="006A0D09"/>
    <w:rsid w:val="006A0E73"/>
    <w:rsid w:val="006A139F"/>
    <w:rsid w:val="006A15F2"/>
    <w:rsid w:val="006A1C34"/>
    <w:rsid w:val="006A2EE1"/>
    <w:rsid w:val="006A3095"/>
    <w:rsid w:val="006A4064"/>
    <w:rsid w:val="006A4940"/>
    <w:rsid w:val="006A50AF"/>
    <w:rsid w:val="006A56BE"/>
    <w:rsid w:val="006A5E17"/>
    <w:rsid w:val="006A624A"/>
    <w:rsid w:val="006A6328"/>
    <w:rsid w:val="006A64C3"/>
    <w:rsid w:val="006A65DA"/>
    <w:rsid w:val="006A6EB2"/>
    <w:rsid w:val="006A7203"/>
    <w:rsid w:val="006A72E9"/>
    <w:rsid w:val="006B0416"/>
    <w:rsid w:val="006B0536"/>
    <w:rsid w:val="006B07A3"/>
    <w:rsid w:val="006B1D4B"/>
    <w:rsid w:val="006B1F23"/>
    <w:rsid w:val="006B2060"/>
    <w:rsid w:val="006B25FE"/>
    <w:rsid w:val="006B2B55"/>
    <w:rsid w:val="006B30E5"/>
    <w:rsid w:val="006B3E6B"/>
    <w:rsid w:val="006B4AA3"/>
    <w:rsid w:val="006B59E6"/>
    <w:rsid w:val="006B6144"/>
    <w:rsid w:val="006B6A79"/>
    <w:rsid w:val="006B6E92"/>
    <w:rsid w:val="006B6EEF"/>
    <w:rsid w:val="006B74D8"/>
    <w:rsid w:val="006C1310"/>
    <w:rsid w:val="006C1508"/>
    <w:rsid w:val="006C15F8"/>
    <w:rsid w:val="006C1B47"/>
    <w:rsid w:val="006C2440"/>
    <w:rsid w:val="006C2585"/>
    <w:rsid w:val="006C3BFF"/>
    <w:rsid w:val="006C4AFA"/>
    <w:rsid w:val="006C4B18"/>
    <w:rsid w:val="006C56E0"/>
    <w:rsid w:val="006C5BDD"/>
    <w:rsid w:val="006C5C82"/>
    <w:rsid w:val="006C5E16"/>
    <w:rsid w:val="006C751A"/>
    <w:rsid w:val="006C7674"/>
    <w:rsid w:val="006C76C2"/>
    <w:rsid w:val="006D0365"/>
    <w:rsid w:val="006D092E"/>
    <w:rsid w:val="006D0CC3"/>
    <w:rsid w:val="006D0DCD"/>
    <w:rsid w:val="006D0E4F"/>
    <w:rsid w:val="006D17DD"/>
    <w:rsid w:val="006D1ADD"/>
    <w:rsid w:val="006D2124"/>
    <w:rsid w:val="006D249A"/>
    <w:rsid w:val="006D4427"/>
    <w:rsid w:val="006D50ED"/>
    <w:rsid w:val="006D5221"/>
    <w:rsid w:val="006D5812"/>
    <w:rsid w:val="006D5E99"/>
    <w:rsid w:val="006D6235"/>
    <w:rsid w:val="006D63BA"/>
    <w:rsid w:val="006D6547"/>
    <w:rsid w:val="006D69B6"/>
    <w:rsid w:val="006D6D9C"/>
    <w:rsid w:val="006D71A6"/>
    <w:rsid w:val="006D7AE4"/>
    <w:rsid w:val="006E016A"/>
    <w:rsid w:val="006E0882"/>
    <w:rsid w:val="006E08C7"/>
    <w:rsid w:val="006E1107"/>
    <w:rsid w:val="006E1216"/>
    <w:rsid w:val="006E1319"/>
    <w:rsid w:val="006E1722"/>
    <w:rsid w:val="006E1921"/>
    <w:rsid w:val="006E1B94"/>
    <w:rsid w:val="006E3018"/>
    <w:rsid w:val="006E30B4"/>
    <w:rsid w:val="006E418F"/>
    <w:rsid w:val="006E4376"/>
    <w:rsid w:val="006E4CE6"/>
    <w:rsid w:val="006E51BA"/>
    <w:rsid w:val="006E52DB"/>
    <w:rsid w:val="006E66C2"/>
    <w:rsid w:val="006E6880"/>
    <w:rsid w:val="006E7129"/>
    <w:rsid w:val="006E7A35"/>
    <w:rsid w:val="006F0687"/>
    <w:rsid w:val="006F078C"/>
    <w:rsid w:val="006F08DD"/>
    <w:rsid w:val="006F1554"/>
    <w:rsid w:val="006F259C"/>
    <w:rsid w:val="006F2AD0"/>
    <w:rsid w:val="006F2C30"/>
    <w:rsid w:val="006F3716"/>
    <w:rsid w:val="006F3831"/>
    <w:rsid w:val="006F3DC4"/>
    <w:rsid w:val="006F3E7B"/>
    <w:rsid w:val="006F3F43"/>
    <w:rsid w:val="006F4594"/>
    <w:rsid w:val="006F4C93"/>
    <w:rsid w:val="006F5C40"/>
    <w:rsid w:val="006F6494"/>
    <w:rsid w:val="006F668F"/>
    <w:rsid w:val="006F6691"/>
    <w:rsid w:val="006F67BA"/>
    <w:rsid w:val="006F6A2E"/>
    <w:rsid w:val="006F6EC7"/>
    <w:rsid w:val="006F72DD"/>
    <w:rsid w:val="006F7452"/>
    <w:rsid w:val="006F77A3"/>
    <w:rsid w:val="00700020"/>
    <w:rsid w:val="007007BF"/>
    <w:rsid w:val="00701C6A"/>
    <w:rsid w:val="00701CDD"/>
    <w:rsid w:val="00701E0F"/>
    <w:rsid w:val="0070260F"/>
    <w:rsid w:val="00702633"/>
    <w:rsid w:val="00702B7D"/>
    <w:rsid w:val="0070303D"/>
    <w:rsid w:val="0070388E"/>
    <w:rsid w:val="00703ACF"/>
    <w:rsid w:val="00703BCC"/>
    <w:rsid w:val="00704053"/>
    <w:rsid w:val="007044C7"/>
    <w:rsid w:val="007045C1"/>
    <w:rsid w:val="00704982"/>
    <w:rsid w:val="00704A4E"/>
    <w:rsid w:val="00706043"/>
    <w:rsid w:val="0070685F"/>
    <w:rsid w:val="00706E31"/>
    <w:rsid w:val="00706ED5"/>
    <w:rsid w:val="00707219"/>
    <w:rsid w:val="0070735B"/>
    <w:rsid w:val="007073E6"/>
    <w:rsid w:val="007074DD"/>
    <w:rsid w:val="00707CAF"/>
    <w:rsid w:val="00707D5B"/>
    <w:rsid w:val="00707EA5"/>
    <w:rsid w:val="00710130"/>
    <w:rsid w:val="00710E5A"/>
    <w:rsid w:val="00710F90"/>
    <w:rsid w:val="0071131A"/>
    <w:rsid w:val="00711390"/>
    <w:rsid w:val="00711580"/>
    <w:rsid w:val="007120E3"/>
    <w:rsid w:val="00712195"/>
    <w:rsid w:val="007128C2"/>
    <w:rsid w:val="007128CA"/>
    <w:rsid w:val="007138C2"/>
    <w:rsid w:val="0071398D"/>
    <w:rsid w:val="00713AA6"/>
    <w:rsid w:val="0071448A"/>
    <w:rsid w:val="00714863"/>
    <w:rsid w:val="00714CBD"/>
    <w:rsid w:val="00714E83"/>
    <w:rsid w:val="00714E85"/>
    <w:rsid w:val="00714EF4"/>
    <w:rsid w:val="00714F1C"/>
    <w:rsid w:val="00715E23"/>
    <w:rsid w:val="007162E9"/>
    <w:rsid w:val="00716F62"/>
    <w:rsid w:val="0071765C"/>
    <w:rsid w:val="00720AFF"/>
    <w:rsid w:val="0072193B"/>
    <w:rsid w:val="00721A69"/>
    <w:rsid w:val="00721B69"/>
    <w:rsid w:val="00722138"/>
    <w:rsid w:val="0072292B"/>
    <w:rsid w:val="00722BA4"/>
    <w:rsid w:val="00722BAA"/>
    <w:rsid w:val="00723078"/>
    <w:rsid w:val="007234F8"/>
    <w:rsid w:val="00723A85"/>
    <w:rsid w:val="00723BCE"/>
    <w:rsid w:val="007240E3"/>
    <w:rsid w:val="00725248"/>
    <w:rsid w:val="00725614"/>
    <w:rsid w:val="00725D19"/>
    <w:rsid w:val="00726374"/>
    <w:rsid w:val="007266D0"/>
    <w:rsid w:val="00726942"/>
    <w:rsid w:val="00726A4D"/>
    <w:rsid w:val="00726BF9"/>
    <w:rsid w:val="00727035"/>
    <w:rsid w:val="007270D4"/>
    <w:rsid w:val="007277E9"/>
    <w:rsid w:val="007303A3"/>
    <w:rsid w:val="00730B7E"/>
    <w:rsid w:val="007313CC"/>
    <w:rsid w:val="0073169F"/>
    <w:rsid w:val="00731E23"/>
    <w:rsid w:val="0073309B"/>
    <w:rsid w:val="007330AD"/>
    <w:rsid w:val="00733246"/>
    <w:rsid w:val="00733579"/>
    <w:rsid w:val="00733697"/>
    <w:rsid w:val="00733C6C"/>
    <w:rsid w:val="00734045"/>
    <w:rsid w:val="007352B8"/>
    <w:rsid w:val="007354C6"/>
    <w:rsid w:val="00735573"/>
    <w:rsid w:val="007355AE"/>
    <w:rsid w:val="007358F0"/>
    <w:rsid w:val="00735909"/>
    <w:rsid w:val="0073663B"/>
    <w:rsid w:val="007369CA"/>
    <w:rsid w:val="007369F6"/>
    <w:rsid w:val="00740357"/>
    <w:rsid w:val="00740DA8"/>
    <w:rsid w:val="00740EE5"/>
    <w:rsid w:val="00741C56"/>
    <w:rsid w:val="00742D88"/>
    <w:rsid w:val="00742F3F"/>
    <w:rsid w:val="0074366F"/>
    <w:rsid w:val="00743B80"/>
    <w:rsid w:val="00743CAD"/>
    <w:rsid w:val="00743E60"/>
    <w:rsid w:val="00744B97"/>
    <w:rsid w:val="00745098"/>
    <w:rsid w:val="0074512C"/>
    <w:rsid w:val="0074521A"/>
    <w:rsid w:val="00745358"/>
    <w:rsid w:val="0074542F"/>
    <w:rsid w:val="00745740"/>
    <w:rsid w:val="00745929"/>
    <w:rsid w:val="00746286"/>
    <w:rsid w:val="00746C26"/>
    <w:rsid w:val="00746CC9"/>
    <w:rsid w:val="00750422"/>
    <w:rsid w:val="0075081A"/>
    <w:rsid w:val="00750B41"/>
    <w:rsid w:val="00750CB2"/>
    <w:rsid w:val="00751A6E"/>
    <w:rsid w:val="00752FD1"/>
    <w:rsid w:val="00753276"/>
    <w:rsid w:val="00753649"/>
    <w:rsid w:val="00754211"/>
    <w:rsid w:val="007548AC"/>
    <w:rsid w:val="00754AB6"/>
    <w:rsid w:val="00754C8E"/>
    <w:rsid w:val="00754E26"/>
    <w:rsid w:val="00756A9B"/>
    <w:rsid w:val="00756E23"/>
    <w:rsid w:val="007571A0"/>
    <w:rsid w:val="00757B7A"/>
    <w:rsid w:val="0076087E"/>
    <w:rsid w:val="00760997"/>
    <w:rsid w:val="00760B3D"/>
    <w:rsid w:val="00760C8A"/>
    <w:rsid w:val="00761030"/>
    <w:rsid w:val="00761817"/>
    <w:rsid w:val="00761B2F"/>
    <w:rsid w:val="00761E65"/>
    <w:rsid w:val="007632CD"/>
    <w:rsid w:val="0076382B"/>
    <w:rsid w:val="00763856"/>
    <w:rsid w:val="00763F04"/>
    <w:rsid w:val="0076412A"/>
    <w:rsid w:val="007641D5"/>
    <w:rsid w:val="007644C4"/>
    <w:rsid w:val="00764CC7"/>
    <w:rsid w:val="00765178"/>
    <w:rsid w:val="00766276"/>
    <w:rsid w:val="0076631F"/>
    <w:rsid w:val="007663EA"/>
    <w:rsid w:val="007664A8"/>
    <w:rsid w:val="00766695"/>
    <w:rsid w:val="0076671A"/>
    <w:rsid w:val="0076679E"/>
    <w:rsid w:val="00766C7E"/>
    <w:rsid w:val="00766DCF"/>
    <w:rsid w:val="00766ED3"/>
    <w:rsid w:val="00767054"/>
    <w:rsid w:val="007674A7"/>
    <w:rsid w:val="007675D8"/>
    <w:rsid w:val="0076799B"/>
    <w:rsid w:val="00767D6D"/>
    <w:rsid w:val="00770421"/>
    <w:rsid w:val="00770DD0"/>
    <w:rsid w:val="00772033"/>
    <w:rsid w:val="00772914"/>
    <w:rsid w:val="00772ADC"/>
    <w:rsid w:val="00772BBB"/>
    <w:rsid w:val="00772DF3"/>
    <w:rsid w:val="00773053"/>
    <w:rsid w:val="00773925"/>
    <w:rsid w:val="00773D35"/>
    <w:rsid w:val="007742E4"/>
    <w:rsid w:val="00774D51"/>
    <w:rsid w:val="00775AF3"/>
    <w:rsid w:val="00775BE0"/>
    <w:rsid w:val="007761C4"/>
    <w:rsid w:val="007764E1"/>
    <w:rsid w:val="007765C2"/>
    <w:rsid w:val="00776BB3"/>
    <w:rsid w:val="00776F87"/>
    <w:rsid w:val="00777474"/>
    <w:rsid w:val="0077755E"/>
    <w:rsid w:val="00777B64"/>
    <w:rsid w:val="00780637"/>
    <w:rsid w:val="007814BA"/>
    <w:rsid w:val="00781662"/>
    <w:rsid w:val="00782F2F"/>
    <w:rsid w:val="007830D4"/>
    <w:rsid w:val="007839BC"/>
    <w:rsid w:val="00783E0D"/>
    <w:rsid w:val="00783F05"/>
    <w:rsid w:val="00783FB2"/>
    <w:rsid w:val="007843B8"/>
    <w:rsid w:val="00784FE5"/>
    <w:rsid w:val="007855AE"/>
    <w:rsid w:val="007864DC"/>
    <w:rsid w:val="0078658C"/>
    <w:rsid w:val="0078670D"/>
    <w:rsid w:val="007868B1"/>
    <w:rsid w:val="00786C19"/>
    <w:rsid w:val="007870D1"/>
    <w:rsid w:val="0078758C"/>
    <w:rsid w:val="007875D4"/>
    <w:rsid w:val="00787809"/>
    <w:rsid w:val="0078780B"/>
    <w:rsid w:val="00787858"/>
    <w:rsid w:val="00790BA6"/>
    <w:rsid w:val="00790CF1"/>
    <w:rsid w:val="007915BE"/>
    <w:rsid w:val="0079171F"/>
    <w:rsid w:val="00792750"/>
    <w:rsid w:val="00792DB2"/>
    <w:rsid w:val="00792F0E"/>
    <w:rsid w:val="00792FDF"/>
    <w:rsid w:val="00793D28"/>
    <w:rsid w:val="0079419D"/>
    <w:rsid w:val="007941E1"/>
    <w:rsid w:val="00794639"/>
    <w:rsid w:val="007948E2"/>
    <w:rsid w:val="00795005"/>
    <w:rsid w:val="007960FF"/>
    <w:rsid w:val="00796913"/>
    <w:rsid w:val="00796A78"/>
    <w:rsid w:val="00796ECD"/>
    <w:rsid w:val="00797210"/>
    <w:rsid w:val="00797BF4"/>
    <w:rsid w:val="007A03BC"/>
    <w:rsid w:val="007A0438"/>
    <w:rsid w:val="007A0D21"/>
    <w:rsid w:val="007A0DA8"/>
    <w:rsid w:val="007A0EFE"/>
    <w:rsid w:val="007A1120"/>
    <w:rsid w:val="007A1233"/>
    <w:rsid w:val="007A1990"/>
    <w:rsid w:val="007A199E"/>
    <w:rsid w:val="007A1BE7"/>
    <w:rsid w:val="007A2185"/>
    <w:rsid w:val="007A2684"/>
    <w:rsid w:val="007A28B0"/>
    <w:rsid w:val="007A2B08"/>
    <w:rsid w:val="007A3093"/>
    <w:rsid w:val="007A3288"/>
    <w:rsid w:val="007A329F"/>
    <w:rsid w:val="007A36CD"/>
    <w:rsid w:val="007A3DA4"/>
    <w:rsid w:val="007A3ED5"/>
    <w:rsid w:val="007A43EF"/>
    <w:rsid w:val="007A452B"/>
    <w:rsid w:val="007A4707"/>
    <w:rsid w:val="007A4CAE"/>
    <w:rsid w:val="007A4D5F"/>
    <w:rsid w:val="007A55D4"/>
    <w:rsid w:val="007A5737"/>
    <w:rsid w:val="007A5A10"/>
    <w:rsid w:val="007A5EAA"/>
    <w:rsid w:val="007A62A6"/>
    <w:rsid w:val="007A6945"/>
    <w:rsid w:val="007A698E"/>
    <w:rsid w:val="007A6A8D"/>
    <w:rsid w:val="007A6BCB"/>
    <w:rsid w:val="007A7278"/>
    <w:rsid w:val="007A7319"/>
    <w:rsid w:val="007B0060"/>
    <w:rsid w:val="007B05E4"/>
    <w:rsid w:val="007B08BD"/>
    <w:rsid w:val="007B0AC0"/>
    <w:rsid w:val="007B11E3"/>
    <w:rsid w:val="007B176B"/>
    <w:rsid w:val="007B1A63"/>
    <w:rsid w:val="007B2339"/>
    <w:rsid w:val="007B2A71"/>
    <w:rsid w:val="007B2B6D"/>
    <w:rsid w:val="007B2BF8"/>
    <w:rsid w:val="007B2CB3"/>
    <w:rsid w:val="007B305C"/>
    <w:rsid w:val="007B30BA"/>
    <w:rsid w:val="007B32E5"/>
    <w:rsid w:val="007B3B02"/>
    <w:rsid w:val="007B4022"/>
    <w:rsid w:val="007B4238"/>
    <w:rsid w:val="007B4443"/>
    <w:rsid w:val="007B4B51"/>
    <w:rsid w:val="007B4B8D"/>
    <w:rsid w:val="007B4D56"/>
    <w:rsid w:val="007B5094"/>
    <w:rsid w:val="007B56B2"/>
    <w:rsid w:val="007B580F"/>
    <w:rsid w:val="007B5DAD"/>
    <w:rsid w:val="007B5FD3"/>
    <w:rsid w:val="007B6448"/>
    <w:rsid w:val="007B644B"/>
    <w:rsid w:val="007B6609"/>
    <w:rsid w:val="007B6629"/>
    <w:rsid w:val="007B69FD"/>
    <w:rsid w:val="007B6D09"/>
    <w:rsid w:val="007B7BA4"/>
    <w:rsid w:val="007C0639"/>
    <w:rsid w:val="007C090A"/>
    <w:rsid w:val="007C144C"/>
    <w:rsid w:val="007C1660"/>
    <w:rsid w:val="007C17A5"/>
    <w:rsid w:val="007C2668"/>
    <w:rsid w:val="007C2804"/>
    <w:rsid w:val="007C2D65"/>
    <w:rsid w:val="007C317D"/>
    <w:rsid w:val="007C388D"/>
    <w:rsid w:val="007C46C1"/>
    <w:rsid w:val="007C5412"/>
    <w:rsid w:val="007C545D"/>
    <w:rsid w:val="007C54BD"/>
    <w:rsid w:val="007C63D6"/>
    <w:rsid w:val="007C6479"/>
    <w:rsid w:val="007C68D5"/>
    <w:rsid w:val="007C6A7B"/>
    <w:rsid w:val="007C7B60"/>
    <w:rsid w:val="007C7BF4"/>
    <w:rsid w:val="007C7FD6"/>
    <w:rsid w:val="007D0062"/>
    <w:rsid w:val="007D0829"/>
    <w:rsid w:val="007D093E"/>
    <w:rsid w:val="007D0E08"/>
    <w:rsid w:val="007D0EF3"/>
    <w:rsid w:val="007D1C84"/>
    <w:rsid w:val="007D2396"/>
    <w:rsid w:val="007D2CA8"/>
    <w:rsid w:val="007D31CB"/>
    <w:rsid w:val="007D37B6"/>
    <w:rsid w:val="007D43FE"/>
    <w:rsid w:val="007D478D"/>
    <w:rsid w:val="007D4CB0"/>
    <w:rsid w:val="007D4E35"/>
    <w:rsid w:val="007D4ED9"/>
    <w:rsid w:val="007D517C"/>
    <w:rsid w:val="007D5311"/>
    <w:rsid w:val="007D5382"/>
    <w:rsid w:val="007D5D82"/>
    <w:rsid w:val="007D5E95"/>
    <w:rsid w:val="007D6386"/>
    <w:rsid w:val="007D6F78"/>
    <w:rsid w:val="007D6FE2"/>
    <w:rsid w:val="007D707B"/>
    <w:rsid w:val="007D743E"/>
    <w:rsid w:val="007D7A4E"/>
    <w:rsid w:val="007E115C"/>
    <w:rsid w:val="007E1F0B"/>
    <w:rsid w:val="007E25CD"/>
    <w:rsid w:val="007E2780"/>
    <w:rsid w:val="007E2830"/>
    <w:rsid w:val="007E2A77"/>
    <w:rsid w:val="007E2C6D"/>
    <w:rsid w:val="007E2DE0"/>
    <w:rsid w:val="007E4165"/>
    <w:rsid w:val="007E4DF6"/>
    <w:rsid w:val="007E51F0"/>
    <w:rsid w:val="007E554D"/>
    <w:rsid w:val="007E568E"/>
    <w:rsid w:val="007E593B"/>
    <w:rsid w:val="007E5DBE"/>
    <w:rsid w:val="007E60CB"/>
    <w:rsid w:val="007E64AA"/>
    <w:rsid w:val="007E65C1"/>
    <w:rsid w:val="007E6AA4"/>
    <w:rsid w:val="007E6E1B"/>
    <w:rsid w:val="007E72E6"/>
    <w:rsid w:val="007E7414"/>
    <w:rsid w:val="007E7B68"/>
    <w:rsid w:val="007E7D92"/>
    <w:rsid w:val="007F0032"/>
    <w:rsid w:val="007F03D9"/>
    <w:rsid w:val="007F054E"/>
    <w:rsid w:val="007F08A4"/>
    <w:rsid w:val="007F08FC"/>
    <w:rsid w:val="007F0C8B"/>
    <w:rsid w:val="007F0D5C"/>
    <w:rsid w:val="007F1BCB"/>
    <w:rsid w:val="007F1F14"/>
    <w:rsid w:val="007F2A31"/>
    <w:rsid w:val="007F2A64"/>
    <w:rsid w:val="007F2C91"/>
    <w:rsid w:val="007F2F5A"/>
    <w:rsid w:val="007F4A1E"/>
    <w:rsid w:val="007F4A78"/>
    <w:rsid w:val="007F5097"/>
    <w:rsid w:val="007F5802"/>
    <w:rsid w:val="007F63BD"/>
    <w:rsid w:val="007F68EE"/>
    <w:rsid w:val="007F6AC9"/>
    <w:rsid w:val="007F71E5"/>
    <w:rsid w:val="007F733B"/>
    <w:rsid w:val="007F77BF"/>
    <w:rsid w:val="007F793E"/>
    <w:rsid w:val="007F79EA"/>
    <w:rsid w:val="007F7CAE"/>
    <w:rsid w:val="007F7F7D"/>
    <w:rsid w:val="008004AC"/>
    <w:rsid w:val="00800B8C"/>
    <w:rsid w:val="00800DFA"/>
    <w:rsid w:val="00800E0F"/>
    <w:rsid w:val="008014A4"/>
    <w:rsid w:val="00801559"/>
    <w:rsid w:val="00801589"/>
    <w:rsid w:val="008018CF"/>
    <w:rsid w:val="00801C05"/>
    <w:rsid w:val="008020F7"/>
    <w:rsid w:val="00802B6C"/>
    <w:rsid w:val="008031F6"/>
    <w:rsid w:val="00803264"/>
    <w:rsid w:val="0080334E"/>
    <w:rsid w:val="00803CD3"/>
    <w:rsid w:val="00804165"/>
    <w:rsid w:val="008048BB"/>
    <w:rsid w:val="00804AA5"/>
    <w:rsid w:val="00804D9C"/>
    <w:rsid w:val="00804E03"/>
    <w:rsid w:val="00805196"/>
    <w:rsid w:val="0080527C"/>
    <w:rsid w:val="00805CB0"/>
    <w:rsid w:val="00806D7E"/>
    <w:rsid w:val="008073DE"/>
    <w:rsid w:val="008079C9"/>
    <w:rsid w:val="008079D3"/>
    <w:rsid w:val="00807AC9"/>
    <w:rsid w:val="00807E24"/>
    <w:rsid w:val="00810842"/>
    <w:rsid w:val="00810E94"/>
    <w:rsid w:val="00810EEA"/>
    <w:rsid w:val="00811B4C"/>
    <w:rsid w:val="00811C74"/>
    <w:rsid w:val="008128C9"/>
    <w:rsid w:val="00812F64"/>
    <w:rsid w:val="00813039"/>
    <w:rsid w:val="0081329A"/>
    <w:rsid w:val="008132E2"/>
    <w:rsid w:val="0081367C"/>
    <w:rsid w:val="00813CF3"/>
    <w:rsid w:val="008141E8"/>
    <w:rsid w:val="00814FDD"/>
    <w:rsid w:val="008151B4"/>
    <w:rsid w:val="00815E39"/>
    <w:rsid w:val="00816749"/>
    <w:rsid w:val="00817A73"/>
    <w:rsid w:val="00817F23"/>
    <w:rsid w:val="008205BF"/>
    <w:rsid w:val="00821595"/>
    <w:rsid w:val="00821B9E"/>
    <w:rsid w:val="00822592"/>
    <w:rsid w:val="00822650"/>
    <w:rsid w:val="00823A67"/>
    <w:rsid w:val="0082467F"/>
    <w:rsid w:val="008246D6"/>
    <w:rsid w:val="00824FA5"/>
    <w:rsid w:val="008250BC"/>
    <w:rsid w:val="0082548E"/>
    <w:rsid w:val="008254AA"/>
    <w:rsid w:val="008255A1"/>
    <w:rsid w:val="008257DC"/>
    <w:rsid w:val="00825AFA"/>
    <w:rsid w:val="00826258"/>
    <w:rsid w:val="00826618"/>
    <w:rsid w:val="00826C61"/>
    <w:rsid w:val="00826F69"/>
    <w:rsid w:val="008275DE"/>
    <w:rsid w:val="008313EC"/>
    <w:rsid w:val="00831CC5"/>
    <w:rsid w:val="008323E2"/>
    <w:rsid w:val="008324A5"/>
    <w:rsid w:val="00832F33"/>
    <w:rsid w:val="00833361"/>
    <w:rsid w:val="00833897"/>
    <w:rsid w:val="008342E5"/>
    <w:rsid w:val="008345F7"/>
    <w:rsid w:val="008353D0"/>
    <w:rsid w:val="008355A6"/>
    <w:rsid w:val="00835D6D"/>
    <w:rsid w:val="00835F19"/>
    <w:rsid w:val="008365A7"/>
    <w:rsid w:val="0083671F"/>
    <w:rsid w:val="00837249"/>
    <w:rsid w:val="0083729A"/>
    <w:rsid w:val="008375AA"/>
    <w:rsid w:val="008378F4"/>
    <w:rsid w:val="00837C21"/>
    <w:rsid w:val="00837EA2"/>
    <w:rsid w:val="00840241"/>
    <w:rsid w:val="008408D4"/>
    <w:rsid w:val="008409E7"/>
    <w:rsid w:val="00840DF4"/>
    <w:rsid w:val="008419BE"/>
    <w:rsid w:val="00841BD4"/>
    <w:rsid w:val="008426EB"/>
    <w:rsid w:val="00843094"/>
    <w:rsid w:val="00843427"/>
    <w:rsid w:val="00843A6A"/>
    <w:rsid w:val="00843C30"/>
    <w:rsid w:val="00843E3E"/>
    <w:rsid w:val="0084451D"/>
    <w:rsid w:val="0084580F"/>
    <w:rsid w:val="00845B40"/>
    <w:rsid w:val="00845B48"/>
    <w:rsid w:val="00845FE6"/>
    <w:rsid w:val="00846482"/>
    <w:rsid w:val="008470B2"/>
    <w:rsid w:val="0084759B"/>
    <w:rsid w:val="00847746"/>
    <w:rsid w:val="00847D02"/>
    <w:rsid w:val="00847DB4"/>
    <w:rsid w:val="00850074"/>
    <w:rsid w:val="008506D0"/>
    <w:rsid w:val="0085077E"/>
    <w:rsid w:val="008513FA"/>
    <w:rsid w:val="00851831"/>
    <w:rsid w:val="0085195A"/>
    <w:rsid w:val="00851CED"/>
    <w:rsid w:val="008534A5"/>
    <w:rsid w:val="00853A2F"/>
    <w:rsid w:val="00853E61"/>
    <w:rsid w:val="00854049"/>
    <w:rsid w:val="00854611"/>
    <w:rsid w:val="008546E2"/>
    <w:rsid w:val="00854A1E"/>
    <w:rsid w:val="00854F91"/>
    <w:rsid w:val="0085541C"/>
    <w:rsid w:val="0085547A"/>
    <w:rsid w:val="00855737"/>
    <w:rsid w:val="00855762"/>
    <w:rsid w:val="00855E1A"/>
    <w:rsid w:val="00856008"/>
    <w:rsid w:val="00856C19"/>
    <w:rsid w:val="00860799"/>
    <w:rsid w:val="00860803"/>
    <w:rsid w:val="00860826"/>
    <w:rsid w:val="00860BCF"/>
    <w:rsid w:val="00860C8C"/>
    <w:rsid w:val="008611B8"/>
    <w:rsid w:val="00861496"/>
    <w:rsid w:val="00861690"/>
    <w:rsid w:val="008617F0"/>
    <w:rsid w:val="008619A7"/>
    <w:rsid w:val="00861EFE"/>
    <w:rsid w:val="0086253D"/>
    <w:rsid w:val="00863360"/>
    <w:rsid w:val="0086389A"/>
    <w:rsid w:val="00863A1C"/>
    <w:rsid w:val="00863BE2"/>
    <w:rsid w:val="00863F67"/>
    <w:rsid w:val="00864C2A"/>
    <w:rsid w:val="008652F5"/>
    <w:rsid w:val="0086567C"/>
    <w:rsid w:val="008658A8"/>
    <w:rsid w:val="0086688D"/>
    <w:rsid w:val="00866D53"/>
    <w:rsid w:val="00866EF0"/>
    <w:rsid w:val="00866F4F"/>
    <w:rsid w:val="0086785E"/>
    <w:rsid w:val="00867A90"/>
    <w:rsid w:val="00870670"/>
    <w:rsid w:val="0087144E"/>
    <w:rsid w:val="00871849"/>
    <w:rsid w:val="00871D41"/>
    <w:rsid w:val="00872020"/>
    <w:rsid w:val="00872111"/>
    <w:rsid w:val="00873703"/>
    <w:rsid w:val="00873B60"/>
    <w:rsid w:val="00873C5A"/>
    <w:rsid w:val="008748FC"/>
    <w:rsid w:val="00874B03"/>
    <w:rsid w:val="00874CD3"/>
    <w:rsid w:val="008754B1"/>
    <w:rsid w:val="00876585"/>
    <w:rsid w:val="008766AA"/>
    <w:rsid w:val="00876962"/>
    <w:rsid w:val="00876FB1"/>
    <w:rsid w:val="00877420"/>
    <w:rsid w:val="00877B63"/>
    <w:rsid w:val="008801BA"/>
    <w:rsid w:val="00880412"/>
    <w:rsid w:val="0088081E"/>
    <w:rsid w:val="00880B50"/>
    <w:rsid w:val="00880DF7"/>
    <w:rsid w:val="008812AC"/>
    <w:rsid w:val="008816C8"/>
    <w:rsid w:val="00881A9B"/>
    <w:rsid w:val="00881D13"/>
    <w:rsid w:val="00882553"/>
    <w:rsid w:val="00882761"/>
    <w:rsid w:val="00882FA9"/>
    <w:rsid w:val="00883C2A"/>
    <w:rsid w:val="00883C2B"/>
    <w:rsid w:val="008841F0"/>
    <w:rsid w:val="008843D3"/>
    <w:rsid w:val="008848BF"/>
    <w:rsid w:val="00884C8A"/>
    <w:rsid w:val="00884E5D"/>
    <w:rsid w:val="0088557A"/>
    <w:rsid w:val="0088565C"/>
    <w:rsid w:val="008858B8"/>
    <w:rsid w:val="00885923"/>
    <w:rsid w:val="00885FF2"/>
    <w:rsid w:val="008865B5"/>
    <w:rsid w:val="00886AB0"/>
    <w:rsid w:val="00886AB5"/>
    <w:rsid w:val="00887222"/>
    <w:rsid w:val="0088758D"/>
    <w:rsid w:val="00890093"/>
    <w:rsid w:val="008901A1"/>
    <w:rsid w:val="008902DF"/>
    <w:rsid w:val="008911BE"/>
    <w:rsid w:val="00891299"/>
    <w:rsid w:val="0089165D"/>
    <w:rsid w:val="00891BB2"/>
    <w:rsid w:val="00892224"/>
    <w:rsid w:val="00892595"/>
    <w:rsid w:val="008925AD"/>
    <w:rsid w:val="008928ED"/>
    <w:rsid w:val="00892900"/>
    <w:rsid w:val="00892D31"/>
    <w:rsid w:val="00892D93"/>
    <w:rsid w:val="00892F23"/>
    <w:rsid w:val="00893060"/>
    <w:rsid w:val="008932C4"/>
    <w:rsid w:val="008940BD"/>
    <w:rsid w:val="00894288"/>
    <w:rsid w:val="00894422"/>
    <w:rsid w:val="00894E5C"/>
    <w:rsid w:val="008953AD"/>
    <w:rsid w:val="00895453"/>
    <w:rsid w:val="008957D9"/>
    <w:rsid w:val="008973D4"/>
    <w:rsid w:val="008974C3"/>
    <w:rsid w:val="00897641"/>
    <w:rsid w:val="00897988"/>
    <w:rsid w:val="00897AA8"/>
    <w:rsid w:val="00897EDD"/>
    <w:rsid w:val="00897FC1"/>
    <w:rsid w:val="008A01BB"/>
    <w:rsid w:val="008A19A4"/>
    <w:rsid w:val="008A1BA2"/>
    <w:rsid w:val="008A1E0D"/>
    <w:rsid w:val="008A1FA9"/>
    <w:rsid w:val="008A2297"/>
    <w:rsid w:val="008A2861"/>
    <w:rsid w:val="008A36D6"/>
    <w:rsid w:val="008A3F52"/>
    <w:rsid w:val="008A4392"/>
    <w:rsid w:val="008A5087"/>
    <w:rsid w:val="008A57DC"/>
    <w:rsid w:val="008A59E9"/>
    <w:rsid w:val="008A5BA2"/>
    <w:rsid w:val="008A5C2A"/>
    <w:rsid w:val="008A6D5E"/>
    <w:rsid w:val="008A7461"/>
    <w:rsid w:val="008A774B"/>
    <w:rsid w:val="008A7815"/>
    <w:rsid w:val="008B0385"/>
    <w:rsid w:val="008B0424"/>
    <w:rsid w:val="008B04F3"/>
    <w:rsid w:val="008B08E9"/>
    <w:rsid w:val="008B0C65"/>
    <w:rsid w:val="008B0D47"/>
    <w:rsid w:val="008B19D9"/>
    <w:rsid w:val="008B2AFA"/>
    <w:rsid w:val="008B2BD9"/>
    <w:rsid w:val="008B2C29"/>
    <w:rsid w:val="008B2CEA"/>
    <w:rsid w:val="008B3382"/>
    <w:rsid w:val="008B3939"/>
    <w:rsid w:val="008B3945"/>
    <w:rsid w:val="008B3ABA"/>
    <w:rsid w:val="008B3C67"/>
    <w:rsid w:val="008B3DFC"/>
    <w:rsid w:val="008B416A"/>
    <w:rsid w:val="008B452F"/>
    <w:rsid w:val="008B47DC"/>
    <w:rsid w:val="008B50C0"/>
    <w:rsid w:val="008B5280"/>
    <w:rsid w:val="008B53E0"/>
    <w:rsid w:val="008B5ED5"/>
    <w:rsid w:val="008B5F0E"/>
    <w:rsid w:val="008B64FF"/>
    <w:rsid w:val="008B6E0F"/>
    <w:rsid w:val="008B760D"/>
    <w:rsid w:val="008B799A"/>
    <w:rsid w:val="008C071E"/>
    <w:rsid w:val="008C0BB6"/>
    <w:rsid w:val="008C15FE"/>
    <w:rsid w:val="008C1626"/>
    <w:rsid w:val="008C19A0"/>
    <w:rsid w:val="008C1F84"/>
    <w:rsid w:val="008C24EA"/>
    <w:rsid w:val="008C2A5A"/>
    <w:rsid w:val="008C309A"/>
    <w:rsid w:val="008C345D"/>
    <w:rsid w:val="008C3AE8"/>
    <w:rsid w:val="008C44D9"/>
    <w:rsid w:val="008C45B1"/>
    <w:rsid w:val="008C47C8"/>
    <w:rsid w:val="008C55DF"/>
    <w:rsid w:val="008C68E9"/>
    <w:rsid w:val="008C6A8D"/>
    <w:rsid w:val="008C6B1B"/>
    <w:rsid w:val="008C73AA"/>
    <w:rsid w:val="008C7700"/>
    <w:rsid w:val="008D061E"/>
    <w:rsid w:val="008D066A"/>
    <w:rsid w:val="008D06DB"/>
    <w:rsid w:val="008D164D"/>
    <w:rsid w:val="008D1A24"/>
    <w:rsid w:val="008D2145"/>
    <w:rsid w:val="008D2736"/>
    <w:rsid w:val="008D2B07"/>
    <w:rsid w:val="008D2C29"/>
    <w:rsid w:val="008D31B0"/>
    <w:rsid w:val="008D32F1"/>
    <w:rsid w:val="008D334B"/>
    <w:rsid w:val="008D33CD"/>
    <w:rsid w:val="008D45FB"/>
    <w:rsid w:val="008D4910"/>
    <w:rsid w:val="008D52B0"/>
    <w:rsid w:val="008D549D"/>
    <w:rsid w:val="008D5633"/>
    <w:rsid w:val="008D5DA4"/>
    <w:rsid w:val="008D6E2F"/>
    <w:rsid w:val="008D6F87"/>
    <w:rsid w:val="008D72F6"/>
    <w:rsid w:val="008D7471"/>
    <w:rsid w:val="008D78E0"/>
    <w:rsid w:val="008D7905"/>
    <w:rsid w:val="008E1D29"/>
    <w:rsid w:val="008E1FA5"/>
    <w:rsid w:val="008E21C8"/>
    <w:rsid w:val="008E22F2"/>
    <w:rsid w:val="008E28D8"/>
    <w:rsid w:val="008E3166"/>
    <w:rsid w:val="008E3AD6"/>
    <w:rsid w:val="008E3ED0"/>
    <w:rsid w:val="008E4570"/>
    <w:rsid w:val="008E53B0"/>
    <w:rsid w:val="008E567A"/>
    <w:rsid w:val="008E57C5"/>
    <w:rsid w:val="008E6015"/>
    <w:rsid w:val="008E6B7A"/>
    <w:rsid w:val="008E709C"/>
    <w:rsid w:val="008E795E"/>
    <w:rsid w:val="008E7B06"/>
    <w:rsid w:val="008E7B78"/>
    <w:rsid w:val="008F043E"/>
    <w:rsid w:val="008F063E"/>
    <w:rsid w:val="008F069F"/>
    <w:rsid w:val="008F086E"/>
    <w:rsid w:val="008F0D84"/>
    <w:rsid w:val="008F0DB6"/>
    <w:rsid w:val="008F128D"/>
    <w:rsid w:val="008F158F"/>
    <w:rsid w:val="008F2AAB"/>
    <w:rsid w:val="008F37FD"/>
    <w:rsid w:val="008F3886"/>
    <w:rsid w:val="008F3C5F"/>
    <w:rsid w:val="008F3E31"/>
    <w:rsid w:val="008F4463"/>
    <w:rsid w:val="008F50FD"/>
    <w:rsid w:val="008F5774"/>
    <w:rsid w:val="008F6146"/>
    <w:rsid w:val="008F61DF"/>
    <w:rsid w:val="008F6445"/>
    <w:rsid w:val="008F6B05"/>
    <w:rsid w:val="008F702B"/>
    <w:rsid w:val="008F7473"/>
    <w:rsid w:val="008F74B8"/>
    <w:rsid w:val="008F7C6E"/>
    <w:rsid w:val="008F7FBD"/>
    <w:rsid w:val="00900443"/>
    <w:rsid w:val="00900445"/>
    <w:rsid w:val="009006AD"/>
    <w:rsid w:val="00900BEB"/>
    <w:rsid w:val="00900C62"/>
    <w:rsid w:val="00900D51"/>
    <w:rsid w:val="00900E53"/>
    <w:rsid w:val="00901C09"/>
    <w:rsid w:val="00901F23"/>
    <w:rsid w:val="0090226A"/>
    <w:rsid w:val="009023C2"/>
    <w:rsid w:val="00902571"/>
    <w:rsid w:val="0090270B"/>
    <w:rsid w:val="009027D8"/>
    <w:rsid w:val="00902B2B"/>
    <w:rsid w:val="0090351E"/>
    <w:rsid w:val="00903926"/>
    <w:rsid w:val="00903B10"/>
    <w:rsid w:val="00903E81"/>
    <w:rsid w:val="009040EE"/>
    <w:rsid w:val="009046A9"/>
    <w:rsid w:val="009046BB"/>
    <w:rsid w:val="009048E1"/>
    <w:rsid w:val="00904C68"/>
    <w:rsid w:val="0090532D"/>
    <w:rsid w:val="0090534B"/>
    <w:rsid w:val="0090588A"/>
    <w:rsid w:val="00905A74"/>
    <w:rsid w:val="00906248"/>
    <w:rsid w:val="00906B19"/>
    <w:rsid w:val="00906DA9"/>
    <w:rsid w:val="009071B4"/>
    <w:rsid w:val="009071BF"/>
    <w:rsid w:val="0090737C"/>
    <w:rsid w:val="009073AB"/>
    <w:rsid w:val="00910192"/>
    <w:rsid w:val="009101D0"/>
    <w:rsid w:val="00910A8D"/>
    <w:rsid w:val="00910AAF"/>
    <w:rsid w:val="00910BCC"/>
    <w:rsid w:val="00910FB1"/>
    <w:rsid w:val="009115C5"/>
    <w:rsid w:val="00911FF8"/>
    <w:rsid w:val="00912E8A"/>
    <w:rsid w:val="0091316B"/>
    <w:rsid w:val="00913217"/>
    <w:rsid w:val="0091386D"/>
    <w:rsid w:val="00913DCB"/>
    <w:rsid w:val="0091427E"/>
    <w:rsid w:val="0091429A"/>
    <w:rsid w:val="00914401"/>
    <w:rsid w:val="00914808"/>
    <w:rsid w:val="0091623A"/>
    <w:rsid w:val="009162B5"/>
    <w:rsid w:val="00916364"/>
    <w:rsid w:val="009163D4"/>
    <w:rsid w:val="009177DC"/>
    <w:rsid w:val="009178F6"/>
    <w:rsid w:val="009178FD"/>
    <w:rsid w:val="00917A52"/>
    <w:rsid w:val="00917C96"/>
    <w:rsid w:val="0092036A"/>
    <w:rsid w:val="0092078C"/>
    <w:rsid w:val="00920A7E"/>
    <w:rsid w:val="009210FC"/>
    <w:rsid w:val="0092111B"/>
    <w:rsid w:val="00921180"/>
    <w:rsid w:val="00921ED2"/>
    <w:rsid w:val="00921FC7"/>
    <w:rsid w:val="0092246A"/>
    <w:rsid w:val="00922A7D"/>
    <w:rsid w:val="00922A9A"/>
    <w:rsid w:val="00922B88"/>
    <w:rsid w:val="00922C6D"/>
    <w:rsid w:val="00922F24"/>
    <w:rsid w:val="009238F6"/>
    <w:rsid w:val="00923922"/>
    <w:rsid w:val="00924B2B"/>
    <w:rsid w:val="00924CE4"/>
    <w:rsid w:val="00924FF1"/>
    <w:rsid w:val="009263AD"/>
    <w:rsid w:val="00926800"/>
    <w:rsid w:val="00926857"/>
    <w:rsid w:val="00926D63"/>
    <w:rsid w:val="009273A7"/>
    <w:rsid w:val="0092795B"/>
    <w:rsid w:val="00927993"/>
    <w:rsid w:val="00927CE4"/>
    <w:rsid w:val="00927D76"/>
    <w:rsid w:val="00930D4C"/>
    <w:rsid w:val="00931FD7"/>
    <w:rsid w:val="009321BC"/>
    <w:rsid w:val="009335B6"/>
    <w:rsid w:val="00933A18"/>
    <w:rsid w:val="00935022"/>
    <w:rsid w:val="009352B9"/>
    <w:rsid w:val="009354D0"/>
    <w:rsid w:val="009356B0"/>
    <w:rsid w:val="009356C7"/>
    <w:rsid w:val="0093684C"/>
    <w:rsid w:val="009370D4"/>
    <w:rsid w:val="00937435"/>
    <w:rsid w:val="00937BEA"/>
    <w:rsid w:val="00940018"/>
    <w:rsid w:val="00940525"/>
    <w:rsid w:val="00940F85"/>
    <w:rsid w:val="0094124C"/>
    <w:rsid w:val="0094130B"/>
    <w:rsid w:val="00941B61"/>
    <w:rsid w:val="00942038"/>
    <w:rsid w:val="0094225D"/>
    <w:rsid w:val="00942331"/>
    <w:rsid w:val="00942502"/>
    <w:rsid w:val="00943046"/>
    <w:rsid w:val="009431FE"/>
    <w:rsid w:val="00943442"/>
    <w:rsid w:val="009439C9"/>
    <w:rsid w:val="00944294"/>
    <w:rsid w:val="00944810"/>
    <w:rsid w:val="00944824"/>
    <w:rsid w:val="009448D3"/>
    <w:rsid w:val="00944B2B"/>
    <w:rsid w:val="00944F53"/>
    <w:rsid w:val="0094523D"/>
    <w:rsid w:val="00945259"/>
    <w:rsid w:val="0094559B"/>
    <w:rsid w:val="00945798"/>
    <w:rsid w:val="00945D92"/>
    <w:rsid w:val="009460D8"/>
    <w:rsid w:val="00947DB7"/>
    <w:rsid w:val="0095050A"/>
    <w:rsid w:val="00950B88"/>
    <w:rsid w:val="00950BE7"/>
    <w:rsid w:val="00951386"/>
    <w:rsid w:val="009514EF"/>
    <w:rsid w:val="00951743"/>
    <w:rsid w:val="00951BBD"/>
    <w:rsid w:val="00952278"/>
    <w:rsid w:val="009523D0"/>
    <w:rsid w:val="00953889"/>
    <w:rsid w:val="00953F9D"/>
    <w:rsid w:val="0095409F"/>
    <w:rsid w:val="0095418E"/>
    <w:rsid w:val="0095453F"/>
    <w:rsid w:val="0095461A"/>
    <w:rsid w:val="00954CBA"/>
    <w:rsid w:val="009552E6"/>
    <w:rsid w:val="009558E9"/>
    <w:rsid w:val="00956326"/>
    <w:rsid w:val="0095677C"/>
    <w:rsid w:val="009567E1"/>
    <w:rsid w:val="00956A76"/>
    <w:rsid w:val="0095775D"/>
    <w:rsid w:val="00957C3E"/>
    <w:rsid w:val="00960410"/>
    <w:rsid w:val="009608AC"/>
    <w:rsid w:val="00961A5D"/>
    <w:rsid w:val="00961B4A"/>
    <w:rsid w:val="009627E0"/>
    <w:rsid w:val="00963308"/>
    <w:rsid w:val="0096397C"/>
    <w:rsid w:val="00963A7F"/>
    <w:rsid w:val="00963AB0"/>
    <w:rsid w:val="00964128"/>
    <w:rsid w:val="009646E3"/>
    <w:rsid w:val="009657F0"/>
    <w:rsid w:val="0096631C"/>
    <w:rsid w:val="009665A9"/>
    <w:rsid w:val="0096688C"/>
    <w:rsid w:val="00966B19"/>
    <w:rsid w:val="00966DC0"/>
    <w:rsid w:val="00966E61"/>
    <w:rsid w:val="0096736C"/>
    <w:rsid w:val="00967A24"/>
    <w:rsid w:val="009701F4"/>
    <w:rsid w:val="00970260"/>
    <w:rsid w:val="00970469"/>
    <w:rsid w:val="00970A5B"/>
    <w:rsid w:val="0097122E"/>
    <w:rsid w:val="0097153C"/>
    <w:rsid w:val="00971CE7"/>
    <w:rsid w:val="0097229D"/>
    <w:rsid w:val="009726A7"/>
    <w:rsid w:val="009726C4"/>
    <w:rsid w:val="009729B5"/>
    <w:rsid w:val="00972C83"/>
    <w:rsid w:val="00972F47"/>
    <w:rsid w:val="009730E7"/>
    <w:rsid w:val="009732D2"/>
    <w:rsid w:val="00974BB5"/>
    <w:rsid w:val="009760CD"/>
    <w:rsid w:val="0097636D"/>
    <w:rsid w:val="009763C6"/>
    <w:rsid w:val="00976593"/>
    <w:rsid w:val="00976D43"/>
    <w:rsid w:val="009772AE"/>
    <w:rsid w:val="0097744C"/>
    <w:rsid w:val="00977932"/>
    <w:rsid w:val="00980383"/>
    <w:rsid w:val="00980848"/>
    <w:rsid w:val="00980922"/>
    <w:rsid w:val="00980FCD"/>
    <w:rsid w:val="0098227F"/>
    <w:rsid w:val="00982532"/>
    <w:rsid w:val="00983F75"/>
    <w:rsid w:val="009840A3"/>
    <w:rsid w:val="009841CA"/>
    <w:rsid w:val="00984676"/>
    <w:rsid w:val="009853F7"/>
    <w:rsid w:val="009856FA"/>
    <w:rsid w:val="0098570C"/>
    <w:rsid w:val="00985D22"/>
    <w:rsid w:val="00985E60"/>
    <w:rsid w:val="00985F3E"/>
    <w:rsid w:val="00986D51"/>
    <w:rsid w:val="00986ED6"/>
    <w:rsid w:val="0098746C"/>
    <w:rsid w:val="00987823"/>
    <w:rsid w:val="00987E30"/>
    <w:rsid w:val="00987EB5"/>
    <w:rsid w:val="00990308"/>
    <w:rsid w:val="00990396"/>
    <w:rsid w:val="00990568"/>
    <w:rsid w:val="00990774"/>
    <w:rsid w:val="00991149"/>
    <w:rsid w:val="009911CE"/>
    <w:rsid w:val="00992943"/>
    <w:rsid w:val="00993FBA"/>
    <w:rsid w:val="009944C8"/>
    <w:rsid w:val="009944D9"/>
    <w:rsid w:val="00994825"/>
    <w:rsid w:val="00995022"/>
    <w:rsid w:val="009953BC"/>
    <w:rsid w:val="00995CF5"/>
    <w:rsid w:val="00995D74"/>
    <w:rsid w:val="00995E4D"/>
    <w:rsid w:val="00996301"/>
    <w:rsid w:val="009968E4"/>
    <w:rsid w:val="00996941"/>
    <w:rsid w:val="00996B5F"/>
    <w:rsid w:val="00997464"/>
    <w:rsid w:val="0099787B"/>
    <w:rsid w:val="00997DE5"/>
    <w:rsid w:val="009A074C"/>
    <w:rsid w:val="009A08A5"/>
    <w:rsid w:val="009A0B8A"/>
    <w:rsid w:val="009A0FA0"/>
    <w:rsid w:val="009A1103"/>
    <w:rsid w:val="009A1376"/>
    <w:rsid w:val="009A1797"/>
    <w:rsid w:val="009A1850"/>
    <w:rsid w:val="009A1B83"/>
    <w:rsid w:val="009A1F8E"/>
    <w:rsid w:val="009A24E9"/>
    <w:rsid w:val="009A2F38"/>
    <w:rsid w:val="009A31E4"/>
    <w:rsid w:val="009A42EC"/>
    <w:rsid w:val="009A43F6"/>
    <w:rsid w:val="009A4733"/>
    <w:rsid w:val="009A4949"/>
    <w:rsid w:val="009A4A06"/>
    <w:rsid w:val="009A4CCE"/>
    <w:rsid w:val="009A4DAB"/>
    <w:rsid w:val="009A514C"/>
    <w:rsid w:val="009A5224"/>
    <w:rsid w:val="009A55DD"/>
    <w:rsid w:val="009A5A83"/>
    <w:rsid w:val="009A5DD8"/>
    <w:rsid w:val="009A5F21"/>
    <w:rsid w:val="009A6350"/>
    <w:rsid w:val="009A7007"/>
    <w:rsid w:val="009A7138"/>
    <w:rsid w:val="009A75B3"/>
    <w:rsid w:val="009A7A3C"/>
    <w:rsid w:val="009A7AB0"/>
    <w:rsid w:val="009B026D"/>
    <w:rsid w:val="009B06F7"/>
    <w:rsid w:val="009B083B"/>
    <w:rsid w:val="009B0EB6"/>
    <w:rsid w:val="009B0F47"/>
    <w:rsid w:val="009B1281"/>
    <w:rsid w:val="009B13BC"/>
    <w:rsid w:val="009B14CC"/>
    <w:rsid w:val="009B24FA"/>
    <w:rsid w:val="009B2A72"/>
    <w:rsid w:val="009B39D2"/>
    <w:rsid w:val="009B43CA"/>
    <w:rsid w:val="009B44C9"/>
    <w:rsid w:val="009B4542"/>
    <w:rsid w:val="009B4649"/>
    <w:rsid w:val="009B4B87"/>
    <w:rsid w:val="009B6429"/>
    <w:rsid w:val="009B6495"/>
    <w:rsid w:val="009B6DE8"/>
    <w:rsid w:val="009B7AF9"/>
    <w:rsid w:val="009B7DF3"/>
    <w:rsid w:val="009C125F"/>
    <w:rsid w:val="009C17BB"/>
    <w:rsid w:val="009C1851"/>
    <w:rsid w:val="009C18E9"/>
    <w:rsid w:val="009C1A64"/>
    <w:rsid w:val="009C248E"/>
    <w:rsid w:val="009C253C"/>
    <w:rsid w:val="009C266D"/>
    <w:rsid w:val="009C3C62"/>
    <w:rsid w:val="009C45B2"/>
    <w:rsid w:val="009C468C"/>
    <w:rsid w:val="009C4915"/>
    <w:rsid w:val="009C4B66"/>
    <w:rsid w:val="009C54A6"/>
    <w:rsid w:val="009C5D24"/>
    <w:rsid w:val="009C6060"/>
    <w:rsid w:val="009C65C7"/>
    <w:rsid w:val="009C79FB"/>
    <w:rsid w:val="009D01C4"/>
    <w:rsid w:val="009D049A"/>
    <w:rsid w:val="009D06F7"/>
    <w:rsid w:val="009D1929"/>
    <w:rsid w:val="009D209C"/>
    <w:rsid w:val="009D2634"/>
    <w:rsid w:val="009D2A93"/>
    <w:rsid w:val="009D311A"/>
    <w:rsid w:val="009D3154"/>
    <w:rsid w:val="009D372A"/>
    <w:rsid w:val="009D436A"/>
    <w:rsid w:val="009D471B"/>
    <w:rsid w:val="009D4BEC"/>
    <w:rsid w:val="009D5230"/>
    <w:rsid w:val="009D5DBD"/>
    <w:rsid w:val="009D6A3B"/>
    <w:rsid w:val="009D6C2A"/>
    <w:rsid w:val="009D76B8"/>
    <w:rsid w:val="009D7851"/>
    <w:rsid w:val="009D7DF8"/>
    <w:rsid w:val="009E03FE"/>
    <w:rsid w:val="009E054D"/>
    <w:rsid w:val="009E1BB8"/>
    <w:rsid w:val="009E1EF0"/>
    <w:rsid w:val="009E2099"/>
    <w:rsid w:val="009E2234"/>
    <w:rsid w:val="009E2280"/>
    <w:rsid w:val="009E2E7E"/>
    <w:rsid w:val="009E3586"/>
    <w:rsid w:val="009E3658"/>
    <w:rsid w:val="009E396A"/>
    <w:rsid w:val="009E3B51"/>
    <w:rsid w:val="009E3E49"/>
    <w:rsid w:val="009E42B1"/>
    <w:rsid w:val="009E45BF"/>
    <w:rsid w:val="009E4943"/>
    <w:rsid w:val="009E539B"/>
    <w:rsid w:val="009E570D"/>
    <w:rsid w:val="009E57E9"/>
    <w:rsid w:val="009E5B33"/>
    <w:rsid w:val="009E5D01"/>
    <w:rsid w:val="009E5E9D"/>
    <w:rsid w:val="009E5EF7"/>
    <w:rsid w:val="009E6003"/>
    <w:rsid w:val="009E60DA"/>
    <w:rsid w:val="009E62A9"/>
    <w:rsid w:val="009E6519"/>
    <w:rsid w:val="009E68E1"/>
    <w:rsid w:val="009E6AA1"/>
    <w:rsid w:val="009E6ED7"/>
    <w:rsid w:val="009E705E"/>
    <w:rsid w:val="009E741D"/>
    <w:rsid w:val="009E7955"/>
    <w:rsid w:val="009E7CBA"/>
    <w:rsid w:val="009E7EDC"/>
    <w:rsid w:val="009F0670"/>
    <w:rsid w:val="009F0931"/>
    <w:rsid w:val="009F0B35"/>
    <w:rsid w:val="009F130E"/>
    <w:rsid w:val="009F1B2C"/>
    <w:rsid w:val="009F28E4"/>
    <w:rsid w:val="009F29E1"/>
    <w:rsid w:val="009F3041"/>
    <w:rsid w:val="009F3289"/>
    <w:rsid w:val="009F32AF"/>
    <w:rsid w:val="009F39B1"/>
    <w:rsid w:val="009F3E80"/>
    <w:rsid w:val="009F4127"/>
    <w:rsid w:val="009F4327"/>
    <w:rsid w:val="009F44DA"/>
    <w:rsid w:val="009F49FB"/>
    <w:rsid w:val="009F588C"/>
    <w:rsid w:val="009F63F3"/>
    <w:rsid w:val="009F6C38"/>
    <w:rsid w:val="009F6ED1"/>
    <w:rsid w:val="009F6FCF"/>
    <w:rsid w:val="009F76B7"/>
    <w:rsid w:val="009F7AA7"/>
    <w:rsid w:val="009F7B70"/>
    <w:rsid w:val="009F7E9E"/>
    <w:rsid w:val="00A00007"/>
    <w:rsid w:val="00A00327"/>
    <w:rsid w:val="00A006F5"/>
    <w:rsid w:val="00A00A01"/>
    <w:rsid w:val="00A01102"/>
    <w:rsid w:val="00A0271E"/>
    <w:rsid w:val="00A0354F"/>
    <w:rsid w:val="00A037B3"/>
    <w:rsid w:val="00A03F22"/>
    <w:rsid w:val="00A04B5A"/>
    <w:rsid w:val="00A0536D"/>
    <w:rsid w:val="00A0566A"/>
    <w:rsid w:val="00A0685D"/>
    <w:rsid w:val="00A069E0"/>
    <w:rsid w:val="00A06B84"/>
    <w:rsid w:val="00A07169"/>
    <w:rsid w:val="00A07C43"/>
    <w:rsid w:val="00A07F08"/>
    <w:rsid w:val="00A1076D"/>
    <w:rsid w:val="00A10D7E"/>
    <w:rsid w:val="00A10F32"/>
    <w:rsid w:val="00A12CD7"/>
    <w:rsid w:val="00A13526"/>
    <w:rsid w:val="00A13989"/>
    <w:rsid w:val="00A13B50"/>
    <w:rsid w:val="00A146DC"/>
    <w:rsid w:val="00A14968"/>
    <w:rsid w:val="00A14B72"/>
    <w:rsid w:val="00A14E4C"/>
    <w:rsid w:val="00A15B11"/>
    <w:rsid w:val="00A15FFD"/>
    <w:rsid w:val="00A16356"/>
    <w:rsid w:val="00A16741"/>
    <w:rsid w:val="00A167FD"/>
    <w:rsid w:val="00A172D6"/>
    <w:rsid w:val="00A17EA3"/>
    <w:rsid w:val="00A20183"/>
    <w:rsid w:val="00A202B8"/>
    <w:rsid w:val="00A204EC"/>
    <w:rsid w:val="00A206A4"/>
    <w:rsid w:val="00A2075B"/>
    <w:rsid w:val="00A20769"/>
    <w:rsid w:val="00A20875"/>
    <w:rsid w:val="00A20962"/>
    <w:rsid w:val="00A21971"/>
    <w:rsid w:val="00A21E50"/>
    <w:rsid w:val="00A220DF"/>
    <w:rsid w:val="00A22212"/>
    <w:rsid w:val="00A2226E"/>
    <w:rsid w:val="00A2238D"/>
    <w:rsid w:val="00A223B5"/>
    <w:rsid w:val="00A229B3"/>
    <w:rsid w:val="00A2300D"/>
    <w:rsid w:val="00A23FF6"/>
    <w:rsid w:val="00A242CC"/>
    <w:rsid w:val="00A243E0"/>
    <w:rsid w:val="00A24534"/>
    <w:rsid w:val="00A2497B"/>
    <w:rsid w:val="00A24DB5"/>
    <w:rsid w:val="00A24EC2"/>
    <w:rsid w:val="00A24F24"/>
    <w:rsid w:val="00A25629"/>
    <w:rsid w:val="00A25813"/>
    <w:rsid w:val="00A25EC1"/>
    <w:rsid w:val="00A261AE"/>
    <w:rsid w:val="00A268DB"/>
    <w:rsid w:val="00A2716C"/>
    <w:rsid w:val="00A27E50"/>
    <w:rsid w:val="00A3053F"/>
    <w:rsid w:val="00A30832"/>
    <w:rsid w:val="00A313A7"/>
    <w:rsid w:val="00A31532"/>
    <w:rsid w:val="00A316C4"/>
    <w:rsid w:val="00A3189A"/>
    <w:rsid w:val="00A31A27"/>
    <w:rsid w:val="00A32868"/>
    <w:rsid w:val="00A33296"/>
    <w:rsid w:val="00A35CF0"/>
    <w:rsid w:val="00A35E9D"/>
    <w:rsid w:val="00A35EAA"/>
    <w:rsid w:val="00A363A2"/>
    <w:rsid w:val="00A371AF"/>
    <w:rsid w:val="00A37FCD"/>
    <w:rsid w:val="00A404A2"/>
    <w:rsid w:val="00A40658"/>
    <w:rsid w:val="00A4095B"/>
    <w:rsid w:val="00A40A9F"/>
    <w:rsid w:val="00A40E89"/>
    <w:rsid w:val="00A41412"/>
    <w:rsid w:val="00A41521"/>
    <w:rsid w:val="00A4223D"/>
    <w:rsid w:val="00A42262"/>
    <w:rsid w:val="00A42620"/>
    <w:rsid w:val="00A4265F"/>
    <w:rsid w:val="00A42F64"/>
    <w:rsid w:val="00A42FF1"/>
    <w:rsid w:val="00A43031"/>
    <w:rsid w:val="00A4304F"/>
    <w:rsid w:val="00A432B1"/>
    <w:rsid w:val="00A4348B"/>
    <w:rsid w:val="00A445EF"/>
    <w:rsid w:val="00A44E4D"/>
    <w:rsid w:val="00A44F17"/>
    <w:rsid w:val="00A458A6"/>
    <w:rsid w:val="00A46218"/>
    <w:rsid w:val="00A46337"/>
    <w:rsid w:val="00A468CD"/>
    <w:rsid w:val="00A46A90"/>
    <w:rsid w:val="00A46A96"/>
    <w:rsid w:val="00A46B81"/>
    <w:rsid w:val="00A46E27"/>
    <w:rsid w:val="00A47306"/>
    <w:rsid w:val="00A479FE"/>
    <w:rsid w:val="00A47A3A"/>
    <w:rsid w:val="00A504C7"/>
    <w:rsid w:val="00A50B70"/>
    <w:rsid w:val="00A51044"/>
    <w:rsid w:val="00A512FF"/>
    <w:rsid w:val="00A5139E"/>
    <w:rsid w:val="00A51A11"/>
    <w:rsid w:val="00A51C64"/>
    <w:rsid w:val="00A5217D"/>
    <w:rsid w:val="00A525DC"/>
    <w:rsid w:val="00A52C67"/>
    <w:rsid w:val="00A53076"/>
    <w:rsid w:val="00A5313E"/>
    <w:rsid w:val="00A54780"/>
    <w:rsid w:val="00A54E83"/>
    <w:rsid w:val="00A54F97"/>
    <w:rsid w:val="00A5512E"/>
    <w:rsid w:val="00A55A6E"/>
    <w:rsid w:val="00A56268"/>
    <w:rsid w:val="00A57042"/>
    <w:rsid w:val="00A577B6"/>
    <w:rsid w:val="00A57915"/>
    <w:rsid w:val="00A57F28"/>
    <w:rsid w:val="00A60764"/>
    <w:rsid w:val="00A607F3"/>
    <w:rsid w:val="00A60983"/>
    <w:rsid w:val="00A60FFA"/>
    <w:rsid w:val="00A611D3"/>
    <w:rsid w:val="00A61A31"/>
    <w:rsid w:val="00A61F4D"/>
    <w:rsid w:val="00A62324"/>
    <w:rsid w:val="00A62329"/>
    <w:rsid w:val="00A62ABB"/>
    <w:rsid w:val="00A62D63"/>
    <w:rsid w:val="00A63121"/>
    <w:rsid w:val="00A633DD"/>
    <w:rsid w:val="00A63560"/>
    <w:rsid w:val="00A6377C"/>
    <w:rsid w:val="00A6380C"/>
    <w:rsid w:val="00A63A60"/>
    <w:rsid w:val="00A63BF7"/>
    <w:rsid w:val="00A63E37"/>
    <w:rsid w:val="00A64312"/>
    <w:rsid w:val="00A6450C"/>
    <w:rsid w:val="00A650A4"/>
    <w:rsid w:val="00A650CA"/>
    <w:rsid w:val="00A65183"/>
    <w:rsid w:val="00A657C6"/>
    <w:rsid w:val="00A65804"/>
    <w:rsid w:val="00A65B44"/>
    <w:rsid w:val="00A66045"/>
    <w:rsid w:val="00A66197"/>
    <w:rsid w:val="00A66413"/>
    <w:rsid w:val="00A6687E"/>
    <w:rsid w:val="00A67CA7"/>
    <w:rsid w:val="00A7043B"/>
    <w:rsid w:val="00A70C87"/>
    <w:rsid w:val="00A70E9F"/>
    <w:rsid w:val="00A70EE0"/>
    <w:rsid w:val="00A70F05"/>
    <w:rsid w:val="00A71168"/>
    <w:rsid w:val="00A711A7"/>
    <w:rsid w:val="00A715CF"/>
    <w:rsid w:val="00A716BA"/>
    <w:rsid w:val="00A71F12"/>
    <w:rsid w:val="00A71F2C"/>
    <w:rsid w:val="00A72A89"/>
    <w:rsid w:val="00A72C18"/>
    <w:rsid w:val="00A73220"/>
    <w:rsid w:val="00A74265"/>
    <w:rsid w:val="00A74412"/>
    <w:rsid w:val="00A746F1"/>
    <w:rsid w:val="00A74F8C"/>
    <w:rsid w:val="00A75527"/>
    <w:rsid w:val="00A7593A"/>
    <w:rsid w:val="00A75A74"/>
    <w:rsid w:val="00A768CF"/>
    <w:rsid w:val="00A76A62"/>
    <w:rsid w:val="00A76B48"/>
    <w:rsid w:val="00A76F27"/>
    <w:rsid w:val="00A774F0"/>
    <w:rsid w:val="00A77795"/>
    <w:rsid w:val="00A777A7"/>
    <w:rsid w:val="00A80B2E"/>
    <w:rsid w:val="00A8110A"/>
    <w:rsid w:val="00A81612"/>
    <w:rsid w:val="00A81AE0"/>
    <w:rsid w:val="00A81B16"/>
    <w:rsid w:val="00A829D5"/>
    <w:rsid w:val="00A82E11"/>
    <w:rsid w:val="00A83004"/>
    <w:rsid w:val="00A834EA"/>
    <w:rsid w:val="00A83578"/>
    <w:rsid w:val="00A837B0"/>
    <w:rsid w:val="00A839E2"/>
    <w:rsid w:val="00A83AA0"/>
    <w:rsid w:val="00A84465"/>
    <w:rsid w:val="00A84AF7"/>
    <w:rsid w:val="00A8528F"/>
    <w:rsid w:val="00A85562"/>
    <w:rsid w:val="00A85F04"/>
    <w:rsid w:val="00A860CA"/>
    <w:rsid w:val="00A86EFD"/>
    <w:rsid w:val="00A879A4"/>
    <w:rsid w:val="00A87B52"/>
    <w:rsid w:val="00A902DD"/>
    <w:rsid w:val="00A9030F"/>
    <w:rsid w:val="00A910C7"/>
    <w:rsid w:val="00A91C6A"/>
    <w:rsid w:val="00A920BB"/>
    <w:rsid w:val="00A92583"/>
    <w:rsid w:val="00A9306F"/>
    <w:rsid w:val="00A93AAD"/>
    <w:rsid w:val="00A9494B"/>
    <w:rsid w:val="00A94E0D"/>
    <w:rsid w:val="00A95190"/>
    <w:rsid w:val="00A95330"/>
    <w:rsid w:val="00A9537D"/>
    <w:rsid w:val="00A95B0E"/>
    <w:rsid w:val="00A95D81"/>
    <w:rsid w:val="00A95FE5"/>
    <w:rsid w:val="00A96663"/>
    <w:rsid w:val="00A969D0"/>
    <w:rsid w:val="00A96B31"/>
    <w:rsid w:val="00A96F76"/>
    <w:rsid w:val="00A97240"/>
    <w:rsid w:val="00A97700"/>
    <w:rsid w:val="00A9789F"/>
    <w:rsid w:val="00A97C4A"/>
    <w:rsid w:val="00A97E9D"/>
    <w:rsid w:val="00AA0A43"/>
    <w:rsid w:val="00AA0C6E"/>
    <w:rsid w:val="00AA150E"/>
    <w:rsid w:val="00AA1A42"/>
    <w:rsid w:val="00AA1B3E"/>
    <w:rsid w:val="00AA25C4"/>
    <w:rsid w:val="00AA2F6A"/>
    <w:rsid w:val="00AA31DB"/>
    <w:rsid w:val="00AA3448"/>
    <w:rsid w:val="00AA364C"/>
    <w:rsid w:val="00AA36B1"/>
    <w:rsid w:val="00AA4092"/>
    <w:rsid w:val="00AA4DD7"/>
    <w:rsid w:val="00AA54C8"/>
    <w:rsid w:val="00AA5CFF"/>
    <w:rsid w:val="00AA61EB"/>
    <w:rsid w:val="00AA6453"/>
    <w:rsid w:val="00AA647D"/>
    <w:rsid w:val="00AA65F8"/>
    <w:rsid w:val="00AA666B"/>
    <w:rsid w:val="00AA6797"/>
    <w:rsid w:val="00AA6988"/>
    <w:rsid w:val="00AA69D6"/>
    <w:rsid w:val="00AA6D6E"/>
    <w:rsid w:val="00AA7530"/>
    <w:rsid w:val="00AA7670"/>
    <w:rsid w:val="00AA76B4"/>
    <w:rsid w:val="00AA79FE"/>
    <w:rsid w:val="00AA7D6E"/>
    <w:rsid w:val="00AA7F93"/>
    <w:rsid w:val="00AB0274"/>
    <w:rsid w:val="00AB0330"/>
    <w:rsid w:val="00AB15D4"/>
    <w:rsid w:val="00AB161A"/>
    <w:rsid w:val="00AB1804"/>
    <w:rsid w:val="00AB1A03"/>
    <w:rsid w:val="00AB1AE8"/>
    <w:rsid w:val="00AB1DF9"/>
    <w:rsid w:val="00AB1E4D"/>
    <w:rsid w:val="00AB1F34"/>
    <w:rsid w:val="00AB240E"/>
    <w:rsid w:val="00AB2647"/>
    <w:rsid w:val="00AB2813"/>
    <w:rsid w:val="00AB3124"/>
    <w:rsid w:val="00AB31EA"/>
    <w:rsid w:val="00AB3A62"/>
    <w:rsid w:val="00AB3B00"/>
    <w:rsid w:val="00AB3EC1"/>
    <w:rsid w:val="00AB4064"/>
    <w:rsid w:val="00AB40E4"/>
    <w:rsid w:val="00AB4424"/>
    <w:rsid w:val="00AB458E"/>
    <w:rsid w:val="00AB45E6"/>
    <w:rsid w:val="00AB4A21"/>
    <w:rsid w:val="00AB4E19"/>
    <w:rsid w:val="00AB4FDA"/>
    <w:rsid w:val="00AB51FA"/>
    <w:rsid w:val="00AB5A6C"/>
    <w:rsid w:val="00AB5E07"/>
    <w:rsid w:val="00AB5FF2"/>
    <w:rsid w:val="00AB605A"/>
    <w:rsid w:val="00AB60E7"/>
    <w:rsid w:val="00AC0193"/>
    <w:rsid w:val="00AC14F0"/>
    <w:rsid w:val="00AC150A"/>
    <w:rsid w:val="00AC17FC"/>
    <w:rsid w:val="00AC18AB"/>
    <w:rsid w:val="00AC1964"/>
    <w:rsid w:val="00AC1A3C"/>
    <w:rsid w:val="00AC21E0"/>
    <w:rsid w:val="00AC2237"/>
    <w:rsid w:val="00AC22F9"/>
    <w:rsid w:val="00AC23FF"/>
    <w:rsid w:val="00AC2C45"/>
    <w:rsid w:val="00AC2D1A"/>
    <w:rsid w:val="00AC3488"/>
    <w:rsid w:val="00AC35EA"/>
    <w:rsid w:val="00AC38C3"/>
    <w:rsid w:val="00AC3ABD"/>
    <w:rsid w:val="00AC3CB6"/>
    <w:rsid w:val="00AC46A8"/>
    <w:rsid w:val="00AC518E"/>
    <w:rsid w:val="00AC5C97"/>
    <w:rsid w:val="00AC5C9B"/>
    <w:rsid w:val="00AC5CBD"/>
    <w:rsid w:val="00AC5FE7"/>
    <w:rsid w:val="00AC64C3"/>
    <w:rsid w:val="00AC6F22"/>
    <w:rsid w:val="00AC792F"/>
    <w:rsid w:val="00AD05D5"/>
    <w:rsid w:val="00AD1613"/>
    <w:rsid w:val="00AD187D"/>
    <w:rsid w:val="00AD1972"/>
    <w:rsid w:val="00AD1CA0"/>
    <w:rsid w:val="00AD1DE9"/>
    <w:rsid w:val="00AD22F8"/>
    <w:rsid w:val="00AD283A"/>
    <w:rsid w:val="00AD2A64"/>
    <w:rsid w:val="00AD2B47"/>
    <w:rsid w:val="00AD2E80"/>
    <w:rsid w:val="00AD3228"/>
    <w:rsid w:val="00AD33B7"/>
    <w:rsid w:val="00AD3738"/>
    <w:rsid w:val="00AD3AE3"/>
    <w:rsid w:val="00AD43C4"/>
    <w:rsid w:val="00AD4496"/>
    <w:rsid w:val="00AD4599"/>
    <w:rsid w:val="00AD4F73"/>
    <w:rsid w:val="00AD51E5"/>
    <w:rsid w:val="00AD6439"/>
    <w:rsid w:val="00AD64E1"/>
    <w:rsid w:val="00AD66C5"/>
    <w:rsid w:val="00AD6E39"/>
    <w:rsid w:val="00AD6F47"/>
    <w:rsid w:val="00AD6FE9"/>
    <w:rsid w:val="00AD7776"/>
    <w:rsid w:val="00AE0044"/>
    <w:rsid w:val="00AE00E9"/>
    <w:rsid w:val="00AE054C"/>
    <w:rsid w:val="00AE0754"/>
    <w:rsid w:val="00AE0BF1"/>
    <w:rsid w:val="00AE1D6A"/>
    <w:rsid w:val="00AE210A"/>
    <w:rsid w:val="00AE26A2"/>
    <w:rsid w:val="00AE3B3C"/>
    <w:rsid w:val="00AE40F5"/>
    <w:rsid w:val="00AE4AF4"/>
    <w:rsid w:val="00AE4DCF"/>
    <w:rsid w:val="00AE4E1D"/>
    <w:rsid w:val="00AE4F62"/>
    <w:rsid w:val="00AE5757"/>
    <w:rsid w:val="00AE69DA"/>
    <w:rsid w:val="00AE6BB7"/>
    <w:rsid w:val="00AE6D09"/>
    <w:rsid w:val="00AE6D4F"/>
    <w:rsid w:val="00AE6E15"/>
    <w:rsid w:val="00AE6E37"/>
    <w:rsid w:val="00AE6F33"/>
    <w:rsid w:val="00AE7F0B"/>
    <w:rsid w:val="00AE7FD3"/>
    <w:rsid w:val="00AF0220"/>
    <w:rsid w:val="00AF0B12"/>
    <w:rsid w:val="00AF0B85"/>
    <w:rsid w:val="00AF0DB8"/>
    <w:rsid w:val="00AF1DAB"/>
    <w:rsid w:val="00AF26F7"/>
    <w:rsid w:val="00AF2A40"/>
    <w:rsid w:val="00AF2E91"/>
    <w:rsid w:val="00AF30EB"/>
    <w:rsid w:val="00AF3886"/>
    <w:rsid w:val="00AF3A36"/>
    <w:rsid w:val="00AF3CDE"/>
    <w:rsid w:val="00AF404D"/>
    <w:rsid w:val="00AF45EE"/>
    <w:rsid w:val="00AF4BBE"/>
    <w:rsid w:val="00AF5102"/>
    <w:rsid w:val="00AF51FC"/>
    <w:rsid w:val="00AF5907"/>
    <w:rsid w:val="00AF5A10"/>
    <w:rsid w:val="00AF5C30"/>
    <w:rsid w:val="00AF5F73"/>
    <w:rsid w:val="00AF5FC8"/>
    <w:rsid w:val="00AF6A69"/>
    <w:rsid w:val="00AF6EB2"/>
    <w:rsid w:val="00AF712B"/>
    <w:rsid w:val="00AF7681"/>
    <w:rsid w:val="00B001F2"/>
    <w:rsid w:val="00B0047A"/>
    <w:rsid w:val="00B00488"/>
    <w:rsid w:val="00B0074E"/>
    <w:rsid w:val="00B01005"/>
    <w:rsid w:val="00B01489"/>
    <w:rsid w:val="00B01864"/>
    <w:rsid w:val="00B01AC9"/>
    <w:rsid w:val="00B02EA5"/>
    <w:rsid w:val="00B03101"/>
    <w:rsid w:val="00B031DC"/>
    <w:rsid w:val="00B03315"/>
    <w:rsid w:val="00B0360D"/>
    <w:rsid w:val="00B037AB"/>
    <w:rsid w:val="00B039A7"/>
    <w:rsid w:val="00B03A01"/>
    <w:rsid w:val="00B03F06"/>
    <w:rsid w:val="00B0417B"/>
    <w:rsid w:val="00B0463B"/>
    <w:rsid w:val="00B04662"/>
    <w:rsid w:val="00B04CF8"/>
    <w:rsid w:val="00B05238"/>
    <w:rsid w:val="00B067DD"/>
    <w:rsid w:val="00B06BB9"/>
    <w:rsid w:val="00B0705A"/>
    <w:rsid w:val="00B07286"/>
    <w:rsid w:val="00B079E5"/>
    <w:rsid w:val="00B100AC"/>
    <w:rsid w:val="00B103F9"/>
    <w:rsid w:val="00B10F59"/>
    <w:rsid w:val="00B1188C"/>
    <w:rsid w:val="00B12261"/>
    <w:rsid w:val="00B1306E"/>
    <w:rsid w:val="00B13A73"/>
    <w:rsid w:val="00B14505"/>
    <w:rsid w:val="00B14784"/>
    <w:rsid w:val="00B14D3B"/>
    <w:rsid w:val="00B15A13"/>
    <w:rsid w:val="00B16414"/>
    <w:rsid w:val="00B1668F"/>
    <w:rsid w:val="00B16922"/>
    <w:rsid w:val="00B16CAF"/>
    <w:rsid w:val="00B1745E"/>
    <w:rsid w:val="00B17692"/>
    <w:rsid w:val="00B17FA5"/>
    <w:rsid w:val="00B2027C"/>
    <w:rsid w:val="00B20A5F"/>
    <w:rsid w:val="00B20CB7"/>
    <w:rsid w:val="00B2103D"/>
    <w:rsid w:val="00B212DF"/>
    <w:rsid w:val="00B2162F"/>
    <w:rsid w:val="00B218CE"/>
    <w:rsid w:val="00B21D2C"/>
    <w:rsid w:val="00B21F3D"/>
    <w:rsid w:val="00B22F2E"/>
    <w:rsid w:val="00B2376C"/>
    <w:rsid w:val="00B23F88"/>
    <w:rsid w:val="00B2429D"/>
    <w:rsid w:val="00B244EC"/>
    <w:rsid w:val="00B2479A"/>
    <w:rsid w:val="00B2483F"/>
    <w:rsid w:val="00B24FE7"/>
    <w:rsid w:val="00B25344"/>
    <w:rsid w:val="00B2591F"/>
    <w:rsid w:val="00B25AE4"/>
    <w:rsid w:val="00B25BA3"/>
    <w:rsid w:val="00B25CA7"/>
    <w:rsid w:val="00B261C2"/>
    <w:rsid w:val="00B262B0"/>
    <w:rsid w:val="00B266D6"/>
    <w:rsid w:val="00B26787"/>
    <w:rsid w:val="00B27170"/>
    <w:rsid w:val="00B27549"/>
    <w:rsid w:val="00B277A5"/>
    <w:rsid w:val="00B277F5"/>
    <w:rsid w:val="00B30AB1"/>
    <w:rsid w:val="00B314A2"/>
    <w:rsid w:val="00B3284B"/>
    <w:rsid w:val="00B3288F"/>
    <w:rsid w:val="00B329AE"/>
    <w:rsid w:val="00B32FCA"/>
    <w:rsid w:val="00B333D7"/>
    <w:rsid w:val="00B33663"/>
    <w:rsid w:val="00B33A37"/>
    <w:rsid w:val="00B340F6"/>
    <w:rsid w:val="00B34121"/>
    <w:rsid w:val="00B3414F"/>
    <w:rsid w:val="00B34854"/>
    <w:rsid w:val="00B34ECF"/>
    <w:rsid w:val="00B357B3"/>
    <w:rsid w:val="00B35994"/>
    <w:rsid w:val="00B35C0A"/>
    <w:rsid w:val="00B35CAD"/>
    <w:rsid w:val="00B35F9F"/>
    <w:rsid w:val="00B36970"/>
    <w:rsid w:val="00B36B4E"/>
    <w:rsid w:val="00B36B56"/>
    <w:rsid w:val="00B36CBB"/>
    <w:rsid w:val="00B37036"/>
    <w:rsid w:val="00B372FE"/>
    <w:rsid w:val="00B41BF8"/>
    <w:rsid w:val="00B41EF9"/>
    <w:rsid w:val="00B422B0"/>
    <w:rsid w:val="00B42B21"/>
    <w:rsid w:val="00B42F70"/>
    <w:rsid w:val="00B430F9"/>
    <w:rsid w:val="00B431CA"/>
    <w:rsid w:val="00B44E15"/>
    <w:rsid w:val="00B44E35"/>
    <w:rsid w:val="00B45248"/>
    <w:rsid w:val="00B453BA"/>
    <w:rsid w:val="00B453D3"/>
    <w:rsid w:val="00B45438"/>
    <w:rsid w:val="00B4556F"/>
    <w:rsid w:val="00B45600"/>
    <w:rsid w:val="00B45C30"/>
    <w:rsid w:val="00B45C66"/>
    <w:rsid w:val="00B45FC3"/>
    <w:rsid w:val="00B4607F"/>
    <w:rsid w:val="00B4654C"/>
    <w:rsid w:val="00B46B11"/>
    <w:rsid w:val="00B471AF"/>
    <w:rsid w:val="00B473C4"/>
    <w:rsid w:val="00B47A83"/>
    <w:rsid w:val="00B47F00"/>
    <w:rsid w:val="00B50157"/>
    <w:rsid w:val="00B503E1"/>
    <w:rsid w:val="00B50643"/>
    <w:rsid w:val="00B51651"/>
    <w:rsid w:val="00B5246D"/>
    <w:rsid w:val="00B52D48"/>
    <w:rsid w:val="00B52D82"/>
    <w:rsid w:val="00B5387E"/>
    <w:rsid w:val="00B54009"/>
    <w:rsid w:val="00B54314"/>
    <w:rsid w:val="00B54362"/>
    <w:rsid w:val="00B54735"/>
    <w:rsid w:val="00B548E0"/>
    <w:rsid w:val="00B5493E"/>
    <w:rsid w:val="00B54EFA"/>
    <w:rsid w:val="00B54FAF"/>
    <w:rsid w:val="00B5539B"/>
    <w:rsid w:val="00B5561D"/>
    <w:rsid w:val="00B559D1"/>
    <w:rsid w:val="00B56239"/>
    <w:rsid w:val="00B567A4"/>
    <w:rsid w:val="00B5694B"/>
    <w:rsid w:val="00B57496"/>
    <w:rsid w:val="00B57F62"/>
    <w:rsid w:val="00B57F68"/>
    <w:rsid w:val="00B603D8"/>
    <w:rsid w:val="00B60D9F"/>
    <w:rsid w:val="00B60DF7"/>
    <w:rsid w:val="00B6137F"/>
    <w:rsid w:val="00B61659"/>
    <w:rsid w:val="00B61F54"/>
    <w:rsid w:val="00B6257F"/>
    <w:rsid w:val="00B6258E"/>
    <w:rsid w:val="00B629F2"/>
    <w:rsid w:val="00B63495"/>
    <w:rsid w:val="00B63B65"/>
    <w:rsid w:val="00B63BAC"/>
    <w:rsid w:val="00B63CC6"/>
    <w:rsid w:val="00B63FC9"/>
    <w:rsid w:val="00B6453B"/>
    <w:rsid w:val="00B65ACD"/>
    <w:rsid w:val="00B65DCB"/>
    <w:rsid w:val="00B65E08"/>
    <w:rsid w:val="00B66931"/>
    <w:rsid w:val="00B66C3E"/>
    <w:rsid w:val="00B66C96"/>
    <w:rsid w:val="00B66DE6"/>
    <w:rsid w:val="00B67559"/>
    <w:rsid w:val="00B67801"/>
    <w:rsid w:val="00B679EE"/>
    <w:rsid w:val="00B67F9C"/>
    <w:rsid w:val="00B70138"/>
    <w:rsid w:val="00B702E1"/>
    <w:rsid w:val="00B70596"/>
    <w:rsid w:val="00B70599"/>
    <w:rsid w:val="00B7076E"/>
    <w:rsid w:val="00B70F5F"/>
    <w:rsid w:val="00B713A2"/>
    <w:rsid w:val="00B732F5"/>
    <w:rsid w:val="00B736B5"/>
    <w:rsid w:val="00B736CC"/>
    <w:rsid w:val="00B73C08"/>
    <w:rsid w:val="00B73FDB"/>
    <w:rsid w:val="00B74469"/>
    <w:rsid w:val="00B746DB"/>
    <w:rsid w:val="00B7475A"/>
    <w:rsid w:val="00B748C3"/>
    <w:rsid w:val="00B74F22"/>
    <w:rsid w:val="00B75982"/>
    <w:rsid w:val="00B75FE6"/>
    <w:rsid w:val="00B768A4"/>
    <w:rsid w:val="00B7724C"/>
    <w:rsid w:val="00B7764E"/>
    <w:rsid w:val="00B778F2"/>
    <w:rsid w:val="00B802A6"/>
    <w:rsid w:val="00B80570"/>
    <w:rsid w:val="00B81A69"/>
    <w:rsid w:val="00B81B89"/>
    <w:rsid w:val="00B82532"/>
    <w:rsid w:val="00B829B6"/>
    <w:rsid w:val="00B82B7D"/>
    <w:rsid w:val="00B83669"/>
    <w:rsid w:val="00B83881"/>
    <w:rsid w:val="00B83957"/>
    <w:rsid w:val="00B84903"/>
    <w:rsid w:val="00B8494E"/>
    <w:rsid w:val="00B84E1D"/>
    <w:rsid w:val="00B85013"/>
    <w:rsid w:val="00B85F33"/>
    <w:rsid w:val="00B867C8"/>
    <w:rsid w:val="00B8797C"/>
    <w:rsid w:val="00B87BDF"/>
    <w:rsid w:val="00B87E61"/>
    <w:rsid w:val="00B90A88"/>
    <w:rsid w:val="00B90D97"/>
    <w:rsid w:val="00B90F05"/>
    <w:rsid w:val="00B918DA"/>
    <w:rsid w:val="00B91CAE"/>
    <w:rsid w:val="00B91F6A"/>
    <w:rsid w:val="00B925FB"/>
    <w:rsid w:val="00B92840"/>
    <w:rsid w:val="00B929AA"/>
    <w:rsid w:val="00B92C3A"/>
    <w:rsid w:val="00B92D93"/>
    <w:rsid w:val="00B92E72"/>
    <w:rsid w:val="00B93D9E"/>
    <w:rsid w:val="00B946F7"/>
    <w:rsid w:val="00B94A16"/>
    <w:rsid w:val="00B94B64"/>
    <w:rsid w:val="00B952D3"/>
    <w:rsid w:val="00B95ED3"/>
    <w:rsid w:val="00B9648E"/>
    <w:rsid w:val="00B965AB"/>
    <w:rsid w:val="00B967FF"/>
    <w:rsid w:val="00B9728A"/>
    <w:rsid w:val="00BA0DEF"/>
    <w:rsid w:val="00BA0FFA"/>
    <w:rsid w:val="00BA190E"/>
    <w:rsid w:val="00BA2472"/>
    <w:rsid w:val="00BA2984"/>
    <w:rsid w:val="00BA2D4A"/>
    <w:rsid w:val="00BA2D97"/>
    <w:rsid w:val="00BA32F1"/>
    <w:rsid w:val="00BA340C"/>
    <w:rsid w:val="00BA38D7"/>
    <w:rsid w:val="00BA3948"/>
    <w:rsid w:val="00BA3E95"/>
    <w:rsid w:val="00BA41B9"/>
    <w:rsid w:val="00BA4568"/>
    <w:rsid w:val="00BA47C3"/>
    <w:rsid w:val="00BA49B1"/>
    <w:rsid w:val="00BA4D8F"/>
    <w:rsid w:val="00BA5112"/>
    <w:rsid w:val="00BA5E3D"/>
    <w:rsid w:val="00BA6251"/>
    <w:rsid w:val="00BA6908"/>
    <w:rsid w:val="00BA6CCB"/>
    <w:rsid w:val="00BA7353"/>
    <w:rsid w:val="00BB01A1"/>
    <w:rsid w:val="00BB0962"/>
    <w:rsid w:val="00BB0A68"/>
    <w:rsid w:val="00BB0E00"/>
    <w:rsid w:val="00BB1327"/>
    <w:rsid w:val="00BB1334"/>
    <w:rsid w:val="00BB17E8"/>
    <w:rsid w:val="00BB24C9"/>
    <w:rsid w:val="00BB280A"/>
    <w:rsid w:val="00BB3382"/>
    <w:rsid w:val="00BB3865"/>
    <w:rsid w:val="00BB3EA3"/>
    <w:rsid w:val="00BB3F6B"/>
    <w:rsid w:val="00BB631B"/>
    <w:rsid w:val="00BB6856"/>
    <w:rsid w:val="00BB7082"/>
    <w:rsid w:val="00BC0111"/>
    <w:rsid w:val="00BC02A2"/>
    <w:rsid w:val="00BC0797"/>
    <w:rsid w:val="00BC0AED"/>
    <w:rsid w:val="00BC0BBC"/>
    <w:rsid w:val="00BC0D15"/>
    <w:rsid w:val="00BC119F"/>
    <w:rsid w:val="00BC1F59"/>
    <w:rsid w:val="00BC2154"/>
    <w:rsid w:val="00BC31A9"/>
    <w:rsid w:val="00BC3244"/>
    <w:rsid w:val="00BC3376"/>
    <w:rsid w:val="00BC367C"/>
    <w:rsid w:val="00BC367E"/>
    <w:rsid w:val="00BC37FD"/>
    <w:rsid w:val="00BC40A2"/>
    <w:rsid w:val="00BC494F"/>
    <w:rsid w:val="00BC4C81"/>
    <w:rsid w:val="00BC520B"/>
    <w:rsid w:val="00BC55C9"/>
    <w:rsid w:val="00BC5707"/>
    <w:rsid w:val="00BC5EE6"/>
    <w:rsid w:val="00BC5F9D"/>
    <w:rsid w:val="00BC66A9"/>
    <w:rsid w:val="00BC7C7E"/>
    <w:rsid w:val="00BC7D52"/>
    <w:rsid w:val="00BC7DCC"/>
    <w:rsid w:val="00BD02AE"/>
    <w:rsid w:val="00BD044F"/>
    <w:rsid w:val="00BD14CC"/>
    <w:rsid w:val="00BD163C"/>
    <w:rsid w:val="00BD17EF"/>
    <w:rsid w:val="00BD189F"/>
    <w:rsid w:val="00BD23C7"/>
    <w:rsid w:val="00BD23F7"/>
    <w:rsid w:val="00BD2C03"/>
    <w:rsid w:val="00BD330E"/>
    <w:rsid w:val="00BD3A85"/>
    <w:rsid w:val="00BD3DD5"/>
    <w:rsid w:val="00BD41BC"/>
    <w:rsid w:val="00BD42AA"/>
    <w:rsid w:val="00BD44D5"/>
    <w:rsid w:val="00BD4C9E"/>
    <w:rsid w:val="00BD4CFE"/>
    <w:rsid w:val="00BD4F77"/>
    <w:rsid w:val="00BD542A"/>
    <w:rsid w:val="00BD5F6B"/>
    <w:rsid w:val="00BD6194"/>
    <w:rsid w:val="00BD61B2"/>
    <w:rsid w:val="00BD6D75"/>
    <w:rsid w:val="00BD7BD4"/>
    <w:rsid w:val="00BD7D24"/>
    <w:rsid w:val="00BD7FD5"/>
    <w:rsid w:val="00BE015F"/>
    <w:rsid w:val="00BE1613"/>
    <w:rsid w:val="00BE16DB"/>
    <w:rsid w:val="00BE1C2C"/>
    <w:rsid w:val="00BE1D2D"/>
    <w:rsid w:val="00BE2FDF"/>
    <w:rsid w:val="00BE316B"/>
    <w:rsid w:val="00BE3838"/>
    <w:rsid w:val="00BE3E79"/>
    <w:rsid w:val="00BE3FE9"/>
    <w:rsid w:val="00BE40EA"/>
    <w:rsid w:val="00BE41A1"/>
    <w:rsid w:val="00BE4862"/>
    <w:rsid w:val="00BE500C"/>
    <w:rsid w:val="00BE5E4D"/>
    <w:rsid w:val="00BE6DBA"/>
    <w:rsid w:val="00BE7AD7"/>
    <w:rsid w:val="00BF020B"/>
    <w:rsid w:val="00BF0709"/>
    <w:rsid w:val="00BF0CA3"/>
    <w:rsid w:val="00BF11A9"/>
    <w:rsid w:val="00BF131C"/>
    <w:rsid w:val="00BF18B2"/>
    <w:rsid w:val="00BF1981"/>
    <w:rsid w:val="00BF2BBE"/>
    <w:rsid w:val="00BF320B"/>
    <w:rsid w:val="00BF3C9C"/>
    <w:rsid w:val="00BF42D2"/>
    <w:rsid w:val="00BF44D7"/>
    <w:rsid w:val="00BF4978"/>
    <w:rsid w:val="00BF5BA7"/>
    <w:rsid w:val="00BF75D8"/>
    <w:rsid w:val="00BF78C2"/>
    <w:rsid w:val="00BF7986"/>
    <w:rsid w:val="00BF7C1A"/>
    <w:rsid w:val="00BF7C65"/>
    <w:rsid w:val="00C017C0"/>
    <w:rsid w:val="00C01A99"/>
    <w:rsid w:val="00C01B9D"/>
    <w:rsid w:val="00C0212D"/>
    <w:rsid w:val="00C02BA8"/>
    <w:rsid w:val="00C02BBC"/>
    <w:rsid w:val="00C02F7C"/>
    <w:rsid w:val="00C03102"/>
    <w:rsid w:val="00C046CA"/>
    <w:rsid w:val="00C0471C"/>
    <w:rsid w:val="00C047EA"/>
    <w:rsid w:val="00C04AA0"/>
    <w:rsid w:val="00C04B6A"/>
    <w:rsid w:val="00C04D2D"/>
    <w:rsid w:val="00C04E88"/>
    <w:rsid w:val="00C04FA7"/>
    <w:rsid w:val="00C059D4"/>
    <w:rsid w:val="00C05C54"/>
    <w:rsid w:val="00C05D36"/>
    <w:rsid w:val="00C06508"/>
    <w:rsid w:val="00C06548"/>
    <w:rsid w:val="00C06877"/>
    <w:rsid w:val="00C06A95"/>
    <w:rsid w:val="00C06DF0"/>
    <w:rsid w:val="00C070EB"/>
    <w:rsid w:val="00C071B3"/>
    <w:rsid w:val="00C074E1"/>
    <w:rsid w:val="00C07530"/>
    <w:rsid w:val="00C100D5"/>
    <w:rsid w:val="00C10B8D"/>
    <w:rsid w:val="00C10F25"/>
    <w:rsid w:val="00C11FF2"/>
    <w:rsid w:val="00C122B7"/>
    <w:rsid w:val="00C126E7"/>
    <w:rsid w:val="00C12A5E"/>
    <w:rsid w:val="00C13024"/>
    <w:rsid w:val="00C1341C"/>
    <w:rsid w:val="00C13ACD"/>
    <w:rsid w:val="00C13B8B"/>
    <w:rsid w:val="00C14079"/>
    <w:rsid w:val="00C1438C"/>
    <w:rsid w:val="00C1441F"/>
    <w:rsid w:val="00C14547"/>
    <w:rsid w:val="00C14876"/>
    <w:rsid w:val="00C14C95"/>
    <w:rsid w:val="00C15271"/>
    <w:rsid w:val="00C15576"/>
    <w:rsid w:val="00C155A5"/>
    <w:rsid w:val="00C15A44"/>
    <w:rsid w:val="00C15EB4"/>
    <w:rsid w:val="00C15F84"/>
    <w:rsid w:val="00C1620F"/>
    <w:rsid w:val="00C16D27"/>
    <w:rsid w:val="00C16F68"/>
    <w:rsid w:val="00C17493"/>
    <w:rsid w:val="00C17855"/>
    <w:rsid w:val="00C20998"/>
    <w:rsid w:val="00C209AA"/>
    <w:rsid w:val="00C20CA3"/>
    <w:rsid w:val="00C217C9"/>
    <w:rsid w:val="00C21A7D"/>
    <w:rsid w:val="00C2231D"/>
    <w:rsid w:val="00C224CF"/>
    <w:rsid w:val="00C2258E"/>
    <w:rsid w:val="00C22A51"/>
    <w:rsid w:val="00C22C99"/>
    <w:rsid w:val="00C22E83"/>
    <w:rsid w:val="00C2392F"/>
    <w:rsid w:val="00C23A43"/>
    <w:rsid w:val="00C23A65"/>
    <w:rsid w:val="00C24334"/>
    <w:rsid w:val="00C247CC"/>
    <w:rsid w:val="00C24A49"/>
    <w:rsid w:val="00C24DAB"/>
    <w:rsid w:val="00C25101"/>
    <w:rsid w:val="00C2574D"/>
    <w:rsid w:val="00C259D1"/>
    <w:rsid w:val="00C25E00"/>
    <w:rsid w:val="00C2617F"/>
    <w:rsid w:val="00C26351"/>
    <w:rsid w:val="00C263D4"/>
    <w:rsid w:val="00C26BAB"/>
    <w:rsid w:val="00C26F7A"/>
    <w:rsid w:val="00C27580"/>
    <w:rsid w:val="00C27993"/>
    <w:rsid w:val="00C279A5"/>
    <w:rsid w:val="00C30103"/>
    <w:rsid w:val="00C30117"/>
    <w:rsid w:val="00C30252"/>
    <w:rsid w:val="00C303DB"/>
    <w:rsid w:val="00C32420"/>
    <w:rsid w:val="00C3324A"/>
    <w:rsid w:val="00C335C4"/>
    <w:rsid w:val="00C347FD"/>
    <w:rsid w:val="00C34A32"/>
    <w:rsid w:val="00C35455"/>
    <w:rsid w:val="00C35ABE"/>
    <w:rsid w:val="00C35D82"/>
    <w:rsid w:val="00C360D9"/>
    <w:rsid w:val="00C361FC"/>
    <w:rsid w:val="00C37C82"/>
    <w:rsid w:val="00C40007"/>
    <w:rsid w:val="00C403A7"/>
    <w:rsid w:val="00C40D03"/>
    <w:rsid w:val="00C415C2"/>
    <w:rsid w:val="00C4199D"/>
    <w:rsid w:val="00C41A64"/>
    <w:rsid w:val="00C41B59"/>
    <w:rsid w:val="00C41C45"/>
    <w:rsid w:val="00C41F12"/>
    <w:rsid w:val="00C42566"/>
    <w:rsid w:val="00C427E8"/>
    <w:rsid w:val="00C430C8"/>
    <w:rsid w:val="00C439EF"/>
    <w:rsid w:val="00C442D4"/>
    <w:rsid w:val="00C4507B"/>
    <w:rsid w:val="00C45E01"/>
    <w:rsid w:val="00C46A50"/>
    <w:rsid w:val="00C46D8F"/>
    <w:rsid w:val="00C47162"/>
    <w:rsid w:val="00C4747D"/>
    <w:rsid w:val="00C47758"/>
    <w:rsid w:val="00C47781"/>
    <w:rsid w:val="00C47A5A"/>
    <w:rsid w:val="00C5067A"/>
    <w:rsid w:val="00C50B2D"/>
    <w:rsid w:val="00C510FE"/>
    <w:rsid w:val="00C51163"/>
    <w:rsid w:val="00C51482"/>
    <w:rsid w:val="00C516AF"/>
    <w:rsid w:val="00C52027"/>
    <w:rsid w:val="00C52B98"/>
    <w:rsid w:val="00C52C13"/>
    <w:rsid w:val="00C55530"/>
    <w:rsid w:val="00C55914"/>
    <w:rsid w:val="00C56F40"/>
    <w:rsid w:val="00C5708E"/>
    <w:rsid w:val="00C57099"/>
    <w:rsid w:val="00C57101"/>
    <w:rsid w:val="00C574A6"/>
    <w:rsid w:val="00C60A11"/>
    <w:rsid w:val="00C60BC1"/>
    <w:rsid w:val="00C6137E"/>
    <w:rsid w:val="00C614DA"/>
    <w:rsid w:val="00C61815"/>
    <w:rsid w:val="00C61982"/>
    <w:rsid w:val="00C61A8E"/>
    <w:rsid w:val="00C61B00"/>
    <w:rsid w:val="00C61D9D"/>
    <w:rsid w:val="00C6255A"/>
    <w:rsid w:val="00C6266D"/>
    <w:rsid w:val="00C62D89"/>
    <w:rsid w:val="00C62F1A"/>
    <w:rsid w:val="00C63080"/>
    <w:rsid w:val="00C6384A"/>
    <w:rsid w:val="00C63B0C"/>
    <w:rsid w:val="00C64B51"/>
    <w:rsid w:val="00C650D6"/>
    <w:rsid w:val="00C65383"/>
    <w:rsid w:val="00C65646"/>
    <w:rsid w:val="00C66769"/>
    <w:rsid w:val="00C67883"/>
    <w:rsid w:val="00C67962"/>
    <w:rsid w:val="00C67F6D"/>
    <w:rsid w:val="00C70098"/>
    <w:rsid w:val="00C7019D"/>
    <w:rsid w:val="00C708A3"/>
    <w:rsid w:val="00C70A37"/>
    <w:rsid w:val="00C70C1C"/>
    <w:rsid w:val="00C7123E"/>
    <w:rsid w:val="00C712E5"/>
    <w:rsid w:val="00C71936"/>
    <w:rsid w:val="00C71F1A"/>
    <w:rsid w:val="00C72049"/>
    <w:rsid w:val="00C72359"/>
    <w:rsid w:val="00C732E6"/>
    <w:rsid w:val="00C73D87"/>
    <w:rsid w:val="00C73EF4"/>
    <w:rsid w:val="00C7420B"/>
    <w:rsid w:val="00C74471"/>
    <w:rsid w:val="00C745F8"/>
    <w:rsid w:val="00C74781"/>
    <w:rsid w:val="00C749C4"/>
    <w:rsid w:val="00C74B5E"/>
    <w:rsid w:val="00C74CA3"/>
    <w:rsid w:val="00C7531B"/>
    <w:rsid w:val="00C75481"/>
    <w:rsid w:val="00C75ED2"/>
    <w:rsid w:val="00C767CE"/>
    <w:rsid w:val="00C7719F"/>
    <w:rsid w:val="00C77407"/>
    <w:rsid w:val="00C77AD9"/>
    <w:rsid w:val="00C77CEC"/>
    <w:rsid w:val="00C77F38"/>
    <w:rsid w:val="00C8022F"/>
    <w:rsid w:val="00C803FA"/>
    <w:rsid w:val="00C81842"/>
    <w:rsid w:val="00C81D57"/>
    <w:rsid w:val="00C824D3"/>
    <w:rsid w:val="00C8263E"/>
    <w:rsid w:val="00C838F7"/>
    <w:rsid w:val="00C839C2"/>
    <w:rsid w:val="00C83A40"/>
    <w:rsid w:val="00C83EB0"/>
    <w:rsid w:val="00C84958"/>
    <w:rsid w:val="00C84B42"/>
    <w:rsid w:val="00C84DC5"/>
    <w:rsid w:val="00C84EB8"/>
    <w:rsid w:val="00C85989"/>
    <w:rsid w:val="00C863F9"/>
    <w:rsid w:val="00C867C2"/>
    <w:rsid w:val="00C8699C"/>
    <w:rsid w:val="00C869AE"/>
    <w:rsid w:val="00C86A80"/>
    <w:rsid w:val="00C86A9E"/>
    <w:rsid w:val="00C87035"/>
    <w:rsid w:val="00C8764C"/>
    <w:rsid w:val="00C877C8"/>
    <w:rsid w:val="00C87B40"/>
    <w:rsid w:val="00C902EA"/>
    <w:rsid w:val="00C90804"/>
    <w:rsid w:val="00C913FB"/>
    <w:rsid w:val="00C91750"/>
    <w:rsid w:val="00C921D6"/>
    <w:rsid w:val="00C92350"/>
    <w:rsid w:val="00C926CC"/>
    <w:rsid w:val="00C92892"/>
    <w:rsid w:val="00C92F1E"/>
    <w:rsid w:val="00C93DA3"/>
    <w:rsid w:val="00C942B0"/>
    <w:rsid w:val="00C94C81"/>
    <w:rsid w:val="00C950F2"/>
    <w:rsid w:val="00C95897"/>
    <w:rsid w:val="00C95980"/>
    <w:rsid w:val="00C96150"/>
    <w:rsid w:val="00C9627E"/>
    <w:rsid w:val="00C962B0"/>
    <w:rsid w:val="00C963B1"/>
    <w:rsid w:val="00C96B25"/>
    <w:rsid w:val="00C97A60"/>
    <w:rsid w:val="00C97B16"/>
    <w:rsid w:val="00CA073E"/>
    <w:rsid w:val="00CA169E"/>
    <w:rsid w:val="00CA182C"/>
    <w:rsid w:val="00CA1A17"/>
    <w:rsid w:val="00CA1BAF"/>
    <w:rsid w:val="00CA2DC7"/>
    <w:rsid w:val="00CA31CC"/>
    <w:rsid w:val="00CA3730"/>
    <w:rsid w:val="00CA3A1A"/>
    <w:rsid w:val="00CA3EE1"/>
    <w:rsid w:val="00CA40A8"/>
    <w:rsid w:val="00CA4ADE"/>
    <w:rsid w:val="00CA51AD"/>
    <w:rsid w:val="00CA53EC"/>
    <w:rsid w:val="00CA53FC"/>
    <w:rsid w:val="00CA5955"/>
    <w:rsid w:val="00CA5A0C"/>
    <w:rsid w:val="00CA5C64"/>
    <w:rsid w:val="00CA6320"/>
    <w:rsid w:val="00CA6CDD"/>
    <w:rsid w:val="00CA6E62"/>
    <w:rsid w:val="00CA74D5"/>
    <w:rsid w:val="00CA758D"/>
    <w:rsid w:val="00CA7765"/>
    <w:rsid w:val="00CA7B58"/>
    <w:rsid w:val="00CA7D10"/>
    <w:rsid w:val="00CA7D61"/>
    <w:rsid w:val="00CA7DB8"/>
    <w:rsid w:val="00CA7E4C"/>
    <w:rsid w:val="00CB0AAB"/>
    <w:rsid w:val="00CB1448"/>
    <w:rsid w:val="00CB2910"/>
    <w:rsid w:val="00CB2B9B"/>
    <w:rsid w:val="00CB2E89"/>
    <w:rsid w:val="00CB363D"/>
    <w:rsid w:val="00CB3C4D"/>
    <w:rsid w:val="00CB3EC9"/>
    <w:rsid w:val="00CB43CE"/>
    <w:rsid w:val="00CB43F6"/>
    <w:rsid w:val="00CB445B"/>
    <w:rsid w:val="00CB5665"/>
    <w:rsid w:val="00CB5D7C"/>
    <w:rsid w:val="00CB5E88"/>
    <w:rsid w:val="00CB6543"/>
    <w:rsid w:val="00CB6CFA"/>
    <w:rsid w:val="00CB6F5D"/>
    <w:rsid w:val="00CB7C3F"/>
    <w:rsid w:val="00CB7D60"/>
    <w:rsid w:val="00CB7E23"/>
    <w:rsid w:val="00CC0243"/>
    <w:rsid w:val="00CC09AE"/>
    <w:rsid w:val="00CC0C13"/>
    <w:rsid w:val="00CC0E54"/>
    <w:rsid w:val="00CC0E9B"/>
    <w:rsid w:val="00CC0EBA"/>
    <w:rsid w:val="00CC10FC"/>
    <w:rsid w:val="00CC1CE5"/>
    <w:rsid w:val="00CC2FAE"/>
    <w:rsid w:val="00CC37ED"/>
    <w:rsid w:val="00CC3A99"/>
    <w:rsid w:val="00CC3DB6"/>
    <w:rsid w:val="00CC3EDB"/>
    <w:rsid w:val="00CC4543"/>
    <w:rsid w:val="00CC45DB"/>
    <w:rsid w:val="00CC4666"/>
    <w:rsid w:val="00CC4856"/>
    <w:rsid w:val="00CC553D"/>
    <w:rsid w:val="00CC5FB5"/>
    <w:rsid w:val="00CC6250"/>
    <w:rsid w:val="00CC6966"/>
    <w:rsid w:val="00CC6C6C"/>
    <w:rsid w:val="00CC6E77"/>
    <w:rsid w:val="00CC7538"/>
    <w:rsid w:val="00CC76C4"/>
    <w:rsid w:val="00CD0225"/>
    <w:rsid w:val="00CD025C"/>
    <w:rsid w:val="00CD02A7"/>
    <w:rsid w:val="00CD0A2C"/>
    <w:rsid w:val="00CD0A5C"/>
    <w:rsid w:val="00CD14E2"/>
    <w:rsid w:val="00CD1BE4"/>
    <w:rsid w:val="00CD1D8E"/>
    <w:rsid w:val="00CD1F52"/>
    <w:rsid w:val="00CD2E67"/>
    <w:rsid w:val="00CD349E"/>
    <w:rsid w:val="00CD360B"/>
    <w:rsid w:val="00CD39D6"/>
    <w:rsid w:val="00CD3F19"/>
    <w:rsid w:val="00CD40D6"/>
    <w:rsid w:val="00CD445C"/>
    <w:rsid w:val="00CD4631"/>
    <w:rsid w:val="00CD48A8"/>
    <w:rsid w:val="00CD4DE4"/>
    <w:rsid w:val="00CD5A19"/>
    <w:rsid w:val="00CD65D8"/>
    <w:rsid w:val="00CD6AB7"/>
    <w:rsid w:val="00CD781D"/>
    <w:rsid w:val="00CD78F5"/>
    <w:rsid w:val="00CD791B"/>
    <w:rsid w:val="00CD7B9C"/>
    <w:rsid w:val="00CE01DE"/>
    <w:rsid w:val="00CE05D8"/>
    <w:rsid w:val="00CE064E"/>
    <w:rsid w:val="00CE0747"/>
    <w:rsid w:val="00CE0973"/>
    <w:rsid w:val="00CE12AC"/>
    <w:rsid w:val="00CE3739"/>
    <w:rsid w:val="00CE3878"/>
    <w:rsid w:val="00CE38C4"/>
    <w:rsid w:val="00CE3ACE"/>
    <w:rsid w:val="00CE3CFD"/>
    <w:rsid w:val="00CE3D02"/>
    <w:rsid w:val="00CE4473"/>
    <w:rsid w:val="00CE46A0"/>
    <w:rsid w:val="00CE4C9B"/>
    <w:rsid w:val="00CE4F9C"/>
    <w:rsid w:val="00CE5124"/>
    <w:rsid w:val="00CE5710"/>
    <w:rsid w:val="00CE5B5C"/>
    <w:rsid w:val="00CE5CB0"/>
    <w:rsid w:val="00CE5DA3"/>
    <w:rsid w:val="00CE6193"/>
    <w:rsid w:val="00CE62DF"/>
    <w:rsid w:val="00CE6A22"/>
    <w:rsid w:val="00CE74EB"/>
    <w:rsid w:val="00CE757D"/>
    <w:rsid w:val="00CE7F0D"/>
    <w:rsid w:val="00CF0E0B"/>
    <w:rsid w:val="00CF10CE"/>
    <w:rsid w:val="00CF14AE"/>
    <w:rsid w:val="00CF1C4B"/>
    <w:rsid w:val="00CF1CF9"/>
    <w:rsid w:val="00CF283F"/>
    <w:rsid w:val="00CF28FD"/>
    <w:rsid w:val="00CF2A33"/>
    <w:rsid w:val="00CF2EA8"/>
    <w:rsid w:val="00CF4186"/>
    <w:rsid w:val="00CF47B9"/>
    <w:rsid w:val="00CF4984"/>
    <w:rsid w:val="00CF4B73"/>
    <w:rsid w:val="00CF5719"/>
    <w:rsid w:val="00CF5B13"/>
    <w:rsid w:val="00CF628F"/>
    <w:rsid w:val="00CF674E"/>
    <w:rsid w:val="00CF722E"/>
    <w:rsid w:val="00CF780A"/>
    <w:rsid w:val="00CF7EAC"/>
    <w:rsid w:val="00D001EF"/>
    <w:rsid w:val="00D002D4"/>
    <w:rsid w:val="00D00DC3"/>
    <w:rsid w:val="00D012E4"/>
    <w:rsid w:val="00D012ED"/>
    <w:rsid w:val="00D016C2"/>
    <w:rsid w:val="00D0198D"/>
    <w:rsid w:val="00D01D0E"/>
    <w:rsid w:val="00D023AF"/>
    <w:rsid w:val="00D02645"/>
    <w:rsid w:val="00D02960"/>
    <w:rsid w:val="00D02B67"/>
    <w:rsid w:val="00D02E1F"/>
    <w:rsid w:val="00D03566"/>
    <w:rsid w:val="00D03A1B"/>
    <w:rsid w:val="00D03AD6"/>
    <w:rsid w:val="00D04935"/>
    <w:rsid w:val="00D054B8"/>
    <w:rsid w:val="00D06337"/>
    <w:rsid w:val="00D063D2"/>
    <w:rsid w:val="00D065AC"/>
    <w:rsid w:val="00D06D40"/>
    <w:rsid w:val="00D06F46"/>
    <w:rsid w:val="00D07543"/>
    <w:rsid w:val="00D075AA"/>
    <w:rsid w:val="00D07E54"/>
    <w:rsid w:val="00D110BF"/>
    <w:rsid w:val="00D11361"/>
    <w:rsid w:val="00D1181A"/>
    <w:rsid w:val="00D11A39"/>
    <w:rsid w:val="00D11BC9"/>
    <w:rsid w:val="00D1217D"/>
    <w:rsid w:val="00D1329C"/>
    <w:rsid w:val="00D135B3"/>
    <w:rsid w:val="00D1383F"/>
    <w:rsid w:val="00D14360"/>
    <w:rsid w:val="00D14D98"/>
    <w:rsid w:val="00D14FE2"/>
    <w:rsid w:val="00D155AE"/>
    <w:rsid w:val="00D15C91"/>
    <w:rsid w:val="00D164EC"/>
    <w:rsid w:val="00D16604"/>
    <w:rsid w:val="00D17152"/>
    <w:rsid w:val="00D176CE"/>
    <w:rsid w:val="00D178AC"/>
    <w:rsid w:val="00D17F47"/>
    <w:rsid w:val="00D2026B"/>
    <w:rsid w:val="00D2036B"/>
    <w:rsid w:val="00D20391"/>
    <w:rsid w:val="00D203A7"/>
    <w:rsid w:val="00D2060B"/>
    <w:rsid w:val="00D20839"/>
    <w:rsid w:val="00D209C7"/>
    <w:rsid w:val="00D218A5"/>
    <w:rsid w:val="00D221A9"/>
    <w:rsid w:val="00D22385"/>
    <w:rsid w:val="00D225A5"/>
    <w:rsid w:val="00D22A2A"/>
    <w:rsid w:val="00D22B4E"/>
    <w:rsid w:val="00D230F4"/>
    <w:rsid w:val="00D231EB"/>
    <w:rsid w:val="00D23694"/>
    <w:rsid w:val="00D23DE0"/>
    <w:rsid w:val="00D24F44"/>
    <w:rsid w:val="00D25759"/>
    <w:rsid w:val="00D25B3E"/>
    <w:rsid w:val="00D26495"/>
    <w:rsid w:val="00D2673F"/>
    <w:rsid w:val="00D26A6D"/>
    <w:rsid w:val="00D273DE"/>
    <w:rsid w:val="00D2775B"/>
    <w:rsid w:val="00D27C9A"/>
    <w:rsid w:val="00D308D8"/>
    <w:rsid w:val="00D30EA7"/>
    <w:rsid w:val="00D30EDA"/>
    <w:rsid w:val="00D31F3A"/>
    <w:rsid w:val="00D31F7A"/>
    <w:rsid w:val="00D3254D"/>
    <w:rsid w:val="00D32791"/>
    <w:rsid w:val="00D32E1F"/>
    <w:rsid w:val="00D3328B"/>
    <w:rsid w:val="00D338B1"/>
    <w:rsid w:val="00D344FE"/>
    <w:rsid w:val="00D345E7"/>
    <w:rsid w:val="00D35381"/>
    <w:rsid w:val="00D3614B"/>
    <w:rsid w:val="00D36614"/>
    <w:rsid w:val="00D36CC8"/>
    <w:rsid w:val="00D36E95"/>
    <w:rsid w:val="00D37976"/>
    <w:rsid w:val="00D37B59"/>
    <w:rsid w:val="00D40267"/>
    <w:rsid w:val="00D408C5"/>
    <w:rsid w:val="00D41872"/>
    <w:rsid w:val="00D4202D"/>
    <w:rsid w:val="00D42276"/>
    <w:rsid w:val="00D43D29"/>
    <w:rsid w:val="00D43E89"/>
    <w:rsid w:val="00D44081"/>
    <w:rsid w:val="00D44337"/>
    <w:rsid w:val="00D449D6"/>
    <w:rsid w:val="00D44F6C"/>
    <w:rsid w:val="00D4574D"/>
    <w:rsid w:val="00D45753"/>
    <w:rsid w:val="00D457F9"/>
    <w:rsid w:val="00D45D33"/>
    <w:rsid w:val="00D45E37"/>
    <w:rsid w:val="00D4786A"/>
    <w:rsid w:val="00D47C66"/>
    <w:rsid w:val="00D502D5"/>
    <w:rsid w:val="00D509EC"/>
    <w:rsid w:val="00D51EE5"/>
    <w:rsid w:val="00D5232D"/>
    <w:rsid w:val="00D52712"/>
    <w:rsid w:val="00D52776"/>
    <w:rsid w:val="00D52DFE"/>
    <w:rsid w:val="00D53081"/>
    <w:rsid w:val="00D533C5"/>
    <w:rsid w:val="00D53BC4"/>
    <w:rsid w:val="00D54162"/>
    <w:rsid w:val="00D54215"/>
    <w:rsid w:val="00D54B6D"/>
    <w:rsid w:val="00D54F2F"/>
    <w:rsid w:val="00D55074"/>
    <w:rsid w:val="00D5518E"/>
    <w:rsid w:val="00D55221"/>
    <w:rsid w:val="00D553B8"/>
    <w:rsid w:val="00D55668"/>
    <w:rsid w:val="00D55FAF"/>
    <w:rsid w:val="00D56283"/>
    <w:rsid w:val="00D56984"/>
    <w:rsid w:val="00D57283"/>
    <w:rsid w:val="00D577E7"/>
    <w:rsid w:val="00D579E1"/>
    <w:rsid w:val="00D60490"/>
    <w:rsid w:val="00D6050D"/>
    <w:rsid w:val="00D6089A"/>
    <w:rsid w:val="00D618C5"/>
    <w:rsid w:val="00D6193E"/>
    <w:rsid w:val="00D6208A"/>
    <w:rsid w:val="00D625EF"/>
    <w:rsid w:val="00D62662"/>
    <w:rsid w:val="00D62896"/>
    <w:rsid w:val="00D62914"/>
    <w:rsid w:val="00D63511"/>
    <w:rsid w:val="00D6356B"/>
    <w:rsid w:val="00D635CB"/>
    <w:rsid w:val="00D638F3"/>
    <w:rsid w:val="00D6391C"/>
    <w:rsid w:val="00D64046"/>
    <w:rsid w:val="00D64493"/>
    <w:rsid w:val="00D66CBF"/>
    <w:rsid w:val="00D66E77"/>
    <w:rsid w:val="00D66E7A"/>
    <w:rsid w:val="00D67629"/>
    <w:rsid w:val="00D704F2"/>
    <w:rsid w:val="00D70645"/>
    <w:rsid w:val="00D70EE9"/>
    <w:rsid w:val="00D70F6A"/>
    <w:rsid w:val="00D70F90"/>
    <w:rsid w:val="00D7141E"/>
    <w:rsid w:val="00D71C62"/>
    <w:rsid w:val="00D720D5"/>
    <w:rsid w:val="00D7268C"/>
    <w:rsid w:val="00D72900"/>
    <w:rsid w:val="00D72923"/>
    <w:rsid w:val="00D72C6B"/>
    <w:rsid w:val="00D735DE"/>
    <w:rsid w:val="00D738AB"/>
    <w:rsid w:val="00D738DE"/>
    <w:rsid w:val="00D73C3E"/>
    <w:rsid w:val="00D7430F"/>
    <w:rsid w:val="00D743FA"/>
    <w:rsid w:val="00D74BD1"/>
    <w:rsid w:val="00D74D0D"/>
    <w:rsid w:val="00D752F9"/>
    <w:rsid w:val="00D7577E"/>
    <w:rsid w:val="00D75791"/>
    <w:rsid w:val="00D75A2B"/>
    <w:rsid w:val="00D75AA4"/>
    <w:rsid w:val="00D75C37"/>
    <w:rsid w:val="00D760F0"/>
    <w:rsid w:val="00D765E3"/>
    <w:rsid w:val="00D7668C"/>
    <w:rsid w:val="00D76A41"/>
    <w:rsid w:val="00D76B3D"/>
    <w:rsid w:val="00D76DB4"/>
    <w:rsid w:val="00D76DBE"/>
    <w:rsid w:val="00D77050"/>
    <w:rsid w:val="00D77188"/>
    <w:rsid w:val="00D77234"/>
    <w:rsid w:val="00D77819"/>
    <w:rsid w:val="00D77E56"/>
    <w:rsid w:val="00D800B1"/>
    <w:rsid w:val="00D8081F"/>
    <w:rsid w:val="00D80890"/>
    <w:rsid w:val="00D80A69"/>
    <w:rsid w:val="00D80C2C"/>
    <w:rsid w:val="00D80EE9"/>
    <w:rsid w:val="00D81683"/>
    <w:rsid w:val="00D81D4E"/>
    <w:rsid w:val="00D826EE"/>
    <w:rsid w:val="00D83181"/>
    <w:rsid w:val="00D832AB"/>
    <w:rsid w:val="00D8336C"/>
    <w:rsid w:val="00D83612"/>
    <w:rsid w:val="00D836D4"/>
    <w:rsid w:val="00D83D8B"/>
    <w:rsid w:val="00D84088"/>
    <w:rsid w:val="00D841C5"/>
    <w:rsid w:val="00D842E1"/>
    <w:rsid w:val="00D84602"/>
    <w:rsid w:val="00D84830"/>
    <w:rsid w:val="00D859FA"/>
    <w:rsid w:val="00D85BE3"/>
    <w:rsid w:val="00D85F6F"/>
    <w:rsid w:val="00D87112"/>
    <w:rsid w:val="00D87E73"/>
    <w:rsid w:val="00D9044A"/>
    <w:rsid w:val="00D90A6A"/>
    <w:rsid w:val="00D9129F"/>
    <w:rsid w:val="00D9167A"/>
    <w:rsid w:val="00D91D94"/>
    <w:rsid w:val="00D91E33"/>
    <w:rsid w:val="00D922F8"/>
    <w:rsid w:val="00D92374"/>
    <w:rsid w:val="00D924CA"/>
    <w:rsid w:val="00D926E7"/>
    <w:rsid w:val="00D92926"/>
    <w:rsid w:val="00D92D93"/>
    <w:rsid w:val="00D935A7"/>
    <w:rsid w:val="00D95D9D"/>
    <w:rsid w:val="00D95F9E"/>
    <w:rsid w:val="00D96214"/>
    <w:rsid w:val="00D968C0"/>
    <w:rsid w:val="00D96E4F"/>
    <w:rsid w:val="00D97527"/>
    <w:rsid w:val="00D9761F"/>
    <w:rsid w:val="00DA01B3"/>
    <w:rsid w:val="00DA0CF2"/>
    <w:rsid w:val="00DA116A"/>
    <w:rsid w:val="00DA1373"/>
    <w:rsid w:val="00DA166F"/>
    <w:rsid w:val="00DA2194"/>
    <w:rsid w:val="00DA225F"/>
    <w:rsid w:val="00DA23A7"/>
    <w:rsid w:val="00DA2896"/>
    <w:rsid w:val="00DA2DBB"/>
    <w:rsid w:val="00DA3793"/>
    <w:rsid w:val="00DA420B"/>
    <w:rsid w:val="00DA437F"/>
    <w:rsid w:val="00DA43DE"/>
    <w:rsid w:val="00DA5E80"/>
    <w:rsid w:val="00DA7662"/>
    <w:rsid w:val="00DA7BAD"/>
    <w:rsid w:val="00DA7FDB"/>
    <w:rsid w:val="00DB0415"/>
    <w:rsid w:val="00DB0441"/>
    <w:rsid w:val="00DB105C"/>
    <w:rsid w:val="00DB11D7"/>
    <w:rsid w:val="00DB133D"/>
    <w:rsid w:val="00DB1463"/>
    <w:rsid w:val="00DB42DE"/>
    <w:rsid w:val="00DB434F"/>
    <w:rsid w:val="00DB56A4"/>
    <w:rsid w:val="00DB5953"/>
    <w:rsid w:val="00DB5F32"/>
    <w:rsid w:val="00DB605D"/>
    <w:rsid w:val="00DB6162"/>
    <w:rsid w:val="00DB7304"/>
    <w:rsid w:val="00DC05FB"/>
    <w:rsid w:val="00DC084C"/>
    <w:rsid w:val="00DC08DC"/>
    <w:rsid w:val="00DC0D19"/>
    <w:rsid w:val="00DC11DD"/>
    <w:rsid w:val="00DC152F"/>
    <w:rsid w:val="00DC18DF"/>
    <w:rsid w:val="00DC190C"/>
    <w:rsid w:val="00DC27E6"/>
    <w:rsid w:val="00DC2BF8"/>
    <w:rsid w:val="00DC2FB0"/>
    <w:rsid w:val="00DC362A"/>
    <w:rsid w:val="00DC3684"/>
    <w:rsid w:val="00DC3DFD"/>
    <w:rsid w:val="00DC4F85"/>
    <w:rsid w:val="00DC505D"/>
    <w:rsid w:val="00DC55C4"/>
    <w:rsid w:val="00DC5C0B"/>
    <w:rsid w:val="00DC5DA1"/>
    <w:rsid w:val="00DC5FF0"/>
    <w:rsid w:val="00DC69DC"/>
    <w:rsid w:val="00DC7455"/>
    <w:rsid w:val="00DC760C"/>
    <w:rsid w:val="00DC7658"/>
    <w:rsid w:val="00DC7980"/>
    <w:rsid w:val="00DD0492"/>
    <w:rsid w:val="00DD068E"/>
    <w:rsid w:val="00DD0F25"/>
    <w:rsid w:val="00DD121C"/>
    <w:rsid w:val="00DD1D68"/>
    <w:rsid w:val="00DD213F"/>
    <w:rsid w:val="00DD2467"/>
    <w:rsid w:val="00DD3D53"/>
    <w:rsid w:val="00DD40E1"/>
    <w:rsid w:val="00DD45F0"/>
    <w:rsid w:val="00DD5536"/>
    <w:rsid w:val="00DD559A"/>
    <w:rsid w:val="00DD562D"/>
    <w:rsid w:val="00DD6277"/>
    <w:rsid w:val="00DD64E8"/>
    <w:rsid w:val="00DD66F7"/>
    <w:rsid w:val="00DD687B"/>
    <w:rsid w:val="00DD69E2"/>
    <w:rsid w:val="00DD6E2B"/>
    <w:rsid w:val="00DD72F6"/>
    <w:rsid w:val="00DD74AA"/>
    <w:rsid w:val="00DD76E0"/>
    <w:rsid w:val="00DD7875"/>
    <w:rsid w:val="00DD7B17"/>
    <w:rsid w:val="00DE06C4"/>
    <w:rsid w:val="00DE0936"/>
    <w:rsid w:val="00DE0C7A"/>
    <w:rsid w:val="00DE17D9"/>
    <w:rsid w:val="00DE1807"/>
    <w:rsid w:val="00DE2704"/>
    <w:rsid w:val="00DE2FD1"/>
    <w:rsid w:val="00DE3450"/>
    <w:rsid w:val="00DE3876"/>
    <w:rsid w:val="00DE3989"/>
    <w:rsid w:val="00DE3BB2"/>
    <w:rsid w:val="00DE4A05"/>
    <w:rsid w:val="00DE5D79"/>
    <w:rsid w:val="00DE5DC5"/>
    <w:rsid w:val="00DE6170"/>
    <w:rsid w:val="00DE66C4"/>
    <w:rsid w:val="00DE71A1"/>
    <w:rsid w:val="00DE7D2D"/>
    <w:rsid w:val="00DE7D89"/>
    <w:rsid w:val="00DF0512"/>
    <w:rsid w:val="00DF05FD"/>
    <w:rsid w:val="00DF0926"/>
    <w:rsid w:val="00DF14FC"/>
    <w:rsid w:val="00DF1EAB"/>
    <w:rsid w:val="00DF1F42"/>
    <w:rsid w:val="00DF25FF"/>
    <w:rsid w:val="00DF2BA7"/>
    <w:rsid w:val="00DF2E0A"/>
    <w:rsid w:val="00DF3BDA"/>
    <w:rsid w:val="00DF4345"/>
    <w:rsid w:val="00DF4445"/>
    <w:rsid w:val="00DF48FB"/>
    <w:rsid w:val="00DF4CBA"/>
    <w:rsid w:val="00DF51B9"/>
    <w:rsid w:val="00DF564B"/>
    <w:rsid w:val="00DF5783"/>
    <w:rsid w:val="00DF5F20"/>
    <w:rsid w:val="00DF68DA"/>
    <w:rsid w:val="00DF74B6"/>
    <w:rsid w:val="00DF7B5F"/>
    <w:rsid w:val="00DF7EC7"/>
    <w:rsid w:val="00E0121B"/>
    <w:rsid w:val="00E01638"/>
    <w:rsid w:val="00E01D4F"/>
    <w:rsid w:val="00E02053"/>
    <w:rsid w:val="00E02C79"/>
    <w:rsid w:val="00E02F05"/>
    <w:rsid w:val="00E04628"/>
    <w:rsid w:val="00E04AE3"/>
    <w:rsid w:val="00E04DB3"/>
    <w:rsid w:val="00E058A7"/>
    <w:rsid w:val="00E05C30"/>
    <w:rsid w:val="00E05E06"/>
    <w:rsid w:val="00E0663C"/>
    <w:rsid w:val="00E06A9E"/>
    <w:rsid w:val="00E06CB1"/>
    <w:rsid w:val="00E07A4E"/>
    <w:rsid w:val="00E07E5A"/>
    <w:rsid w:val="00E10593"/>
    <w:rsid w:val="00E105DF"/>
    <w:rsid w:val="00E116BF"/>
    <w:rsid w:val="00E12611"/>
    <w:rsid w:val="00E126BF"/>
    <w:rsid w:val="00E12D51"/>
    <w:rsid w:val="00E1436F"/>
    <w:rsid w:val="00E14B67"/>
    <w:rsid w:val="00E14BC8"/>
    <w:rsid w:val="00E1546E"/>
    <w:rsid w:val="00E15752"/>
    <w:rsid w:val="00E15A4F"/>
    <w:rsid w:val="00E16A07"/>
    <w:rsid w:val="00E170FA"/>
    <w:rsid w:val="00E1767C"/>
    <w:rsid w:val="00E20074"/>
    <w:rsid w:val="00E201FB"/>
    <w:rsid w:val="00E2064D"/>
    <w:rsid w:val="00E206E6"/>
    <w:rsid w:val="00E2075B"/>
    <w:rsid w:val="00E209A6"/>
    <w:rsid w:val="00E20FFF"/>
    <w:rsid w:val="00E2120F"/>
    <w:rsid w:val="00E215D1"/>
    <w:rsid w:val="00E22039"/>
    <w:rsid w:val="00E22E22"/>
    <w:rsid w:val="00E2315E"/>
    <w:rsid w:val="00E2379E"/>
    <w:rsid w:val="00E23EFF"/>
    <w:rsid w:val="00E24046"/>
    <w:rsid w:val="00E2474D"/>
    <w:rsid w:val="00E2520D"/>
    <w:rsid w:val="00E25D6E"/>
    <w:rsid w:val="00E261D3"/>
    <w:rsid w:val="00E2679E"/>
    <w:rsid w:val="00E27D92"/>
    <w:rsid w:val="00E27F90"/>
    <w:rsid w:val="00E30744"/>
    <w:rsid w:val="00E30B71"/>
    <w:rsid w:val="00E30D1F"/>
    <w:rsid w:val="00E31058"/>
    <w:rsid w:val="00E3120B"/>
    <w:rsid w:val="00E31397"/>
    <w:rsid w:val="00E313EA"/>
    <w:rsid w:val="00E32A74"/>
    <w:rsid w:val="00E32C8E"/>
    <w:rsid w:val="00E32CD7"/>
    <w:rsid w:val="00E32CED"/>
    <w:rsid w:val="00E32DD0"/>
    <w:rsid w:val="00E330CD"/>
    <w:rsid w:val="00E3350C"/>
    <w:rsid w:val="00E33712"/>
    <w:rsid w:val="00E34E81"/>
    <w:rsid w:val="00E34FA9"/>
    <w:rsid w:val="00E3517B"/>
    <w:rsid w:val="00E35307"/>
    <w:rsid w:val="00E35A2A"/>
    <w:rsid w:val="00E35BBA"/>
    <w:rsid w:val="00E35ED1"/>
    <w:rsid w:val="00E36064"/>
    <w:rsid w:val="00E36A8D"/>
    <w:rsid w:val="00E36D82"/>
    <w:rsid w:val="00E36DFF"/>
    <w:rsid w:val="00E374D4"/>
    <w:rsid w:val="00E37505"/>
    <w:rsid w:val="00E3753C"/>
    <w:rsid w:val="00E3772F"/>
    <w:rsid w:val="00E379E2"/>
    <w:rsid w:val="00E4042D"/>
    <w:rsid w:val="00E40AC6"/>
    <w:rsid w:val="00E40AE2"/>
    <w:rsid w:val="00E413E2"/>
    <w:rsid w:val="00E41455"/>
    <w:rsid w:val="00E41ADC"/>
    <w:rsid w:val="00E42594"/>
    <w:rsid w:val="00E42D74"/>
    <w:rsid w:val="00E432C5"/>
    <w:rsid w:val="00E43487"/>
    <w:rsid w:val="00E436D1"/>
    <w:rsid w:val="00E43730"/>
    <w:rsid w:val="00E43765"/>
    <w:rsid w:val="00E43885"/>
    <w:rsid w:val="00E43BF4"/>
    <w:rsid w:val="00E43EAA"/>
    <w:rsid w:val="00E4413F"/>
    <w:rsid w:val="00E449BF"/>
    <w:rsid w:val="00E44EDC"/>
    <w:rsid w:val="00E455C9"/>
    <w:rsid w:val="00E45A9B"/>
    <w:rsid w:val="00E4670F"/>
    <w:rsid w:val="00E469D4"/>
    <w:rsid w:val="00E46CAA"/>
    <w:rsid w:val="00E46DB2"/>
    <w:rsid w:val="00E46FFD"/>
    <w:rsid w:val="00E47310"/>
    <w:rsid w:val="00E47580"/>
    <w:rsid w:val="00E47744"/>
    <w:rsid w:val="00E47BB0"/>
    <w:rsid w:val="00E504C0"/>
    <w:rsid w:val="00E5052E"/>
    <w:rsid w:val="00E51166"/>
    <w:rsid w:val="00E51346"/>
    <w:rsid w:val="00E5138C"/>
    <w:rsid w:val="00E51B1E"/>
    <w:rsid w:val="00E51FD1"/>
    <w:rsid w:val="00E529DD"/>
    <w:rsid w:val="00E52E22"/>
    <w:rsid w:val="00E52FED"/>
    <w:rsid w:val="00E530D1"/>
    <w:rsid w:val="00E533BD"/>
    <w:rsid w:val="00E53431"/>
    <w:rsid w:val="00E53E03"/>
    <w:rsid w:val="00E540D9"/>
    <w:rsid w:val="00E5434F"/>
    <w:rsid w:val="00E54A47"/>
    <w:rsid w:val="00E5571D"/>
    <w:rsid w:val="00E55759"/>
    <w:rsid w:val="00E56258"/>
    <w:rsid w:val="00E567F2"/>
    <w:rsid w:val="00E56C89"/>
    <w:rsid w:val="00E5712C"/>
    <w:rsid w:val="00E57716"/>
    <w:rsid w:val="00E57942"/>
    <w:rsid w:val="00E57B52"/>
    <w:rsid w:val="00E602F2"/>
    <w:rsid w:val="00E602FC"/>
    <w:rsid w:val="00E6084B"/>
    <w:rsid w:val="00E60C5C"/>
    <w:rsid w:val="00E612BB"/>
    <w:rsid w:val="00E6165D"/>
    <w:rsid w:val="00E61A45"/>
    <w:rsid w:val="00E61B6B"/>
    <w:rsid w:val="00E62B3A"/>
    <w:rsid w:val="00E63CF1"/>
    <w:rsid w:val="00E63D5D"/>
    <w:rsid w:val="00E64A8C"/>
    <w:rsid w:val="00E64BE9"/>
    <w:rsid w:val="00E65067"/>
    <w:rsid w:val="00E6575F"/>
    <w:rsid w:val="00E65AE3"/>
    <w:rsid w:val="00E65B6D"/>
    <w:rsid w:val="00E65C38"/>
    <w:rsid w:val="00E65F84"/>
    <w:rsid w:val="00E66391"/>
    <w:rsid w:val="00E6661A"/>
    <w:rsid w:val="00E667E8"/>
    <w:rsid w:val="00E66883"/>
    <w:rsid w:val="00E669F7"/>
    <w:rsid w:val="00E66B79"/>
    <w:rsid w:val="00E66BD6"/>
    <w:rsid w:val="00E6737C"/>
    <w:rsid w:val="00E67BEC"/>
    <w:rsid w:val="00E70043"/>
    <w:rsid w:val="00E700F2"/>
    <w:rsid w:val="00E7077E"/>
    <w:rsid w:val="00E70AB9"/>
    <w:rsid w:val="00E70B1F"/>
    <w:rsid w:val="00E70DA3"/>
    <w:rsid w:val="00E70E0B"/>
    <w:rsid w:val="00E70ECA"/>
    <w:rsid w:val="00E71684"/>
    <w:rsid w:val="00E71BF7"/>
    <w:rsid w:val="00E71C19"/>
    <w:rsid w:val="00E728EC"/>
    <w:rsid w:val="00E72985"/>
    <w:rsid w:val="00E731B2"/>
    <w:rsid w:val="00E733C7"/>
    <w:rsid w:val="00E73416"/>
    <w:rsid w:val="00E734B6"/>
    <w:rsid w:val="00E739C6"/>
    <w:rsid w:val="00E74648"/>
    <w:rsid w:val="00E74B33"/>
    <w:rsid w:val="00E74CAF"/>
    <w:rsid w:val="00E74E6F"/>
    <w:rsid w:val="00E75AC1"/>
    <w:rsid w:val="00E75DB5"/>
    <w:rsid w:val="00E75F25"/>
    <w:rsid w:val="00E76382"/>
    <w:rsid w:val="00E764C6"/>
    <w:rsid w:val="00E767AF"/>
    <w:rsid w:val="00E769A7"/>
    <w:rsid w:val="00E769E4"/>
    <w:rsid w:val="00E76BB6"/>
    <w:rsid w:val="00E76F18"/>
    <w:rsid w:val="00E7756F"/>
    <w:rsid w:val="00E77CC5"/>
    <w:rsid w:val="00E800CC"/>
    <w:rsid w:val="00E80251"/>
    <w:rsid w:val="00E8042B"/>
    <w:rsid w:val="00E80449"/>
    <w:rsid w:val="00E8073F"/>
    <w:rsid w:val="00E80919"/>
    <w:rsid w:val="00E80B26"/>
    <w:rsid w:val="00E80D7B"/>
    <w:rsid w:val="00E80FE8"/>
    <w:rsid w:val="00E812DC"/>
    <w:rsid w:val="00E81D81"/>
    <w:rsid w:val="00E8226F"/>
    <w:rsid w:val="00E823A8"/>
    <w:rsid w:val="00E827FA"/>
    <w:rsid w:val="00E8284B"/>
    <w:rsid w:val="00E82BA0"/>
    <w:rsid w:val="00E830F8"/>
    <w:rsid w:val="00E84541"/>
    <w:rsid w:val="00E84715"/>
    <w:rsid w:val="00E848E6"/>
    <w:rsid w:val="00E84EC0"/>
    <w:rsid w:val="00E85F5B"/>
    <w:rsid w:val="00E85FC3"/>
    <w:rsid w:val="00E87073"/>
    <w:rsid w:val="00E9008A"/>
    <w:rsid w:val="00E907C4"/>
    <w:rsid w:val="00E90C20"/>
    <w:rsid w:val="00E90F1B"/>
    <w:rsid w:val="00E92DDB"/>
    <w:rsid w:val="00E93A9F"/>
    <w:rsid w:val="00E944D4"/>
    <w:rsid w:val="00E94620"/>
    <w:rsid w:val="00E947E1"/>
    <w:rsid w:val="00E956C1"/>
    <w:rsid w:val="00E95E3D"/>
    <w:rsid w:val="00E96586"/>
    <w:rsid w:val="00E96DCA"/>
    <w:rsid w:val="00E97231"/>
    <w:rsid w:val="00E9744A"/>
    <w:rsid w:val="00E97E4C"/>
    <w:rsid w:val="00E97F6C"/>
    <w:rsid w:val="00EA0199"/>
    <w:rsid w:val="00EA0F29"/>
    <w:rsid w:val="00EA0F32"/>
    <w:rsid w:val="00EA11CA"/>
    <w:rsid w:val="00EA14A7"/>
    <w:rsid w:val="00EA1521"/>
    <w:rsid w:val="00EA1C2F"/>
    <w:rsid w:val="00EA2A9B"/>
    <w:rsid w:val="00EA2FD0"/>
    <w:rsid w:val="00EA3B2C"/>
    <w:rsid w:val="00EA4722"/>
    <w:rsid w:val="00EA52D6"/>
    <w:rsid w:val="00EA6186"/>
    <w:rsid w:val="00EA67EB"/>
    <w:rsid w:val="00EA6D0A"/>
    <w:rsid w:val="00EA70A3"/>
    <w:rsid w:val="00EA7868"/>
    <w:rsid w:val="00EA7F39"/>
    <w:rsid w:val="00EB0017"/>
    <w:rsid w:val="00EB00FA"/>
    <w:rsid w:val="00EB03F4"/>
    <w:rsid w:val="00EB06BC"/>
    <w:rsid w:val="00EB0767"/>
    <w:rsid w:val="00EB083C"/>
    <w:rsid w:val="00EB0BFF"/>
    <w:rsid w:val="00EB0EEF"/>
    <w:rsid w:val="00EB1A81"/>
    <w:rsid w:val="00EB1E03"/>
    <w:rsid w:val="00EB1E07"/>
    <w:rsid w:val="00EB214F"/>
    <w:rsid w:val="00EB2219"/>
    <w:rsid w:val="00EB2592"/>
    <w:rsid w:val="00EB2765"/>
    <w:rsid w:val="00EB27D3"/>
    <w:rsid w:val="00EB2F91"/>
    <w:rsid w:val="00EB35A0"/>
    <w:rsid w:val="00EB38CF"/>
    <w:rsid w:val="00EB4B87"/>
    <w:rsid w:val="00EB4E70"/>
    <w:rsid w:val="00EB54D0"/>
    <w:rsid w:val="00EB5D33"/>
    <w:rsid w:val="00EB5EA7"/>
    <w:rsid w:val="00EB5F7E"/>
    <w:rsid w:val="00EB65D4"/>
    <w:rsid w:val="00EB66B2"/>
    <w:rsid w:val="00EB6750"/>
    <w:rsid w:val="00EB6A1E"/>
    <w:rsid w:val="00EB6D0D"/>
    <w:rsid w:val="00EB788E"/>
    <w:rsid w:val="00EB7CCD"/>
    <w:rsid w:val="00EC0058"/>
    <w:rsid w:val="00EC0198"/>
    <w:rsid w:val="00EC0256"/>
    <w:rsid w:val="00EC0AD7"/>
    <w:rsid w:val="00EC1284"/>
    <w:rsid w:val="00EC13A1"/>
    <w:rsid w:val="00EC19C3"/>
    <w:rsid w:val="00EC1BF9"/>
    <w:rsid w:val="00EC1D56"/>
    <w:rsid w:val="00EC1E2F"/>
    <w:rsid w:val="00EC1E8B"/>
    <w:rsid w:val="00EC2012"/>
    <w:rsid w:val="00EC2104"/>
    <w:rsid w:val="00EC2278"/>
    <w:rsid w:val="00EC22CB"/>
    <w:rsid w:val="00EC23F0"/>
    <w:rsid w:val="00EC3B98"/>
    <w:rsid w:val="00EC3F89"/>
    <w:rsid w:val="00EC40FF"/>
    <w:rsid w:val="00EC43FC"/>
    <w:rsid w:val="00EC4ACF"/>
    <w:rsid w:val="00EC4BA0"/>
    <w:rsid w:val="00EC4CC3"/>
    <w:rsid w:val="00EC4CE8"/>
    <w:rsid w:val="00EC4DCE"/>
    <w:rsid w:val="00EC51E8"/>
    <w:rsid w:val="00EC5E7F"/>
    <w:rsid w:val="00EC65A3"/>
    <w:rsid w:val="00EC66C5"/>
    <w:rsid w:val="00EC6835"/>
    <w:rsid w:val="00EC6BC7"/>
    <w:rsid w:val="00EC7011"/>
    <w:rsid w:val="00EC70AA"/>
    <w:rsid w:val="00EC7B44"/>
    <w:rsid w:val="00EC7EB4"/>
    <w:rsid w:val="00ED0171"/>
    <w:rsid w:val="00ED04B5"/>
    <w:rsid w:val="00ED0E6A"/>
    <w:rsid w:val="00ED1882"/>
    <w:rsid w:val="00ED1942"/>
    <w:rsid w:val="00ED1C23"/>
    <w:rsid w:val="00ED2B4C"/>
    <w:rsid w:val="00ED2B87"/>
    <w:rsid w:val="00ED360F"/>
    <w:rsid w:val="00ED3734"/>
    <w:rsid w:val="00ED3C1A"/>
    <w:rsid w:val="00ED3C9D"/>
    <w:rsid w:val="00ED4653"/>
    <w:rsid w:val="00ED4A7A"/>
    <w:rsid w:val="00ED5A5A"/>
    <w:rsid w:val="00ED5EE4"/>
    <w:rsid w:val="00ED62E3"/>
    <w:rsid w:val="00ED66E0"/>
    <w:rsid w:val="00ED7518"/>
    <w:rsid w:val="00ED7DD9"/>
    <w:rsid w:val="00EE041D"/>
    <w:rsid w:val="00EE099B"/>
    <w:rsid w:val="00EE0E30"/>
    <w:rsid w:val="00EE0EB9"/>
    <w:rsid w:val="00EE1054"/>
    <w:rsid w:val="00EE1AEE"/>
    <w:rsid w:val="00EE2008"/>
    <w:rsid w:val="00EE228B"/>
    <w:rsid w:val="00EE23A0"/>
    <w:rsid w:val="00EE2843"/>
    <w:rsid w:val="00EE309E"/>
    <w:rsid w:val="00EE376F"/>
    <w:rsid w:val="00EE3EE8"/>
    <w:rsid w:val="00EE412B"/>
    <w:rsid w:val="00EE4CED"/>
    <w:rsid w:val="00EE4E48"/>
    <w:rsid w:val="00EE5008"/>
    <w:rsid w:val="00EE523B"/>
    <w:rsid w:val="00EE5838"/>
    <w:rsid w:val="00EE5A93"/>
    <w:rsid w:val="00EE6137"/>
    <w:rsid w:val="00EE61BF"/>
    <w:rsid w:val="00EE638B"/>
    <w:rsid w:val="00EE7090"/>
    <w:rsid w:val="00EE7308"/>
    <w:rsid w:val="00EE75F0"/>
    <w:rsid w:val="00EE76C2"/>
    <w:rsid w:val="00EF01B0"/>
    <w:rsid w:val="00EF23A7"/>
    <w:rsid w:val="00EF2D1B"/>
    <w:rsid w:val="00EF2F79"/>
    <w:rsid w:val="00EF3622"/>
    <w:rsid w:val="00EF38E6"/>
    <w:rsid w:val="00EF3A19"/>
    <w:rsid w:val="00EF48B9"/>
    <w:rsid w:val="00EF4930"/>
    <w:rsid w:val="00EF4DE0"/>
    <w:rsid w:val="00EF4DF5"/>
    <w:rsid w:val="00EF4E41"/>
    <w:rsid w:val="00EF4F3A"/>
    <w:rsid w:val="00EF563D"/>
    <w:rsid w:val="00EF58A1"/>
    <w:rsid w:val="00EF5B2F"/>
    <w:rsid w:val="00EF5B9E"/>
    <w:rsid w:val="00EF5D7E"/>
    <w:rsid w:val="00EF6FC1"/>
    <w:rsid w:val="00EF7298"/>
    <w:rsid w:val="00EF7D11"/>
    <w:rsid w:val="00EF7E48"/>
    <w:rsid w:val="00EF7E98"/>
    <w:rsid w:val="00F00337"/>
    <w:rsid w:val="00F0076A"/>
    <w:rsid w:val="00F007E7"/>
    <w:rsid w:val="00F00984"/>
    <w:rsid w:val="00F011BB"/>
    <w:rsid w:val="00F01223"/>
    <w:rsid w:val="00F016D2"/>
    <w:rsid w:val="00F017E5"/>
    <w:rsid w:val="00F02014"/>
    <w:rsid w:val="00F02189"/>
    <w:rsid w:val="00F02426"/>
    <w:rsid w:val="00F025E2"/>
    <w:rsid w:val="00F036AC"/>
    <w:rsid w:val="00F03B7A"/>
    <w:rsid w:val="00F03D2B"/>
    <w:rsid w:val="00F03EB0"/>
    <w:rsid w:val="00F04379"/>
    <w:rsid w:val="00F0457B"/>
    <w:rsid w:val="00F051B8"/>
    <w:rsid w:val="00F05802"/>
    <w:rsid w:val="00F059C7"/>
    <w:rsid w:val="00F05D38"/>
    <w:rsid w:val="00F0615C"/>
    <w:rsid w:val="00F06889"/>
    <w:rsid w:val="00F073B0"/>
    <w:rsid w:val="00F0768F"/>
    <w:rsid w:val="00F07DC6"/>
    <w:rsid w:val="00F10AAF"/>
    <w:rsid w:val="00F10CF6"/>
    <w:rsid w:val="00F11009"/>
    <w:rsid w:val="00F11B3F"/>
    <w:rsid w:val="00F11CDC"/>
    <w:rsid w:val="00F122B8"/>
    <w:rsid w:val="00F124BC"/>
    <w:rsid w:val="00F126B0"/>
    <w:rsid w:val="00F12E38"/>
    <w:rsid w:val="00F12FBE"/>
    <w:rsid w:val="00F13045"/>
    <w:rsid w:val="00F13EB3"/>
    <w:rsid w:val="00F14153"/>
    <w:rsid w:val="00F1415C"/>
    <w:rsid w:val="00F1426F"/>
    <w:rsid w:val="00F14A62"/>
    <w:rsid w:val="00F14B68"/>
    <w:rsid w:val="00F15065"/>
    <w:rsid w:val="00F15555"/>
    <w:rsid w:val="00F15E54"/>
    <w:rsid w:val="00F162F2"/>
    <w:rsid w:val="00F16309"/>
    <w:rsid w:val="00F1747B"/>
    <w:rsid w:val="00F175C6"/>
    <w:rsid w:val="00F177DE"/>
    <w:rsid w:val="00F17B7A"/>
    <w:rsid w:val="00F17CAB"/>
    <w:rsid w:val="00F17E39"/>
    <w:rsid w:val="00F17FA4"/>
    <w:rsid w:val="00F2016B"/>
    <w:rsid w:val="00F20189"/>
    <w:rsid w:val="00F20203"/>
    <w:rsid w:val="00F2081B"/>
    <w:rsid w:val="00F2104D"/>
    <w:rsid w:val="00F210D5"/>
    <w:rsid w:val="00F21145"/>
    <w:rsid w:val="00F22B7C"/>
    <w:rsid w:val="00F22DA1"/>
    <w:rsid w:val="00F22F91"/>
    <w:rsid w:val="00F2396C"/>
    <w:rsid w:val="00F23B5C"/>
    <w:rsid w:val="00F23B80"/>
    <w:rsid w:val="00F23D21"/>
    <w:rsid w:val="00F23F2E"/>
    <w:rsid w:val="00F2430A"/>
    <w:rsid w:val="00F246E8"/>
    <w:rsid w:val="00F249A6"/>
    <w:rsid w:val="00F24A74"/>
    <w:rsid w:val="00F24FEC"/>
    <w:rsid w:val="00F258D8"/>
    <w:rsid w:val="00F25B6E"/>
    <w:rsid w:val="00F262B8"/>
    <w:rsid w:val="00F2645E"/>
    <w:rsid w:val="00F26CD1"/>
    <w:rsid w:val="00F27121"/>
    <w:rsid w:val="00F2730B"/>
    <w:rsid w:val="00F276C7"/>
    <w:rsid w:val="00F302B2"/>
    <w:rsid w:val="00F30340"/>
    <w:rsid w:val="00F3076A"/>
    <w:rsid w:val="00F30D67"/>
    <w:rsid w:val="00F31A38"/>
    <w:rsid w:val="00F31CE8"/>
    <w:rsid w:val="00F326C3"/>
    <w:rsid w:val="00F3276C"/>
    <w:rsid w:val="00F32C36"/>
    <w:rsid w:val="00F3300F"/>
    <w:rsid w:val="00F3360F"/>
    <w:rsid w:val="00F338DB"/>
    <w:rsid w:val="00F339FD"/>
    <w:rsid w:val="00F33DD1"/>
    <w:rsid w:val="00F3527C"/>
    <w:rsid w:val="00F35492"/>
    <w:rsid w:val="00F35BF7"/>
    <w:rsid w:val="00F35CEA"/>
    <w:rsid w:val="00F3600D"/>
    <w:rsid w:val="00F364E0"/>
    <w:rsid w:val="00F36814"/>
    <w:rsid w:val="00F36F56"/>
    <w:rsid w:val="00F3736B"/>
    <w:rsid w:val="00F37629"/>
    <w:rsid w:val="00F37A8B"/>
    <w:rsid w:val="00F40C8F"/>
    <w:rsid w:val="00F41860"/>
    <w:rsid w:val="00F41B19"/>
    <w:rsid w:val="00F41DD2"/>
    <w:rsid w:val="00F42233"/>
    <w:rsid w:val="00F4239C"/>
    <w:rsid w:val="00F424C7"/>
    <w:rsid w:val="00F4262B"/>
    <w:rsid w:val="00F4316C"/>
    <w:rsid w:val="00F43899"/>
    <w:rsid w:val="00F43A5D"/>
    <w:rsid w:val="00F43B8D"/>
    <w:rsid w:val="00F43C7C"/>
    <w:rsid w:val="00F43F4C"/>
    <w:rsid w:val="00F44950"/>
    <w:rsid w:val="00F44B20"/>
    <w:rsid w:val="00F44F19"/>
    <w:rsid w:val="00F4516C"/>
    <w:rsid w:val="00F45D43"/>
    <w:rsid w:val="00F462BB"/>
    <w:rsid w:val="00F46F28"/>
    <w:rsid w:val="00F4786B"/>
    <w:rsid w:val="00F5043C"/>
    <w:rsid w:val="00F504DB"/>
    <w:rsid w:val="00F51670"/>
    <w:rsid w:val="00F51B03"/>
    <w:rsid w:val="00F520A7"/>
    <w:rsid w:val="00F52428"/>
    <w:rsid w:val="00F524EE"/>
    <w:rsid w:val="00F5285F"/>
    <w:rsid w:val="00F53109"/>
    <w:rsid w:val="00F531C2"/>
    <w:rsid w:val="00F53898"/>
    <w:rsid w:val="00F54104"/>
    <w:rsid w:val="00F54165"/>
    <w:rsid w:val="00F5485A"/>
    <w:rsid w:val="00F5491B"/>
    <w:rsid w:val="00F54BC1"/>
    <w:rsid w:val="00F5526C"/>
    <w:rsid w:val="00F55864"/>
    <w:rsid w:val="00F55B20"/>
    <w:rsid w:val="00F56178"/>
    <w:rsid w:val="00F56533"/>
    <w:rsid w:val="00F56BE4"/>
    <w:rsid w:val="00F56EA1"/>
    <w:rsid w:val="00F56EBC"/>
    <w:rsid w:val="00F56FF4"/>
    <w:rsid w:val="00F57948"/>
    <w:rsid w:val="00F57D50"/>
    <w:rsid w:val="00F601D6"/>
    <w:rsid w:val="00F60787"/>
    <w:rsid w:val="00F60F7C"/>
    <w:rsid w:val="00F6133E"/>
    <w:rsid w:val="00F6188A"/>
    <w:rsid w:val="00F61E6A"/>
    <w:rsid w:val="00F62546"/>
    <w:rsid w:val="00F627A9"/>
    <w:rsid w:val="00F62CDF"/>
    <w:rsid w:val="00F640F2"/>
    <w:rsid w:val="00F64F01"/>
    <w:rsid w:val="00F6578A"/>
    <w:rsid w:val="00F6619B"/>
    <w:rsid w:val="00F6633C"/>
    <w:rsid w:val="00F66A06"/>
    <w:rsid w:val="00F66EAF"/>
    <w:rsid w:val="00F66F04"/>
    <w:rsid w:val="00F6708C"/>
    <w:rsid w:val="00F67168"/>
    <w:rsid w:val="00F677C8"/>
    <w:rsid w:val="00F67E9C"/>
    <w:rsid w:val="00F7075A"/>
    <w:rsid w:val="00F70FE9"/>
    <w:rsid w:val="00F7196E"/>
    <w:rsid w:val="00F71E18"/>
    <w:rsid w:val="00F72394"/>
    <w:rsid w:val="00F724A1"/>
    <w:rsid w:val="00F72E08"/>
    <w:rsid w:val="00F731A1"/>
    <w:rsid w:val="00F7382E"/>
    <w:rsid w:val="00F738BE"/>
    <w:rsid w:val="00F739F6"/>
    <w:rsid w:val="00F73D58"/>
    <w:rsid w:val="00F743A9"/>
    <w:rsid w:val="00F74560"/>
    <w:rsid w:val="00F74647"/>
    <w:rsid w:val="00F747A1"/>
    <w:rsid w:val="00F7538B"/>
    <w:rsid w:val="00F756F6"/>
    <w:rsid w:val="00F7585E"/>
    <w:rsid w:val="00F75D12"/>
    <w:rsid w:val="00F767A5"/>
    <w:rsid w:val="00F7698D"/>
    <w:rsid w:val="00F777DA"/>
    <w:rsid w:val="00F779BA"/>
    <w:rsid w:val="00F77D9D"/>
    <w:rsid w:val="00F80066"/>
    <w:rsid w:val="00F80A0F"/>
    <w:rsid w:val="00F80A62"/>
    <w:rsid w:val="00F80AD6"/>
    <w:rsid w:val="00F80E52"/>
    <w:rsid w:val="00F81355"/>
    <w:rsid w:val="00F826D7"/>
    <w:rsid w:val="00F8272C"/>
    <w:rsid w:val="00F8273E"/>
    <w:rsid w:val="00F8295C"/>
    <w:rsid w:val="00F82C2C"/>
    <w:rsid w:val="00F82CD9"/>
    <w:rsid w:val="00F83228"/>
    <w:rsid w:val="00F837C0"/>
    <w:rsid w:val="00F83B86"/>
    <w:rsid w:val="00F844AC"/>
    <w:rsid w:val="00F846FF"/>
    <w:rsid w:val="00F84764"/>
    <w:rsid w:val="00F84953"/>
    <w:rsid w:val="00F84D00"/>
    <w:rsid w:val="00F84D5A"/>
    <w:rsid w:val="00F85016"/>
    <w:rsid w:val="00F85756"/>
    <w:rsid w:val="00F861FB"/>
    <w:rsid w:val="00F86C23"/>
    <w:rsid w:val="00F87D2C"/>
    <w:rsid w:val="00F87E88"/>
    <w:rsid w:val="00F904D2"/>
    <w:rsid w:val="00F907D1"/>
    <w:rsid w:val="00F91657"/>
    <w:rsid w:val="00F9251B"/>
    <w:rsid w:val="00F92C1F"/>
    <w:rsid w:val="00F92C5F"/>
    <w:rsid w:val="00F934F2"/>
    <w:rsid w:val="00F9353F"/>
    <w:rsid w:val="00F93DBC"/>
    <w:rsid w:val="00F93E36"/>
    <w:rsid w:val="00F93F99"/>
    <w:rsid w:val="00F943B2"/>
    <w:rsid w:val="00F94B6A"/>
    <w:rsid w:val="00F9553F"/>
    <w:rsid w:val="00F95B04"/>
    <w:rsid w:val="00F95E33"/>
    <w:rsid w:val="00F96147"/>
    <w:rsid w:val="00F9617A"/>
    <w:rsid w:val="00F96551"/>
    <w:rsid w:val="00F97066"/>
    <w:rsid w:val="00F973C9"/>
    <w:rsid w:val="00F9753F"/>
    <w:rsid w:val="00FA01A7"/>
    <w:rsid w:val="00FA05ED"/>
    <w:rsid w:val="00FA0719"/>
    <w:rsid w:val="00FA073C"/>
    <w:rsid w:val="00FA07AD"/>
    <w:rsid w:val="00FA0EC6"/>
    <w:rsid w:val="00FA1495"/>
    <w:rsid w:val="00FA1703"/>
    <w:rsid w:val="00FA1813"/>
    <w:rsid w:val="00FA1877"/>
    <w:rsid w:val="00FA1AC6"/>
    <w:rsid w:val="00FA22A6"/>
    <w:rsid w:val="00FA24A7"/>
    <w:rsid w:val="00FA263B"/>
    <w:rsid w:val="00FA27C2"/>
    <w:rsid w:val="00FA3204"/>
    <w:rsid w:val="00FA3325"/>
    <w:rsid w:val="00FA4390"/>
    <w:rsid w:val="00FA4649"/>
    <w:rsid w:val="00FA4C05"/>
    <w:rsid w:val="00FA4F09"/>
    <w:rsid w:val="00FA4F97"/>
    <w:rsid w:val="00FA502A"/>
    <w:rsid w:val="00FA5CAC"/>
    <w:rsid w:val="00FA5D32"/>
    <w:rsid w:val="00FA5D48"/>
    <w:rsid w:val="00FA6776"/>
    <w:rsid w:val="00FA67AD"/>
    <w:rsid w:val="00FA7601"/>
    <w:rsid w:val="00FA76A6"/>
    <w:rsid w:val="00FA7E20"/>
    <w:rsid w:val="00FB00A8"/>
    <w:rsid w:val="00FB06AC"/>
    <w:rsid w:val="00FB0991"/>
    <w:rsid w:val="00FB0D24"/>
    <w:rsid w:val="00FB0D58"/>
    <w:rsid w:val="00FB0E78"/>
    <w:rsid w:val="00FB0ED4"/>
    <w:rsid w:val="00FB10A6"/>
    <w:rsid w:val="00FB15AD"/>
    <w:rsid w:val="00FB2EBE"/>
    <w:rsid w:val="00FB3D56"/>
    <w:rsid w:val="00FB507C"/>
    <w:rsid w:val="00FB5B9D"/>
    <w:rsid w:val="00FB64B2"/>
    <w:rsid w:val="00FB6801"/>
    <w:rsid w:val="00FB6A05"/>
    <w:rsid w:val="00FB6ACD"/>
    <w:rsid w:val="00FB752A"/>
    <w:rsid w:val="00FB7B40"/>
    <w:rsid w:val="00FB7C0E"/>
    <w:rsid w:val="00FB7E97"/>
    <w:rsid w:val="00FC0118"/>
    <w:rsid w:val="00FC0273"/>
    <w:rsid w:val="00FC0812"/>
    <w:rsid w:val="00FC0C74"/>
    <w:rsid w:val="00FC102D"/>
    <w:rsid w:val="00FC168A"/>
    <w:rsid w:val="00FC1738"/>
    <w:rsid w:val="00FC1CA2"/>
    <w:rsid w:val="00FC20C2"/>
    <w:rsid w:val="00FC2418"/>
    <w:rsid w:val="00FC28B3"/>
    <w:rsid w:val="00FC2928"/>
    <w:rsid w:val="00FC2DE4"/>
    <w:rsid w:val="00FC2E4F"/>
    <w:rsid w:val="00FC3597"/>
    <w:rsid w:val="00FC3B44"/>
    <w:rsid w:val="00FC465D"/>
    <w:rsid w:val="00FC492A"/>
    <w:rsid w:val="00FC4A7D"/>
    <w:rsid w:val="00FC4B4E"/>
    <w:rsid w:val="00FC4C0C"/>
    <w:rsid w:val="00FC4F0D"/>
    <w:rsid w:val="00FC4F22"/>
    <w:rsid w:val="00FC5095"/>
    <w:rsid w:val="00FC562F"/>
    <w:rsid w:val="00FC5E5A"/>
    <w:rsid w:val="00FC5E7D"/>
    <w:rsid w:val="00FC62F7"/>
    <w:rsid w:val="00FC66CB"/>
    <w:rsid w:val="00FC6910"/>
    <w:rsid w:val="00FC738A"/>
    <w:rsid w:val="00FC75BC"/>
    <w:rsid w:val="00FC77A0"/>
    <w:rsid w:val="00FC7945"/>
    <w:rsid w:val="00FC7B75"/>
    <w:rsid w:val="00FC7EBA"/>
    <w:rsid w:val="00FD0AAB"/>
    <w:rsid w:val="00FD0C42"/>
    <w:rsid w:val="00FD0CE8"/>
    <w:rsid w:val="00FD155D"/>
    <w:rsid w:val="00FD2011"/>
    <w:rsid w:val="00FD2A2D"/>
    <w:rsid w:val="00FD2C83"/>
    <w:rsid w:val="00FD3083"/>
    <w:rsid w:val="00FD380D"/>
    <w:rsid w:val="00FD4324"/>
    <w:rsid w:val="00FD487F"/>
    <w:rsid w:val="00FD5104"/>
    <w:rsid w:val="00FD5185"/>
    <w:rsid w:val="00FD521D"/>
    <w:rsid w:val="00FD60E0"/>
    <w:rsid w:val="00FD6818"/>
    <w:rsid w:val="00FD698A"/>
    <w:rsid w:val="00FD69DC"/>
    <w:rsid w:val="00FD6B63"/>
    <w:rsid w:val="00FE0490"/>
    <w:rsid w:val="00FE057A"/>
    <w:rsid w:val="00FE10E5"/>
    <w:rsid w:val="00FE1120"/>
    <w:rsid w:val="00FE1940"/>
    <w:rsid w:val="00FE1F40"/>
    <w:rsid w:val="00FE4096"/>
    <w:rsid w:val="00FE4263"/>
    <w:rsid w:val="00FE4A7E"/>
    <w:rsid w:val="00FE5D5E"/>
    <w:rsid w:val="00FE6E21"/>
    <w:rsid w:val="00FE6E5E"/>
    <w:rsid w:val="00FE70D5"/>
    <w:rsid w:val="00FE75F2"/>
    <w:rsid w:val="00FF08DC"/>
    <w:rsid w:val="00FF1124"/>
    <w:rsid w:val="00FF15B8"/>
    <w:rsid w:val="00FF1671"/>
    <w:rsid w:val="00FF1FE4"/>
    <w:rsid w:val="00FF20BD"/>
    <w:rsid w:val="00FF261F"/>
    <w:rsid w:val="00FF2794"/>
    <w:rsid w:val="00FF2AE9"/>
    <w:rsid w:val="00FF319D"/>
    <w:rsid w:val="00FF3451"/>
    <w:rsid w:val="00FF3F84"/>
    <w:rsid w:val="00FF40E5"/>
    <w:rsid w:val="00FF4C1C"/>
    <w:rsid w:val="00FF5216"/>
    <w:rsid w:val="00FF5745"/>
    <w:rsid w:val="00FF5788"/>
    <w:rsid w:val="00FF61A2"/>
    <w:rsid w:val="00FF61D2"/>
    <w:rsid w:val="00FF6490"/>
    <w:rsid w:val="00FF65CE"/>
    <w:rsid w:val="00FF6893"/>
    <w:rsid w:val="00FF68C4"/>
    <w:rsid w:val="00FF68D7"/>
    <w:rsid w:val="00FF696D"/>
    <w:rsid w:val="00FF782B"/>
    <w:rsid w:val="00FF78FF"/>
    <w:rsid w:val="00FF7C7C"/>
    <w:rsid w:val="00FF7FE9"/>
    <w:rsid w:val="5532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5DE82"/>
  <w15:chartTrackingRefBased/>
  <w15:docId w15:val="{FE766B22-A7F2-423C-9101-01AF81893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376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s-MX"/>
    </w:rPr>
  </w:style>
  <w:style w:type="paragraph" w:styleId="Ttulo1">
    <w:name w:val="heading 1"/>
    <w:basedOn w:val="Ttulo2"/>
    <w:next w:val="Normal"/>
    <w:link w:val="Ttulo1Car"/>
    <w:uiPriority w:val="1"/>
    <w:qFormat/>
    <w:rsid w:val="00A223B5"/>
    <w:pPr>
      <w:keepNext w:val="0"/>
      <w:keepLines w:val="0"/>
      <w:numPr>
        <w:numId w:val="2"/>
      </w:numPr>
      <w:kinsoku w:val="0"/>
      <w:overflowPunct w:val="0"/>
      <w:spacing w:before="0"/>
      <w:ind w:right="-518"/>
      <w:jc w:val="center"/>
      <w:outlineLvl w:val="0"/>
    </w:pPr>
    <w:rPr>
      <w:rFonts w:ascii="Arial" w:eastAsiaTheme="minorEastAsia" w:hAnsi="Arial" w:cs="Arial"/>
      <w:b/>
      <w:bCs/>
      <w:smallCaps/>
      <w:color w:val="auto"/>
      <w:spacing w:val="-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rsid w:val="000079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67174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079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007917"/>
  </w:style>
  <w:style w:type="paragraph" w:styleId="Piedepgina">
    <w:name w:val="footer"/>
    <w:basedOn w:val="Normal"/>
    <w:link w:val="PiedepginaCar"/>
    <w:uiPriority w:val="99"/>
    <w:unhideWhenUsed/>
    <w:rsid w:val="000079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7917"/>
  </w:style>
  <w:style w:type="character" w:customStyle="1" w:styleId="Ttulo1Car">
    <w:name w:val="Título 1 Car"/>
    <w:basedOn w:val="Fuentedeprrafopredeter"/>
    <w:link w:val="Ttulo1"/>
    <w:uiPriority w:val="1"/>
    <w:rsid w:val="00A223B5"/>
    <w:rPr>
      <w:rFonts w:ascii="Arial" w:eastAsiaTheme="minorEastAsia" w:hAnsi="Arial" w:cs="Arial"/>
      <w:b/>
      <w:bCs/>
      <w:smallCaps/>
      <w:spacing w:val="-1"/>
      <w:kern w:val="0"/>
      <w:sz w:val="32"/>
      <w:szCs w:val="32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00791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0791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07917"/>
    <w:rPr>
      <w:rFonts w:ascii="Times New Roman" w:eastAsiaTheme="minorEastAsia" w:hAnsi="Times New Roman" w:cs="Times New Roman"/>
      <w:kern w:val="0"/>
      <w:sz w:val="20"/>
      <w:szCs w:val="20"/>
      <w:lang w:eastAsia="es-MX"/>
    </w:rPr>
  </w:style>
  <w:style w:type="character" w:customStyle="1" w:styleId="Ttulo2Car">
    <w:name w:val="Título 2 Car"/>
    <w:basedOn w:val="Fuentedeprrafopredeter"/>
    <w:link w:val="Ttulo2"/>
    <w:uiPriority w:val="1"/>
    <w:rsid w:val="00007917"/>
    <w:rPr>
      <w:rFonts w:asciiTheme="majorHAnsi" w:eastAsiaTheme="majorEastAsia" w:hAnsiTheme="majorHAnsi" w:cstheme="majorBidi"/>
      <w:color w:val="067174" w:themeColor="accent1" w:themeShade="BF"/>
      <w:kern w:val="0"/>
      <w:sz w:val="26"/>
      <w:szCs w:val="26"/>
      <w:lang w:eastAsia="es-MX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007917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007917"/>
    <w:pPr>
      <w:ind w:left="102"/>
    </w:pPr>
    <w:rPr>
      <w:rFonts w:ascii="Arial" w:hAnsi="Arial" w:cs="Arial"/>
      <w:sz w:val="22"/>
      <w:szCs w:val="22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07917"/>
    <w:rPr>
      <w:rFonts w:ascii="Arial" w:eastAsiaTheme="minorEastAsia" w:hAnsi="Arial" w:cs="Arial"/>
      <w:kern w:val="0"/>
      <w:lang w:eastAsia="es-MX"/>
    </w:rPr>
  </w:style>
  <w:style w:type="table" w:styleId="Tablaconcuadrcula">
    <w:name w:val="Table Grid"/>
    <w:basedOn w:val="Tablanormal"/>
    <w:uiPriority w:val="39"/>
    <w:rsid w:val="00007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basedOn w:val="Fuentedeprrafopredeter"/>
    <w:uiPriority w:val="99"/>
    <w:unhideWhenUsed/>
    <w:rsid w:val="005C4E5F"/>
    <w:rPr>
      <w:rFonts w:cs="Times New Roman"/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5C4E5F"/>
  </w:style>
  <w:style w:type="paragraph" w:styleId="Textonotapie">
    <w:name w:val="footnote text"/>
    <w:basedOn w:val="Normal"/>
    <w:link w:val="TextonotapieCar"/>
    <w:uiPriority w:val="99"/>
    <w:unhideWhenUsed/>
    <w:rsid w:val="005C4E5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C4E5F"/>
    <w:rPr>
      <w:rFonts w:ascii="Times New Roman" w:eastAsiaTheme="minorEastAsia" w:hAnsi="Times New Roman" w:cs="Times New Roman"/>
      <w:kern w:val="0"/>
      <w:sz w:val="20"/>
      <w:szCs w:val="20"/>
      <w:lang w:eastAsia="es-MX"/>
    </w:rPr>
  </w:style>
  <w:style w:type="paragraph" w:styleId="NormalWeb">
    <w:name w:val="Normal (Web)"/>
    <w:basedOn w:val="Normal"/>
    <w:uiPriority w:val="99"/>
    <w:unhideWhenUsed/>
    <w:rsid w:val="005C4E5F"/>
  </w:style>
  <w:style w:type="character" w:customStyle="1" w:styleId="ui-provider">
    <w:name w:val="ui-provider"/>
    <w:basedOn w:val="Fuentedeprrafopredeter"/>
    <w:rsid w:val="005C4E5F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4E5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4E5F"/>
    <w:rPr>
      <w:rFonts w:ascii="Times New Roman" w:eastAsiaTheme="minorEastAsia" w:hAnsi="Times New Roman" w:cs="Times New Roman"/>
      <w:b/>
      <w:bCs/>
      <w:kern w:val="0"/>
      <w:sz w:val="20"/>
      <w:szCs w:val="20"/>
      <w:lang w:eastAsia="es-MX"/>
    </w:rPr>
  </w:style>
  <w:style w:type="character" w:styleId="Hipervnculo">
    <w:name w:val="Hyperlink"/>
    <w:basedOn w:val="Fuentedeprrafopredeter"/>
    <w:uiPriority w:val="99"/>
    <w:unhideWhenUsed/>
    <w:rsid w:val="005C4E5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C4E5F"/>
    <w:rPr>
      <w:color w:val="605E5C"/>
      <w:shd w:val="clear" w:color="auto" w:fill="E1DFDD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5C4E5F"/>
    <w:rPr>
      <w:rFonts w:ascii="Times New Roman" w:eastAsiaTheme="minorEastAsia" w:hAnsi="Times New Roman" w:cs="Times New Roman"/>
      <w:kern w:val="0"/>
      <w:sz w:val="24"/>
      <w:szCs w:val="24"/>
      <w:lang w:eastAsia="es-MX"/>
    </w:rPr>
  </w:style>
  <w:style w:type="paragraph" w:styleId="Ttulo">
    <w:name w:val="Title"/>
    <w:basedOn w:val="Normal"/>
    <w:link w:val="TtuloCar"/>
    <w:qFormat/>
    <w:rsid w:val="005C4E5F"/>
    <w:pPr>
      <w:shd w:val="clear" w:color="auto" w:fill="FFFFFF" w:themeFill="background1"/>
      <w:spacing w:after="200"/>
      <w:ind w:left="-426" w:right="-498"/>
      <w:jc w:val="center"/>
    </w:pPr>
    <w:rPr>
      <w:rFonts w:ascii="Arial" w:eastAsia="+mn-ea" w:hAnsi="Arial" w:cs="Arial"/>
      <w:b/>
      <w:smallCaps/>
      <w:kern w:val="24"/>
    </w:rPr>
  </w:style>
  <w:style w:type="character" w:customStyle="1" w:styleId="TtuloCar">
    <w:name w:val="Título Car"/>
    <w:basedOn w:val="Fuentedeprrafopredeter"/>
    <w:link w:val="Ttulo"/>
    <w:rsid w:val="005C4E5F"/>
    <w:rPr>
      <w:rFonts w:ascii="Arial" w:eastAsia="+mn-ea" w:hAnsi="Arial" w:cs="Arial"/>
      <w:b/>
      <w:smallCaps/>
      <w:kern w:val="24"/>
      <w:sz w:val="24"/>
      <w:szCs w:val="24"/>
      <w:shd w:val="clear" w:color="auto" w:fill="FFFFFF" w:themeFill="background1"/>
      <w:lang w:eastAsia="es-MX"/>
    </w:rPr>
  </w:style>
  <w:style w:type="paragraph" w:styleId="Revisin">
    <w:name w:val="Revision"/>
    <w:hidden/>
    <w:uiPriority w:val="99"/>
    <w:semiHidden/>
    <w:rsid w:val="005C4E5F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4E5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4E5F"/>
    <w:rPr>
      <w:rFonts w:ascii="Segoe UI" w:eastAsiaTheme="minorEastAsia" w:hAnsi="Segoe UI" w:cs="Segoe UI"/>
      <w:kern w:val="0"/>
      <w:sz w:val="18"/>
      <w:szCs w:val="18"/>
      <w:lang w:eastAsia="es-MX"/>
    </w:rPr>
  </w:style>
  <w:style w:type="paragraph" w:styleId="TtuloTDC">
    <w:name w:val="TOC Heading"/>
    <w:basedOn w:val="Ttulo1"/>
    <w:next w:val="Normal"/>
    <w:uiPriority w:val="39"/>
    <w:unhideWhenUsed/>
    <w:qFormat/>
    <w:rsid w:val="005C4E5F"/>
    <w:pPr>
      <w:keepNext/>
      <w:keepLines/>
      <w:widowControl/>
      <w:numPr>
        <w:numId w:val="0"/>
      </w:numPr>
      <w:kinsoku/>
      <w:overflowPunct/>
      <w:autoSpaceDE/>
      <w:autoSpaceDN/>
      <w:adjustRightInd/>
      <w:spacing w:before="24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67174" w:themeColor="accent1" w:themeShade="BF"/>
      <w:spacing w:val="0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702B7D"/>
    <w:pPr>
      <w:tabs>
        <w:tab w:val="right" w:leader="dot" w:pos="8828"/>
      </w:tabs>
      <w:spacing w:after="100"/>
      <w:ind w:left="240"/>
    </w:pPr>
    <w:rPr>
      <w:rFonts w:ascii="Arial" w:hAnsi="Arial" w:cs="Arial"/>
      <w:noProof/>
      <w:sz w:val="18"/>
      <w:szCs w:val="18"/>
    </w:rPr>
  </w:style>
  <w:style w:type="paragraph" w:styleId="TDC1">
    <w:name w:val="toc 1"/>
    <w:basedOn w:val="Normal"/>
    <w:next w:val="Normal"/>
    <w:autoRedefine/>
    <w:uiPriority w:val="39"/>
    <w:unhideWhenUsed/>
    <w:rsid w:val="000531A5"/>
    <w:pPr>
      <w:tabs>
        <w:tab w:val="left" w:pos="440"/>
        <w:tab w:val="right" w:leader="dot" w:pos="8828"/>
      </w:tabs>
      <w:spacing w:after="100"/>
    </w:pPr>
    <w:rPr>
      <w:rFonts w:ascii="Arial" w:hAnsi="Arial" w:cs="Arial"/>
      <w:noProof/>
      <w:sz w:val="18"/>
      <w:szCs w:val="18"/>
    </w:rPr>
  </w:style>
  <w:style w:type="paragraph" w:styleId="TDC3">
    <w:name w:val="toc 3"/>
    <w:basedOn w:val="Normal"/>
    <w:next w:val="Normal"/>
    <w:autoRedefine/>
    <w:uiPriority w:val="39"/>
    <w:unhideWhenUsed/>
    <w:rsid w:val="005C4E5F"/>
    <w:pPr>
      <w:widowControl/>
      <w:autoSpaceDE/>
      <w:autoSpaceDN/>
      <w:adjustRightInd/>
      <w:spacing w:after="100" w:line="259" w:lineRule="auto"/>
      <w:ind w:left="440"/>
    </w:pPr>
    <w:rPr>
      <w:rFonts w:asciiTheme="minorHAnsi" w:hAnsiTheme="minorHAnsi"/>
      <w:sz w:val="22"/>
      <w:szCs w:val="22"/>
      <w14:ligatures w14:val="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4348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4348B"/>
    <w:rPr>
      <w:rFonts w:ascii="Times New Roman" w:eastAsiaTheme="minorEastAsia" w:hAnsi="Times New Roman" w:cs="Times New Roman"/>
      <w:kern w:val="0"/>
      <w:sz w:val="20"/>
      <w:szCs w:val="20"/>
      <w:lang w:eastAsia="es-MX"/>
    </w:rPr>
  </w:style>
  <w:style w:type="character" w:styleId="Refdenotaalfinal">
    <w:name w:val="endnote reference"/>
    <w:basedOn w:val="Fuentedeprrafopredeter"/>
    <w:uiPriority w:val="99"/>
    <w:semiHidden/>
    <w:unhideWhenUsed/>
    <w:rsid w:val="00A4348B"/>
    <w:rPr>
      <w:vertAlign w:val="superscript"/>
    </w:rPr>
  </w:style>
  <w:style w:type="table" w:customStyle="1" w:styleId="TableNormal1">
    <w:name w:val="Table Normal1"/>
    <w:uiPriority w:val="2"/>
    <w:semiHidden/>
    <w:unhideWhenUsed/>
    <w:qFormat/>
    <w:rsid w:val="001E1C08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2-nfasis5">
    <w:name w:val="List Table 2 Accent 5"/>
    <w:basedOn w:val="Tablanormal"/>
    <w:uiPriority w:val="47"/>
    <w:rsid w:val="00927993"/>
    <w:pPr>
      <w:spacing w:after="0" w:line="240" w:lineRule="auto"/>
    </w:pPr>
    <w:tblPr>
      <w:tblStyleRowBandSize w:val="1"/>
      <w:tblStyleColBandSize w:val="1"/>
      <w:tblBorders>
        <w:top w:val="single" w:sz="4" w:space="0" w:color="55D2B2" w:themeColor="accent5" w:themeTint="99"/>
        <w:bottom w:val="single" w:sz="4" w:space="0" w:color="55D2B2" w:themeColor="accent5" w:themeTint="99"/>
        <w:insideH w:val="single" w:sz="4" w:space="0" w:color="55D2B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0E5" w:themeFill="accent5" w:themeFillTint="33"/>
      </w:tcPr>
    </w:tblStylePr>
    <w:tblStylePr w:type="band1Horz">
      <w:tblPr/>
      <w:tcPr>
        <w:shd w:val="clear" w:color="auto" w:fill="C6F0E5" w:themeFill="accent5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137B2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chart" Target="charts/chart11.xm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hyperlink" Target="https://www.instagram.com/inegi_informa/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hyperlink" Target="https://www.youtube.com/user/INEGIInform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image" Target="media/image1.png"/><Relationship Id="rId32" Type="http://schemas.openxmlformats.org/officeDocument/2006/relationships/image" Target="media/image5.png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hyperlink" Target="https://www.facebook.com/INEGIInforma/" TargetMode="External"/><Relationship Id="rId28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hyperlink" Target="http://www.inegi.org.mx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yperlink" Target="https://www.inegi.org.mx/programas/enigh/nc/2024/default.html" TargetMode="External"/><Relationship Id="rId27" Type="http://schemas.openxmlformats.org/officeDocument/2006/relationships/hyperlink" Target="https://twitter.com/INEGI_INFORMA" TargetMode="External"/><Relationship Id="rId30" Type="http://schemas.openxmlformats.org/officeDocument/2006/relationships/image" Target="media/image4.png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ndra.herrera\Documents\Presentaci&#243;n%20de%20resultados\Presentaci&#243;n%20de%20resultados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ndra.herrera\Documents\Presentaci&#243;n%20de%20resultados%202022\Presentaci&#243;n%20de%20resultados_ingreso2016-2020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chartUserShapes" Target="../drawings/drawing3.xml"/><Relationship Id="rId4" Type="http://schemas.openxmlformats.org/officeDocument/2006/relationships/oleObject" Target="file:///C:\Users\sandra.herrera\Documents\Presentaci&#243;n%20de%20resultados\Presentaci&#243;n%20de%20resultados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ndra.herrera\Documents\Presentaci&#243;n%20de%20resultados%202022%20versi&#243;n%20Final\Nota%20T&#233;cnica%20ENIGH%20202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https://365inegi-my.sharepoint.com/personal/enoe_rodriguez_inegi_org_mx/Documents/Dise&#241;oCoceptual2025/ENIGH/ENIGH%202024/ReportesResultados/Libro%202%20Fuentes%20Gasto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https://365inegi-my.sharepoint.com/personal/enoe_rodriguez_inegi_org_mx/Documents/Dise&#241;oCoceptual2025/ENIGH/ENIGH%202024/ReportesResultados/Libro%202%20Fuentes%20Gasto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https://365inegi-my.sharepoint.com/personal/enoe_rodriguez_inegi_org_mx/Documents/Dise&#241;oCoceptual2025/ENIGH/ENIGH%202024/ReportesResultados/Libro%202%20Fuentes%20Gasto.xlsx" TargetMode="Externa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https://365inegi.sharepoint.com/sites/Depto.DiseoConceptual-PublicacinENIGH2024/Shared%20Documents/Publicaci&#243;n%20ENIGH%202024/CUADROS%20EXTRA%20ENIGH%202024%20V1.xlsx" TargetMode="External"/><Relationship Id="rId1" Type="http://schemas.openxmlformats.org/officeDocument/2006/relationships/themeOverride" Target="../theme/themeOverride2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oleObject" Target="https://365inegi.sharepoint.com/sites/Depto.DiseoConceptual-PublicacinENIGH2024/Shared%20Documents/Publicaci&#243;n%20ENIGH%202024/CUADROS%20EXTRA%20ENIGH%202024%20V1.xlsx" TargetMode="External"/><Relationship Id="rId1" Type="http://schemas.openxmlformats.org/officeDocument/2006/relationships/themeOverride" Target="../theme/themeOverride3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https://365inegi-my.sharepoint.com/personal/alejandra_camachos_inegi_org_mx/Documents/Documents/ENIGH%202025/Presentaciones%20ENIGH%202024/21%20de%20julio/Graficas%20x%20entidad%20Gasto%20ENIGH%202024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https://365inegi-my.sharepoint.com/personal/alejandra_camachos_inegi_org_mx/Documents/Documents/ENIGH%202025/Presentaciones%20ENIGH%202024/21%20de%20julio/Graficas%20x%20entidad%20Gasto%20ENIGH%202024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332920991419137"/>
          <c:y val="0.13606331123824886"/>
          <c:w val="0.8247206295574423"/>
          <c:h val="0.7877291125841166"/>
        </c:manualLayout>
      </c:layout>
      <c:doughnutChart>
        <c:varyColors val="1"/>
        <c:ser>
          <c:idx val="0"/>
          <c:order val="0"/>
          <c:spPr>
            <a:effectLst/>
          </c:spPr>
          <c:dPt>
            <c:idx val="0"/>
            <c:bubble3D val="0"/>
            <c:spPr>
              <a:solidFill>
                <a:srgbClr val="08989C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4D7-4D12-8B4D-C90E963323B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4D7-4D12-8B4D-C90E963323B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4D7-4D12-8B4D-C90E963323B3}"/>
              </c:ext>
            </c:extLst>
          </c:dPt>
          <c:dPt>
            <c:idx val="3"/>
            <c:bubble3D val="0"/>
            <c:spPr>
              <a:solidFill>
                <a:srgbClr val="DB551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44D7-4D12-8B4D-C90E963323B3}"/>
              </c:ext>
            </c:extLst>
          </c:dPt>
          <c:dPt>
            <c:idx val="4"/>
            <c:bubble3D val="0"/>
            <c:spPr>
              <a:solidFill>
                <a:srgbClr val="207A6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44D7-4D12-8B4D-C90E963323B3}"/>
              </c:ext>
            </c:extLst>
          </c:dPt>
          <c:cat>
            <c:strRef>
              <c:f>'16 Fuentes de ingreso'!$M$25:$M$29</c:f>
              <c:strCache>
                <c:ptCount val="5"/>
                <c:pt idx="0">
                  <c:v>X1</c:v>
                </c:pt>
                <c:pt idx="1">
                  <c:v>X2</c:v>
                </c:pt>
                <c:pt idx="2">
                  <c:v>X3</c:v>
                </c:pt>
                <c:pt idx="3">
                  <c:v>X4</c:v>
                </c:pt>
                <c:pt idx="4">
                  <c:v>X5</c:v>
                </c:pt>
              </c:strCache>
            </c:strRef>
          </c:cat>
          <c:val>
            <c:numRef>
              <c:f>'16 Fuentes de ingreso'!$N$25:$N$29</c:f>
              <c:numCache>
                <c:formatCode>0.0%</c:formatCode>
                <c:ptCount val="5"/>
                <c:pt idx="0">
                  <c:v>0.65718803512228297</c:v>
                </c:pt>
                <c:pt idx="1">
                  <c:v>0.1715676877099491</c:v>
                </c:pt>
                <c:pt idx="2">
                  <c:v>0.11837908777981082</c:v>
                </c:pt>
                <c:pt idx="3">
                  <c:v>5.1989980865153294E-2</c:v>
                </c:pt>
                <c:pt idx="4">
                  <c:v>8.752085228038725E-4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4D7-4D12-8B4D-C90E963323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n>
            <a:noFill/>
          </a:ln>
          <a:noFill/>
        </a:defRPr>
      </a:pPr>
      <a:endParaRPr lang="es-MX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75412745750623"/>
          <c:y val="0.20103367606274167"/>
          <c:w val="0.71424663449608849"/>
          <c:h val="0.72496264817616618"/>
        </c:manualLayout>
      </c:layout>
      <c:doughnutChart>
        <c:varyColors val="1"/>
        <c:ser>
          <c:idx val="0"/>
          <c:order val="0"/>
          <c:spPr>
            <a:effectLst/>
          </c:spPr>
          <c:dPt>
            <c:idx val="0"/>
            <c:bubble3D val="0"/>
            <c:spPr>
              <a:solidFill>
                <a:srgbClr val="08989C"/>
              </a:solidFill>
              <a:ln>
                <a:solidFill>
                  <a:srgbClr val="08989C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A75-4A58-B75A-ED0262CACAE7}"/>
              </c:ext>
            </c:extLst>
          </c:dPt>
          <c:dPt>
            <c:idx val="1"/>
            <c:bubble3D val="0"/>
            <c:spPr>
              <a:solidFill>
                <a:srgbClr val="003057"/>
              </a:solidFill>
              <a:ln>
                <a:solidFill>
                  <a:srgbClr val="003057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A75-4A58-B75A-ED0262CACAE7}"/>
              </c:ext>
            </c:extLst>
          </c:dPt>
          <c:dPt>
            <c:idx val="2"/>
            <c:bubble3D val="0"/>
            <c:spPr>
              <a:solidFill>
                <a:srgbClr val="9F2578"/>
              </a:solidFill>
              <a:ln>
                <a:solidFill>
                  <a:srgbClr val="9F2578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A75-4A58-B75A-ED0262CACAE7}"/>
              </c:ext>
            </c:extLst>
          </c:dPt>
          <c:dPt>
            <c:idx val="3"/>
            <c:bubble3D val="0"/>
            <c:spPr>
              <a:solidFill>
                <a:srgbClr val="DB551E"/>
              </a:solidFill>
              <a:ln>
                <a:solidFill>
                  <a:srgbClr val="DB551E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A75-4A58-B75A-ED0262CACAE7}"/>
              </c:ext>
            </c:extLst>
          </c:dPt>
          <c:dPt>
            <c:idx val="4"/>
            <c:bubble3D val="0"/>
            <c:spPr>
              <a:solidFill>
                <a:srgbClr val="207A6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FA75-4A58-B75A-ED0262CACAE7}"/>
              </c:ext>
            </c:extLst>
          </c:dPt>
          <c:dLbls>
            <c:delete val="1"/>
          </c:dLbls>
          <c:cat>
            <c:strRef>
              <c:f>'16 Fuentes de ingreso (3)'!$K$14:$K$18</c:f>
              <c:strCache>
                <c:ptCount val="5"/>
                <c:pt idx="0">
                  <c:v>X1</c:v>
                </c:pt>
                <c:pt idx="1">
                  <c:v>X2</c:v>
                </c:pt>
                <c:pt idx="2">
                  <c:v>X3</c:v>
                </c:pt>
                <c:pt idx="3">
                  <c:v>X4</c:v>
                </c:pt>
                <c:pt idx="4">
                  <c:v>X5</c:v>
                </c:pt>
              </c:strCache>
            </c:strRef>
          </c:cat>
          <c:val>
            <c:numRef>
              <c:f>'16 Fuentes de ingreso (3)'!$L$14:$L$18</c:f>
              <c:numCache>
                <c:formatCode>0.0%</c:formatCode>
                <c:ptCount val="5"/>
                <c:pt idx="0">
                  <c:v>0.64248820769782011</c:v>
                </c:pt>
                <c:pt idx="1">
                  <c:v>0.15528726559486378</c:v>
                </c:pt>
                <c:pt idx="2">
                  <c:v>0.11285534528229202</c:v>
                </c:pt>
                <c:pt idx="3">
                  <c:v>8.8504322826404941E-2</c:v>
                </c:pt>
                <c:pt idx="4">
                  <c:v>8.6485859864002214E-4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A75-4A58-B75A-ED0262CACAE7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332920991419137"/>
          <c:y val="0.13606331123824886"/>
          <c:w val="0.8247206295574423"/>
          <c:h val="0.7877291125841166"/>
        </c:manualLayout>
      </c:layout>
      <c:doughnutChart>
        <c:varyColors val="1"/>
        <c:ser>
          <c:idx val="0"/>
          <c:order val="0"/>
          <c:spPr>
            <a:effectLst/>
          </c:spPr>
          <c:dPt>
            <c:idx val="0"/>
            <c:bubble3D val="0"/>
            <c:spPr>
              <a:solidFill>
                <a:srgbClr val="08989C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ECE-40A5-B3EF-D4C4D89569B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ECE-40A5-B3EF-D4C4D89569B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ECE-40A5-B3EF-D4C4D89569B7}"/>
              </c:ext>
            </c:extLst>
          </c:dPt>
          <c:dPt>
            <c:idx val="3"/>
            <c:bubble3D val="0"/>
            <c:spPr>
              <a:solidFill>
                <a:srgbClr val="DB551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5ECE-40A5-B3EF-D4C4D89569B7}"/>
              </c:ext>
            </c:extLst>
          </c:dPt>
          <c:dPt>
            <c:idx val="4"/>
            <c:bubble3D val="0"/>
            <c:spPr>
              <a:solidFill>
                <a:srgbClr val="207A6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5ECE-40A5-B3EF-D4C4D89569B7}"/>
              </c:ext>
            </c:extLst>
          </c:dPt>
          <c:cat>
            <c:strRef>
              <c:f>'16 Fuentes de ingreso'!$M$25:$M$29</c:f>
              <c:strCache>
                <c:ptCount val="5"/>
                <c:pt idx="0">
                  <c:v>X1</c:v>
                </c:pt>
                <c:pt idx="1">
                  <c:v>X2</c:v>
                </c:pt>
                <c:pt idx="2">
                  <c:v>X3</c:v>
                </c:pt>
                <c:pt idx="3">
                  <c:v>X4</c:v>
                </c:pt>
                <c:pt idx="4">
                  <c:v>X5</c:v>
                </c:pt>
              </c:strCache>
            </c:strRef>
          </c:cat>
          <c:val>
            <c:numRef>
              <c:f>'16 Fuentes de ingreso'!$N$25:$N$29</c:f>
              <c:numCache>
                <c:formatCode>0.0%</c:formatCode>
                <c:ptCount val="5"/>
                <c:pt idx="0">
                  <c:v>0.65718803512228297</c:v>
                </c:pt>
                <c:pt idx="1">
                  <c:v>0.1715676877099491</c:v>
                </c:pt>
                <c:pt idx="2">
                  <c:v>0.11837908777981082</c:v>
                </c:pt>
                <c:pt idx="3">
                  <c:v>5.1989980865153294E-2</c:v>
                </c:pt>
                <c:pt idx="4">
                  <c:v>8.752085228038725E-4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ECE-40A5-B3EF-D4C4D89569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400">
          <a:noFill/>
        </a:defRPr>
      </a:pPr>
      <a:endParaRPr lang="es-MX"/>
    </a:p>
  </c:txPr>
  <c:externalData r:id="rId4">
    <c:autoUpdate val="0"/>
  </c:externalData>
  <c:userShapes r:id="rId5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'Pagina 9.'!$A$2</c:f>
              <c:strCache>
                <c:ptCount val="1"/>
                <c:pt idx="0">
                  <c:v>Sin transferencias</c:v>
                </c:pt>
              </c:strCache>
            </c:strRef>
          </c:tx>
          <c:spPr>
            <a:solidFill>
              <a:srgbClr val="003057"/>
            </a:solidFill>
            <a:ln>
              <a:solidFill>
                <a:srgbClr val="003057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'Pagina 9.'!$B$1:$F$1</c:f>
              <c:numCache>
                <c:formatCode>General</c:formatCode>
                <c:ptCount val="5"/>
                <c:pt idx="0">
                  <c:v>2016</c:v>
                </c:pt>
                <c:pt idx="1">
                  <c:v>2018</c:v>
                </c:pt>
                <c:pt idx="2">
                  <c:v>2020</c:v>
                </c:pt>
                <c:pt idx="3">
                  <c:v>2022</c:v>
                </c:pt>
                <c:pt idx="4">
                  <c:v>2024</c:v>
                </c:pt>
              </c:numCache>
            </c:numRef>
          </c:cat>
          <c:val>
            <c:numRef>
              <c:f>'Pagina 9.'!$B$2:$F$2</c:f>
              <c:numCache>
                <c:formatCode>#,##0.000</c:formatCode>
                <c:ptCount val="5"/>
                <c:pt idx="0">
                  <c:v>0.49942761245848999</c:v>
                </c:pt>
                <c:pt idx="1">
                  <c:v>0.47518846079780497</c:v>
                </c:pt>
                <c:pt idx="2">
                  <c:v>0.46805282685326022</c:v>
                </c:pt>
                <c:pt idx="3">
                  <c:v>0.45979823367336303</c:v>
                </c:pt>
                <c:pt idx="4" formatCode="0.000">
                  <c:v>0.45023070872269699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D9-4783-944C-F27E7D793AB4}"/>
            </c:ext>
          </c:extLst>
        </c:ser>
        <c:ser>
          <c:idx val="2"/>
          <c:order val="2"/>
          <c:tx>
            <c:strRef>
              <c:f>'Pagina 9.'!$A$3</c:f>
              <c:strCache>
                <c:ptCount val="1"/>
                <c:pt idx="0">
                  <c:v>Con transferencias</c:v>
                </c:pt>
              </c:strCache>
            </c:strRef>
          </c:tx>
          <c:spPr>
            <a:solidFill>
              <a:srgbClr val="08989C"/>
            </a:solidFill>
            <a:ln>
              <a:solidFill>
                <a:srgbClr val="08989C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9.051821679112901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9D9-4783-944C-F27E7D793AB4}"/>
                </c:ext>
              </c:extLst>
            </c:dLbl>
            <c:dLbl>
              <c:idx val="1"/>
              <c:layout>
                <c:manualLayout>
                  <c:x val="9.051821679112880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9D9-4783-944C-F27E7D793AB4}"/>
                </c:ext>
              </c:extLst>
            </c:dLbl>
            <c:dLbl>
              <c:idx val="2"/>
              <c:layout>
                <c:manualLayout>
                  <c:x val="1.1314777098891152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9D9-4783-944C-F27E7D793AB4}"/>
                </c:ext>
              </c:extLst>
            </c:dLbl>
            <c:dLbl>
              <c:idx val="3"/>
              <c:layout>
                <c:manualLayout>
                  <c:x val="1.3577732518669299E-2"/>
                  <c:y val="-6.963788300835654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9D9-4783-944C-F27E7D793AB4}"/>
                </c:ext>
              </c:extLst>
            </c:dLbl>
            <c:dLbl>
              <c:idx val="4"/>
              <c:layout>
                <c:manualLayout>
                  <c:x val="9.051821679112755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9D9-4783-944C-F27E7D793A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'Pagina 9.'!$B$1:$F$1</c:f>
              <c:numCache>
                <c:formatCode>General</c:formatCode>
                <c:ptCount val="5"/>
                <c:pt idx="0">
                  <c:v>2016</c:v>
                </c:pt>
                <c:pt idx="1">
                  <c:v>2018</c:v>
                </c:pt>
                <c:pt idx="2">
                  <c:v>2020</c:v>
                </c:pt>
                <c:pt idx="3">
                  <c:v>2022</c:v>
                </c:pt>
                <c:pt idx="4">
                  <c:v>2024</c:v>
                </c:pt>
              </c:numCache>
            </c:numRef>
          </c:cat>
          <c:val>
            <c:numRef>
              <c:f>'Pagina 9.'!$B$3:$F$3</c:f>
              <c:numCache>
                <c:formatCode>0.000</c:formatCode>
                <c:ptCount val="5"/>
                <c:pt idx="0">
                  <c:v>0.4490236141064945</c:v>
                </c:pt>
                <c:pt idx="1">
                  <c:v>0.42611884202881201</c:v>
                </c:pt>
                <c:pt idx="2">
                  <c:v>0.41479641045279703</c:v>
                </c:pt>
                <c:pt idx="3">
                  <c:v>0.40196447118275258</c:v>
                </c:pt>
                <c:pt idx="4" formatCode="#,##0.000">
                  <c:v>0.39052183246735606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9D9-4783-944C-F27E7D793AB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70686432"/>
        <c:axId val="470686912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'Pagina 9.'!$A$1</c15:sqref>
                        </c15:formulaRef>
                      </c:ext>
                    </c:extLst>
                    <c:strCache>
                      <c:ptCount val="1"/>
                      <c:pt idx="0">
                        <c:v>Coeficiente de Gini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105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MX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>
                      <c:ext uri="{02D57815-91ED-43cb-92C2-25804820EDAC}">
                        <c15:formulaRef>
                          <c15:sqref>'Pagina 9.'!$B$1:$F$1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2016</c:v>
                      </c:pt>
                      <c:pt idx="1">
                        <c:v>2018</c:v>
                      </c:pt>
                      <c:pt idx="2">
                        <c:v>2020</c:v>
                      </c:pt>
                      <c:pt idx="3">
                        <c:v>2022</c:v>
                      </c:pt>
                      <c:pt idx="4">
                        <c:v>2024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'Pagina 9.'!$B$1:$F$1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2016</c:v>
                      </c:pt>
                      <c:pt idx="1">
                        <c:v>2018</c:v>
                      </c:pt>
                      <c:pt idx="2">
                        <c:v>2020</c:v>
                      </c:pt>
                      <c:pt idx="3">
                        <c:v>2022</c:v>
                      </c:pt>
                      <c:pt idx="4">
                        <c:v>2024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7-49D9-4783-944C-F27E7D793AB4}"/>
                  </c:ext>
                </c:extLst>
              </c15:ser>
            </c15:filteredBarSeries>
          </c:ext>
        </c:extLst>
      </c:barChart>
      <c:catAx>
        <c:axId val="470686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70686912"/>
        <c:crosses val="autoZero"/>
        <c:auto val="1"/>
        <c:lblAlgn val="ctr"/>
        <c:lblOffset val="100"/>
        <c:noMultiLvlLbl val="0"/>
      </c:catAx>
      <c:valAx>
        <c:axId val="470686912"/>
        <c:scaling>
          <c:orientation val="minMax"/>
        </c:scaling>
        <c:delete val="1"/>
        <c:axPos val="l"/>
        <c:numFmt formatCode="#,##0.000" sourceLinked="1"/>
        <c:majorTickMark val="none"/>
        <c:minorTickMark val="none"/>
        <c:tickLblPos val="nextTo"/>
        <c:crossAx val="470686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5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>
                <a:solidFill>
                  <a:srgbClr val="4D565E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2016</a:t>
            </a:r>
          </a:p>
        </c:rich>
      </c:tx>
      <c:layout>
        <c:manualLayout>
          <c:xMode val="edge"/>
          <c:yMode val="edge"/>
          <c:x val="0.3919093303362875"/>
          <c:y val="0.46656680268270978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512370514814176"/>
          <c:y val="0.11716570794947709"/>
          <c:w val="0.72557286138605714"/>
          <c:h val="0.82811341435288655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1-A53A-41B9-956B-139CD493D836}"/>
              </c:ext>
            </c:extLst>
          </c:dPt>
          <c:dPt>
            <c:idx val="1"/>
            <c:bubble3D val="0"/>
            <c:spPr>
              <a:solidFill>
                <a:srgbClr val="003057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3-A53A-41B9-956B-139CD493D836}"/>
              </c:ext>
            </c:extLst>
          </c:dPt>
          <c:dPt>
            <c:idx val="2"/>
            <c:bubble3D val="0"/>
            <c:spPr>
              <a:solidFill>
                <a:srgbClr val="9F2578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5-A53A-41B9-956B-139CD493D836}"/>
              </c:ext>
            </c:extLst>
          </c:dPt>
          <c:dPt>
            <c:idx val="3"/>
            <c:bubble3D val="0"/>
            <c:spPr>
              <a:solidFill>
                <a:srgbClr val="DB551E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7-A53A-41B9-956B-139CD493D836}"/>
              </c:ext>
            </c:extLst>
          </c:dPt>
          <c:dPt>
            <c:idx val="4"/>
            <c:bubble3D val="0"/>
            <c:spPr>
              <a:solidFill>
                <a:srgbClr val="207A63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9-A53A-41B9-956B-139CD493D836}"/>
              </c:ext>
            </c:extLst>
          </c:dPt>
          <c:dPt>
            <c:idx val="5"/>
            <c:bubble3D val="0"/>
            <c:spPr>
              <a:solidFill>
                <a:srgbClr val="6342FF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B-A53A-41B9-956B-139CD493D836}"/>
              </c:ext>
            </c:extLst>
          </c:dPt>
          <c:dPt>
            <c:idx val="6"/>
            <c:bubble3D val="0"/>
            <c:spPr>
              <a:solidFill>
                <a:srgbClr val="C02A53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D-A53A-41B9-956B-139CD493D836}"/>
              </c:ext>
            </c:extLst>
          </c:dPt>
          <c:dPt>
            <c:idx val="7"/>
            <c:bubble3D val="0"/>
            <c:spPr>
              <a:solidFill>
                <a:srgbClr val="D08200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F-A53A-41B9-956B-139CD493D836}"/>
              </c:ext>
            </c:extLst>
          </c:dPt>
          <c:dPt>
            <c:idx val="8"/>
            <c:bubble3D val="0"/>
            <c:spPr>
              <a:solidFill>
                <a:srgbClr val="1C5F50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11-A53A-41B9-956B-139CD493D83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35.1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53A-41B9-956B-139CD493D83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19.3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53A-41B9-956B-139CD493D83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12.4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A53A-41B9-956B-139CD493D83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9.5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A53A-41B9-956B-139CD493D83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7.4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A53A-41B9-956B-139CD493D83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5.9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A53A-41B9-956B-139CD493D836}"/>
                </c:ext>
              </c:extLst>
            </c:dLbl>
            <c:dLbl>
              <c:idx val="6"/>
              <c:layout>
                <c:manualLayout>
                  <c:x val="-8.7460848058876092E-2"/>
                  <c:y val="-0.11393660584549471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rgbClr val="4D565E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1000">
                        <a:solidFill>
                          <a:srgbClr val="4D565E"/>
                        </a:solidFill>
                      </a:rPr>
                      <a:t>4.6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A53A-41B9-956B-139CD493D836}"/>
                </c:ext>
              </c:extLst>
            </c:dLbl>
            <c:dLbl>
              <c:idx val="7"/>
              <c:layout>
                <c:manualLayout>
                  <c:x val="-4.6477813492089681E-2"/>
                  <c:y val="-0.1394656417206009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rgbClr val="4D565E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1000">
                        <a:solidFill>
                          <a:srgbClr val="4D565E"/>
                        </a:solidFill>
                      </a:rPr>
                      <a:t>2.7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903294329324616"/>
                      <c:h val="8.7892049598832969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F-A53A-41B9-956B-139CD493D836}"/>
                </c:ext>
              </c:extLst>
            </c:dLbl>
            <c:dLbl>
              <c:idx val="8"/>
              <c:layout>
                <c:manualLayout>
                  <c:x val="1.249370232744372E-2"/>
                  <c:y val="-0.14974041449566577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rgbClr val="4D565E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1000">
                        <a:solidFill>
                          <a:srgbClr val="4D565E"/>
                        </a:solidFill>
                      </a:rPr>
                      <a:t>2.9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A53A-41B9-956B-139CD493D8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'D 32 barras 2024 - 2016'!$C$189:$C$197</c:f>
              <c:strCache>
                <c:ptCount val="9"/>
                <c:pt idx="0">
                  <c:v>Alimentos y bebidas</c:v>
                </c:pt>
                <c:pt idx="1">
                  <c:v>Transporte y comunicaciones</c:v>
                </c:pt>
                <c:pt idx="2">
                  <c:v>Educación y esparcimiento</c:v>
                </c:pt>
                <c:pt idx="3">
                  <c:v>Vivienda y servicios</c:v>
                </c:pt>
                <c:pt idx="4">
                  <c:v>Cuidados personales</c:v>
                </c:pt>
                <c:pt idx="5">
                  <c:v>Limpieza y cuidados de la casa</c:v>
                </c:pt>
                <c:pt idx="6">
                  <c:v>Vestido y calzado</c:v>
                </c:pt>
                <c:pt idx="7">
                  <c:v>Salud</c:v>
                </c:pt>
                <c:pt idx="8">
                  <c:v>Transferencias de gasto</c:v>
                </c:pt>
              </c:strCache>
            </c:strRef>
          </c:cat>
          <c:val>
            <c:numRef>
              <c:f>'D 32 barras 2024 - 2016'!$D$189:$D$197</c:f>
              <c:numCache>
                <c:formatCode>0.0%</c:formatCode>
                <c:ptCount val="9"/>
                <c:pt idx="0">
                  <c:v>0.35147556041284123</c:v>
                </c:pt>
                <c:pt idx="1">
                  <c:v>0.19333769785899432</c:v>
                </c:pt>
                <c:pt idx="2">
                  <c:v>0.12442616304733588</c:v>
                </c:pt>
                <c:pt idx="3">
                  <c:v>9.5232386055942184E-2</c:v>
                </c:pt>
                <c:pt idx="4">
                  <c:v>7.3927316382786962E-2</c:v>
                </c:pt>
                <c:pt idx="5">
                  <c:v>5.9007906827562968E-2</c:v>
                </c:pt>
                <c:pt idx="6">
                  <c:v>4.6248011586617198E-2</c:v>
                </c:pt>
                <c:pt idx="7">
                  <c:v>2.7000572584919624E-2</c:v>
                </c:pt>
                <c:pt idx="8">
                  <c:v>2.9344385243000776E-2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A53A-41B9-956B-139CD493D83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 sz="1200">
                <a:solidFill>
                  <a:srgbClr val="4D565E"/>
                </a:solidFill>
              </a:defRPr>
            </a:pPr>
            <a:r>
              <a:rPr lang="en-US" sz="1200">
                <a:solidFill>
                  <a:srgbClr val="4D565E"/>
                </a:solidFill>
              </a:rPr>
              <a:t>2024</a:t>
            </a:r>
          </a:p>
        </c:rich>
      </c:tx>
      <c:layout>
        <c:manualLayout>
          <c:xMode val="edge"/>
          <c:yMode val="edge"/>
          <c:x val="0.4265710056767803"/>
          <c:y val="0.46833432337811715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5391682296064951"/>
          <c:y val="0.1257403268334876"/>
          <c:w val="0.68466271766976983"/>
          <c:h val="0.79428564856361183"/>
        </c:manualLayout>
      </c:layout>
      <c:doughnutChart>
        <c:varyColors val="1"/>
        <c:ser>
          <c:idx val="0"/>
          <c:order val="0"/>
          <c:spPr>
            <a:ln>
              <a:noFill/>
            </a:ln>
            <a:scene3d>
              <a:camera prst="orthographicFront"/>
              <a:lightRig rig="threePt" dir="t"/>
            </a:scene3d>
          </c:spPr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5ED9-4BF5-BBDA-BD887C6067E0}"/>
              </c:ext>
            </c:extLst>
          </c:dPt>
          <c:dPt>
            <c:idx val="1"/>
            <c:bubble3D val="0"/>
            <c:spPr>
              <a:solidFill>
                <a:srgbClr val="003057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5ED9-4BF5-BBDA-BD887C6067E0}"/>
              </c:ext>
            </c:extLst>
          </c:dPt>
          <c:dPt>
            <c:idx val="2"/>
            <c:bubble3D val="0"/>
            <c:spPr>
              <a:solidFill>
                <a:srgbClr val="9F2578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5ED9-4BF5-BBDA-BD887C6067E0}"/>
              </c:ext>
            </c:extLst>
          </c:dPt>
          <c:dPt>
            <c:idx val="3"/>
            <c:bubble3D val="0"/>
            <c:spPr>
              <a:solidFill>
                <a:srgbClr val="DB551E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7-5ED9-4BF5-BBDA-BD887C6067E0}"/>
              </c:ext>
            </c:extLst>
          </c:dPt>
          <c:dPt>
            <c:idx val="4"/>
            <c:bubble3D val="0"/>
            <c:spPr>
              <a:solidFill>
                <a:srgbClr val="207A63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9-5ED9-4BF5-BBDA-BD887C6067E0}"/>
              </c:ext>
            </c:extLst>
          </c:dPt>
          <c:dPt>
            <c:idx val="5"/>
            <c:bubble3D val="0"/>
            <c:spPr>
              <a:solidFill>
                <a:srgbClr val="6342FF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B-5ED9-4BF5-BBDA-BD887C6067E0}"/>
              </c:ext>
            </c:extLst>
          </c:dPt>
          <c:dPt>
            <c:idx val="6"/>
            <c:bubble3D val="0"/>
            <c:spPr>
              <a:solidFill>
                <a:srgbClr val="C02A53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D-5ED9-4BF5-BBDA-BD887C6067E0}"/>
              </c:ext>
            </c:extLst>
          </c:dPt>
          <c:dPt>
            <c:idx val="7"/>
            <c:bubble3D val="0"/>
            <c:spPr>
              <a:solidFill>
                <a:srgbClr val="D08200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F-5ED9-4BF5-BBDA-BD887C6067E0}"/>
              </c:ext>
            </c:extLst>
          </c:dPt>
          <c:dPt>
            <c:idx val="8"/>
            <c:bubble3D val="0"/>
            <c:spPr>
              <a:solidFill>
                <a:srgbClr val="1C5F50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1-5ED9-4BF5-BBDA-BD887C6067E0}"/>
              </c:ext>
            </c:extLst>
          </c:dPt>
          <c:dLbls>
            <c:dLbl>
              <c:idx val="0"/>
              <c:tx>
                <c:rich>
                  <a:bodyPr rot="0" vert="horz"/>
                  <a:lstStyle/>
                  <a:p>
                    <a:pPr>
                      <a:defRPr sz="1000">
                        <a:solidFill>
                          <a:schemeClr val="bg1"/>
                        </a:solidFill>
                      </a:defRPr>
                    </a:pPr>
                    <a:fld id="{420E3AD6-C995-4C78-9DFF-10B5C5185F91}" type="VALUE">
                      <a:rPr lang="en-US" sz="1000">
                        <a:solidFill>
                          <a:schemeClr val="bg1"/>
                        </a:solidFill>
                      </a:rPr>
                      <a:pPr>
                        <a:defRPr sz="1000">
                          <a:solidFill>
                            <a:schemeClr val="bg1"/>
                          </a:solidFill>
                        </a:defRPr>
                      </a:pPr>
                      <a:t>[VALOR]</a:t>
                    </a:fld>
                    <a:r>
                      <a:rPr lang="en-US" sz="1000">
                        <a:solidFill>
                          <a:schemeClr val="bg1"/>
                        </a:solidFill>
                      </a:rPr>
                      <a:t> 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5ED9-4BF5-BBDA-BD887C6067E0}"/>
                </c:ext>
              </c:extLst>
            </c:dLbl>
            <c:dLbl>
              <c:idx val="1"/>
              <c:tx>
                <c:rich>
                  <a:bodyPr rot="0" vert="horz"/>
                  <a:lstStyle/>
                  <a:p>
                    <a:pPr>
                      <a:defRPr sz="1000">
                        <a:solidFill>
                          <a:schemeClr val="bg1"/>
                        </a:solidFill>
                      </a:defRPr>
                    </a:pPr>
                    <a:fld id="{F055425E-3669-45DB-B4C9-23488FBBB955}" type="VALUE">
                      <a:rPr lang="en-US" sz="1000">
                        <a:solidFill>
                          <a:schemeClr val="bg1"/>
                        </a:solidFill>
                      </a:rPr>
                      <a:pPr>
                        <a:defRPr sz="1000">
                          <a:solidFill>
                            <a:schemeClr val="bg1"/>
                          </a:solidFill>
                        </a:defRPr>
                      </a:pPr>
                      <a:t>[VALOR]</a:t>
                    </a:fld>
                    <a:r>
                      <a:rPr lang="en-US" sz="1000">
                        <a:solidFill>
                          <a:schemeClr val="bg1"/>
                        </a:solidFill>
                      </a:rPr>
                      <a:t> 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5ED9-4BF5-BBDA-BD887C6067E0}"/>
                </c:ext>
              </c:extLst>
            </c:dLbl>
            <c:dLbl>
              <c:idx val="2"/>
              <c:tx>
                <c:rich>
                  <a:bodyPr rot="0" vert="horz"/>
                  <a:lstStyle/>
                  <a:p>
                    <a:pPr>
                      <a:defRPr sz="1000">
                        <a:solidFill>
                          <a:schemeClr val="bg1"/>
                        </a:solidFill>
                      </a:defRPr>
                    </a:pPr>
                    <a:fld id="{4CDD0B90-DE12-4813-9F80-126B6A289B93}" type="VALUE">
                      <a:rPr lang="en-US" sz="1000">
                        <a:solidFill>
                          <a:schemeClr val="bg1"/>
                        </a:solidFill>
                      </a:rPr>
                      <a:pPr>
                        <a:defRPr sz="1000">
                          <a:solidFill>
                            <a:schemeClr val="bg1"/>
                          </a:solidFill>
                        </a:defRPr>
                      </a:pPr>
                      <a:t>[VALOR]</a:t>
                    </a:fld>
                    <a:r>
                      <a:rPr lang="en-US" sz="1000">
                        <a:solidFill>
                          <a:schemeClr val="bg1"/>
                        </a:solidFill>
                      </a:rPr>
                      <a:t> 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5ED9-4BF5-BBDA-BD887C6067E0}"/>
                </c:ext>
              </c:extLst>
            </c:dLbl>
            <c:dLbl>
              <c:idx val="3"/>
              <c:tx>
                <c:rich>
                  <a:bodyPr rot="0" vert="horz"/>
                  <a:lstStyle/>
                  <a:p>
                    <a:pPr>
                      <a:defRPr sz="1000">
                        <a:solidFill>
                          <a:schemeClr val="bg1"/>
                        </a:solidFill>
                      </a:defRPr>
                    </a:pPr>
                    <a:fld id="{A5D94515-2A5C-44BB-98DA-8923A20D570B}" type="VALUE">
                      <a:rPr lang="en-US" sz="1000">
                        <a:solidFill>
                          <a:schemeClr val="bg1"/>
                        </a:solidFill>
                      </a:rPr>
                      <a:pPr>
                        <a:defRPr sz="1000">
                          <a:solidFill>
                            <a:schemeClr val="bg1"/>
                          </a:solidFill>
                        </a:defRPr>
                      </a:pPr>
                      <a:t>[VALOR]</a:t>
                    </a:fld>
                    <a:r>
                      <a:rPr lang="en-US" sz="1000">
                        <a:solidFill>
                          <a:schemeClr val="bg1"/>
                        </a:solidFill>
                      </a:rPr>
                      <a:t> 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5ED9-4BF5-BBDA-BD887C6067E0}"/>
                </c:ext>
              </c:extLst>
            </c:dLbl>
            <c:dLbl>
              <c:idx val="4"/>
              <c:tx>
                <c:rich>
                  <a:bodyPr rot="0" vert="horz"/>
                  <a:lstStyle/>
                  <a:p>
                    <a:pPr>
                      <a:defRPr sz="1000">
                        <a:solidFill>
                          <a:schemeClr val="bg1"/>
                        </a:solidFill>
                      </a:defRPr>
                    </a:pPr>
                    <a:fld id="{613B9CFD-2BF6-44FF-94E3-3C342F1C8B1D}" type="VALUE">
                      <a:rPr lang="en-US" sz="1000">
                        <a:solidFill>
                          <a:schemeClr val="bg1"/>
                        </a:solidFill>
                      </a:rPr>
                      <a:pPr>
                        <a:defRPr sz="1000">
                          <a:solidFill>
                            <a:schemeClr val="bg1"/>
                          </a:solidFill>
                        </a:defRPr>
                      </a:pPr>
                      <a:t>[VALOR]</a:t>
                    </a:fld>
                    <a:r>
                      <a:rPr lang="en-US" sz="1000">
                        <a:solidFill>
                          <a:schemeClr val="bg1"/>
                        </a:solidFill>
                      </a:rPr>
                      <a:t> 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5ED9-4BF5-BBDA-BD887C6067E0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90138008-3D39-4479-8354-4FE96FBC3030}" type="VALUE">
                      <a:rPr lang="en-US">
                        <a:solidFill>
                          <a:schemeClr val="bg1"/>
                        </a:solidFill>
                      </a:rPr>
                      <a:pPr/>
                      <a:t>[VALOR]</a:t>
                    </a:fld>
                    <a:r>
                      <a:rPr lang="en-US">
                        <a:solidFill>
                          <a:schemeClr val="bg1"/>
                        </a:solidFill>
                      </a:rPr>
                      <a:t> 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5ED9-4BF5-BBDA-BD887C6067E0}"/>
                </c:ext>
              </c:extLst>
            </c:dLbl>
            <c:dLbl>
              <c:idx val="6"/>
              <c:layout>
                <c:manualLayout>
                  <c:x val="-7.027746531683543E-2"/>
                  <c:y val="-0.13116173924655541"/>
                </c:manualLayout>
              </c:layout>
              <c:tx>
                <c:rich>
                  <a:bodyPr rot="0" vert="horz"/>
                  <a:lstStyle/>
                  <a:p>
                    <a:pPr>
                      <a:defRPr sz="1000">
                        <a:solidFill>
                          <a:srgbClr val="4D565E"/>
                        </a:solidFill>
                      </a:defRPr>
                    </a:pPr>
                    <a:fld id="{992A8D82-E863-44BB-B286-EDAF2F345EE7}" type="VALUE">
                      <a:rPr lang="en-US" sz="1000">
                        <a:solidFill>
                          <a:srgbClr val="4D565E"/>
                        </a:solidFill>
                      </a:rPr>
                      <a:pPr>
                        <a:defRPr sz="1000">
                          <a:solidFill>
                            <a:srgbClr val="4D565E"/>
                          </a:solidFill>
                        </a:defRPr>
                      </a:pPr>
                      <a:t>[VALOR]</a:t>
                    </a:fld>
                    <a:r>
                      <a:rPr lang="en-US" sz="1000">
                        <a:solidFill>
                          <a:srgbClr val="4D565E"/>
                        </a:solidFill>
                      </a:rPr>
                      <a:t> 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5ED9-4BF5-BBDA-BD887C6067E0}"/>
                </c:ext>
              </c:extLst>
            </c:dLbl>
            <c:dLbl>
              <c:idx val="7"/>
              <c:layout>
                <c:manualLayout>
                  <c:x val="-3.6777789139993862E-2"/>
                  <c:y val="-0.15214448890436241"/>
                </c:manualLayout>
              </c:layout>
              <c:tx>
                <c:rich>
                  <a:bodyPr rot="0" vert="horz"/>
                  <a:lstStyle/>
                  <a:p>
                    <a:pPr>
                      <a:defRPr sz="1000">
                        <a:solidFill>
                          <a:srgbClr val="4D565E"/>
                        </a:solidFill>
                      </a:defRPr>
                    </a:pPr>
                    <a:fld id="{539D2CF6-06A1-468B-8EFF-91AEB14D9FE9}" type="VALUE">
                      <a:rPr lang="en-US" sz="1000">
                        <a:solidFill>
                          <a:srgbClr val="4D565E"/>
                        </a:solidFill>
                      </a:rPr>
                      <a:pPr>
                        <a:defRPr sz="1000">
                          <a:solidFill>
                            <a:srgbClr val="4D565E"/>
                          </a:solidFill>
                        </a:defRPr>
                      </a:pPr>
                      <a:t>[VALOR]</a:t>
                    </a:fld>
                    <a:endParaRPr lang="es-MX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5ED9-4BF5-BBDA-BD887C6067E0}"/>
                </c:ext>
              </c:extLst>
            </c:dLbl>
            <c:dLbl>
              <c:idx val="8"/>
              <c:layout>
                <c:manualLayout>
                  <c:x val="7.4008930701843292E-3"/>
                  <c:y val="-0.15925447235509857"/>
                </c:manualLayout>
              </c:layout>
              <c:tx>
                <c:rich>
                  <a:bodyPr rot="0" vert="horz"/>
                  <a:lstStyle/>
                  <a:p>
                    <a:pPr>
                      <a:defRPr sz="1000">
                        <a:solidFill>
                          <a:srgbClr val="4D565E"/>
                        </a:solidFill>
                      </a:defRPr>
                    </a:pPr>
                    <a:fld id="{E6498B4F-D673-4127-8B71-480E47A58701}" type="VALUE">
                      <a:rPr lang="en-US">
                        <a:solidFill>
                          <a:srgbClr val="4D565E"/>
                        </a:solidFill>
                      </a:rPr>
                      <a:pPr>
                        <a:defRPr sz="1000">
                          <a:solidFill>
                            <a:srgbClr val="4D565E"/>
                          </a:solidFill>
                        </a:defRPr>
                      </a:pPr>
                      <a:t>[VALOR]</a:t>
                    </a:fld>
                    <a:endParaRPr lang="es-MX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5ED9-4BF5-BBDA-BD887C6067E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1000"/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'D 32 barras 2024 - 2016'!$C$113:$C$121</c:f>
              <c:strCache>
                <c:ptCount val="9"/>
                <c:pt idx="0">
                  <c:v>Alimentos, bebidas y tabaco</c:v>
                </c:pt>
                <c:pt idx="1">
                  <c:v>Transporte y comunicaciones</c:v>
                </c:pt>
                <c:pt idx="2">
                  <c:v>Educación y esparcimiento</c:v>
                </c:pt>
                <c:pt idx="3">
                  <c:v>Vivienda y servicios</c:v>
                </c:pt>
                <c:pt idx="4">
                  <c:v>Cuidados personales</c:v>
                </c:pt>
                <c:pt idx="5">
                  <c:v>Limpieza y cuidados de la casa</c:v>
                </c:pt>
                <c:pt idx="6">
                  <c:v>Vestido y calzado</c:v>
                </c:pt>
                <c:pt idx="7">
                  <c:v>Salud</c:v>
                </c:pt>
                <c:pt idx="8">
                  <c:v>Transferencias de gasto</c:v>
                </c:pt>
              </c:strCache>
            </c:strRef>
          </c:cat>
          <c:val>
            <c:numRef>
              <c:f>'D 32 barras 2024 - 2016'!$D$113:$D$121</c:f>
              <c:numCache>
                <c:formatCode>0.0</c:formatCode>
                <c:ptCount val="9"/>
                <c:pt idx="0">
                  <c:v>37.718464838768419</c:v>
                </c:pt>
                <c:pt idx="1">
                  <c:v>19.547558450451344</c:v>
                </c:pt>
                <c:pt idx="2">
                  <c:v>9.6337316840416793</c:v>
                </c:pt>
                <c:pt idx="3">
                  <c:v>9.1161476845986602</c:v>
                </c:pt>
                <c:pt idx="4">
                  <c:v>7.7795561789937713</c:v>
                </c:pt>
                <c:pt idx="5">
                  <c:v>6.3224836527475476</c:v>
                </c:pt>
                <c:pt idx="6">
                  <c:v>3.83842870405141</c:v>
                </c:pt>
                <c:pt idx="7">
                  <c:v>3.3671579300337049</c:v>
                </c:pt>
                <c:pt idx="8">
                  <c:v>2.6764708763134637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5ED9-4BF5-BBDA-BD887C6067E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1"/>
        <c:holeSize val="50"/>
      </c:doughnut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200" b="1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5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>
                <a:solidFill>
                  <a:srgbClr val="4D565E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2022</a:t>
            </a:r>
          </a:p>
        </c:rich>
      </c:tx>
      <c:layout>
        <c:manualLayout>
          <c:xMode val="edge"/>
          <c:yMode val="edge"/>
          <c:x val="0.4190828821116947"/>
          <c:y val="0.45052714205116889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2083437499999999"/>
          <c:y val="9.6995486111111112E-2"/>
          <c:w val="0.80159965277777778"/>
          <c:h val="0.80159965277777778"/>
        </c:manualLayout>
      </c:layout>
      <c:doughnutChart>
        <c:varyColors val="1"/>
        <c:ser>
          <c:idx val="0"/>
          <c:order val="0"/>
          <c:spPr>
            <a:ln>
              <a:noFill/>
            </a:ln>
            <a:scene3d>
              <a:camera prst="orthographicFront"/>
              <a:lightRig rig="threePt" dir="t"/>
            </a:scene3d>
          </c:spPr>
          <c:explosion val="2"/>
          <c:dPt>
            <c:idx val="0"/>
            <c:bubble3D val="0"/>
            <c:explosion val="0"/>
            <c:spPr>
              <a:solidFill>
                <a:srgbClr val="08989C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DCA8-447F-95F2-8E0DA57BB5F0}"/>
              </c:ext>
            </c:extLst>
          </c:dPt>
          <c:dPt>
            <c:idx val="1"/>
            <c:bubble3D val="0"/>
            <c:explosion val="0"/>
            <c:spPr>
              <a:solidFill>
                <a:srgbClr val="003057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DCA8-447F-95F2-8E0DA57BB5F0}"/>
              </c:ext>
            </c:extLst>
          </c:dPt>
          <c:dPt>
            <c:idx val="2"/>
            <c:bubble3D val="0"/>
            <c:explosion val="0"/>
            <c:spPr>
              <a:solidFill>
                <a:srgbClr val="9F2578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DCA8-447F-95F2-8E0DA57BB5F0}"/>
              </c:ext>
            </c:extLst>
          </c:dPt>
          <c:dPt>
            <c:idx val="3"/>
            <c:bubble3D val="0"/>
            <c:explosion val="0"/>
            <c:spPr>
              <a:solidFill>
                <a:srgbClr val="DB551E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7-DCA8-447F-95F2-8E0DA57BB5F0}"/>
              </c:ext>
            </c:extLst>
          </c:dPt>
          <c:dPt>
            <c:idx val="4"/>
            <c:bubble3D val="0"/>
            <c:explosion val="0"/>
            <c:spPr>
              <a:solidFill>
                <a:srgbClr val="207A63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9-DCA8-447F-95F2-8E0DA57BB5F0}"/>
              </c:ext>
            </c:extLst>
          </c:dPt>
          <c:dPt>
            <c:idx val="5"/>
            <c:bubble3D val="0"/>
            <c:explosion val="0"/>
            <c:spPr>
              <a:solidFill>
                <a:srgbClr val="6342FF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B-DCA8-447F-95F2-8E0DA57BB5F0}"/>
              </c:ext>
            </c:extLst>
          </c:dPt>
          <c:dPt>
            <c:idx val="6"/>
            <c:bubble3D val="0"/>
            <c:explosion val="0"/>
            <c:spPr>
              <a:solidFill>
                <a:srgbClr val="BF2B53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D-DCA8-447F-95F2-8E0DA57BB5F0}"/>
              </c:ext>
            </c:extLst>
          </c:dPt>
          <c:dPt>
            <c:idx val="7"/>
            <c:bubble3D val="0"/>
            <c:explosion val="0"/>
            <c:spPr>
              <a:solidFill>
                <a:srgbClr val="D08200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F-DCA8-447F-95F2-8E0DA57BB5F0}"/>
              </c:ext>
            </c:extLst>
          </c:dPt>
          <c:dPt>
            <c:idx val="8"/>
            <c:bubble3D val="0"/>
            <c:explosion val="0"/>
            <c:spPr>
              <a:solidFill>
                <a:srgbClr val="1C5F50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1-DCA8-447F-95F2-8E0DA57BB5F0}"/>
              </c:ext>
            </c:extLst>
          </c:dPt>
          <c:dLbls>
            <c:dLbl>
              <c:idx val="0"/>
              <c:layout>
                <c:manualLayout>
                  <c:x val="-4.4097222222223842E-3"/>
                  <c:y val="-4.4097222222222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CA8-447F-95F2-8E0DA57BB5F0}"/>
                </c:ext>
              </c:extLst>
            </c:dLbl>
            <c:dLbl>
              <c:idx val="6"/>
              <c:layout>
                <c:manualLayout>
                  <c:x val="-8.7012431549351107E-2"/>
                  <c:y val="-0.11666654917911447"/>
                </c:manualLayout>
              </c:layout>
              <c:tx>
                <c:rich>
                  <a:bodyPr rot="0" spcFirstLastPara="1" vertOverflow="ellipsis" vert="horz" wrap="square" lIns="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rgbClr val="4D565E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A509F238-4F64-4340-A416-9A627DCAF7D7}" type="VALUE">
                      <a:rPr lang="en-US" sz="1000">
                        <a:solidFill>
                          <a:srgbClr val="4D565E"/>
                        </a:solidFill>
                      </a:rPr>
                      <a:pPr>
                        <a:defRPr sz="1000" b="1" i="0" u="none" strike="noStrike" kern="1200" baseline="0">
                          <a:solidFill>
                            <a:srgbClr val="4D565E"/>
                          </a:solidFill>
                          <a:latin typeface="Arial" panose="020B0604020202020204" pitchFamily="34" charset="0"/>
                          <a:ea typeface="+mn-ea"/>
                          <a:cs typeface="Arial" panose="020B0604020202020204" pitchFamily="34" charset="0"/>
                        </a:defRPr>
                      </a:pPr>
                      <a:t>[VALOR]</a:t>
                    </a:fld>
                    <a:endParaRPr lang="es-MX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DCA8-447F-95F2-8E0DA57BB5F0}"/>
                </c:ext>
              </c:extLst>
            </c:dLbl>
            <c:dLbl>
              <c:idx val="7"/>
              <c:layout>
                <c:manualLayout>
                  <c:x val="-4.4562581101003494E-2"/>
                  <c:y val="-0.15263842931210628"/>
                </c:manualLayout>
              </c:layout>
              <c:tx>
                <c:rich>
                  <a:bodyPr rot="0" spcFirstLastPara="1" vertOverflow="ellipsis" vert="horz" wrap="square" lIns="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rgbClr val="4D565E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3DD41EE9-096E-4A61-A187-304859A96229}" type="VALUE">
                      <a:rPr lang="en-US" sz="1000">
                        <a:solidFill>
                          <a:srgbClr val="4D565E"/>
                        </a:solidFill>
                      </a:rPr>
                      <a:pPr>
                        <a:defRPr sz="1000" b="1" i="0" u="none" strike="noStrike" kern="1200" baseline="0">
                          <a:solidFill>
                            <a:srgbClr val="4D565E"/>
                          </a:solidFill>
                          <a:latin typeface="Arial" panose="020B0604020202020204" pitchFamily="34" charset="0"/>
                          <a:ea typeface="+mn-ea"/>
                          <a:cs typeface="Arial" panose="020B0604020202020204" pitchFamily="34" charset="0"/>
                        </a:defRPr>
                      </a:pPr>
                      <a:t>[VALOR]</a:t>
                    </a:fld>
                    <a:endParaRPr lang="es-MX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10130625924653451"/>
                      <c:h val="0.1172281396786010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DCA8-447F-95F2-8E0DA57BB5F0}"/>
                </c:ext>
              </c:extLst>
            </c:dLbl>
            <c:dLbl>
              <c:idx val="8"/>
              <c:layout>
                <c:manualLayout>
                  <c:x val="8.385744234800839E-3"/>
                  <c:y val="-0.15289152912825399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1-DCA8-447F-95F2-8E0DA57BB5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'D 32 barras 2024 - 2016'!$C$131:$C$139</c:f>
              <c:strCache>
                <c:ptCount val="9"/>
                <c:pt idx="0">
                  <c:v>Alimentos, bebidas y tabaco</c:v>
                </c:pt>
                <c:pt idx="1">
                  <c:v>Transporte y comunicaciones</c:v>
                </c:pt>
                <c:pt idx="2">
                  <c:v>Educación y esparcimiento</c:v>
                </c:pt>
                <c:pt idx="3">
                  <c:v>Vivienda y servicios</c:v>
                </c:pt>
                <c:pt idx="4">
                  <c:v>Cuidados personales</c:v>
                </c:pt>
                <c:pt idx="5">
                  <c:v>Limpieza y cuidados de la casa</c:v>
                </c:pt>
                <c:pt idx="6">
                  <c:v>Vestido y calzado</c:v>
                </c:pt>
                <c:pt idx="7">
                  <c:v>Salud</c:v>
                </c:pt>
                <c:pt idx="8">
                  <c:v>Transferencias de gasto</c:v>
                </c:pt>
              </c:strCache>
            </c:strRef>
          </c:cat>
          <c:val>
            <c:numRef>
              <c:f>'D 32 barras 2024 - 2016'!$D$131:$D$139</c:f>
              <c:numCache>
                <c:formatCode>0.0</c:formatCode>
                <c:ptCount val="9"/>
                <c:pt idx="0">
                  <c:v>37.681558826627736</c:v>
                </c:pt>
                <c:pt idx="1">
                  <c:v>19.302529106567576</c:v>
                </c:pt>
                <c:pt idx="2">
                  <c:v>9.8121663838925457</c:v>
                </c:pt>
                <c:pt idx="3">
                  <c:v>9.490386214586005</c:v>
                </c:pt>
                <c:pt idx="4">
                  <c:v>7.6950121560956015</c:v>
                </c:pt>
                <c:pt idx="5">
                  <c:v>6.0849794728959665</c:v>
                </c:pt>
                <c:pt idx="6">
                  <c:v>3.8114586090622646</c:v>
                </c:pt>
                <c:pt idx="7">
                  <c:v>3.3657986473439196</c:v>
                </c:pt>
                <c:pt idx="8">
                  <c:v>2.7561105829290033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DCA8-447F-95F2-8E0DA57BB5F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343388645762345E-2"/>
          <c:y val="1.0177171944568197E-2"/>
          <c:w val="0.88914236997747542"/>
          <c:h val="0.597456168330481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'.Extra 5p (Patty)'!$K$50</c:f>
              <c:strCache>
                <c:ptCount val="1"/>
                <c:pt idx="0">
                  <c:v>ENIGH 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4"/>
            <c:invertIfNegative val="0"/>
            <c:bubble3D val="0"/>
            <c:spPr>
              <a:solidFill>
                <a:srgbClr val="D3D3D3">
                  <a:alpha val="70000"/>
                </a:srgb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4D6-4AA2-9D30-54E1DB913A00}"/>
              </c:ext>
            </c:extLst>
          </c:dPt>
          <c:dLbls>
            <c:dLbl>
              <c:idx val="14"/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vert="horz" wrap="square" anchor="ctr" anchorCtr="1"/>
                <a:lstStyle/>
                <a:p>
                  <a:pPr>
                    <a:defRPr sz="700" b="1" i="0" u="none" strike="noStrike" kern="1200" baseline="0">
                      <a:ln>
                        <a:noFill/>
                      </a:ln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44D6-4AA2-9D30-54E1DB913A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700" b="1" i="0" u="none" strike="noStrike" kern="1200" baseline="0">
                    <a:ln>
                      <a:noFill/>
                    </a:ln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'.Extra 5p (Patty)'!$J$51:$J$83</c:f>
              <c:strCache>
                <c:ptCount val="33"/>
                <c:pt idx="0">
                  <c:v>Nuevo León</c:v>
                </c:pt>
                <c:pt idx="1">
                  <c:v>Ciudad de México</c:v>
                </c:pt>
                <c:pt idx="2">
                  <c:v>Baja California Sur</c:v>
                </c:pt>
                <c:pt idx="3">
                  <c:v>Baja California</c:v>
                </c:pt>
                <c:pt idx="4">
                  <c:v>Querétaro</c:v>
                </c:pt>
                <c:pt idx="5">
                  <c:v>Sonora</c:v>
                </c:pt>
                <c:pt idx="6">
                  <c:v>Chihuahua</c:v>
                </c:pt>
                <c:pt idx="7">
                  <c:v>Aguascalientes</c:v>
                </c:pt>
                <c:pt idx="8">
                  <c:v>Quintana Roo</c:v>
                </c:pt>
                <c:pt idx="9">
                  <c:v>Coahuila de Zaragoza</c:v>
                </c:pt>
                <c:pt idx="10">
                  <c:v>Jalisco</c:v>
                </c:pt>
                <c:pt idx="11">
                  <c:v>Colima</c:v>
                </c:pt>
                <c:pt idx="12">
                  <c:v>Sinaloa</c:v>
                </c:pt>
                <c:pt idx="13">
                  <c:v>Yucatán</c:v>
                </c:pt>
                <c:pt idx="14">
                  <c:v>Estados Unidos Mexicanos</c:v>
                </c:pt>
                <c:pt idx="15">
                  <c:v>Tamaulipas</c:v>
                </c:pt>
                <c:pt idx="16">
                  <c:v>Nayarit</c:v>
                </c:pt>
                <c:pt idx="17">
                  <c:v>Guanajuato</c:v>
                </c:pt>
                <c:pt idx="18">
                  <c:v>México</c:v>
                </c:pt>
                <c:pt idx="19">
                  <c:v>San Luis Potosí</c:v>
                </c:pt>
                <c:pt idx="20">
                  <c:v>Durango</c:v>
                </c:pt>
                <c:pt idx="21">
                  <c:v>Michoacán de Ocampo</c:v>
                </c:pt>
                <c:pt idx="22">
                  <c:v>Campeche</c:v>
                </c:pt>
                <c:pt idx="23">
                  <c:v>Morelos</c:v>
                </c:pt>
                <c:pt idx="24">
                  <c:v>Tabasco</c:v>
                </c:pt>
                <c:pt idx="25">
                  <c:v>Puebla</c:v>
                </c:pt>
                <c:pt idx="26">
                  <c:v>Zacatecas</c:v>
                </c:pt>
                <c:pt idx="27">
                  <c:v>Hidalgo</c:v>
                </c:pt>
                <c:pt idx="28">
                  <c:v>Tlaxcala</c:v>
                </c:pt>
                <c:pt idx="29">
                  <c:v>Veracruz de Ignacio de la Llave</c:v>
                </c:pt>
                <c:pt idx="30">
                  <c:v>Oaxaca</c:v>
                </c:pt>
                <c:pt idx="31">
                  <c:v>Guerrero</c:v>
                </c:pt>
                <c:pt idx="32">
                  <c:v>Chiapas</c:v>
                </c:pt>
              </c:strCache>
            </c:strRef>
          </c:cat>
          <c:val>
            <c:numRef>
              <c:f>'.Extra 5p (Patty)'!$K$51:$K$83</c:f>
              <c:numCache>
                <c:formatCode>#\ ###\ ##0</c:formatCode>
                <c:ptCount val="33"/>
                <c:pt idx="0">
                  <c:v>95059.611678687303</c:v>
                </c:pt>
                <c:pt idx="1">
                  <c:v>98697.903071331806</c:v>
                </c:pt>
                <c:pt idx="2">
                  <c:v>101026.20970863401</c:v>
                </c:pt>
                <c:pt idx="3">
                  <c:v>98258.0197317774</c:v>
                </c:pt>
                <c:pt idx="4">
                  <c:v>82834.347235254201</c:v>
                </c:pt>
                <c:pt idx="5">
                  <c:v>83182.356531206504</c:v>
                </c:pt>
                <c:pt idx="6">
                  <c:v>90540.967088879304</c:v>
                </c:pt>
                <c:pt idx="7">
                  <c:v>86516.929499142105</c:v>
                </c:pt>
                <c:pt idx="8">
                  <c:v>79460.028046297797</c:v>
                </c:pt>
                <c:pt idx="9">
                  <c:v>83022.506370486895</c:v>
                </c:pt>
                <c:pt idx="10">
                  <c:v>79285.680240791204</c:v>
                </c:pt>
                <c:pt idx="11">
                  <c:v>76607.219282529899</c:v>
                </c:pt>
                <c:pt idx="12">
                  <c:v>79444.600093041197</c:v>
                </c:pt>
                <c:pt idx="13">
                  <c:v>68927.241787640203</c:v>
                </c:pt>
                <c:pt idx="14">
                  <c:v>70390.653862201303</c:v>
                </c:pt>
                <c:pt idx="15">
                  <c:v>70197.595260115704</c:v>
                </c:pt>
                <c:pt idx="16">
                  <c:v>72192.215945531803</c:v>
                </c:pt>
                <c:pt idx="17">
                  <c:v>66416.963153711098</c:v>
                </c:pt>
                <c:pt idx="18">
                  <c:v>63248.414389630903</c:v>
                </c:pt>
                <c:pt idx="19">
                  <c:v>66466.219450351593</c:v>
                </c:pt>
                <c:pt idx="20">
                  <c:v>63234.4627432462</c:v>
                </c:pt>
                <c:pt idx="21">
                  <c:v>62945.811082378801</c:v>
                </c:pt>
                <c:pt idx="22">
                  <c:v>63497.986948222402</c:v>
                </c:pt>
                <c:pt idx="23">
                  <c:v>63255.109774322402</c:v>
                </c:pt>
                <c:pt idx="24">
                  <c:v>57571.307577015199</c:v>
                </c:pt>
                <c:pt idx="25">
                  <c:v>54574.4211745512</c:v>
                </c:pt>
                <c:pt idx="26">
                  <c:v>55405.385350509598</c:v>
                </c:pt>
                <c:pt idx="27">
                  <c:v>58829.649557675802</c:v>
                </c:pt>
                <c:pt idx="28">
                  <c:v>51160.941944766899</c:v>
                </c:pt>
                <c:pt idx="29">
                  <c:v>49329.027896202497</c:v>
                </c:pt>
                <c:pt idx="30">
                  <c:v>47898.815621497597</c:v>
                </c:pt>
                <c:pt idx="31">
                  <c:v>46142.952702686998</c:v>
                </c:pt>
                <c:pt idx="32">
                  <c:v>44033.023388807902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D6-4AA2-9D30-54E1DB913A00}"/>
            </c:ext>
          </c:extLst>
        </c:ser>
        <c:ser>
          <c:idx val="1"/>
          <c:order val="1"/>
          <c:tx>
            <c:strRef>
              <c:f>'.Extra 5p (Patty)'!$L$50</c:f>
              <c:strCache>
                <c:ptCount val="1"/>
                <c:pt idx="0">
                  <c:v>ENIGH 2024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Pt>
            <c:idx val="14"/>
            <c:invertIfNegative val="0"/>
            <c:bubble3D val="0"/>
            <c:spPr>
              <a:solidFill>
                <a:srgbClr val="C0C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44D6-4AA2-9D30-54E1DB913A00}"/>
              </c:ext>
            </c:extLst>
          </c:dPt>
          <c:dLbls>
            <c:dLbl>
              <c:idx val="14"/>
              <c:tx>
                <c:rich>
                  <a:bodyPr rot="-5400000" spcFirstLastPara="1" vertOverflow="overflow" horzOverflow="overflow" vert="horz" wrap="square" rIns="72000" anchor="t" anchorCtr="0">
                    <a:spAutoFit/>
                  </a:bodyPr>
                  <a:lstStyle/>
                  <a:p>
                    <a:pPr>
                      <a:defRPr sz="700" b="1" i="0" u="none" strike="noStrike" kern="1200" baseline="0">
                        <a:ln>
                          <a:noFill/>
                        </a:ln>
                        <a:solidFill>
                          <a:schemeClr val="tx1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FE796355-83F7-4946-A4F1-B9AD8BEA1565}" type="VALUE">
                      <a:rPr lang="en-US" sz="700" b="1">
                        <a:solidFill>
                          <a:schemeClr val="tx1"/>
                        </a:solidFill>
                      </a:rPr>
                      <a:pPr>
                        <a:defRPr sz="700" b="1" i="0" u="none" strike="noStrike" kern="1200" baseline="0">
                          <a:ln>
                            <a:noFill/>
                          </a:ln>
                          <a:solidFill>
                            <a:schemeClr val="tx1"/>
                          </a:solidFill>
                          <a:latin typeface="Arial" panose="020B0604020202020204" pitchFamily="34" charset="0"/>
                          <a:ea typeface="+mn-ea"/>
                          <a:cs typeface="Arial" panose="020B0604020202020204" pitchFamily="34" charset="0"/>
                        </a:defRPr>
                      </a:pPr>
                      <a:t>[VALOR]</a:t>
                    </a:fld>
                    <a:endParaRPr lang="es-MX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44D6-4AA2-9D30-54E1DB913A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overflow" horzOverflow="overflow" vert="horz" wrap="square" rIns="72000" anchor="t" anchorCtr="0">
                <a:spAutoFit/>
              </a:bodyPr>
              <a:lstStyle/>
              <a:p>
                <a:pPr>
                  <a:defRPr sz="700" b="1" i="0" u="none" strike="noStrike" kern="1200" baseline="0">
                    <a:ln>
                      <a:noFill/>
                    </a:ln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'.Extra 5p (Patty)'!$J$51:$J$83</c:f>
              <c:strCache>
                <c:ptCount val="33"/>
                <c:pt idx="0">
                  <c:v>Nuevo León</c:v>
                </c:pt>
                <c:pt idx="1">
                  <c:v>Ciudad de México</c:v>
                </c:pt>
                <c:pt idx="2">
                  <c:v>Baja California Sur</c:v>
                </c:pt>
                <c:pt idx="3">
                  <c:v>Baja California</c:v>
                </c:pt>
                <c:pt idx="4">
                  <c:v>Querétaro</c:v>
                </c:pt>
                <c:pt idx="5">
                  <c:v>Sonora</c:v>
                </c:pt>
                <c:pt idx="6">
                  <c:v>Chihuahua</c:v>
                </c:pt>
                <c:pt idx="7">
                  <c:v>Aguascalientes</c:v>
                </c:pt>
                <c:pt idx="8">
                  <c:v>Quintana Roo</c:v>
                </c:pt>
                <c:pt idx="9">
                  <c:v>Coahuila de Zaragoza</c:v>
                </c:pt>
                <c:pt idx="10">
                  <c:v>Jalisco</c:v>
                </c:pt>
                <c:pt idx="11">
                  <c:v>Colima</c:v>
                </c:pt>
                <c:pt idx="12">
                  <c:v>Sinaloa</c:v>
                </c:pt>
                <c:pt idx="13">
                  <c:v>Yucatán</c:v>
                </c:pt>
                <c:pt idx="14">
                  <c:v>Estados Unidos Mexicanos</c:v>
                </c:pt>
                <c:pt idx="15">
                  <c:v>Tamaulipas</c:v>
                </c:pt>
                <c:pt idx="16">
                  <c:v>Nayarit</c:v>
                </c:pt>
                <c:pt idx="17">
                  <c:v>Guanajuato</c:v>
                </c:pt>
                <c:pt idx="18">
                  <c:v>México</c:v>
                </c:pt>
                <c:pt idx="19">
                  <c:v>San Luis Potosí</c:v>
                </c:pt>
                <c:pt idx="20">
                  <c:v>Durango</c:v>
                </c:pt>
                <c:pt idx="21">
                  <c:v>Michoacán de Ocampo</c:v>
                </c:pt>
                <c:pt idx="22">
                  <c:v>Campeche</c:v>
                </c:pt>
                <c:pt idx="23">
                  <c:v>Morelos</c:v>
                </c:pt>
                <c:pt idx="24">
                  <c:v>Tabasco</c:v>
                </c:pt>
                <c:pt idx="25">
                  <c:v>Puebla</c:v>
                </c:pt>
                <c:pt idx="26">
                  <c:v>Zacatecas</c:v>
                </c:pt>
                <c:pt idx="27">
                  <c:v>Hidalgo</c:v>
                </c:pt>
                <c:pt idx="28">
                  <c:v>Tlaxcala</c:v>
                </c:pt>
                <c:pt idx="29">
                  <c:v>Veracruz de Ignacio de la Llave</c:v>
                </c:pt>
                <c:pt idx="30">
                  <c:v>Oaxaca</c:v>
                </c:pt>
                <c:pt idx="31">
                  <c:v>Guerrero</c:v>
                </c:pt>
                <c:pt idx="32">
                  <c:v>Chiapas</c:v>
                </c:pt>
              </c:strCache>
            </c:strRef>
          </c:cat>
          <c:val>
            <c:numRef>
              <c:f>'.Extra 5p (Patty)'!$L$51:$L$83</c:f>
              <c:numCache>
                <c:formatCode>#\ ###\ ##0</c:formatCode>
                <c:ptCount val="33"/>
                <c:pt idx="0">
                  <c:v>117033.881116807</c:v>
                </c:pt>
                <c:pt idx="1">
                  <c:v>110684.847460914</c:v>
                </c:pt>
                <c:pt idx="2">
                  <c:v>104727.72404070399</c:v>
                </c:pt>
                <c:pt idx="3">
                  <c:v>101187.42359456301</c:v>
                </c:pt>
                <c:pt idx="4">
                  <c:v>97614.643284933903</c:v>
                </c:pt>
                <c:pt idx="5">
                  <c:v>94721.494024084299</c:v>
                </c:pt>
                <c:pt idx="6">
                  <c:v>92363.341691089096</c:v>
                </c:pt>
                <c:pt idx="7">
                  <c:v>89819.456933644004</c:v>
                </c:pt>
                <c:pt idx="8">
                  <c:v>88754.415317127205</c:v>
                </c:pt>
                <c:pt idx="9">
                  <c:v>87651.774405710705</c:v>
                </c:pt>
                <c:pt idx="10">
                  <c:v>87198.982104812996</c:v>
                </c:pt>
                <c:pt idx="11">
                  <c:v>86241.188516026596</c:v>
                </c:pt>
                <c:pt idx="12">
                  <c:v>82837.039030859305</c:v>
                </c:pt>
                <c:pt idx="13">
                  <c:v>79972.108424734601</c:v>
                </c:pt>
                <c:pt idx="14">
                  <c:v>77863.843011996301</c:v>
                </c:pt>
                <c:pt idx="15">
                  <c:v>77302.287152874793</c:v>
                </c:pt>
                <c:pt idx="16">
                  <c:v>74601.131254714797</c:v>
                </c:pt>
                <c:pt idx="17">
                  <c:v>74544.748435623304</c:v>
                </c:pt>
                <c:pt idx="18">
                  <c:v>74161.793271685601</c:v>
                </c:pt>
                <c:pt idx="19">
                  <c:v>73204.9674211823</c:v>
                </c:pt>
                <c:pt idx="20">
                  <c:v>69589.091628038193</c:v>
                </c:pt>
                <c:pt idx="21">
                  <c:v>68233.879048095099</c:v>
                </c:pt>
                <c:pt idx="22">
                  <c:v>66235.7671024304</c:v>
                </c:pt>
                <c:pt idx="23">
                  <c:v>66194.712954502902</c:v>
                </c:pt>
                <c:pt idx="24">
                  <c:v>65000.5569398917</c:v>
                </c:pt>
                <c:pt idx="25">
                  <c:v>62161.639429765797</c:v>
                </c:pt>
                <c:pt idx="26">
                  <c:v>60291.971076292502</c:v>
                </c:pt>
                <c:pt idx="27">
                  <c:v>59460.785057081601</c:v>
                </c:pt>
                <c:pt idx="28">
                  <c:v>58833.895411798701</c:v>
                </c:pt>
                <c:pt idx="29">
                  <c:v>53030.417985787702</c:v>
                </c:pt>
                <c:pt idx="30">
                  <c:v>52024.893163205597</c:v>
                </c:pt>
                <c:pt idx="31">
                  <c:v>48547.991215992799</c:v>
                </c:pt>
                <c:pt idx="32">
                  <c:v>41083.771265813702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4D6-4AA2-9D30-54E1DB913A0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35"/>
        <c:axId val="398696447"/>
        <c:axId val="398702207"/>
      </c:barChart>
      <c:catAx>
        <c:axId val="3986964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7A8A96"/>
            </a:solidFill>
            <a:round/>
          </a:ln>
          <a:effectLst/>
        </c:spPr>
        <c:txPr>
          <a:bodyPr rot="-342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ln>
                  <a:noFill/>
                </a:ln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98702207"/>
        <c:crosses val="autoZero"/>
        <c:auto val="1"/>
        <c:lblAlgn val="ctr"/>
        <c:lblOffset val="100"/>
        <c:noMultiLvlLbl val="0"/>
      </c:catAx>
      <c:valAx>
        <c:axId val="398702207"/>
        <c:scaling>
          <c:orientation val="minMax"/>
        </c:scaling>
        <c:delete val="1"/>
        <c:axPos val="l"/>
        <c:numFmt formatCode="#\ ###\ ##0" sourceLinked="1"/>
        <c:majorTickMark val="none"/>
        <c:minorTickMark val="none"/>
        <c:tickLblPos val="nextTo"/>
        <c:crossAx val="3986964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n>
            <a:noFill/>
          </a:ln>
        </a:defRPr>
      </a:pPr>
      <a:endParaRPr lang="es-MX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1279537998354789E-4"/>
          <c:y val="1.1235703609169461E-2"/>
          <c:w val="0.99149141402401597"/>
          <c:h val="0.594950683796104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'.Extra 6p (Patty)'!$M$95</c:f>
              <c:strCache>
                <c:ptCount val="1"/>
                <c:pt idx="0">
                  <c:v>Urbana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1-23B5-476A-BD5A-D614C3B1A171}"/>
              </c:ext>
            </c:extLst>
          </c:dPt>
          <c:dPt>
            <c:idx val="14"/>
            <c:invertIfNegative val="0"/>
            <c:bubble3D val="0"/>
            <c:spPr>
              <a:solidFill>
                <a:srgbClr val="C0C0C0">
                  <a:alpha val="69804"/>
                </a:srgbClr>
              </a:solidFill>
            </c:spPr>
            <c:extLst>
              <c:ext xmlns:c16="http://schemas.microsoft.com/office/drawing/2014/chart" uri="{C3380CC4-5D6E-409C-BE32-E72D297353CC}">
                <c16:uniqueId val="{00000003-23B5-476A-BD5A-D614C3B1A171}"/>
              </c:ext>
            </c:extLst>
          </c:dPt>
          <c:dLbls>
            <c:dLbl>
              <c:idx val="14"/>
              <c:spPr>
                <a:noFill/>
                <a:ln>
                  <a:noFill/>
                </a:ln>
                <a:effectLst/>
              </c:spPr>
              <c:txPr>
                <a:bodyPr rot="-5400000" vert="horz"/>
                <a:lstStyle/>
                <a:p>
                  <a:pPr>
                    <a:defRPr sz="700" b="1">
                      <a:solidFill>
                        <a:schemeClr val="tx1"/>
                      </a:solidFill>
                    </a:defRPr>
                  </a:pPr>
                  <a:endParaRPr lang="es-MX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23B5-476A-BD5A-D614C3B1A17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700" b="1">
                    <a:solidFill>
                      <a:schemeClr val="bg1"/>
                    </a:solidFill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'.Extra 6p (Patty)'!$L$96:$L$128</c:f>
              <c:strCache>
                <c:ptCount val="33"/>
                <c:pt idx="0">
                  <c:v>Nuevo León</c:v>
                </c:pt>
                <c:pt idx="1">
                  <c:v>Ciudad de México</c:v>
                </c:pt>
                <c:pt idx="2">
                  <c:v>Baja California Sur</c:v>
                </c:pt>
                <c:pt idx="3">
                  <c:v>Querétaro</c:v>
                </c:pt>
                <c:pt idx="4">
                  <c:v>Baja California</c:v>
                </c:pt>
                <c:pt idx="5">
                  <c:v>Sonora</c:v>
                </c:pt>
                <c:pt idx="6">
                  <c:v>Chihuahua</c:v>
                </c:pt>
                <c:pt idx="7">
                  <c:v>Quintana Roo</c:v>
                </c:pt>
                <c:pt idx="8">
                  <c:v>Aguascalientes</c:v>
                </c:pt>
                <c:pt idx="9">
                  <c:v>Sinaloa</c:v>
                </c:pt>
                <c:pt idx="10">
                  <c:v>Coahuila de Zaragoza</c:v>
                </c:pt>
                <c:pt idx="11">
                  <c:v>Jalisco</c:v>
                </c:pt>
                <c:pt idx="12">
                  <c:v>Colima</c:v>
                </c:pt>
                <c:pt idx="13">
                  <c:v>San Luis Potosí</c:v>
                </c:pt>
                <c:pt idx="14">
                  <c:v>Estados Unidos Mexicanos</c:v>
                </c:pt>
                <c:pt idx="15">
                  <c:v>Yucatán</c:v>
                </c:pt>
                <c:pt idx="16">
                  <c:v>Nayarit</c:v>
                </c:pt>
                <c:pt idx="17">
                  <c:v>Guanajuato</c:v>
                </c:pt>
                <c:pt idx="18">
                  <c:v>Tamaulipas</c:v>
                </c:pt>
                <c:pt idx="19">
                  <c:v>Tabasco</c:v>
                </c:pt>
                <c:pt idx="20">
                  <c:v>México</c:v>
                </c:pt>
                <c:pt idx="21">
                  <c:v>Durango</c:v>
                </c:pt>
                <c:pt idx="22">
                  <c:v>Michoacán de Ocampo</c:v>
                </c:pt>
                <c:pt idx="23">
                  <c:v>Campeche</c:v>
                </c:pt>
                <c:pt idx="24">
                  <c:v>Morelos</c:v>
                </c:pt>
                <c:pt idx="25">
                  <c:v>Zacatecas</c:v>
                </c:pt>
                <c:pt idx="26">
                  <c:v>Puebla</c:v>
                </c:pt>
                <c:pt idx="27">
                  <c:v>Hidalgo</c:v>
                </c:pt>
                <c:pt idx="28">
                  <c:v>Oaxaca</c:v>
                </c:pt>
                <c:pt idx="29">
                  <c:v>Tlaxcala</c:v>
                </c:pt>
                <c:pt idx="30">
                  <c:v>Veracruz de Ignacio de la Llave</c:v>
                </c:pt>
                <c:pt idx="31">
                  <c:v>Guerrero</c:v>
                </c:pt>
                <c:pt idx="32">
                  <c:v>Chiapas</c:v>
                </c:pt>
              </c:strCache>
            </c:strRef>
          </c:cat>
          <c:val>
            <c:numRef>
              <c:f>'.Extra 6p (Patty)'!$M$96:$M$128</c:f>
              <c:numCache>
                <c:formatCode>#\ ###\ ##0</c:formatCode>
                <c:ptCount val="33"/>
                <c:pt idx="0">
                  <c:v>119032.836395825</c:v>
                </c:pt>
                <c:pt idx="1">
                  <c:v>110955.48539636401</c:v>
                </c:pt>
                <c:pt idx="2">
                  <c:v>107735.334089519</c:v>
                </c:pt>
                <c:pt idx="3">
                  <c:v>105905.331774734</c:v>
                </c:pt>
                <c:pt idx="4">
                  <c:v>103009.939737689</c:v>
                </c:pt>
                <c:pt idx="5">
                  <c:v>99305.064296376004</c:v>
                </c:pt>
                <c:pt idx="6">
                  <c:v>95516.414172344099</c:v>
                </c:pt>
                <c:pt idx="7">
                  <c:v>92901.274360237803</c:v>
                </c:pt>
                <c:pt idx="8">
                  <c:v>92511.413654051896</c:v>
                </c:pt>
                <c:pt idx="9">
                  <c:v>90311.280496154301</c:v>
                </c:pt>
                <c:pt idx="10">
                  <c:v>90165.663779689799</c:v>
                </c:pt>
                <c:pt idx="11">
                  <c:v>89892.917357783794</c:v>
                </c:pt>
                <c:pt idx="12">
                  <c:v>88388.974605414405</c:v>
                </c:pt>
                <c:pt idx="13">
                  <c:v>87033.048601264003</c:v>
                </c:pt>
                <c:pt idx="14">
                  <c:v>85549.500934497701</c:v>
                </c:pt>
                <c:pt idx="15">
                  <c:v>83914.852062023507</c:v>
                </c:pt>
                <c:pt idx="16">
                  <c:v>80869.058620896802</c:v>
                </c:pt>
                <c:pt idx="17">
                  <c:v>80299.111698336797</c:v>
                </c:pt>
                <c:pt idx="18">
                  <c:v>79838.834210302593</c:v>
                </c:pt>
                <c:pt idx="19">
                  <c:v>78091.708240153399</c:v>
                </c:pt>
                <c:pt idx="20">
                  <c:v>76754.603229888497</c:v>
                </c:pt>
                <c:pt idx="21">
                  <c:v>76285.302605939505</c:v>
                </c:pt>
                <c:pt idx="22">
                  <c:v>74926.018041675896</c:v>
                </c:pt>
                <c:pt idx="23">
                  <c:v>73901.661606109803</c:v>
                </c:pt>
                <c:pt idx="24">
                  <c:v>69207.089061463106</c:v>
                </c:pt>
                <c:pt idx="25">
                  <c:v>69128.773019502594</c:v>
                </c:pt>
                <c:pt idx="26">
                  <c:v>69078.860099008205</c:v>
                </c:pt>
                <c:pt idx="27">
                  <c:v>67219.690063289105</c:v>
                </c:pt>
                <c:pt idx="28">
                  <c:v>66774.655645739796</c:v>
                </c:pt>
                <c:pt idx="29">
                  <c:v>60767.583026951397</c:v>
                </c:pt>
                <c:pt idx="30">
                  <c:v>60484.658874790402</c:v>
                </c:pt>
                <c:pt idx="31">
                  <c:v>56881.256076883801</c:v>
                </c:pt>
                <c:pt idx="32">
                  <c:v>51894.652403870197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3B5-476A-BD5A-D614C3B1A171}"/>
            </c:ext>
          </c:extLst>
        </c:ser>
        <c:ser>
          <c:idx val="1"/>
          <c:order val="1"/>
          <c:tx>
            <c:strRef>
              <c:f>'.Extra 6p (Patty)'!$N$95</c:f>
              <c:strCache>
                <c:ptCount val="1"/>
                <c:pt idx="0">
                  <c:v>Rural</c:v>
                </c:pt>
              </c:strCache>
            </c:strRef>
          </c:tx>
          <c:invertIfNegative val="0"/>
          <c:dPt>
            <c:idx val="14"/>
            <c:invertIfNegative val="0"/>
            <c:bubble3D val="0"/>
            <c:spPr>
              <a:solidFill>
                <a:srgbClr val="C0C0C0"/>
              </a:solidFill>
            </c:spPr>
            <c:extLst>
              <c:ext xmlns:c16="http://schemas.microsoft.com/office/drawing/2014/chart" uri="{C3380CC4-5D6E-409C-BE32-E72D297353CC}">
                <c16:uniqueId val="{00000006-23B5-476A-BD5A-D614C3B1A171}"/>
              </c:ext>
            </c:extLst>
          </c:dPt>
          <c:dLbls>
            <c:dLbl>
              <c:idx val="14"/>
              <c:spPr>
                <a:noFill/>
                <a:ln>
                  <a:noFill/>
                </a:ln>
                <a:effectLst/>
              </c:spPr>
              <c:txPr>
                <a:bodyPr rot="-5400000" vert="horz"/>
                <a:lstStyle/>
                <a:p>
                  <a:pPr>
                    <a:defRPr sz="700" b="1">
                      <a:solidFill>
                        <a:schemeClr val="tx1"/>
                      </a:solidFill>
                    </a:defRPr>
                  </a:pPr>
                  <a:endParaRPr lang="es-MX"/>
                </a:p>
              </c:txPr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23B5-476A-BD5A-D614C3B1A17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700" b="1">
                    <a:solidFill>
                      <a:schemeClr val="bg1"/>
                    </a:solidFill>
                  </a:defRPr>
                </a:pPr>
                <a:endParaRPr lang="es-MX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'.Extra 6p (Patty)'!$L$96:$L$128</c:f>
              <c:strCache>
                <c:ptCount val="33"/>
                <c:pt idx="0">
                  <c:v>Nuevo León</c:v>
                </c:pt>
                <c:pt idx="1">
                  <c:v>Ciudad de México</c:v>
                </c:pt>
                <c:pt idx="2">
                  <c:v>Baja California Sur</c:v>
                </c:pt>
                <c:pt idx="3">
                  <c:v>Querétaro</c:v>
                </c:pt>
                <c:pt idx="4">
                  <c:v>Baja California</c:v>
                </c:pt>
                <c:pt idx="5">
                  <c:v>Sonora</c:v>
                </c:pt>
                <c:pt idx="6">
                  <c:v>Chihuahua</c:v>
                </c:pt>
                <c:pt idx="7">
                  <c:v>Quintana Roo</c:v>
                </c:pt>
                <c:pt idx="8">
                  <c:v>Aguascalientes</c:v>
                </c:pt>
                <c:pt idx="9">
                  <c:v>Sinaloa</c:v>
                </c:pt>
                <c:pt idx="10">
                  <c:v>Coahuila de Zaragoza</c:v>
                </c:pt>
                <c:pt idx="11">
                  <c:v>Jalisco</c:v>
                </c:pt>
                <c:pt idx="12">
                  <c:v>Colima</c:v>
                </c:pt>
                <c:pt idx="13">
                  <c:v>San Luis Potosí</c:v>
                </c:pt>
                <c:pt idx="14">
                  <c:v>Estados Unidos Mexicanos</c:v>
                </c:pt>
                <c:pt idx="15">
                  <c:v>Yucatán</c:v>
                </c:pt>
                <c:pt idx="16">
                  <c:v>Nayarit</c:v>
                </c:pt>
                <c:pt idx="17">
                  <c:v>Guanajuato</c:v>
                </c:pt>
                <c:pt idx="18">
                  <c:v>Tamaulipas</c:v>
                </c:pt>
                <c:pt idx="19">
                  <c:v>Tabasco</c:v>
                </c:pt>
                <c:pt idx="20">
                  <c:v>México</c:v>
                </c:pt>
                <c:pt idx="21">
                  <c:v>Durango</c:v>
                </c:pt>
                <c:pt idx="22">
                  <c:v>Michoacán de Ocampo</c:v>
                </c:pt>
                <c:pt idx="23">
                  <c:v>Campeche</c:v>
                </c:pt>
                <c:pt idx="24">
                  <c:v>Morelos</c:v>
                </c:pt>
                <c:pt idx="25">
                  <c:v>Zacatecas</c:v>
                </c:pt>
                <c:pt idx="26">
                  <c:v>Puebla</c:v>
                </c:pt>
                <c:pt idx="27">
                  <c:v>Hidalgo</c:v>
                </c:pt>
                <c:pt idx="28">
                  <c:v>Oaxaca</c:v>
                </c:pt>
                <c:pt idx="29">
                  <c:v>Tlaxcala</c:v>
                </c:pt>
                <c:pt idx="30">
                  <c:v>Veracruz de Ignacio de la Llave</c:v>
                </c:pt>
                <c:pt idx="31">
                  <c:v>Guerrero</c:v>
                </c:pt>
                <c:pt idx="32">
                  <c:v>Chiapas</c:v>
                </c:pt>
              </c:strCache>
            </c:strRef>
          </c:cat>
          <c:val>
            <c:numRef>
              <c:f>'.Extra 6p (Patty)'!$N$96:$N$128</c:f>
              <c:numCache>
                <c:formatCode>#\ ###\ ##0</c:formatCode>
                <c:ptCount val="33"/>
                <c:pt idx="0">
                  <c:v>64623.289513205702</c:v>
                </c:pt>
                <c:pt idx="1">
                  <c:v>61259.582407363298</c:v>
                </c:pt>
                <c:pt idx="2">
                  <c:v>74628.671019236106</c:v>
                </c:pt>
                <c:pt idx="3">
                  <c:v>63359.753082530697</c:v>
                </c:pt>
                <c:pt idx="4">
                  <c:v>75320.5198199898</c:v>
                </c:pt>
                <c:pt idx="5">
                  <c:v>59729.175922324801</c:v>
                </c:pt>
                <c:pt idx="6">
                  <c:v>69715.269355939701</c:v>
                </c:pt>
                <c:pt idx="7">
                  <c:v>49508.491088529998</c:v>
                </c:pt>
                <c:pt idx="8">
                  <c:v>72920.238193467594</c:v>
                </c:pt>
                <c:pt idx="9">
                  <c:v>56463.650800761301</c:v>
                </c:pt>
                <c:pt idx="10">
                  <c:v>58840.660733526303</c:v>
                </c:pt>
                <c:pt idx="11">
                  <c:v>66322.6094504348</c:v>
                </c:pt>
                <c:pt idx="12">
                  <c:v>65940.576785867102</c:v>
                </c:pt>
                <c:pt idx="13">
                  <c:v>42976.690393724901</c:v>
                </c:pt>
                <c:pt idx="14">
                  <c:v>48004.003898643903</c:v>
                </c:pt>
                <c:pt idx="15">
                  <c:v>53956.6912464778</c:v>
                </c:pt>
                <c:pt idx="16">
                  <c:v>56202.585835334401</c:v>
                </c:pt>
                <c:pt idx="17">
                  <c:v>57326.958973175497</c:v>
                </c:pt>
                <c:pt idx="18">
                  <c:v>54753.293007787499</c:v>
                </c:pt>
                <c:pt idx="19">
                  <c:v>48629.0543448026</c:v>
                </c:pt>
                <c:pt idx="20">
                  <c:v>56371.230392352903</c:v>
                </c:pt>
                <c:pt idx="21">
                  <c:v>51172.349048114498</c:v>
                </c:pt>
                <c:pt idx="22">
                  <c:v>52302.3143891324</c:v>
                </c:pt>
                <c:pt idx="23">
                  <c:v>43444.060117073997</c:v>
                </c:pt>
                <c:pt idx="24">
                  <c:v>52895.0691994402</c:v>
                </c:pt>
                <c:pt idx="25">
                  <c:v>44938.0863322242</c:v>
                </c:pt>
                <c:pt idx="26">
                  <c:v>43459.165539293201</c:v>
                </c:pt>
                <c:pt idx="27">
                  <c:v>50115.2633511448</c:v>
                </c:pt>
                <c:pt idx="28">
                  <c:v>37499.189930692402</c:v>
                </c:pt>
                <c:pt idx="29">
                  <c:v>49218.105762251398</c:v>
                </c:pt>
                <c:pt idx="30">
                  <c:v>40075.1930867423</c:v>
                </c:pt>
                <c:pt idx="31">
                  <c:v>35422.312629027001</c:v>
                </c:pt>
                <c:pt idx="32">
                  <c:v>29587.127582033601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23B5-476A-BD5A-D614C3B1A17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35"/>
        <c:axId val="398696447"/>
        <c:axId val="398702207"/>
      </c:barChart>
      <c:catAx>
        <c:axId val="3986964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3600000" vert="horz" anchor="b" anchorCtr="0"/>
          <a:lstStyle/>
          <a:p>
            <a:pPr>
              <a:defRPr sz="800">
                <a:solidFill>
                  <a:srgbClr val="4D565E"/>
                </a:solidFill>
              </a:defRPr>
            </a:pPr>
            <a:endParaRPr lang="es-MX"/>
          </a:p>
        </c:txPr>
        <c:crossAx val="398702207"/>
        <c:crosses val="autoZero"/>
        <c:auto val="0"/>
        <c:lblAlgn val="ctr"/>
        <c:lblOffset val="100"/>
        <c:tickLblSkip val="1"/>
        <c:noMultiLvlLbl val="0"/>
      </c:catAx>
      <c:valAx>
        <c:axId val="398702207"/>
        <c:scaling>
          <c:orientation val="minMax"/>
        </c:scaling>
        <c:delete val="1"/>
        <c:axPos val="l"/>
        <c:numFmt formatCode="#\ ###\ ##0" sourceLinked="1"/>
        <c:majorTickMark val="none"/>
        <c:minorTickMark val="none"/>
        <c:tickLblPos val="nextTo"/>
        <c:crossAx val="398696447"/>
        <c:crossesAt val="1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n>
            <a:noFill/>
          </a:ln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2">
    <c:autoUpdate val="0"/>
  </c:externalData>
  <c:userShapes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0467421878103971E-2"/>
          <c:y val="3.5420142149454062E-2"/>
          <c:w val="0.89931492576402927"/>
          <c:h val="0.615307361845726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'D28 gastoxentidad RR g6 '!$C$16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rgbClr val="08989C"/>
            </a:solidFill>
            <a:ln>
              <a:solidFill>
                <a:srgbClr val="08989C"/>
              </a:solidFill>
            </a:ln>
            <a:effectLst/>
          </c:spPr>
          <c:invertIfNegative val="0"/>
          <c:dPt>
            <c:idx val="14"/>
            <c:invertIfNegative val="0"/>
            <c:bubble3D val="0"/>
            <c:spPr>
              <a:solidFill>
                <a:srgbClr val="C0C0C0">
                  <a:alpha val="69804"/>
                </a:srgbClr>
              </a:solidFill>
              <a:ln>
                <a:solidFill>
                  <a:srgbClr val="C0C0C0">
                    <a:alpha val="69804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672-4D85-8180-90E78CE6A23B}"/>
              </c:ext>
            </c:extLst>
          </c:dPt>
          <c:dPt>
            <c:idx val="18"/>
            <c:invertIfNegative val="0"/>
            <c:bubble3D val="0"/>
            <c:spPr>
              <a:solidFill>
                <a:srgbClr val="08989C">
                  <a:alpha val="69804"/>
                </a:srgbClr>
              </a:solidFill>
              <a:ln>
                <a:solidFill>
                  <a:srgbClr val="08989C">
                    <a:alpha val="69804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672-4D85-8180-90E78CE6A23B}"/>
              </c:ext>
            </c:extLst>
          </c:dPt>
          <c:dLbls>
            <c:dLbl>
              <c:idx val="6"/>
              <c:layout>
                <c:manualLayout>
                  <c:x val="-2.6024606579972884E-4"/>
                  <c:y val="0.4450886565224362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672-4D85-8180-90E78CE6A23B}"/>
                </c:ext>
              </c:extLst>
            </c:dLbl>
            <c:dLbl>
              <c:idx val="14"/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anchor="ctr" anchorCtr="1"/>
                <a:lstStyle/>
                <a:p>
                  <a:pPr>
                    <a:defRPr sz="7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1672-4D85-8180-90E78CE6A23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7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'D28 gastoxentidad RR g6 '!$B$19:$B$51</c:f>
              <c:strCache>
                <c:ptCount val="33"/>
                <c:pt idx="0">
                  <c:v>Ciudad de México</c:v>
                </c:pt>
                <c:pt idx="1">
                  <c:v>Querétaro</c:v>
                </c:pt>
                <c:pt idx="2">
                  <c:v>Nuevo León</c:v>
                </c:pt>
                <c:pt idx="3">
                  <c:v>Jalisco</c:v>
                </c:pt>
                <c:pt idx="4">
                  <c:v>Baja California Sur</c:v>
                </c:pt>
                <c:pt idx="5">
                  <c:v>Baja California</c:v>
                </c:pt>
                <c:pt idx="6">
                  <c:v>Aguascalientes</c:v>
                </c:pt>
                <c:pt idx="7">
                  <c:v>Quintana Roo</c:v>
                </c:pt>
                <c:pt idx="8">
                  <c:v>Colima</c:v>
                </c:pt>
                <c:pt idx="9">
                  <c:v>Sonora</c:v>
                </c:pt>
                <c:pt idx="10">
                  <c:v>Yucatán</c:v>
                </c:pt>
                <c:pt idx="11">
                  <c:v>Coahuila de Zaragoza</c:v>
                </c:pt>
                <c:pt idx="12">
                  <c:v>México</c:v>
                </c:pt>
                <c:pt idx="13">
                  <c:v>Sinaloa</c:v>
                </c:pt>
                <c:pt idx="14">
                  <c:v>Estados Unidos Mexicanos</c:v>
                </c:pt>
                <c:pt idx="15">
                  <c:v>San Luis Potosí</c:v>
                </c:pt>
                <c:pt idx="16">
                  <c:v>Chihuahua</c:v>
                </c:pt>
                <c:pt idx="17">
                  <c:v>Michoacán de Ocampo</c:v>
                </c:pt>
                <c:pt idx="18">
                  <c:v>Guanajuato</c:v>
                </c:pt>
                <c:pt idx="19">
                  <c:v>Tamaulipas</c:v>
                </c:pt>
                <c:pt idx="20">
                  <c:v>Nayarit</c:v>
                </c:pt>
                <c:pt idx="21">
                  <c:v>Durango</c:v>
                </c:pt>
                <c:pt idx="22">
                  <c:v>Morelos</c:v>
                </c:pt>
                <c:pt idx="23">
                  <c:v>Puebla</c:v>
                </c:pt>
                <c:pt idx="24">
                  <c:v>Campeche</c:v>
                </c:pt>
                <c:pt idx="25">
                  <c:v>Tlaxcala</c:v>
                </c:pt>
                <c:pt idx="26">
                  <c:v>Zacatecas</c:v>
                </c:pt>
                <c:pt idx="27">
                  <c:v>Tabasco</c:v>
                </c:pt>
                <c:pt idx="28">
                  <c:v>Hidalgo</c:v>
                </c:pt>
                <c:pt idx="29">
                  <c:v>Guerrero</c:v>
                </c:pt>
                <c:pt idx="30">
                  <c:v>Veracruz de Ignacio de la Llave</c:v>
                </c:pt>
                <c:pt idx="31">
                  <c:v>Oaxaca</c:v>
                </c:pt>
                <c:pt idx="32">
                  <c:v>Chiapas</c:v>
                </c:pt>
              </c:strCache>
            </c:strRef>
          </c:cat>
          <c:val>
            <c:numRef>
              <c:f>'D28 gastoxentidad RR g6 '!$C$19:$C$51</c:f>
              <c:numCache>
                <c:formatCode>#\ ###\ ###\ ###\ ##0</c:formatCode>
                <c:ptCount val="33"/>
                <c:pt idx="0">
                  <c:v>65088.517714429399</c:v>
                </c:pt>
                <c:pt idx="1">
                  <c:v>53849.598117617701</c:v>
                </c:pt>
                <c:pt idx="2">
                  <c:v>53482.627544902498</c:v>
                </c:pt>
                <c:pt idx="3">
                  <c:v>49392.164965873402</c:v>
                </c:pt>
                <c:pt idx="4">
                  <c:v>53264.783523358099</c:v>
                </c:pt>
                <c:pt idx="5">
                  <c:v>55602.002871790399</c:v>
                </c:pt>
                <c:pt idx="6">
                  <c:v>50078.433602602701</c:v>
                </c:pt>
                <c:pt idx="7">
                  <c:v>50995.451627829701</c:v>
                </c:pt>
                <c:pt idx="8">
                  <c:v>47648.668450775003</c:v>
                </c:pt>
                <c:pt idx="9">
                  <c:v>46876.870685732902</c:v>
                </c:pt>
                <c:pt idx="10">
                  <c:v>42079.4307811748</c:v>
                </c:pt>
                <c:pt idx="11">
                  <c:v>48630.439968779901</c:v>
                </c:pt>
                <c:pt idx="12">
                  <c:v>42711.0878914801</c:v>
                </c:pt>
                <c:pt idx="13">
                  <c:v>47421.595009427503</c:v>
                </c:pt>
                <c:pt idx="14">
                  <c:v>44165.618796519899</c:v>
                </c:pt>
                <c:pt idx="15">
                  <c:v>42624.583727375197</c:v>
                </c:pt>
                <c:pt idx="16">
                  <c:v>44310.4717993905</c:v>
                </c:pt>
                <c:pt idx="17">
                  <c:v>44355.033118724998</c:v>
                </c:pt>
                <c:pt idx="18">
                  <c:v>40290.969316488103</c:v>
                </c:pt>
                <c:pt idx="19">
                  <c:v>43654.746912962997</c:v>
                </c:pt>
                <c:pt idx="20">
                  <c:v>42946.374455795303</c:v>
                </c:pt>
                <c:pt idx="21">
                  <c:v>39378.793957763897</c:v>
                </c:pt>
                <c:pt idx="22">
                  <c:v>42004.527360172397</c:v>
                </c:pt>
                <c:pt idx="23">
                  <c:v>37604.045346090803</c:v>
                </c:pt>
                <c:pt idx="24">
                  <c:v>39536.015722967502</c:v>
                </c:pt>
                <c:pt idx="25">
                  <c:v>36416.980647540797</c:v>
                </c:pt>
                <c:pt idx="26">
                  <c:v>38527.205199604003</c:v>
                </c:pt>
                <c:pt idx="27">
                  <c:v>35391.743432412899</c:v>
                </c:pt>
                <c:pt idx="28">
                  <c:v>37668.4487822878</c:v>
                </c:pt>
                <c:pt idx="29">
                  <c:v>33728.5983575231</c:v>
                </c:pt>
                <c:pt idx="30">
                  <c:v>32386.543249685699</c:v>
                </c:pt>
                <c:pt idx="31">
                  <c:v>29393.127204463301</c:v>
                </c:pt>
                <c:pt idx="32">
                  <c:v>28669.807559106299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672-4D85-8180-90E78CE6A23B}"/>
            </c:ext>
          </c:extLst>
        </c:ser>
        <c:ser>
          <c:idx val="1"/>
          <c:order val="1"/>
          <c:tx>
            <c:strRef>
              <c:f>'D28 gastoxentidad RR g6 '!$D$16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003057"/>
            </a:solidFill>
            <a:ln>
              <a:solidFill>
                <a:srgbClr val="003057"/>
              </a:solidFill>
            </a:ln>
            <a:effectLst/>
          </c:spPr>
          <c:invertIfNegative val="0"/>
          <c:dPt>
            <c:idx val="14"/>
            <c:invertIfNegative val="0"/>
            <c:bubble3D val="0"/>
            <c:spPr>
              <a:solidFill>
                <a:srgbClr val="C0C0C0"/>
              </a:solidFill>
              <a:ln>
                <a:solidFill>
                  <a:srgbClr val="C0C0C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672-4D85-8180-90E78CE6A23B}"/>
              </c:ext>
            </c:extLst>
          </c:dPt>
          <c:dPt>
            <c:idx val="18"/>
            <c:invertIfNegative val="0"/>
            <c:bubble3D val="0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672-4D85-8180-90E78CE6A23B}"/>
              </c:ext>
            </c:extLst>
          </c:dPt>
          <c:dLbls>
            <c:dLbl>
              <c:idx val="14"/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anchor="ctr" anchorCtr="1"/>
                <a:lstStyle/>
                <a:p>
                  <a:pPr>
                    <a:defRPr sz="7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1672-4D85-8180-90E78CE6A23B}"/>
                </c:ext>
              </c:extLst>
            </c:dLbl>
            <c:dLbl>
              <c:idx val="32"/>
              <c:layout>
                <c:manualLayout>
                  <c:x val="0"/>
                  <c:y val="0.147288964445678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672-4D85-8180-90E78CE6A23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7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'D28 gastoxentidad RR g6 '!$B$19:$B$51</c:f>
              <c:strCache>
                <c:ptCount val="33"/>
                <c:pt idx="0">
                  <c:v>Ciudad de México</c:v>
                </c:pt>
                <c:pt idx="1">
                  <c:v>Querétaro</c:v>
                </c:pt>
                <c:pt idx="2">
                  <c:v>Nuevo León</c:v>
                </c:pt>
                <c:pt idx="3">
                  <c:v>Jalisco</c:v>
                </c:pt>
                <c:pt idx="4">
                  <c:v>Baja California Sur</c:v>
                </c:pt>
                <c:pt idx="5">
                  <c:v>Baja California</c:v>
                </c:pt>
                <c:pt idx="6">
                  <c:v>Aguascalientes</c:v>
                </c:pt>
                <c:pt idx="7">
                  <c:v>Quintana Roo</c:v>
                </c:pt>
                <c:pt idx="8">
                  <c:v>Colima</c:v>
                </c:pt>
                <c:pt idx="9">
                  <c:v>Sonora</c:v>
                </c:pt>
                <c:pt idx="10">
                  <c:v>Yucatán</c:v>
                </c:pt>
                <c:pt idx="11">
                  <c:v>Coahuila de Zaragoza</c:v>
                </c:pt>
                <c:pt idx="12">
                  <c:v>México</c:v>
                </c:pt>
                <c:pt idx="13">
                  <c:v>Sinaloa</c:v>
                </c:pt>
                <c:pt idx="14">
                  <c:v>Estados Unidos Mexicanos</c:v>
                </c:pt>
                <c:pt idx="15">
                  <c:v>San Luis Potosí</c:v>
                </c:pt>
                <c:pt idx="16">
                  <c:v>Chihuahua</c:v>
                </c:pt>
                <c:pt idx="17">
                  <c:v>Michoacán de Ocampo</c:v>
                </c:pt>
                <c:pt idx="18">
                  <c:v>Guanajuato</c:v>
                </c:pt>
                <c:pt idx="19">
                  <c:v>Tamaulipas</c:v>
                </c:pt>
                <c:pt idx="20">
                  <c:v>Nayarit</c:v>
                </c:pt>
                <c:pt idx="21">
                  <c:v>Durango</c:v>
                </c:pt>
                <c:pt idx="22">
                  <c:v>Morelos</c:v>
                </c:pt>
                <c:pt idx="23">
                  <c:v>Puebla</c:v>
                </c:pt>
                <c:pt idx="24">
                  <c:v>Campeche</c:v>
                </c:pt>
                <c:pt idx="25">
                  <c:v>Tlaxcala</c:v>
                </c:pt>
                <c:pt idx="26">
                  <c:v>Zacatecas</c:v>
                </c:pt>
                <c:pt idx="27">
                  <c:v>Tabasco</c:v>
                </c:pt>
                <c:pt idx="28">
                  <c:v>Hidalgo</c:v>
                </c:pt>
                <c:pt idx="29">
                  <c:v>Guerrero</c:v>
                </c:pt>
                <c:pt idx="30">
                  <c:v>Veracruz de Ignacio de la Llave</c:v>
                </c:pt>
                <c:pt idx="31">
                  <c:v>Oaxaca</c:v>
                </c:pt>
                <c:pt idx="32">
                  <c:v>Chiapas</c:v>
                </c:pt>
              </c:strCache>
            </c:strRef>
          </c:cat>
          <c:val>
            <c:numRef>
              <c:f>'D28 gastoxentidad RR g6 '!$D$19:$D$51</c:f>
              <c:numCache>
                <c:formatCode>#\ ###\ ##0</c:formatCode>
                <c:ptCount val="33"/>
                <c:pt idx="0">
                  <c:v>66383.138326914996</c:v>
                </c:pt>
                <c:pt idx="1">
                  <c:v>61592.768369897101</c:v>
                </c:pt>
                <c:pt idx="2">
                  <c:v>59192.241732083101</c:v>
                </c:pt>
                <c:pt idx="3">
                  <c:v>56015.278982758799</c:v>
                </c:pt>
                <c:pt idx="4">
                  <c:v>55939.052129795396</c:v>
                </c:pt>
                <c:pt idx="5">
                  <c:v>55268.915568741701</c:v>
                </c:pt>
                <c:pt idx="6">
                  <c:v>53869.638207320902</c:v>
                </c:pt>
                <c:pt idx="7">
                  <c:v>53666.978458795202</c:v>
                </c:pt>
                <c:pt idx="8">
                  <c:v>52016.262292505598</c:v>
                </c:pt>
                <c:pt idx="9">
                  <c:v>51335.505519254002</c:v>
                </c:pt>
                <c:pt idx="10">
                  <c:v>51255.087670512097</c:v>
                </c:pt>
                <c:pt idx="11">
                  <c:v>50500.556520694001</c:v>
                </c:pt>
                <c:pt idx="12">
                  <c:v>49594.734460578999</c:v>
                </c:pt>
                <c:pt idx="13">
                  <c:v>48557.018631594001</c:v>
                </c:pt>
                <c:pt idx="14">
                  <c:v>47674.366645409798</c:v>
                </c:pt>
                <c:pt idx="15">
                  <c:v>47044.797541759101</c:v>
                </c:pt>
                <c:pt idx="16">
                  <c:v>46880.508690349998</c:v>
                </c:pt>
                <c:pt idx="17">
                  <c:v>45650.855868963197</c:v>
                </c:pt>
                <c:pt idx="18">
                  <c:v>45569.5167070112</c:v>
                </c:pt>
                <c:pt idx="19">
                  <c:v>44844.283339526803</c:v>
                </c:pt>
                <c:pt idx="20">
                  <c:v>44716.806158539897</c:v>
                </c:pt>
                <c:pt idx="21">
                  <c:v>42456.350250965799</c:v>
                </c:pt>
                <c:pt idx="22">
                  <c:v>42253.294121344399</c:v>
                </c:pt>
                <c:pt idx="23">
                  <c:v>41720.169719233403</c:v>
                </c:pt>
                <c:pt idx="24">
                  <c:v>41573.632840746599</c:v>
                </c:pt>
                <c:pt idx="25">
                  <c:v>40047.923003426302</c:v>
                </c:pt>
                <c:pt idx="26" formatCode="#\ ###\ ###\ ###\ ##0">
                  <c:v>39860.253319948002</c:v>
                </c:pt>
                <c:pt idx="27">
                  <c:v>39507.659029395698</c:v>
                </c:pt>
                <c:pt idx="28">
                  <c:v>36414.469832698698</c:v>
                </c:pt>
                <c:pt idx="29">
                  <c:v>34566.410710024102</c:v>
                </c:pt>
                <c:pt idx="30">
                  <c:v>34461.378032278502</c:v>
                </c:pt>
                <c:pt idx="31">
                  <c:v>34107.349732763199</c:v>
                </c:pt>
                <c:pt idx="32">
                  <c:v>27117.6689692445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1672-4D85-8180-90E78CE6A2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6"/>
        <c:axId val="1833397343"/>
        <c:axId val="1833397759"/>
      </c:barChart>
      <c:catAx>
        <c:axId val="183339734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rgbClr val="7A8A96"/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33397759"/>
        <c:crosses val="autoZero"/>
        <c:auto val="1"/>
        <c:lblAlgn val="ctr"/>
        <c:lblOffset val="100"/>
        <c:noMultiLvlLbl val="0"/>
      </c:catAx>
      <c:valAx>
        <c:axId val="1833397759"/>
        <c:scaling>
          <c:orientation val="minMax"/>
        </c:scaling>
        <c:delete val="1"/>
        <c:axPos val="l"/>
        <c:numFmt formatCode="#\ ###\ ###\ ###\ ##0" sourceLinked="1"/>
        <c:majorTickMark val="none"/>
        <c:minorTickMark val="none"/>
        <c:tickLblPos val="nextTo"/>
        <c:crossAx val="18333973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38147518311572215"/>
          <c:y val="0.9193072159856045"/>
          <c:w val="0.25317796308174756"/>
          <c:h val="7.97270642342467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0602690930492536E-2"/>
          <c:y val="3.0095752554429388E-2"/>
          <c:w val="0.93824527725242002"/>
          <c:h val="0.56023673444213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'D29 Gasto Urb-Rur 5-5 RR g7 '!$C$13</c:f>
              <c:strCache>
                <c:ptCount val="1"/>
                <c:pt idx="0">
                  <c:v>Urbano</c:v>
                </c:pt>
              </c:strCache>
            </c:strRef>
          </c:tx>
          <c:spPr>
            <a:solidFill>
              <a:srgbClr val="08989C"/>
            </a:solidFill>
            <a:ln w="9525" cap="flat" cmpd="sng" algn="ctr">
              <a:solidFill>
                <a:srgbClr val="08989C"/>
              </a:solidFill>
              <a:round/>
            </a:ln>
            <a:effectLst/>
          </c:spPr>
          <c:invertIfNegative val="0"/>
          <c:dPt>
            <c:idx val="14"/>
            <c:invertIfNegative val="0"/>
            <c:bubble3D val="0"/>
            <c:spPr>
              <a:solidFill>
                <a:srgbClr val="C0C0C0">
                  <a:alpha val="69804"/>
                </a:srgbClr>
              </a:solidFill>
              <a:ln w="9525" cap="flat" cmpd="sng" algn="ctr">
                <a:solidFill>
                  <a:srgbClr val="C0C0C0">
                    <a:alpha val="69804"/>
                  </a:srgb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B209-436A-8289-94CC3B89C0D1}"/>
              </c:ext>
            </c:extLst>
          </c:dPt>
          <c:dPt>
            <c:idx val="17"/>
            <c:invertIfNegative val="0"/>
            <c:bubble3D val="0"/>
            <c:spPr>
              <a:solidFill>
                <a:srgbClr val="08989C"/>
              </a:solidFill>
              <a:ln w="9525" cap="flat" cmpd="sng" algn="ctr">
                <a:solidFill>
                  <a:srgbClr val="08989C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B209-436A-8289-94CC3B89C0D1}"/>
              </c:ext>
            </c:extLst>
          </c:dPt>
          <c:dLbls>
            <c:dLbl>
              <c:idx val="14"/>
              <c:layout>
                <c:manualLayout>
                  <c:x val="-8.0798199614058575E-4"/>
                  <c:y val="0.3035003294948700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anchor="ctr" anchorCtr="1"/>
                <a:lstStyle/>
                <a:p>
                  <a:pPr>
                    <a:defRPr sz="7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903602958721075E-2"/>
                      <c:h val="3.543539564061927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B209-436A-8289-94CC3B89C0D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7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'D29 Gasto Urb-Rur 5-5 RR g7 '!$B$15:$B$47</c:f>
              <c:strCache>
                <c:ptCount val="33"/>
                <c:pt idx="0">
                  <c:v>Querétaro</c:v>
                </c:pt>
                <c:pt idx="1">
                  <c:v>Ciudad de México</c:v>
                </c:pt>
                <c:pt idx="2">
                  <c:v>Nuevo León</c:v>
                </c:pt>
                <c:pt idx="3">
                  <c:v>Jalisco</c:v>
                </c:pt>
                <c:pt idx="4">
                  <c:v>Baja California Sur</c:v>
                </c:pt>
                <c:pt idx="5">
                  <c:v>Baja California</c:v>
                </c:pt>
                <c:pt idx="6">
                  <c:v>Quintana Roo</c:v>
                </c:pt>
                <c:pt idx="7">
                  <c:v>San Luis Potosí</c:v>
                </c:pt>
                <c:pt idx="8">
                  <c:v>Aguascalientes</c:v>
                </c:pt>
                <c:pt idx="9">
                  <c:v>Sonora</c:v>
                </c:pt>
                <c:pt idx="10">
                  <c:v>Yucatán</c:v>
                </c:pt>
                <c:pt idx="11">
                  <c:v>Colima</c:v>
                </c:pt>
                <c:pt idx="12">
                  <c:v>Sinaloa</c:v>
                </c:pt>
                <c:pt idx="13">
                  <c:v>Coahuila de Zaragoza</c:v>
                </c:pt>
                <c:pt idx="14">
                  <c:v>Estados Unidos Mexicanos</c:v>
                </c:pt>
                <c:pt idx="15">
                  <c:v>México</c:v>
                </c:pt>
                <c:pt idx="16">
                  <c:v>Guanajuato</c:v>
                </c:pt>
                <c:pt idx="17">
                  <c:v>Chihuahua</c:v>
                </c:pt>
                <c:pt idx="18">
                  <c:v>Nayarit</c:v>
                </c:pt>
                <c:pt idx="19">
                  <c:v>Michoacán de Ocampo</c:v>
                </c:pt>
                <c:pt idx="20">
                  <c:v>Tabasco</c:v>
                </c:pt>
                <c:pt idx="21">
                  <c:v>Durango</c:v>
                </c:pt>
                <c:pt idx="22">
                  <c:v>Tamaulipas</c:v>
                </c:pt>
                <c:pt idx="23">
                  <c:v>Puebla</c:v>
                </c:pt>
                <c:pt idx="24">
                  <c:v>Campeche</c:v>
                </c:pt>
                <c:pt idx="25">
                  <c:v>Zacatecas</c:v>
                </c:pt>
                <c:pt idx="26">
                  <c:v>Morelos</c:v>
                </c:pt>
                <c:pt idx="27">
                  <c:v>Oaxaca</c:v>
                </c:pt>
                <c:pt idx="28">
                  <c:v>Hidalgo</c:v>
                </c:pt>
                <c:pt idx="29">
                  <c:v>Tlaxcala</c:v>
                </c:pt>
                <c:pt idx="30">
                  <c:v>Guerrero</c:v>
                </c:pt>
                <c:pt idx="31">
                  <c:v>Veracruz de Ignacio de la Llave</c:v>
                </c:pt>
                <c:pt idx="32">
                  <c:v>Chiapas</c:v>
                </c:pt>
              </c:strCache>
            </c:strRef>
          </c:cat>
          <c:val>
            <c:numRef>
              <c:f>'D29 Gasto Urb-Rur 5-5 RR g7 '!$C$15:$C$47</c:f>
              <c:numCache>
                <c:formatCode>#\ ###\ ##0</c:formatCode>
                <c:ptCount val="33"/>
                <c:pt idx="0">
                  <c:v>66761.671412141397</c:v>
                </c:pt>
                <c:pt idx="1">
                  <c:v>66505.707421028696</c:v>
                </c:pt>
                <c:pt idx="2">
                  <c:v>59957.383989547998</c:v>
                </c:pt>
                <c:pt idx="3">
                  <c:v>57821.366436643701</c:v>
                </c:pt>
                <c:pt idx="4">
                  <c:v>57540.527788674699</c:v>
                </c:pt>
                <c:pt idx="5">
                  <c:v>56136.839829757802</c:v>
                </c:pt>
                <c:pt idx="6">
                  <c:v>56049.879249379002</c:v>
                </c:pt>
                <c:pt idx="7">
                  <c:v>56021.262909545898</c:v>
                </c:pt>
                <c:pt idx="8">
                  <c:v>55836.017974903501</c:v>
                </c:pt>
                <c:pt idx="9">
                  <c:v>54093.253492927397</c:v>
                </c:pt>
                <c:pt idx="10">
                  <c:v>53827.615604397499</c:v>
                </c:pt>
                <c:pt idx="11">
                  <c:v>53438.869664925798</c:v>
                </c:pt>
                <c:pt idx="12">
                  <c:v>52388.949861579997</c:v>
                </c:pt>
                <c:pt idx="13">
                  <c:v>52080.242531627002</c:v>
                </c:pt>
                <c:pt idx="14">
                  <c:v>52002.867396167603</c:v>
                </c:pt>
                <c:pt idx="15">
                  <c:v>51168.085609989197</c:v>
                </c:pt>
                <c:pt idx="16">
                  <c:v>49409.483778372902</c:v>
                </c:pt>
                <c:pt idx="17">
                  <c:v>49137.671063131398</c:v>
                </c:pt>
                <c:pt idx="18">
                  <c:v>48964.110969348701</c:v>
                </c:pt>
                <c:pt idx="19">
                  <c:v>48717.259377988201</c:v>
                </c:pt>
                <c:pt idx="20">
                  <c:v>47520.116503047197</c:v>
                </c:pt>
                <c:pt idx="21">
                  <c:v>46902.1133270797</c:v>
                </c:pt>
                <c:pt idx="22">
                  <c:v>46719.077476464503</c:v>
                </c:pt>
                <c:pt idx="23">
                  <c:v>46578.537369027297</c:v>
                </c:pt>
                <c:pt idx="24">
                  <c:v>45540.919125676897</c:v>
                </c:pt>
                <c:pt idx="25">
                  <c:v>45437.712968684798</c:v>
                </c:pt>
                <c:pt idx="26">
                  <c:v>43417.161306657101</c:v>
                </c:pt>
                <c:pt idx="27">
                  <c:v>42911.4834530601</c:v>
                </c:pt>
                <c:pt idx="28">
                  <c:v>41823.9367365539</c:v>
                </c:pt>
                <c:pt idx="29">
                  <c:v>41318.311822762502</c:v>
                </c:pt>
                <c:pt idx="30">
                  <c:v>39317.937844345099</c:v>
                </c:pt>
                <c:pt idx="31">
                  <c:v>38928.8497299429</c:v>
                </c:pt>
                <c:pt idx="32">
                  <c:v>32952.490205116897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209-436A-8289-94CC3B89C0D1}"/>
            </c:ext>
          </c:extLst>
        </c:ser>
        <c:ser>
          <c:idx val="1"/>
          <c:order val="1"/>
          <c:tx>
            <c:strRef>
              <c:f>'D29 Gasto Urb-Rur 5-5 RR g7 '!$D$13</c:f>
              <c:strCache>
                <c:ptCount val="1"/>
                <c:pt idx="0">
                  <c:v>Rural</c:v>
                </c:pt>
              </c:strCache>
            </c:strRef>
          </c:tx>
          <c:spPr>
            <a:solidFill>
              <a:srgbClr val="002060"/>
            </a:solidFill>
            <a:ln w="9525" cap="flat" cmpd="sng" algn="ctr">
              <a:solidFill>
                <a:srgbClr val="002060"/>
              </a:solidFill>
              <a:round/>
            </a:ln>
            <a:effectLst/>
          </c:spPr>
          <c:invertIfNegative val="0"/>
          <c:dPt>
            <c:idx val="14"/>
            <c:invertIfNegative val="0"/>
            <c:bubble3D val="0"/>
            <c:spPr>
              <a:solidFill>
                <a:srgbClr val="C0C0C0"/>
              </a:solidFill>
              <a:ln w="9525" cap="flat" cmpd="sng" algn="ctr">
                <a:noFill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6-B209-436A-8289-94CC3B89C0D1}"/>
              </c:ext>
            </c:extLst>
          </c:dPt>
          <c:dPt>
            <c:idx val="17"/>
            <c:invertIfNegative val="0"/>
            <c:bubble3D val="0"/>
            <c:spPr>
              <a:solidFill>
                <a:srgbClr val="002060"/>
              </a:solidFill>
              <a:ln w="9525" cap="flat" cmpd="sng" algn="ctr">
                <a:solidFill>
                  <a:srgbClr val="00206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8-B209-436A-8289-94CC3B89C0D1}"/>
              </c:ext>
            </c:extLst>
          </c:dPt>
          <c:dLbls>
            <c:dLbl>
              <c:idx val="14"/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anchor="ctr" anchorCtr="1"/>
                <a:lstStyle/>
                <a:p>
                  <a:pPr>
                    <a:defRPr sz="700" b="1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B209-436A-8289-94CC3B89C0D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7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'D29 Gasto Urb-Rur 5-5 RR g7 '!$B$15:$B$47</c:f>
              <c:strCache>
                <c:ptCount val="33"/>
                <c:pt idx="0">
                  <c:v>Querétaro</c:v>
                </c:pt>
                <c:pt idx="1">
                  <c:v>Ciudad de México</c:v>
                </c:pt>
                <c:pt idx="2">
                  <c:v>Nuevo León</c:v>
                </c:pt>
                <c:pt idx="3">
                  <c:v>Jalisco</c:v>
                </c:pt>
                <c:pt idx="4">
                  <c:v>Baja California Sur</c:v>
                </c:pt>
                <c:pt idx="5">
                  <c:v>Baja California</c:v>
                </c:pt>
                <c:pt idx="6">
                  <c:v>Quintana Roo</c:v>
                </c:pt>
                <c:pt idx="7">
                  <c:v>San Luis Potosí</c:v>
                </c:pt>
                <c:pt idx="8">
                  <c:v>Aguascalientes</c:v>
                </c:pt>
                <c:pt idx="9">
                  <c:v>Sonora</c:v>
                </c:pt>
                <c:pt idx="10">
                  <c:v>Yucatán</c:v>
                </c:pt>
                <c:pt idx="11">
                  <c:v>Colima</c:v>
                </c:pt>
                <c:pt idx="12">
                  <c:v>Sinaloa</c:v>
                </c:pt>
                <c:pt idx="13">
                  <c:v>Coahuila de Zaragoza</c:v>
                </c:pt>
                <c:pt idx="14">
                  <c:v>Estados Unidos Mexicanos</c:v>
                </c:pt>
                <c:pt idx="15">
                  <c:v>México</c:v>
                </c:pt>
                <c:pt idx="16">
                  <c:v>Guanajuato</c:v>
                </c:pt>
                <c:pt idx="17">
                  <c:v>Chihuahua</c:v>
                </c:pt>
                <c:pt idx="18">
                  <c:v>Nayarit</c:v>
                </c:pt>
                <c:pt idx="19">
                  <c:v>Michoacán de Ocampo</c:v>
                </c:pt>
                <c:pt idx="20">
                  <c:v>Tabasco</c:v>
                </c:pt>
                <c:pt idx="21">
                  <c:v>Durango</c:v>
                </c:pt>
                <c:pt idx="22">
                  <c:v>Tamaulipas</c:v>
                </c:pt>
                <c:pt idx="23">
                  <c:v>Puebla</c:v>
                </c:pt>
                <c:pt idx="24">
                  <c:v>Campeche</c:v>
                </c:pt>
                <c:pt idx="25">
                  <c:v>Zacatecas</c:v>
                </c:pt>
                <c:pt idx="26">
                  <c:v>Morelos</c:v>
                </c:pt>
                <c:pt idx="27">
                  <c:v>Oaxaca</c:v>
                </c:pt>
                <c:pt idx="28">
                  <c:v>Hidalgo</c:v>
                </c:pt>
                <c:pt idx="29">
                  <c:v>Tlaxcala</c:v>
                </c:pt>
                <c:pt idx="30">
                  <c:v>Guerrero</c:v>
                </c:pt>
                <c:pt idx="31">
                  <c:v>Veracruz de Ignacio de la Llave</c:v>
                </c:pt>
                <c:pt idx="32">
                  <c:v>Chiapas</c:v>
                </c:pt>
              </c:strCache>
            </c:strRef>
          </c:cat>
          <c:val>
            <c:numRef>
              <c:f>'D29 Gasto Urb-Rur 5-5 RR g7 '!$D$15:$D$47</c:f>
              <c:numCache>
                <c:formatCode>#\ ###\ ##0</c:formatCode>
                <c:ptCount val="33"/>
                <c:pt idx="0">
                  <c:v>40236.254203819102</c:v>
                </c:pt>
                <c:pt idx="1">
                  <c:v>43998.952038007897</c:v>
                </c:pt>
                <c:pt idx="2">
                  <c:v>39130.983335968602</c:v>
                </c:pt>
                <c:pt idx="3">
                  <c:v>42019.191032197297</c:v>
                </c:pt>
                <c:pt idx="4">
                  <c:v>39912.073902285498</c:v>
                </c:pt>
                <c:pt idx="5">
                  <c:v>42950.498841407403</c:v>
                </c:pt>
                <c:pt idx="6">
                  <c:v>31115.176504763702</c:v>
                </c:pt>
                <c:pt idx="7">
                  <c:v>27422.184806762401</c:v>
                </c:pt>
                <c:pt idx="8">
                  <c:v>41525.352889984097</c:v>
                </c:pt>
                <c:pt idx="9">
                  <c:v>30282.049674446898</c:v>
                </c:pt>
                <c:pt idx="10">
                  <c:v>34280.768881485601</c:v>
                </c:pt>
                <c:pt idx="11">
                  <c:v>38569.951202840297</c:v>
                </c:pt>
                <c:pt idx="12">
                  <c:v>35035.7789889208</c:v>
                </c:pt>
                <c:pt idx="13">
                  <c:v>32396.134862985102</c:v>
                </c:pt>
                <c:pt idx="14">
                  <c:v>30857.545324069</c:v>
                </c:pt>
                <c:pt idx="15">
                  <c:v>38799.1871562745</c:v>
                </c:pt>
                <c:pt idx="16">
                  <c:v>34079.845033717902</c:v>
                </c:pt>
                <c:pt idx="17">
                  <c:v>30667.631569750301</c:v>
                </c:pt>
                <c:pt idx="18">
                  <c:v>32249.490265053599</c:v>
                </c:pt>
                <c:pt idx="19">
                  <c:v>38350.857195689699</c:v>
                </c:pt>
                <c:pt idx="20">
                  <c:v>29487.457955078899</c:v>
                </c:pt>
                <c:pt idx="21">
                  <c:v>30229.066132480599</c:v>
                </c:pt>
                <c:pt idx="22">
                  <c:v>28178.035460049101</c:v>
                </c:pt>
                <c:pt idx="23">
                  <c:v>28584.331141087201</c:v>
                </c:pt>
                <c:pt idx="24">
                  <c:v>29778.3718324252</c:v>
                </c:pt>
                <c:pt idx="25">
                  <c:v>30169.454186761901</c:v>
                </c:pt>
                <c:pt idx="26">
                  <c:v>37114.819245281302</c:v>
                </c:pt>
                <c:pt idx="27">
                  <c:v>25436.956986315301</c:v>
                </c:pt>
                <c:pt idx="28">
                  <c:v>29898.822286159801</c:v>
                </c:pt>
                <c:pt idx="29">
                  <c:v>33730.567726312998</c:v>
                </c:pt>
                <c:pt idx="30">
                  <c:v>27082.3070599602</c:v>
                </c:pt>
                <c:pt idx="31">
                  <c:v>26697.059514111399</c:v>
                </c:pt>
                <c:pt idx="32">
                  <c:v>20912.729718618499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209-436A-8289-94CC3B89C0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1"/>
        <c:axId val="1552499968"/>
        <c:axId val="1552500800"/>
      </c:barChart>
      <c:catAx>
        <c:axId val="1552499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rgbClr val="C0C0C0"/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552500800"/>
        <c:crosses val="autoZero"/>
        <c:auto val="1"/>
        <c:lblAlgn val="ctr"/>
        <c:lblOffset val="100"/>
        <c:noMultiLvlLbl val="0"/>
      </c:catAx>
      <c:valAx>
        <c:axId val="1552500800"/>
        <c:scaling>
          <c:orientation val="minMax"/>
        </c:scaling>
        <c:delete val="1"/>
        <c:axPos val="l"/>
        <c:numFmt formatCode="#\ ###\ ##0" sourceLinked="1"/>
        <c:majorTickMark val="none"/>
        <c:minorTickMark val="none"/>
        <c:tickLblPos val="nextTo"/>
        <c:crossAx val="1552499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5817151505696826"/>
          <c:y val="0.90382917463784185"/>
          <c:w val="0.23623450738382476"/>
          <c:h val="3.79197715228125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0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1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0.67981</cdr:x>
      <cdr:y>0.55729</cdr:y>
    </cdr:from>
    <cdr:to>
      <cdr:x>0.98776</cdr:x>
      <cdr:y>0.65562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74F645B8-D82F-AFBC-2CC4-8411B8DD818D}"/>
            </a:ext>
          </a:extLst>
        </cdr:cNvPr>
        <cdr:cNvSpPr txBox="1"/>
      </cdr:nvSpPr>
      <cdr:spPr>
        <a:xfrm xmlns:a="http://schemas.openxmlformats.org/drawingml/2006/main">
          <a:off x="1371452" y="1421526"/>
          <a:ext cx="621256" cy="25082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defPPr>
            <a:defRPr lang="es-MX"/>
          </a:defPPr>
          <a:lvl1pPr marL="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65.7 </a:t>
          </a:r>
        </a:p>
      </cdr:txBody>
    </cdr:sp>
  </cdr:relSizeAnchor>
  <cdr:relSizeAnchor xmlns:cdr="http://schemas.openxmlformats.org/drawingml/2006/chartDrawing">
    <cdr:from>
      <cdr:x>0.10544</cdr:x>
      <cdr:y>0.49471</cdr:y>
    </cdr:from>
    <cdr:to>
      <cdr:x>0.36512</cdr:x>
      <cdr:y>0.57052</cdr:y>
    </cdr:to>
    <cdr:sp macro="" textlink="">
      <cdr:nvSpPr>
        <cdr:cNvPr id="3" name="CuadroTexto 1">
          <a:extLst xmlns:a="http://schemas.openxmlformats.org/drawingml/2006/main">
            <a:ext uri="{FF2B5EF4-FFF2-40B4-BE49-F238E27FC236}">
              <a16:creationId xmlns:a16="http://schemas.microsoft.com/office/drawing/2014/main" id="{11BDE712-3817-C7E9-1BC5-0BD35B313400}"/>
            </a:ext>
          </a:extLst>
        </cdr:cNvPr>
        <cdr:cNvSpPr txBox="1"/>
      </cdr:nvSpPr>
      <cdr:spPr>
        <a:xfrm xmlns:a="http://schemas.openxmlformats.org/drawingml/2006/main">
          <a:off x="212716" y="1261905"/>
          <a:ext cx="523884" cy="1933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17.2 </a:t>
          </a:r>
        </a:p>
      </cdr:txBody>
    </cdr:sp>
  </cdr:relSizeAnchor>
  <cdr:relSizeAnchor xmlns:cdr="http://schemas.openxmlformats.org/drawingml/2006/chartDrawing">
    <cdr:from>
      <cdr:x>0.21916</cdr:x>
      <cdr:y>0.30408</cdr:y>
    </cdr:from>
    <cdr:to>
      <cdr:x>0.4593</cdr:x>
      <cdr:y>0.3678</cdr:y>
    </cdr:to>
    <cdr:sp macro="" textlink="">
      <cdr:nvSpPr>
        <cdr:cNvPr id="4" name="CuadroTexto 1">
          <a:extLst xmlns:a="http://schemas.openxmlformats.org/drawingml/2006/main">
            <a:ext uri="{FF2B5EF4-FFF2-40B4-BE49-F238E27FC236}">
              <a16:creationId xmlns:a16="http://schemas.microsoft.com/office/drawing/2014/main" id="{DAE7B2D5-8AB0-B8D6-DC85-47CE5E931EFB}"/>
            </a:ext>
          </a:extLst>
        </cdr:cNvPr>
        <cdr:cNvSpPr txBox="1"/>
      </cdr:nvSpPr>
      <cdr:spPr>
        <a:xfrm xmlns:a="http://schemas.openxmlformats.org/drawingml/2006/main">
          <a:off x="442141" y="775644"/>
          <a:ext cx="484457" cy="16255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11.8 </a:t>
          </a:r>
        </a:p>
      </cdr:txBody>
    </cdr:sp>
  </cdr:relSizeAnchor>
  <cdr:relSizeAnchor xmlns:cdr="http://schemas.openxmlformats.org/drawingml/2006/chartDrawing">
    <cdr:from>
      <cdr:x>0.32504</cdr:x>
      <cdr:y>0.23377</cdr:y>
    </cdr:from>
    <cdr:to>
      <cdr:x>0.65302</cdr:x>
      <cdr:y>0.30064</cdr:y>
    </cdr:to>
    <cdr:sp macro="" textlink="">
      <cdr:nvSpPr>
        <cdr:cNvPr id="5" name="CuadroTexto 1">
          <a:extLst xmlns:a="http://schemas.openxmlformats.org/drawingml/2006/main">
            <a:ext uri="{FF2B5EF4-FFF2-40B4-BE49-F238E27FC236}">
              <a16:creationId xmlns:a16="http://schemas.microsoft.com/office/drawing/2014/main" id="{2B5D03AA-C3D0-6B61-A112-D499BD77E309}"/>
            </a:ext>
          </a:extLst>
        </cdr:cNvPr>
        <cdr:cNvSpPr txBox="1"/>
      </cdr:nvSpPr>
      <cdr:spPr>
        <a:xfrm xmlns:a="http://schemas.openxmlformats.org/drawingml/2006/main">
          <a:off x="655743" y="596298"/>
          <a:ext cx="661665" cy="17057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5.2 </a:t>
          </a:r>
        </a:p>
      </cdr:txBody>
    </cdr:sp>
  </cdr:relSizeAnchor>
  <cdr:relSizeAnchor xmlns:cdr="http://schemas.openxmlformats.org/drawingml/2006/chartDrawing">
    <cdr:from>
      <cdr:x>0.39003</cdr:x>
      <cdr:y>0.11483</cdr:y>
    </cdr:from>
    <cdr:to>
      <cdr:x>0.73257</cdr:x>
      <cdr:y>0.27041</cdr:y>
    </cdr:to>
    <cdr:sp macro="" textlink="">
      <cdr:nvSpPr>
        <cdr:cNvPr id="6" name="CuadroTexto 1">
          <a:extLst xmlns:a="http://schemas.openxmlformats.org/drawingml/2006/main">
            <a:ext uri="{FF2B5EF4-FFF2-40B4-BE49-F238E27FC236}">
              <a16:creationId xmlns:a16="http://schemas.microsoft.com/office/drawing/2014/main" id="{FA95B19E-F93E-3AA6-4BD2-EC09184563EB}"/>
            </a:ext>
          </a:extLst>
        </cdr:cNvPr>
        <cdr:cNvSpPr txBox="1"/>
      </cdr:nvSpPr>
      <cdr:spPr>
        <a:xfrm xmlns:a="http://schemas.openxmlformats.org/drawingml/2006/main">
          <a:off x="786835" y="292908"/>
          <a:ext cx="691058" cy="3968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0.1</a:t>
          </a:r>
          <a:r>
            <a:rPr lang="es-MX" sz="1200" b="1" dirty="0">
              <a:solidFill>
                <a:schemeClr val="tx1">
                  <a:lumMod val="85000"/>
                  <a:lumOff val="15000"/>
                </a:schemeClr>
              </a:solidFill>
              <a:latin typeface="Arial" panose="020B0604020202020204" pitchFamily="34" charset="0"/>
              <a:cs typeface="Arial" panose="020B0604020202020204" pitchFamily="34" charset="0"/>
            </a:rPr>
            <a:t> </a:t>
          </a:r>
        </a:p>
      </cdr:txBody>
    </cdr:sp>
  </cdr:relSizeAnchor>
  <cdr:relSizeAnchor xmlns:cdr="http://schemas.openxmlformats.org/drawingml/2006/chartDrawing">
    <cdr:from>
      <cdr:x>0.26762</cdr:x>
      <cdr:y>0.45678</cdr:y>
    </cdr:from>
    <cdr:to>
      <cdr:x>0.81679</cdr:x>
      <cdr:y>0.56238</cdr:y>
    </cdr:to>
    <cdr:sp macro="" textlink="">
      <cdr:nvSpPr>
        <cdr:cNvPr id="7" name="CuadroTexto 14">
          <a:extLst xmlns:a="http://schemas.openxmlformats.org/drawingml/2006/main">
            <a:ext uri="{FF2B5EF4-FFF2-40B4-BE49-F238E27FC236}">
              <a16:creationId xmlns:a16="http://schemas.microsoft.com/office/drawing/2014/main" id="{93B37DE7-1A65-FA62-D8AA-742E883FA1AA}"/>
            </a:ext>
          </a:extLst>
        </cdr:cNvPr>
        <cdr:cNvSpPr txBox="1"/>
      </cdr:nvSpPr>
      <cdr:spPr>
        <a:xfrm xmlns:a="http://schemas.openxmlformats.org/drawingml/2006/main">
          <a:off x="539895" y="1165152"/>
          <a:ext cx="1107893" cy="269369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defPPr>
            <a:defRPr lang="es-ES"/>
          </a:defPPr>
          <a:lvl1pPr marL="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kumimoji="0" lang="es-MX" sz="1200" b="1" i="0" u="none" strike="noStrike" kern="1200" cap="none" spc="0" normalizeH="0" baseline="0" noProof="0" dirty="0">
              <a:ln>
                <a:noFill/>
              </a:ln>
              <a:solidFill>
                <a:srgbClr val="4D565E"/>
              </a:solidFill>
              <a:effectLst/>
              <a:uLnTx/>
              <a:uFillTx/>
              <a:latin typeface="Arial" panose="020B0604020202020204" pitchFamily="34" charset="0"/>
              <a:ea typeface="+mn-ea"/>
              <a:cs typeface="Arial" panose="020B0604020202020204" pitchFamily="34" charset="0"/>
            </a:rPr>
            <a:t>2022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0.54931</cdr:x>
      <cdr:y>0.59429</cdr:y>
    </cdr:from>
    <cdr:to>
      <cdr:x>0.95611</cdr:x>
      <cdr:y>0.73449</cdr:y>
    </cdr:to>
    <cdr:sp macro="" textlink="">
      <cdr:nvSpPr>
        <cdr:cNvPr id="3" name="CuadroTexto 1">
          <a:extLst xmlns:a="http://schemas.openxmlformats.org/drawingml/2006/main">
            <a:ext uri="{FF2B5EF4-FFF2-40B4-BE49-F238E27FC236}">
              <a16:creationId xmlns:a16="http://schemas.microsoft.com/office/drawing/2014/main" id="{5BA31ADA-FA08-709F-7528-62A8ED567331}"/>
            </a:ext>
          </a:extLst>
        </cdr:cNvPr>
        <cdr:cNvSpPr txBox="1"/>
      </cdr:nvSpPr>
      <cdr:spPr>
        <a:xfrm xmlns:a="http://schemas.openxmlformats.org/drawingml/2006/main">
          <a:off x="1453510" y="1369484"/>
          <a:ext cx="1076411" cy="32307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64.2</a:t>
          </a:r>
          <a:endParaRPr lang="es-MX" sz="800" b="1" dirty="0">
            <a:solidFill>
              <a:schemeClr val="bg1"/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0.14534</cdr:x>
      <cdr:y>0.55562</cdr:y>
    </cdr:from>
    <cdr:to>
      <cdr:x>0.45019</cdr:x>
      <cdr:y>0.69589</cdr:y>
    </cdr:to>
    <cdr:sp macro="" textlink="">
      <cdr:nvSpPr>
        <cdr:cNvPr id="4" name="CuadroTexto 1">
          <a:extLst xmlns:a="http://schemas.openxmlformats.org/drawingml/2006/main">
            <a:ext uri="{FF2B5EF4-FFF2-40B4-BE49-F238E27FC236}">
              <a16:creationId xmlns:a16="http://schemas.microsoft.com/office/drawing/2014/main" id="{5BA31ADA-FA08-709F-7528-62A8ED567331}"/>
            </a:ext>
          </a:extLst>
        </cdr:cNvPr>
        <cdr:cNvSpPr txBox="1"/>
      </cdr:nvSpPr>
      <cdr:spPr>
        <a:xfrm xmlns:a="http://schemas.openxmlformats.org/drawingml/2006/main">
          <a:off x="384589" y="1280369"/>
          <a:ext cx="806647" cy="32324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15.5</a:t>
          </a:r>
        </a:p>
      </cdr:txBody>
    </cdr:sp>
  </cdr:relSizeAnchor>
  <cdr:relSizeAnchor xmlns:cdr="http://schemas.openxmlformats.org/drawingml/2006/chartDrawing">
    <cdr:from>
      <cdr:x>0.13712</cdr:x>
      <cdr:y>0.34857</cdr:y>
    </cdr:from>
    <cdr:to>
      <cdr:x>0.55996</cdr:x>
      <cdr:y>0.51987</cdr:y>
    </cdr:to>
    <cdr:sp macro="" textlink="">
      <cdr:nvSpPr>
        <cdr:cNvPr id="5" name="CuadroTexto 1">
          <a:extLst xmlns:a="http://schemas.openxmlformats.org/drawingml/2006/main">
            <a:ext uri="{FF2B5EF4-FFF2-40B4-BE49-F238E27FC236}">
              <a16:creationId xmlns:a16="http://schemas.microsoft.com/office/drawing/2014/main" id="{5BA31ADA-FA08-709F-7528-62A8ED567331}"/>
            </a:ext>
          </a:extLst>
        </cdr:cNvPr>
        <cdr:cNvSpPr txBox="1"/>
      </cdr:nvSpPr>
      <cdr:spPr>
        <a:xfrm xmlns:a="http://schemas.openxmlformats.org/drawingml/2006/main">
          <a:off x="362820" y="803253"/>
          <a:ext cx="1118853" cy="39474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11.3</a:t>
          </a:r>
        </a:p>
      </cdr:txBody>
    </cdr:sp>
  </cdr:relSizeAnchor>
  <cdr:relSizeAnchor xmlns:cdr="http://schemas.openxmlformats.org/drawingml/2006/chartDrawing">
    <cdr:from>
      <cdr:x>0.38545</cdr:x>
      <cdr:y>0.25575</cdr:y>
    </cdr:from>
    <cdr:to>
      <cdr:x>0.55633</cdr:x>
      <cdr:y>0.35756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1524CF14-5AAC-967A-9318-7C041B238B90}"/>
            </a:ext>
          </a:extLst>
        </cdr:cNvPr>
        <cdr:cNvSpPr txBox="1"/>
      </cdr:nvSpPr>
      <cdr:spPr>
        <a:xfrm xmlns:a="http://schemas.openxmlformats.org/drawingml/2006/main">
          <a:off x="1019908" y="589358"/>
          <a:ext cx="452176" cy="2346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8.9</a:t>
          </a:r>
        </a:p>
      </cdr:txBody>
    </cdr:sp>
  </cdr:relSizeAnchor>
  <cdr:relSizeAnchor xmlns:cdr="http://schemas.openxmlformats.org/drawingml/2006/chartDrawing">
    <cdr:from>
      <cdr:x>0.4177</cdr:x>
      <cdr:y>0.11738</cdr:y>
    </cdr:from>
    <cdr:to>
      <cdr:x>0.67726</cdr:x>
      <cdr:y>0.22368</cdr:y>
    </cdr:to>
    <cdr:sp macro="" textlink="">
      <cdr:nvSpPr>
        <cdr:cNvPr id="6" name="CuadroTexto 1">
          <a:extLst xmlns:a="http://schemas.openxmlformats.org/drawingml/2006/main">
            <a:ext uri="{FF2B5EF4-FFF2-40B4-BE49-F238E27FC236}">
              <a16:creationId xmlns:a16="http://schemas.microsoft.com/office/drawing/2014/main" id="{EA6DFE90-9116-32A8-6AED-DB28F6A4F69F}"/>
            </a:ext>
          </a:extLst>
        </cdr:cNvPr>
        <cdr:cNvSpPr txBox="1"/>
      </cdr:nvSpPr>
      <cdr:spPr>
        <a:xfrm xmlns:a="http://schemas.openxmlformats.org/drawingml/2006/main">
          <a:off x="1105255" y="270482"/>
          <a:ext cx="686807" cy="2449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0.1</a:t>
          </a:r>
        </a:p>
      </cdr:txBody>
    </cdr:sp>
  </cdr:relSizeAnchor>
  <cdr:relSizeAnchor xmlns:cdr="http://schemas.openxmlformats.org/drawingml/2006/chartDrawing">
    <cdr:from>
      <cdr:x>0.38453</cdr:x>
      <cdr:y>0.50607</cdr:y>
    </cdr:from>
    <cdr:to>
      <cdr:x>0.69429</cdr:x>
      <cdr:y>0.62296</cdr:y>
    </cdr:to>
    <cdr:sp macro="" textlink="">
      <cdr:nvSpPr>
        <cdr:cNvPr id="7" name="CuadroTexto 2">
          <a:extLst xmlns:a="http://schemas.openxmlformats.org/drawingml/2006/main">
            <a:ext uri="{FF2B5EF4-FFF2-40B4-BE49-F238E27FC236}">
              <a16:creationId xmlns:a16="http://schemas.microsoft.com/office/drawing/2014/main" id="{1DF60D3F-8CF0-90C2-B8EB-C06F6EAF3E7E}"/>
            </a:ext>
          </a:extLst>
        </cdr:cNvPr>
        <cdr:cNvSpPr txBox="1"/>
      </cdr:nvSpPr>
      <cdr:spPr>
        <a:xfrm xmlns:a="http://schemas.openxmlformats.org/drawingml/2006/main">
          <a:off x="1017484" y="1166192"/>
          <a:ext cx="819639" cy="269369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 anchor="ctr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kumimoji="0" lang="es-MX" sz="1200" b="1" i="0" u="none" strike="noStrike" kern="1200" cap="none" spc="0" normalizeH="0" baseline="0" noProof="0" dirty="0">
              <a:ln>
                <a:noFill/>
              </a:ln>
              <a:solidFill>
                <a:srgbClr val="4D565E"/>
              </a:solidFill>
              <a:effectLst/>
              <a:uLnTx/>
              <a:uFillTx/>
              <a:latin typeface="Arial" panose="020B0604020202020204" pitchFamily="34" charset="0"/>
              <a:ea typeface="+mn-ea"/>
              <a:cs typeface="Arial" panose="020B0604020202020204" pitchFamily="34" charset="0"/>
            </a:rPr>
            <a:t>2016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0.67922</cdr:x>
      <cdr:y>0.53977</cdr:y>
    </cdr:from>
    <cdr:to>
      <cdr:x>0.90964</cdr:x>
      <cdr:y>0.64935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74F645B8-D82F-AFBC-2CC4-8411B8DD818D}"/>
            </a:ext>
          </a:extLst>
        </cdr:cNvPr>
        <cdr:cNvSpPr txBox="1"/>
      </cdr:nvSpPr>
      <cdr:spPr>
        <a:xfrm xmlns:a="http://schemas.openxmlformats.org/drawingml/2006/main">
          <a:off x="1649737" y="1163657"/>
          <a:ext cx="559661" cy="2362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defPPr>
            <a:defRPr lang="es-MX"/>
          </a:defPPr>
          <a:lvl1pPr marL="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65.6</a:t>
          </a:r>
          <a:r>
            <a:rPr lang="es-MX" sz="12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 </a:t>
          </a:r>
        </a:p>
      </cdr:txBody>
    </cdr:sp>
  </cdr:relSizeAnchor>
  <cdr:relSizeAnchor xmlns:cdr="http://schemas.openxmlformats.org/drawingml/2006/chartDrawing">
    <cdr:from>
      <cdr:x>0.16051</cdr:x>
      <cdr:y>0.47578</cdr:y>
    </cdr:from>
    <cdr:to>
      <cdr:x>0.40314</cdr:x>
      <cdr:y>0.5749</cdr:y>
    </cdr:to>
    <cdr:sp macro="" textlink="">
      <cdr:nvSpPr>
        <cdr:cNvPr id="3" name="CuadroTexto 1">
          <a:extLst xmlns:a="http://schemas.openxmlformats.org/drawingml/2006/main">
            <a:ext uri="{FF2B5EF4-FFF2-40B4-BE49-F238E27FC236}">
              <a16:creationId xmlns:a16="http://schemas.microsoft.com/office/drawing/2014/main" id="{11BDE712-3817-C7E9-1BC5-0BD35B313400}"/>
            </a:ext>
          </a:extLst>
        </cdr:cNvPr>
        <cdr:cNvSpPr txBox="1"/>
      </cdr:nvSpPr>
      <cdr:spPr>
        <a:xfrm xmlns:a="http://schemas.openxmlformats.org/drawingml/2006/main">
          <a:off x="389860" y="1025693"/>
          <a:ext cx="589318" cy="2136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17.7</a:t>
          </a:r>
          <a:r>
            <a:rPr lang="es-MX" sz="12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 </a:t>
          </a:r>
        </a:p>
      </cdr:txBody>
    </cdr:sp>
  </cdr:relSizeAnchor>
  <cdr:relSizeAnchor xmlns:cdr="http://schemas.openxmlformats.org/drawingml/2006/chartDrawing">
    <cdr:from>
      <cdr:x>0.26338</cdr:x>
      <cdr:y>0.2368</cdr:y>
    </cdr:from>
    <cdr:to>
      <cdr:x>0.47484</cdr:x>
      <cdr:y>0.34638</cdr:y>
    </cdr:to>
    <cdr:sp macro="" textlink="">
      <cdr:nvSpPr>
        <cdr:cNvPr id="4" name="CuadroTexto 1">
          <a:extLst xmlns:a="http://schemas.openxmlformats.org/drawingml/2006/main">
            <a:ext uri="{FF2B5EF4-FFF2-40B4-BE49-F238E27FC236}">
              <a16:creationId xmlns:a16="http://schemas.microsoft.com/office/drawing/2014/main" id="{DAE7B2D5-8AB0-B8D6-DC85-47CE5E931EFB}"/>
            </a:ext>
          </a:extLst>
        </cdr:cNvPr>
        <cdr:cNvSpPr txBox="1"/>
      </cdr:nvSpPr>
      <cdr:spPr>
        <a:xfrm xmlns:a="http://schemas.openxmlformats.org/drawingml/2006/main">
          <a:off x="639717" y="510497"/>
          <a:ext cx="513610" cy="23623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11.6</a:t>
          </a:r>
          <a:r>
            <a:rPr lang="es-MX" sz="12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 </a:t>
          </a:r>
        </a:p>
      </cdr:txBody>
    </cdr:sp>
  </cdr:relSizeAnchor>
  <cdr:relSizeAnchor xmlns:cdr="http://schemas.openxmlformats.org/drawingml/2006/chartDrawing">
    <cdr:from>
      <cdr:x>0.39517</cdr:x>
      <cdr:y>0.13922</cdr:y>
    </cdr:from>
    <cdr:to>
      <cdr:x>0.59958</cdr:x>
      <cdr:y>0.2355</cdr:y>
    </cdr:to>
    <cdr:sp macro="" textlink="">
      <cdr:nvSpPr>
        <cdr:cNvPr id="5" name="CuadroTexto 1">
          <a:extLst xmlns:a="http://schemas.openxmlformats.org/drawingml/2006/main">
            <a:ext uri="{FF2B5EF4-FFF2-40B4-BE49-F238E27FC236}">
              <a16:creationId xmlns:a16="http://schemas.microsoft.com/office/drawing/2014/main" id="{2B5D03AA-C3D0-6B61-A112-D499BD77E309}"/>
            </a:ext>
          </a:extLst>
        </cdr:cNvPr>
        <cdr:cNvSpPr txBox="1"/>
      </cdr:nvSpPr>
      <cdr:spPr>
        <a:xfrm xmlns:a="http://schemas.openxmlformats.org/drawingml/2006/main">
          <a:off x="959810" y="300130"/>
          <a:ext cx="496486" cy="20756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4.9</a:t>
          </a:r>
          <a:r>
            <a:rPr lang="es-MX" sz="1400" b="1" dirty="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 </a:t>
          </a:r>
        </a:p>
      </cdr:txBody>
    </cdr:sp>
  </cdr:relSizeAnchor>
  <cdr:relSizeAnchor xmlns:cdr="http://schemas.openxmlformats.org/drawingml/2006/chartDrawing">
    <cdr:from>
      <cdr:x>0.45793</cdr:x>
      <cdr:y>0.036</cdr:y>
    </cdr:from>
    <cdr:to>
      <cdr:x>0.63999</cdr:x>
      <cdr:y>0.14557</cdr:y>
    </cdr:to>
    <cdr:sp macro="" textlink="">
      <cdr:nvSpPr>
        <cdr:cNvPr id="6" name="CuadroTexto 1">
          <a:extLst xmlns:a="http://schemas.openxmlformats.org/drawingml/2006/main">
            <a:ext uri="{FF2B5EF4-FFF2-40B4-BE49-F238E27FC236}">
              <a16:creationId xmlns:a16="http://schemas.microsoft.com/office/drawing/2014/main" id="{FA95B19E-F93E-3AA6-4BD2-EC09184563EB}"/>
            </a:ext>
          </a:extLst>
        </cdr:cNvPr>
        <cdr:cNvSpPr txBox="1"/>
      </cdr:nvSpPr>
      <cdr:spPr>
        <a:xfrm xmlns:a="http://schemas.openxmlformats.org/drawingml/2006/main">
          <a:off x="1112248" y="77618"/>
          <a:ext cx="442201" cy="23621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MX" sz="1000" b="1" dirty="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0.1</a:t>
          </a:r>
          <a:r>
            <a:rPr lang="es-MX" sz="1200" b="1" dirty="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 </a:t>
          </a:r>
        </a:p>
      </cdr:txBody>
    </cdr:sp>
  </cdr:relSizeAnchor>
  <cdr:relSizeAnchor xmlns:cdr="http://schemas.openxmlformats.org/drawingml/2006/chartDrawing">
    <cdr:from>
      <cdr:x>0.33136</cdr:x>
      <cdr:y>0.44589</cdr:y>
    </cdr:from>
    <cdr:to>
      <cdr:x>0.75657</cdr:x>
      <cdr:y>0.57084</cdr:y>
    </cdr:to>
    <cdr:sp macro="" textlink="">
      <cdr:nvSpPr>
        <cdr:cNvPr id="7" name="CuadroTexto 4">
          <a:extLst xmlns:a="http://schemas.openxmlformats.org/drawingml/2006/main">
            <a:ext uri="{FF2B5EF4-FFF2-40B4-BE49-F238E27FC236}">
              <a16:creationId xmlns:a16="http://schemas.microsoft.com/office/drawing/2014/main" id="{06C24643-DE17-E690-ECDD-AF44D38BF128}"/>
            </a:ext>
          </a:extLst>
        </cdr:cNvPr>
        <cdr:cNvSpPr txBox="1"/>
      </cdr:nvSpPr>
      <cdr:spPr>
        <a:xfrm xmlns:a="http://schemas.openxmlformats.org/drawingml/2006/main">
          <a:off x="804832" y="961261"/>
          <a:ext cx="1032782" cy="269369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defPPr>
            <a:defRPr lang="es-ES"/>
          </a:defPPr>
          <a:lvl1pPr marL="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kumimoji="0" lang="es-MX" sz="1200" b="1" i="0" u="none" strike="noStrike" kern="1200" cap="none" spc="0" normalizeH="0" baseline="0" noProof="0" dirty="0">
              <a:ln>
                <a:noFill/>
              </a:ln>
              <a:solidFill>
                <a:srgbClr val="4D565E"/>
              </a:solidFill>
              <a:effectLst/>
              <a:uLnTx/>
              <a:uFillTx/>
              <a:latin typeface="Arial" panose="020B0604020202020204" pitchFamily="34" charset="0"/>
              <a:ea typeface="+mn-ea"/>
              <a:cs typeface="Arial" panose="020B0604020202020204" pitchFamily="34" charset="0"/>
            </a:rPr>
            <a:t>2024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0.40753</cdr:x>
      <cdr:y>0.91732</cdr:y>
    </cdr:from>
    <cdr:to>
      <cdr:x>0.64506</cdr:x>
      <cdr:y>0.97907</cdr:y>
    </cdr:to>
    <cdr:grpSp>
      <cdr:nvGrpSpPr>
        <cdr:cNvPr id="3" name="Grupo 2"/>
        <cdr:cNvGrpSpPr/>
      </cdr:nvGrpSpPr>
      <cdr:grpSpPr>
        <a:xfrm xmlns:a="http://schemas.openxmlformats.org/drawingml/2006/main">
          <a:off x="2978058" y="3351687"/>
          <a:ext cx="1735765" cy="225621"/>
          <a:chOff x="3740" y="24720"/>
          <a:chExt cx="1653085" cy="242523"/>
        </a:xfrm>
      </cdr:grpSpPr>
      <cdr:sp macro="" textlink="">
        <cdr:nvSpPr>
          <cdr:cNvPr id="7" name="Rectángulo 6">
            <a:extLst xmlns:a="http://schemas.openxmlformats.org/drawingml/2006/main">
              <a:ext uri="{FF2B5EF4-FFF2-40B4-BE49-F238E27FC236}">
                <a16:creationId xmlns:a16="http://schemas.microsoft.com/office/drawing/2014/main" id="{FBF8C174-8265-BC75-49E7-D02AD5700E05}"/>
              </a:ext>
            </a:extLst>
          </cdr:cNvPr>
          <cdr:cNvSpPr/>
        </cdr:nvSpPr>
        <cdr:spPr>
          <a:xfrm xmlns:a="http://schemas.openxmlformats.org/drawingml/2006/main">
            <a:off x="3740" y="24720"/>
            <a:ext cx="779221" cy="230369"/>
          </a:xfrm>
          <a:prstGeom xmlns:a="http://schemas.openxmlformats.org/drawingml/2006/main" prst="rect">
            <a:avLst/>
          </a:prstGeom>
        </cdr:spPr>
        <cdr:txBody>
          <a:bodyPr xmlns:a="http://schemas.openxmlformats.org/drawingml/2006/main" wrap="square">
            <a:noAutofit/>
          </a:bodyPr>
          <a:lstStyle xmlns:a="http://schemas.openxmlformats.org/drawingml/2006/main"/>
          <a:p xmlns:a="http://schemas.openxmlformats.org/drawingml/2006/main">
            <a:pPr fontAlgn="base">
              <a:spcAft>
                <a:spcPts val="600"/>
              </a:spcAft>
              <a:buNone/>
            </a:pPr>
            <a:r>
              <a:rPr lang="es-MX" sz="900" b="1">
                <a:solidFill>
                  <a:srgbClr val="4D565E"/>
                </a:solidFill>
                <a:effectLst/>
                <a:latin typeface="Arial" panose="020B0604020202020204" pitchFamily="34" charset="0"/>
                <a:ea typeface="Yu Mincho" panose="020B0400000000000000" pitchFamily="18" charset="-128"/>
              </a:rPr>
              <a:t>Urbano </a:t>
            </a:r>
            <a:r>
              <a:rPr lang="es-MX" sz="800" b="1">
                <a:solidFill>
                  <a:srgbClr val="4D565E"/>
                </a:solidFill>
                <a:effectLst/>
                <a:latin typeface="Arial" panose="020B0604020202020204" pitchFamily="34" charset="0"/>
                <a:ea typeface="Yu Mincho" panose="020B0400000000000000" pitchFamily="18" charset="-128"/>
              </a:rPr>
              <a:t>                                       </a:t>
            </a:r>
            <a:endParaRPr lang="es-MX" sz="1200">
              <a:effectLst/>
              <a:latin typeface="Times New Roman" panose="02020603050405020304" pitchFamily="18" charset="0"/>
              <a:ea typeface="Yu Mincho" panose="020B0400000000000000" pitchFamily="18" charset="-128"/>
            </a:endParaRPr>
          </a:p>
        </cdr:txBody>
      </cdr:sp>
      <cdr:sp macro="" textlink="">
        <cdr:nvSpPr>
          <cdr:cNvPr id="8" name="Rectángulo 7"/>
          <cdr:cNvSpPr/>
        </cdr:nvSpPr>
        <cdr:spPr>
          <a:xfrm xmlns:a="http://schemas.openxmlformats.org/drawingml/2006/main">
            <a:off x="879585" y="28111"/>
            <a:ext cx="777240" cy="239132"/>
          </a:xfrm>
          <a:prstGeom xmlns:a="http://schemas.openxmlformats.org/drawingml/2006/main" prst="rect">
            <a:avLst/>
          </a:prstGeom>
        </cdr:spPr>
        <cdr:txBody>
          <a:bodyPr xmlns:a="http://schemas.openxmlformats.org/drawingml/2006/main" wrap="square">
            <a:noAutofit/>
          </a:bodyPr>
          <a:lstStyle xmlns:a="http://schemas.openxmlformats.org/drawingml/2006/main"/>
          <a:p xmlns:a="http://schemas.openxmlformats.org/drawingml/2006/main">
            <a:pPr fontAlgn="base">
              <a:spcAft>
                <a:spcPts val="600"/>
              </a:spcAft>
              <a:buNone/>
            </a:pPr>
            <a:r>
              <a:rPr lang="es-MX" sz="900" b="1">
                <a:solidFill>
                  <a:srgbClr val="4D565E"/>
                </a:solidFill>
                <a:effectLst/>
                <a:latin typeface="Arial" panose="020B0604020202020204" pitchFamily="34" charset="0"/>
                <a:ea typeface="Yu Mincho" panose="020B0400000000000000" pitchFamily="18" charset="-128"/>
              </a:rPr>
              <a:t>Rural</a:t>
            </a:r>
            <a:endParaRPr lang="es-MX" sz="900">
              <a:effectLst/>
              <a:latin typeface="Times New Roman" panose="02020603050405020304" pitchFamily="18" charset="0"/>
              <a:ea typeface="Yu Mincho" panose="020B0400000000000000" pitchFamily="18" charset="-128"/>
            </a:endParaRPr>
          </a:p>
        </cdr:txBody>
      </cdr:sp>
    </cdr:grpSp>
  </cdr:relSizeAnchor>
  <cdr:relSizeAnchor xmlns:cdr="http://schemas.openxmlformats.org/drawingml/2006/chartDrawing">
    <cdr:from>
      <cdr:x>0.405</cdr:x>
      <cdr:y>0.93951</cdr:y>
    </cdr:from>
    <cdr:to>
      <cdr:x>0.54294</cdr:x>
      <cdr:y>0.95961</cdr:y>
    </cdr:to>
    <cdr:grpSp>
      <cdr:nvGrpSpPr>
        <cdr:cNvPr id="4" name="Grupo 3"/>
        <cdr:cNvGrpSpPr/>
      </cdr:nvGrpSpPr>
      <cdr:grpSpPr>
        <a:xfrm xmlns:a="http://schemas.openxmlformats.org/drawingml/2006/main">
          <a:off x="2959586" y="3432774"/>
          <a:ext cx="1007962" cy="73439"/>
          <a:chOff x="8254" y="-21790"/>
          <a:chExt cx="959950" cy="78818"/>
        </a:xfrm>
      </cdr:grpSpPr>
      <cdr:sp macro="" textlink="">
        <cdr:nvSpPr>
          <cdr:cNvPr id="5" name="Rectángulo 4"/>
          <cdr:cNvSpPr>
            <a:spLocks xmlns:a="http://schemas.openxmlformats.org/drawingml/2006/main"/>
          </cdr:cNvSpPr>
        </cdr:nvSpPr>
        <cdr:spPr>
          <a:xfrm xmlns:a="http://schemas.openxmlformats.org/drawingml/2006/main">
            <a:off x="898354" y="-14092"/>
            <a:ext cx="69850" cy="71120"/>
          </a:xfrm>
          <a:prstGeom xmlns:a="http://schemas.openxmlformats.org/drawingml/2006/main" prst="rect">
            <a:avLst/>
          </a:prstGeom>
          <a:solidFill xmlns:a="http://schemas.openxmlformats.org/drawingml/2006/main">
            <a:srgbClr val="002060"/>
          </a:solidFill>
          <a:ln xmlns:a="http://schemas.openxmlformats.org/drawingml/2006/main" w="25400" cap="flat" cmpd="sng" algn="ctr">
            <a:noFill/>
            <a:prstDash val="solid"/>
            <a:miter lim="800000"/>
          </a:ln>
          <a:effectLst xmlns:a="http://schemas.openxmlformats.org/drawingml/2006/main"/>
        </cdr:spPr>
        <cdr:txBody>
          <a:bodyPr xmlns:a="http://schemas.openxmlformats.org/drawingml/2006/main" wrap="square" rtlCol="0" anchor="ctr"/>
          <a:lstStyle xmlns:a="http://schemas.openxmlformats.org/drawingml/2006/main"/>
          <a:p xmlns:a="http://schemas.openxmlformats.org/drawingml/2006/main">
            <a:endParaRPr lang="es-MX"/>
          </a:p>
        </cdr:txBody>
      </cdr:sp>
      <cdr:sp macro="" textlink="">
        <cdr:nvSpPr>
          <cdr:cNvPr id="6" name="Rectángulo 5"/>
          <cdr:cNvSpPr>
            <a:spLocks xmlns:a="http://schemas.openxmlformats.org/drawingml/2006/main"/>
          </cdr:cNvSpPr>
        </cdr:nvSpPr>
        <cdr:spPr>
          <a:xfrm xmlns:a="http://schemas.openxmlformats.org/drawingml/2006/main">
            <a:off x="8254" y="-21790"/>
            <a:ext cx="69850" cy="71120"/>
          </a:xfrm>
          <a:prstGeom xmlns:a="http://schemas.openxmlformats.org/drawingml/2006/main" prst="rect">
            <a:avLst/>
          </a:prstGeom>
          <a:solidFill xmlns:a="http://schemas.openxmlformats.org/drawingml/2006/main">
            <a:srgbClr val="019A9E"/>
          </a:solidFill>
          <a:ln xmlns:a="http://schemas.openxmlformats.org/drawingml/2006/main" w="25400" cap="flat" cmpd="sng" algn="ctr">
            <a:noFill/>
            <a:prstDash val="solid"/>
            <a:miter lim="800000"/>
          </a:ln>
          <a:effectLst xmlns:a="http://schemas.openxmlformats.org/drawingml/2006/main"/>
        </cdr:spPr>
        <cdr:txBody>
          <a:bodyPr xmlns:a="http://schemas.openxmlformats.org/drawingml/2006/main" wrap="square" rtlCol="0" anchor="ctr"/>
          <a:lstStyle xmlns:a="http://schemas.openxmlformats.org/drawingml/2006/main"/>
          <a:p xmlns:a="http://schemas.openxmlformats.org/drawingml/2006/main">
            <a:endParaRPr lang="es-MX"/>
          </a:p>
        </cdr:txBody>
      </cdr:sp>
    </cdr:grpSp>
  </cdr:relSizeAnchor>
</c:userShapes>
</file>

<file path=word/theme/theme1.xml><?xml version="1.0" encoding="utf-8"?>
<a:theme xmlns:a="http://schemas.openxmlformats.org/drawingml/2006/main" name="Tema de Offic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8989C"/>
      </a:accent1>
      <a:accent2>
        <a:srgbClr val="003057"/>
      </a:accent2>
      <a:accent3>
        <a:srgbClr val="9F2578"/>
      </a:accent3>
      <a:accent4>
        <a:srgbClr val="DB551E"/>
      </a:accent4>
      <a:accent5>
        <a:srgbClr val="207A63"/>
      </a:accent5>
      <a:accent6>
        <a:srgbClr val="6342F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iNEGI">
    <a:dk1>
      <a:srgbClr val="003057"/>
    </a:dk1>
    <a:lt1>
      <a:srgbClr val="FFFFFF"/>
    </a:lt1>
    <a:dk2>
      <a:srgbClr val="003057"/>
    </a:dk2>
    <a:lt2>
      <a:srgbClr val="FFFFFF"/>
    </a:lt2>
    <a:accent1>
      <a:srgbClr val="08989C"/>
    </a:accent1>
    <a:accent2>
      <a:srgbClr val="003057"/>
    </a:accent2>
    <a:accent3>
      <a:srgbClr val="9F2578"/>
    </a:accent3>
    <a:accent4>
      <a:srgbClr val="E26C3B"/>
    </a:accent4>
    <a:accent5>
      <a:srgbClr val="2C7D68"/>
    </a:accent5>
    <a:accent6>
      <a:srgbClr val="6442FF"/>
    </a:accent6>
    <a:hlink>
      <a:srgbClr val="C12A53"/>
    </a:hlink>
    <a:folHlink>
      <a:srgbClr val="D08200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ersonalizado 3">
    <a:dk1>
      <a:sysClr val="windowText" lastClr="000000"/>
    </a:dk1>
    <a:lt1>
      <a:sysClr val="window" lastClr="FFFFFF"/>
    </a:lt1>
    <a:dk2>
      <a:srgbClr val="242852"/>
    </a:dk2>
    <a:lt2>
      <a:srgbClr val="ACCBF9"/>
    </a:lt2>
    <a:accent1>
      <a:srgbClr val="08989C"/>
    </a:accent1>
    <a:accent2>
      <a:srgbClr val="003057"/>
    </a:accent2>
    <a:accent3>
      <a:srgbClr val="9F2578"/>
    </a:accent3>
    <a:accent4>
      <a:srgbClr val="DB551E"/>
    </a:accent4>
    <a:accent5>
      <a:srgbClr val="207A63"/>
    </a:accent5>
    <a:accent6>
      <a:srgbClr val="6342FF"/>
    </a:accent6>
    <a:hlink>
      <a:srgbClr val="9454C3"/>
    </a:hlink>
    <a:folHlink>
      <a:srgbClr val="3EBBF0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ersonalizado 3">
    <a:dk1>
      <a:sysClr val="windowText" lastClr="000000"/>
    </a:dk1>
    <a:lt1>
      <a:sysClr val="window" lastClr="FFFFFF"/>
    </a:lt1>
    <a:dk2>
      <a:srgbClr val="242852"/>
    </a:dk2>
    <a:lt2>
      <a:srgbClr val="ACCBF9"/>
    </a:lt2>
    <a:accent1>
      <a:srgbClr val="08989C"/>
    </a:accent1>
    <a:accent2>
      <a:srgbClr val="003057"/>
    </a:accent2>
    <a:accent3>
      <a:srgbClr val="9F2578"/>
    </a:accent3>
    <a:accent4>
      <a:srgbClr val="DB551E"/>
    </a:accent4>
    <a:accent5>
      <a:srgbClr val="207A63"/>
    </a:accent5>
    <a:accent6>
      <a:srgbClr val="6342FF"/>
    </a:accent6>
    <a:hlink>
      <a:srgbClr val="9454C3"/>
    </a:hlink>
    <a:folHlink>
      <a:srgbClr val="3EBBF0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01A22F07012343808642A3EBFAAEA6" ma:contentTypeVersion="3" ma:contentTypeDescription="Create a new document." ma:contentTypeScope="" ma:versionID="8d97dc4d443ace754906216c13ecfbb0">
  <xsd:schema xmlns:xsd="http://www.w3.org/2001/XMLSchema" xmlns:xs="http://www.w3.org/2001/XMLSchema" xmlns:p="http://schemas.microsoft.com/office/2006/metadata/properties" xmlns:ns2="fb6ccad7-08c5-40ea-8a37-9e79ee7fd1ec" targetNamespace="http://schemas.microsoft.com/office/2006/metadata/properties" ma:root="true" ma:fieldsID="7f377d420eba79cada95eb25fe7cf0f4" ns2:_="">
    <xsd:import namespace="fb6ccad7-08c5-40ea-8a37-9e79ee7fd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ccad7-08c5-40ea-8a37-9e79ee7fd1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A0DB67-916F-461B-A050-A618FA1FBD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6AAB97-FC85-4F3F-89D7-0C455AA69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6ccad7-08c5-40ea-8a37-9e79ee7fd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C43999-B358-4393-B2B7-4983AC8DB0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3CCAB3-86DB-4F0E-9AEA-5C0386D5339D}">
  <ds:schemaRefs>
    <ds:schemaRef ds:uri="http://purl.org/dc/terms/"/>
    <ds:schemaRef ds:uri="http://www.w3.org/XML/1998/namespace"/>
    <ds:schemaRef ds:uri="http://schemas.microsoft.com/office/2006/metadata/properties"/>
    <ds:schemaRef ds:uri="fb6ccad7-08c5-40ea-8a37-9e79ee7fd1e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27</Pages>
  <Words>9514</Words>
  <Characters>46223</Characters>
  <Application>Microsoft Office Word</Application>
  <DocSecurity>0</DocSecurity>
  <Lines>385</Lines>
  <Paragraphs>111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Encuesta Nacional de Ingresos y Gastos de los Hogares (ENIGH) 2024</vt:lpstr>
    </vt:vector>
  </TitlesOfParts>
  <Manager>INEGI</Manager>
  <Company>INEGI</Company>
  <LinksUpToDate>false</LinksUpToDate>
  <CharactersWithSpaces>55626</CharactersWithSpaces>
  <SharedDoc>false</SharedDoc>
  <HLinks>
    <vt:vector size="102" baseType="variant">
      <vt:variant>
        <vt:i4>2031629</vt:i4>
      </vt:variant>
      <vt:variant>
        <vt:i4>99</vt:i4>
      </vt:variant>
      <vt:variant>
        <vt:i4>0</vt:i4>
      </vt:variant>
      <vt:variant>
        <vt:i4>5</vt:i4>
      </vt:variant>
      <vt:variant>
        <vt:lpwstr>https://www.inegi.org.mx/programas/enigh/nc/2024/default.html</vt:lpwstr>
      </vt:variant>
      <vt:variant>
        <vt:lpwstr/>
      </vt:variant>
      <vt:variant>
        <vt:i4>1900593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_Toc204609759</vt:lpwstr>
      </vt:variant>
      <vt:variant>
        <vt:i4>1900593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_Toc204609758</vt:lpwstr>
      </vt:variant>
      <vt:variant>
        <vt:i4>1900593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_Toc204609757</vt:lpwstr>
      </vt:variant>
      <vt:variant>
        <vt:i4>1900593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_Toc204609756</vt:lpwstr>
      </vt:variant>
      <vt:variant>
        <vt:i4>1900593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_Toc204609755</vt:lpwstr>
      </vt:variant>
      <vt:variant>
        <vt:i4>1900593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_Toc204609754</vt:lpwstr>
      </vt:variant>
      <vt:variant>
        <vt:i4>1900593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_Toc204609753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_Toc204609752</vt:lpwstr>
      </vt:variant>
      <vt:variant>
        <vt:i4>1900593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_Toc204609751</vt:lpwstr>
      </vt:variant>
      <vt:variant>
        <vt:i4>1900593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_Toc204609750</vt:lpwstr>
      </vt:variant>
      <vt:variant>
        <vt:i4>1835057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_Toc204609749</vt:lpwstr>
      </vt:variant>
      <vt:variant>
        <vt:i4>1835057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_Toc204609748</vt:lpwstr>
      </vt:variant>
      <vt:variant>
        <vt:i4>1835057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_Toc204609747</vt:lpwstr>
      </vt:variant>
      <vt:variant>
        <vt:i4>1835057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_Toc204609746</vt:lpwstr>
      </vt:variant>
      <vt:variant>
        <vt:i4>1835057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_Toc204609745</vt:lpwstr>
      </vt:variant>
      <vt:variant>
        <vt:i4>1835057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_Toc204609744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Nacional de Ingresos y Gastos de los Hogares (ENIGH) 2024</dc:title>
  <dc:subject>Encuesta Nacional de Ingresos y Gastos de los Hogares (ENIGH) 2024</dc:subject>
  <dc:creator>INEGI</dc:creator>
  <cp:keywords>Encuesta Nacional de Ingresos y Gastos de los Hogares (ENIGH) 2024</cp:keywords>
  <dc:description>Encuesta Nacional de Ingresos y Gastos de los Hogares (ENIGH) 2024</dc:description>
  <cp:lastModifiedBy>GUILLEN MEDINA MOISES</cp:lastModifiedBy>
  <cp:revision>5</cp:revision>
  <cp:lastPrinted>2025-07-29T18:13:00Z</cp:lastPrinted>
  <dcterms:created xsi:type="dcterms:W3CDTF">2025-07-29T17:28:00Z</dcterms:created>
  <dcterms:modified xsi:type="dcterms:W3CDTF">2025-07-29T18:14:00Z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0x0101004701A22F07012343808642A3EBFAAEA6</vt:lpwstr>
  </property>
  <property fmtid="{D5CDD505-2E9C-101B-9397-08002B2CF9AE}" pid="3" name="GrammarlyDocumentId">
    <vt:lpwstr>ca3076fe-f834-48b4-86ac-a8d61490e27c</vt:lpwstr>
  </property>
</Properties>
</file>