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F6770" w14:textId="482AA433" w:rsidR="00522B5C" w:rsidRDefault="00522B5C" w:rsidP="0018152D">
      <w:pPr>
        <w:spacing w:before="300" w:after="300"/>
        <w:jc w:val="right"/>
        <w:rPr>
          <w:b/>
          <w:bCs/>
          <w:color w:val="07BFBA"/>
        </w:rPr>
      </w:pPr>
      <w:bookmarkStart w:id="0" w:name="_Hlk33002076"/>
      <w:r w:rsidRPr="00487038">
        <w:rPr>
          <w:b/>
          <w:bCs/>
          <w:color w:val="07BFBA"/>
        </w:rPr>
        <w:t xml:space="preserve">Próxima publicación: </w:t>
      </w:r>
      <w:r w:rsidR="00FF1220">
        <w:rPr>
          <w:b/>
          <w:bCs/>
          <w:color w:val="07BFBA"/>
        </w:rPr>
        <w:t>2</w:t>
      </w:r>
      <w:r w:rsidR="00AD003C">
        <w:rPr>
          <w:b/>
          <w:bCs/>
          <w:color w:val="07BFBA"/>
        </w:rPr>
        <w:t>7</w:t>
      </w:r>
      <w:r w:rsidR="00FF1220">
        <w:rPr>
          <w:b/>
          <w:bCs/>
          <w:color w:val="07BFBA"/>
        </w:rPr>
        <w:t xml:space="preserve"> </w:t>
      </w:r>
      <w:r>
        <w:rPr>
          <w:b/>
          <w:bCs/>
          <w:color w:val="07BFBA"/>
        </w:rPr>
        <w:t xml:space="preserve">de </w:t>
      </w:r>
      <w:r w:rsidR="00542AE3">
        <w:rPr>
          <w:b/>
          <w:bCs/>
          <w:color w:val="07BFBA"/>
        </w:rPr>
        <w:t>noviembre</w:t>
      </w:r>
      <w:r w:rsidR="00AD65BE">
        <w:rPr>
          <w:b/>
          <w:bCs/>
          <w:color w:val="07BFBA"/>
        </w:rPr>
        <w:t xml:space="preserve"> </w:t>
      </w:r>
      <w:r w:rsidRPr="00487038">
        <w:rPr>
          <w:b/>
          <w:bCs/>
          <w:color w:val="07BFBA"/>
        </w:rPr>
        <w:t>de 202</w:t>
      </w:r>
      <w:r w:rsidR="00E9103C">
        <w:rPr>
          <w:b/>
          <w:bCs/>
          <w:color w:val="07BFBA"/>
        </w:rPr>
        <w:t>6</w:t>
      </w:r>
    </w:p>
    <w:tbl>
      <w:tblPr>
        <w:tblStyle w:val="Tablaconcuadrcula"/>
        <w:tblW w:w="8165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9"/>
        <w:gridCol w:w="170"/>
        <w:gridCol w:w="1304"/>
        <w:gridCol w:w="1304"/>
        <w:gridCol w:w="170"/>
        <w:gridCol w:w="1304"/>
        <w:gridCol w:w="1304"/>
      </w:tblGrid>
      <w:tr w:rsidR="00A2505B" w14:paraId="5FBB9661" w14:textId="77777777" w:rsidTr="00295175">
        <w:trPr>
          <w:trHeight w:hRule="exact" w:val="794"/>
          <w:jc w:val="center"/>
        </w:trPr>
        <w:tc>
          <w:tcPr>
            <w:tcW w:w="2608" w:type="dxa"/>
            <w:shd w:val="clear" w:color="auto" w:fill="C0C0C0"/>
            <w:vAlign w:val="center"/>
          </w:tcPr>
          <w:p w14:paraId="4AF6CD30" w14:textId="6C480144" w:rsidR="00A2505B" w:rsidRPr="002E5699" w:rsidRDefault="00A2505B" w:rsidP="002E5699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2E5699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>Saldo</w:t>
            </w:r>
          </w:p>
        </w:tc>
        <w:tc>
          <w:tcPr>
            <w:tcW w:w="170" w:type="dxa"/>
            <w:tcBorders>
              <w:top w:val="nil"/>
              <w:bottom w:val="nil"/>
            </w:tcBorders>
          </w:tcPr>
          <w:p w14:paraId="792A7E94" w14:textId="77777777" w:rsidR="00A2505B" w:rsidRPr="002E5699" w:rsidRDefault="00A2505B" w:rsidP="002E5699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4" w:type="dxa"/>
            <w:gridSpan w:val="2"/>
            <w:shd w:val="clear" w:color="auto" w:fill="C0C0C0"/>
            <w:vAlign w:val="center"/>
          </w:tcPr>
          <w:p w14:paraId="32F06415" w14:textId="21657C4D" w:rsidR="00A2505B" w:rsidRPr="002E5699" w:rsidRDefault="00A2505B" w:rsidP="002E5699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2E5699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>Exportaciones</w:t>
            </w:r>
          </w:p>
        </w:tc>
        <w:tc>
          <w:tcPr>
            <w:tcW w:w="170" w:type="dxa"/>
            <w:tcBorders>
              <w:top w:val="nil"/>
              <w:bottom w:val="nil"/>
            </w:tcBorders>
          </w:tcPr>
          <w:p w14:paraId="4B3C3964" w14:textId="77777777" w:rsidR="00A2505B" w:rsidRPr="002E5699" w:rsidRDefault="00A2505B" w:rsidP="002E5699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4" w:type="dxa"/>
            <w:gridSpan w:val="2"/>
            <w:shd w:val="clear" w:color="auto" w:fill="C0C0C0"/>
            <w:vAlign w:val="center"/>
          </w:tcPr>
          <w:p w14:paraId="2437B217" w14:textId="4D5E4D58" w:rsidR="00A2505B" w:rsidRPr="002E5699" w:rsidRDefault="00A2505B" w:rsidP="002E5699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2E5699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>Importaciones</w:t>
            </w:r>
          </w:p>
        </w:tc>
      </w:tr>
      <w:tr w:rsidR="00A2505B" w:rsidRPr="00A2505B" w14:paraId="306BC149" w14:textId="77777777" w:rsidTr="00295175">
        <w:trPr>
          <w:trHeight w:hRule="exact" w:val="227"/>
          <w:jc w:val="center"/>
        </w:trPr>
        <w:tc>
          <w:tcPr>
            <w:tcW w:w="2608" w:type="dxa"/>
            <w:shd w:val="clear" w:color="auto" w:fill="F2F2F2"/>
            <w:vAlign w:val="center"/>
          </w:tcPr>
          <w:p w14:paraId="3A84F742" w14:textId="2616245E" w:rsidR="00A2505B" w:rsidRPr="002E5699" w:rsidRDefault="00BA0609" w:rsidP="002E5699">
            <w:pPr>
              <w:pStyle w:val="Prrafodelista"/>
              <w:ind w:left="0"/>
              <w:jc w:val="center"/>
              <w:rPr>
                <w:sz w:val="18"/>
                <w:szCs w:val="18"/>
              </w:rPr>
            </w:pPr>
            <w:r>
              <w:rPr>
                <w:kern w:val="24"/>
                <w:sz w:val="18"/>
                <w:szCs w:val="18"/>
                <w:lang w:val="es-ES" w:eastAsia="es-MX"/>
              </w:rPr>
              <w:t>septiembre</w:t>
            </w:r>
          </w:p>
        </w:tc>
        <w:tc>
          <w:tcPr>
            <w:tcW w:w="170" w:type="dxa"/>
            <w:tcBorders>
              <w:top w:val="nil"/>
              <w:bottom w:val="nil"/>
            </w:tcBorders>
          </w:tcPr>
          <w:p w14:paraId="1A0E67A9" w14:textId="77777777" w:rsidR="00A2505B" w:rsidRPr="002E5699" w:rsidRDefault="00A2505B" w:rsidP="002E5699">
            <w:pPr>
              <w:pStyle w:val="Prrafodelist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304" w:type="dxa"/>
            <w:gridSpan w:val="2"/>
            <w:shd w:val="clear" w:color="auto" w:fill="F2F2F2"/>
            <w:vAlign w:val="center"/>
          </w:tcPr>
          <w:p w14:paraId="0E55FD03" w14:textId="0D4F7666" w:rsidR="00A2505B" w:rsidRPr="002E5699" w:rsidRDefault="00BA0609" w:rsidP="002E5699">
            <w:pPr>
              <w:pStyle w:val="Prrafodelista"/>
              <w:ind w:left="0"/>
              <w:jc w:val="center"/>
              <w:rPr>
                <w:sz w:val="18"/>
                <w:szCs w:val="18"/>
              </w:rPr>
            </w:pPr>
            <w:r>
              <w:rPr>
                <w:kern w:val="24"/>
                <w:sz w:val="18"/>
                <w:szCs w:val="18"/>
                <w:lang w:val="es-ES" w:eastAsia="es-MX"/>
              </w:rPr>
              <w:t>septiembre</w:t>
            </w:r>
          </w:p>
        </w:tc>
        <w:tc>
          <w:tcPr>
            <w:tcW w:w="170" w:type="dxa"/>
            <w:tcBorders>
              <w:top w:val="nil"/>
              <w:bottom w:val="nil"/>
            </w:tcBorders>
          </w:tcPr>
          <w:p w14:paraId="13D82140" w14:textId="77777777" w:rsidR="00A2505B" w:rsidRPr="002E5699" w:rsidRDefault="00A2505B" w:rsidP="002E5699">
            <w:pPr>
              <w:pStyle w:val="Prrafodelist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304" w:type="dxa"/>
            <w:gridSpan w:val="2"/>
            <w:shd w:val="clear" w:color="auto" w:fill="F2F2F2"/>
            <w:vAlign w:val="center"/>
          </w:tcPr>
          <w:p w14:paraId="31CF6E80" w14:textId="46741FB4" w:rsidR="00A2505B" w:rsidRPr="002E5699" w:rsidRDefault="00BA0609" w:rsidP="002E5699">
            <w:pPr>
              <w:pStyle w:val="Prrafodelista"/>
              <w:ind w:left="0"/>
              <w:jc w:val="center"/>
              <w:rPr>
                <w:sz w:val="18"/>
                <w:szCs w:val="18"/>
              </w:rPr>
            </w:pPr>
            <w:r>
              <w:rPr>
                <w:kern w:val="24"/>
                <w:sz w:val="18"/>
                <w:szCs w:val="18"/>
                <w:lang w:val="es-ES" w:eastAsia="es-MX"/>
              </w:rPr>
              <w:t>septiembre</w:t>
            </w:r>
          </w:p>
        </w:tc>
      </w:tr>
      <w:tr w:rsidR="00A2505B" w:rsidRPr="00A2505B" w14:paraId="1AF7BD30" w14:textId="77777777" w:rsidTr="00295175">
        <w:trPr>
          <w:trHeight w:hRule="exact" w:val="227"/>
          <w:jc w:val="center"/>
        </w:trPr>
        <w:tc>
          <w:tcPr>
            <w:tcW w:w="2608" w:type="dxa"/>
            <w:shd w:val="clear" w:color="auto" w:fill="F2F2F2"/>
            <w:vAlign w:val="center"/>
          </w:tcPr>
          <w:p w14:paraId="30E2E629" w14:textId="32F7A622" w:rsidR="00A2505B" w:rsidRPr="002E5699" w:rsidRDefault="00A2505B" w:rsidP="002E5699">
            <w:pPr>
              <w:pStyle w:val="Prrafodelista"/>
              <w:ind w:left="0"/>
              <w:jc w:val="center"/>
              <w:rPr>
                <w:sz w:val="18"/>
                <w:szCs w:val="18"/>
              </w:rPr>
            </w:pPr>
            <w:r w:rsidRPr="00A2505B">
              <w:rPr>
                <w:kern w:val="24"/>
                <w:sz w:val="18"/>
                <w:szCs w:val="18"/>
                <w:lang w:val="es-ES" w:eastAsia="es-MX"/>
              </w:rPr>
              <w:t>millones de dólares (mdd)</w:t>
            </w:r>
          </w:p>
        </w:tc>
        <w:tc>
          <w:tcPr>
            <w:tcW w:w="170" w:type="dxa"/>
            <w:tcBorders>
              <w:top w:val="nil"/>
              <w:bottom w:val="nil"/>
            </w:tcBorders>
          </w:tcPr>
          <w:p w14:paraId="0BA4882B" w14:textId="77777777" w:rsidR="00A2505B" w:rsidRPr="002E5699" w:rsidRDefault="00A2505B" w:rsidP="002E5699">
            <w:pPr>
              <w:pStyle w:val="Prrafodelist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304" w:type="dxa"/>
            <w:shd w:val="clear" w:color="auto" w:fill="F2F2F2"/>
            <w:vAlign w:val="center"/>
          </w:tcPr>
          <w:p w14:paraId="420881DC" w14:textId="61AD2B22" w:rsidR="00A2505B" w:rsidRPr="002E5699" w:rsidRDefault="00A2505B" w:rsidP="002E5699">
            <w:pPr>
              <w:pStyle w:val="Prrafodelista"/>
              <w:ind w:left="0"/>
              <w:jc w:val="center"/>
              <w:rPr>
                <w:sz w:val="18"/>
                <w:szCs w:val="18"/>
              </w:rPr>
            </w:pPr>
            <w:r w:rsidRPr="00A2505B">
              <w:rPr>
                <w:kern w:val="24"/>
                <w:sz w:val="18"/>
                <w:szCs w:val="18"/>
                <w:lang w:val="es-ES" w:eastAsia="es-MX"/>
              </w:rPr>
              <w:t>mdd</w:t>
            </w:r>
          </w:p>
        </w:tc>
        <w:tc>
          <w:tcPr>
            <w:tcW w:w="1304" w:type="dxa"/>
            <w:shd w:val="clear" w:color="auto" w:fill="F2F2F2"/>
            <w:vAlign w:val="center"/>
          </w:tcPr>
          <w:p w14:paraId="5B6A9D27" w14:textId="4B5CADD0" w:rsidR="00A2505B" w:rsidRPr="002E5699" w:rsidRDefault="00A2505B" w:rsidP="002E5699">
            <w:pPr>
              <w:pStyle w:val="Prrafodelista"/>
              <w:ind w:left="0"/>
              <w:jc w:val="center"/>
              <w:rPr>
                <w:sz w:val="18"/>
                <w:szCs w:val="18"/>
              </w:rPr>
            </w:pPr>
            <w:r w:rsidRPr="00A2505B">
              <w:rPr>
                <w:kern w:val="24"/>
                <w:sz w:val="18"/>
                <w:szCs w:val="18"/>
                <w:lang w:val="es-ES" w:eastAsia="es-MX"/>
              </w:rPr>
              <w:t>variación anual</w:t>
            </w:r>
          </w:p>
        </w:tc>
        <w:tc>
          <w:tcPr>
            <w:tcW w:w="170" w:type="dxa"/>
            <w:tcBorders>
              <w:top w:val="nil"/>
              <w:bottom w:val="nil"/>
            </w:tcBorders>
          </w:tcPr>
          <w:p w14:paraId="241BBEE8" w14:textId="77777777" w:rsidR="00A2505B" w:rsidRPr="002E5699" w:rsidRDefault="00A2505B" w:rsidP="002E5699">
            <w:pPr>
              <w:pStyle w:val="Prrafodelist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304" w:type="dxa"/>
            <w:shd w:val="clear" w:color="auto" w:fill="F2F2F2"/>
            <w:vAlign w:val="center"/>
          </w:tcPr>
          <w:p w14:paraId="577786AC" w14:textId="3D84E512" w:rsidR="00A2505B" w:rsidRPr="002E5699" w:rsidRDefault="00A2505B" w:rsidP="002E5699">
            <w:pPr>
              <w:pStyle w:val="Prrafodelista"/>
              <w:ind w:left="0"/>
              <w:jc w:val="center"/>
              <w:rPr>
                <w:sz w:val="18"/>
                <w:szCs w:val="18"/>
              </w:rPr>
            </w:pPr>
            <w:r w:rsidRPr="00A2505B">
              <w:rPr>
                <w:kern w:val="24"/>
                <w:sz w:val="18"/>
                <w:szCs w:val="18"/>
                <w:lang w:val="es-ES" w:eastAsia="es-MX"/>
              </w:rPr>
              <w:t>mdd</w:t>
            </w:r>
          </w:p>
        </w:tc>
        <w:tc>
          <w:tcPr>
            <w:tcW w:w="1304" w:type="dxa"/>
            <w:shd w:val="clear" w:color="auto" w:fill="F2F2F2"/>
            <w:vAlign w:val="center"/>
          </w:tcPr>
          <w:p w14:paraId="07457533" w14:textId="2E54BB95" w:rsidR="00A2505B" w:rsidRPr="002E5699" w:rsidRDefault="00A2505B" w:rsidP="002E5699">
            <w:pPr>
              <w:pStyle w:val="Prrafodelista"/>
              <w:ind w:left="0"/>
              <w:jc w:val="center"/>
              <w:rPr>
                <w:sz w:val="18"/>
                <w:szCs w:val="18"/>
              </w:rPr>
            </w:pPr>
            <w:r w:rsidRPr="00A2505B">
              <w:rPr>
                <w:kern w:val="24"/>
                <w:sz w:val="18"/>
                <w:szCs w:val="18"/>
                <w:lang w:val="es-ES" w:eastAsia="es-MX"/>
              </w:rPr>
              <w:t>variación anual</w:t>
            </w:r>
          </w:p>
        </w:tc>
      </w:tr>
      <w:tr w:rsidR="00A2505B" w14:paraId="3346F69A" w14:textId="77777777" w:rsidTr="00D975E3">
        <w:trPr>
          <w:trHeight w:hRule="exact" w:val="567"/>
          <w:jc w:val="center"/>
        </w:trPr>
        <w:tc>
          <w:tcPr>
            <w:tcW w:w="2608" w:type="dxa"/>
            <w:shd w:val="clear" w:color="auto" w:fill="FFFFFF" w:themeFill="background1"/>
            <w:vAlign w:val="center"/>
          </w:tcPr>
          <w:p w14:paraId="2D218885" w14:textId="461AABDD" w:rsidR="00A2505B" w:rsidRPr="002E5699" w:rsidRDefault="00D73979" w:rsidP="002E5699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6"/>
                <w:szCs w:val="26"/>
                <w:lang w:val="es-MX" w:eastAsia="es-MX"/>
              </w:rPr>
              <w:t>-</w:t>
            </w:r>
            <w:r w:rsidR="00FC79B5">
              <w:rPr>
                <w:sz w:val="26"/>
                <w:szCs w:val="26"/>
                <w:lang w:val="es-MX" w:eastAsia="es-MX"/>
              </w:rPr>
              <w:t>60</w:t>
            </w:r>
            <w:r w:rsidR="00AC41AB">
              <w:rPr>
                <w:sz w:val="26"/>
                <w:szCs w:val="26"/>
                <w:lang w:val="es-MX" w:eastAsia="es-MX"/>
              </w:rPr>
              <w:t>6</w:t>
            </w:r>
          </w:p>
        </w:tc>
        <w:tc>
          <w:tcPr>
            <w:tcW w:w="170" w:type="dxa"/>
            <w:tcBorders>
              <w:top w:val="nil"/>
              <w:bottom w:val="nil"/>
            </w:tcBorders>
          </w:tcPr>
          <w:p w14:paraId="7A7F24FD" w14:textId="77777777" w:rsidR="00A2505B" w:rsidRPr="002E5699" w:rsidRDefault="00A2505B" w:rsidP="002E5699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FFFFFF" w:themeFill="background1"/>
            <w:vAlign w:val="center"/>
          </w:tcPr>
          <w:p w14:paraId="7ABAF378" w14:textId="4F51B4EB" w:rsidR="00A2505B" w:rsidRPr="002E5699" w:rsidRDefault="00D73979" w:rsidP="002E5699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6"/>
                <w:szCs w:val="26"/>
                <w:lang w:val="es-MX" w:eastAsia="es-MX"/>
              </w:rPr>
              <w:t>77</w:t>
            </w:r>
            <w:r w:rsidR="0013406E">
              <w:rPr>
                <w:sz w:val="26"/>
                <w:szCs w:val="26"/>
                <w:lang w:val="es-MX" w:eastAsia="es-MX"/>
              </w:rPr>
              <w:t> </w:t>
            </w:r>
            <w:r w:rsidR="00C708F0">
              <w:rPr>
                <w:sz w:val="26"/>
                <w:szCs w:val="26"/>
                <w:lang w:val="es-MX" w:eastAsia="es-MX"/>
              </w:rPr>
              <w:t>7</w:t>
            </w:r>
            <w:r>
              <w:rPr>
                <w:sz w:val="26"/>
                <w:szCs w:val="26"/>
                <w:lang w:val="es-MX" w:eastAsia="es-MX"/>
              </w:rPr>
              <w:t>97</w:t>
            </w:r>
          </w:p>
        </w:tc>
        <w:tc>
          <w:tcPr>
            <w:tcW w:w="1304" w:type="dxa"/>
            <w:shd w:val="clear" w:color="auto" w:fill="FFFFFF" w:themeFill="background1"/>
            <w:vAlign w:val="center"/>
          </w:tcPr>
          <w:p w14:paraId="711B42A5" w14:textId="3A2439BE" w:rsidR="00A2505B" w:rsidRPr="002E5699" w:rsidRDefault="002A01E6" w:rsidP="002E5699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D916AC">
              <w:rPr>
                <w:color w:val="808080" w:themeColor="background1" w:themeShade="80"/>
                <w:kern w:val="24"/>
                <w:sz w:val="26"/>
                <w:szCs w:val="26"/>
                <w:lang w:val="es-ES" w:eastAsia="es-MX"/>
              </w:rPr>
              <w:t>▲</w:t>
            </w:r>
            <w:r w:rsidR="00C1053F" w:rsidRPr="008E498D">
              <w:rPr>
                <w:kern w:val="24"/>
                <w:sz w:val="26"/>
                <w:szCs w:val="26"/>
                <w:lang w:val="es-ES" w:eastAsia="es-MX"/>
              </w:rPr>
              <w:t xml:space="preserve"> </w:t>
            </w:r>
            <w:r w:rsidR="00D73979">
              <w:rPr>
                <w:kern w:val="24"/>
                <w:sz w:val="26"/>
                <w:szCs w:val="26"/>
                <w:lang w:val="es-ES" w:eastAsia="es-MX"/>
              </w:rPr>
              <w:t>37.9</w:t>
            </w:r>
            <w:r w:rsidR="0013406E">
              <w:rPr>
                <w:kern w:val="24"/>
                <w:sz w:val="26"/>
                <w:szCs w:val="26"/>
                <w:lang w:val="es-ES" w:eastAsia="es-MX"/>
              </w:rPr>
              <w:t> </w:t>
            </w:r>
            <w:r w:rsidR="00A2505B" w:rsidRPr="006F451B">
              <w:rPr>
                <w:color w:val="000000"/>
                <w:kern w:val="24"/>
                <w:sz w:val="26"/>
                <w:szCs w:val="26"/>
                <w:lang w:val="es-ES" w:eastAsia="es-MX"/>
              </w:rPr>
              <w:t>%</w:t>
            </w:r>
          </w:p>
        </w:tc>
        <w:tc>
          <w:tcPr>
            <w:tcW w:w="170" w:type="dxa"/>
            <w:tcBorders>
              <w:top w:val="nil"/>
              <w:bottom w:val="nil"/>
            </w:tcBorders>
          </w:tcPr>
          <w:p w14:paraId="3DD89E1E" w14:textId="77777777" w:rsidR="00A2505B" w:rsidRPr="002E5699" w:rsidRDefault="00A2505B" w:rsidP="002E5699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FFFFFF" w:themeFill="background1"/>
            <w:vAlign w:val="center"/>
          </w:tcPr>
          <w:p w14:paraId="3A36A736" w14:textId="10773C57" w:rsidR="00A2505B" w:rsidRPr="002E5699" w:rsidRDefault="00FC79B5" w:rsidP="002E5699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  <w:kern w:val="24"/>
                <w:sz w:val="26"/>
                <w:szCs w:val="26"/>
                <w:lang w:val="es-ES" w:eastAsia="es-MX"/>
              </w:rPr>
              <w:t>7</w:t>
            </w:r>
            <w:r w:rsidR="00D73979">
              <w:rPr>
                <w:color w:val="000000"/>
                <w:kern w:val="24"/>
                <w:sz w:val="26"/>
                <w:szCs w:val="26"/>
                <w:lang w:val="es-ES" w:eastAsia="es-MX"/>
              </w:rPr>
              <w:t>8</w:t>
            </w:r>
            <w:r w:rsidR="0013406E">
              <w:rPr>
                <w:color w:val="000000"/>
                <w:kern w:val="24"/>
                <w:sz w:val="26"/>
                <w:szCs w:val="26"/>
                <w:lang w:val="es-ES" w:eastAsia="es-MX"/>
              </w:rPr>
              <w:t> </w:t>
            </w:r>
            <w:r>
              <w:rPr>
                <w:color w:val="000000"/>
                <w:kern w:val="24"/>
                <w:sz w:val="26"/>
                <w:szCs w:val="26"/>
                <w:lang w:val="es-ES" w:eastAsia="es-MX"/>
              </w:rPr>
              <w:t>40</w:t>
            </w:r>
            <w:r w:rsidR="00D73979">
              <w:rPr>
                <w:color w:val="000000"/>
                <w:kern w:val="24"/>
                <w:sz w:val="26"/>
                <w:szCs w:val="26"/>
                <w:lang w:val="es-ES" w:eastAsia="es-MX"/>
              </w:rPr>
              <w:t>3</w:t>
            </w:r>
          </w:p>
        </w:tc>
        <w:tc>
          <w:tcPr>
            <w:tcW w:w="1304" w:type="dxa"/>
            <w:shd w:val="clear" w:color="auto" w:fill="FFFFFF" w:themeFill="background1"/>
            <w:vAlign w:val="center"/>
          </w:tcPr>
          <w:p w14:paraId="3BB8EC13" w14:textId="27B3C000" w:rsidR="00A2505B" w:rsidRPr="002E5699" w:rsidRDefault="0080205F" w:rsidP="002E5699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D916AC">
              <w:rPr>
                <w:color w:val="808080" w:themeColor="background1" w:themeShade="80"/>
                <w:kern w:val="24"/>
                <w:sz w:val="26"/>
                <w:szCs w:val="26"/>
                <w:lang w:val="es-ES" w:eastAsia="es-MX"/>
              </w:rPr>
              <w:t>▲</w:t>
            </w:r>
            <w:r w:rsidR="0064692D" w:rsidRPr="00B255CB">
              <w:rPr>
                <w:kern w:val="24"/>
                <w:sz w:val="26"/>
                <w:szCs w:val="26"/>
                <w:lang w:val="es-ES" w:eastAsia="es-MX"/>
              </w:rPr>
              <w:t xml:space="preserve"> </w:t>
            </w:r>
            <w:r w:rsidR="00FC79B5">
              <w:rPr>
                <w:color w:val="000000"/>
                <w:kern w:val="24"/>
                <w:sz w:val="26"/>
                <w:szCs w:val="26"/>
                <w:lang w:val="es-ES" w:eastAsia="es-MX"/>
              </w:rPr>
              <w:t>3</w:t>
            </w:r>
            <w:r w:rsidR="00D73979">
              <w:rPr>
                <w:color w:val="000000"/>
                <w:kern w:val="24"/>
                <w:sz w:val="26"/>
                <w:szCs w:val="26"/>
                <w:lang w:val="es-ES" w:eastAsia="es-MX"/>
              </w:rPr>
              <w:t>3</w:t>
            </w:r>
            <w:r w:rsidR="00FC79B5">
              <w:rPr>
                <w:color w:val="000000"/>
                <w:kern w:val="24"/>
                <w:sz w:val="26"/>
                <w:szCs w:val="26"/>
                <w:lang w:val="es-ES" w:eastAsia="es-MX"/>
              </w:rPr>
              <w:t>.</w:t>
            </w:r>
            <w:r w:rsidR="00D73979">
              <w:rPr>
                <w:color w:val="000000"/>
                <w:kern w:val="24"/>
                <w:sz w:val="26"/>
                <w:szCs w:val="26"/>
                <w:lang w:val="es-ES" w:eastAsia="es-MX"/>
              </w:rPr>
              <w:t>1</w:t>
            </w:r>
            <w:r w:rsidR="00B81CEA">
              <w:rPr>
                <w:color w:val="000000"/>
                <w:kern w:val="24"/>
                <w:sz w:val="26"/>
                <w:szCs w:val="26"/>
                <w:lang w:val="es-ES" w:eastAsia="es-MX"/>
              </w:rPr>
              <w:t> </w:t>
            </w:r>
            <w:r w:rsidR="00A2505B" w:rsidRPr="006F451B">
              <w:rPr>
                <w:color w:val="000000"/>
                <w:kern w:val="24"/>
                <w:sz w:val="26"/>
                <w:szCs w:val="26"/>
                <w:lang w:val="es-ES" w:eastAsia="es-MX"/>
              </w:rPr>
              <w:t>%</w:t>
            </w:r>
          </w:p>
        </w:tc>
      </w:tr>
    </w:tbl>
    <w:p w14:paraId="60527C8B" w14:textId="2F5AF493" w:rsidR="002554A9" w:rsidRPr="00223076" w:rsidRDefault="007D3A67" w:rsidP="00BA3DC0">
      <w:pPr>
        <w:pStyle w:val="Prrafodelista"/>
        <w:spacing w:before="240"/>
        <w:ind w:left="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Aumentaron </w:t>
      </w:r>
      <w:r w:rsidR="006E4958" w:rsidRPr="00223076">
        <w:rPr>
          <w:b/>
          <w:bCs/>
          <w:szCs w:val="28"/>
        </w:rPr>
        <w:t xml:space="preserve">las exportaciones </w:t>
      </w:r>
      <w:r w:rsidR="00D73979">
        <w:rPr>
          <w:b/>
          <w:bCs/>
          <w:szCs w:val="28"/>
        </w:rPr>
        <w:t>37.9</w:t>
      </w:r>
      <w:r w:rsidR="00842780">
        <w:rPr>
          <w:b/>
          <w:bCs/>
          <w:szCs w:val="28"/>
        </w:rPr>
        <w:t> %</w:t>
      </w:r>
      <w:r w:rsidR="006017DF" w:rsidRPr="00223076">
        <w:rPr>
          <w:b/>
          <w:bCs/>
          <w:szCs w:val="28"/>
        </w:rPr>
        <w:br/>
      </w:r>
      <w:r w:rsidR="001231D6" w:rsidRPr="00223076">
        <w:rPr>
          <w:b/>
          <w:bCs/>
          <w:szCs w:val="28"/>
        </w:rPr>
        <w:t>y las</w:t>
      </w:r>
      <w:r w:rsidR="006E4958" w:rsidRPr="00223076">
        <w:rPr>
          <w:b/>
          <w:bCs/>
          <w:szCs w:val="28"/>
        </w:rPr>
        <w:t xml:space="preserve"> importaciones</w:t>
      </w:r>
      <w:r w:rsidR="00483B73" w:rsidRPr="00223076">
        <w:rPr>
          <w:b/>
          <w:bCs/>
          <w:szCs w:val="28"/>
        </w:rPr>
        <w:t xml:space="preserve"> </w:t>
      </w:r>
      <w:r w:rsidR="00D73979">
        <w:rPr>
          <w:b/>
          <w:bCs/>
          <w:szCs w:val="28"/>
        </w:rPr>
        <w:t>33.1</w:t>
      </w:r>
      <w:r w:rsidR="00FE0B4E">
        <w:rPr>
          <w:b/>
          <w:bCs/>
          <w:szCs w:val="28"/>
        </w:rPr>
        <w:t> </w:t>
      </w:r>
      <w:r w:rsidR="006017DF" w:rsidRPr="00223076">
        <w:rPr>
          <w:b/>
          <w:bCs/>
          <w:szCs w:val="28"/>
        </w:rPr>
        <w:t>%</w:t>
      </w:r>
      <w:r w:rsidR="00D63A5E">
        <w:rPr>
          <w:b/>
          <w:bCs/>
          <w:szCs w:val="28"/>
        </w:rPr>
        <w:t>,</w:t>
      </w:r>
      <w:r w:rsidR="006E4958" w:rsidRPr="00223076">
        <w:rPr>
          <w:b/>
          <w:bCs/>
          <w:szCs w:val="28"/>
        </w:rPr>
        <w:t xml:space="preserve"> </w:t>
      </w:r>
      <w:r w:rsidR="006017DF" w:rsidRPr="00223076">
        <w:rPr>
          <w:b/>
          <w:bCs/>
          <w:szCs w:val="28"/>
        </w:rPr>
        <w:t>a tasa anual</w:t>
      </w:r>
      <w:r w:rsidR="006B513A" w:rsidRPr="00223076">
        <w:rPr>
          <w:b/>
          <w:bCs/>
          <w:szCs w:val="28"/>
        </w:rPr>
        <w:t>,</w:t>
      </w:r>
      <w:r w:rsidR="00DD1185" w:rsidRPr="00223076">
        <w:rPr>
          <w:b/>
          <w:bCs/>
          <w:szCs w:val="28"/>
        </w:rPr>
        <w:t xml:space="preserve"> </w:t>
      </w:r>
      <w:r w:rsidR="006B513A" w:rsidRPr="00223076">
        <w:rPr>
          <w:b/>
          <w:bCs/>
          <w:szCs w:val="28"/>
        </w:rPr>
        <w:t>e</w:t>
      </w:r>
      <w:r w:rsidR="00DD1185" w:rsidRPr="00223076">
        <w:rPr>
          <w:b/>
          <w:bCs/>
          <w:szCs w:val="28"/>
        </w:rPr>
        <w:t xml:space="preserve">n </w:t>
      </w:r>
      <w:r w:rsidR="00BA0609">
        <w:rPr>
          <w:b/>
          <w:bCs/>
          <w:szCs w:val="28"/>
        </w:rPr>
        <w:t>septiembre</w:t>
      </w:r>
      <w:r w:rsidR="00FE0372">
        <w:rPr>
          <w:b/>
          <w:bCs/>
          <w:szCs w:val="28"/>
        </w:rPr>
        <w:t xml:space="preserve"> </w:t>
      </w:r>
      <w:r w:rsidR="00DD1185" w:rsidRPr="00223076">
        <w:rPr>
          <w:b/>
          <w:bCs/>
          <w:szCs w:val="28"/>
        </w:rPr>
        <w:t>de 202</w:t>
      </w:r>
      <w:r w:rsidR="00A25108">
        <w:rPr>
          <w:b/>
          <w:bCs/>
          <w:szCs w:val="28"/>
        </w:rPr>
        <w:t>6</w:t>
      </w:r>
    </w:p>
    <w:p w14:paraId="02BA3EB6" w14:textId="77777777" w:rsidR="001E5BC4" w:rsidRPr="00483CF4" w:rsidRDefault="001E5BC4" w:rsidP="003C1129">
      <w:pPr>
        <w:pStyle w:val="Prrafodelista"/>
        <w:spacing w:before="240"/>
        <w:ind w:left="0"/>
        <w:jc w:val="center"/>
        <w:rPr>
          <w:b/>
          <w:bCs/>
          <w:iCs/>
          <w:smallCaps/>
          <w:sz w:val="26"/>
          <w:szCs w:val="26"/>
        </w:rPr>
      </w:pPr>
      <w:bookmarkStart w:id="1" w:name="_Hlk151644455"/>
      <w:bookmarkStart w:id="2" w:name="_Hlk147145049"/>
      <w:bookmarkStart w:id="3" w:name="_Hlk148018231"/>
      <w:bookmarkStart w:id="4" w:name="_Hlk148955175"/>
      <w:r w:rsidRPr="00483CF4">
        <w:rPr>
          <w:b/>
          <w:bCs/>
          <w:iCs/>
          <w:smallCaps/>
          <w:sz w:val="26"/>
          <w:szCs w:val="26"/>
        </w:rPr>
        <w:t>i. cifras originales</w:t>
      </w:r>
    </w:p>
    <w:p w14:paraId="6051D2FF" w14:textId="77777777" w:rsidR="00D95115" w:rsidRPr="0023242D" w:rsidRDefault="00D95115" w:rsidP="003C1129">
      <w:pPr>
        <w:pStyle w:val="p01"/>
        <w:keepLines w:val="0"/>
        <w:widowControl/>
        <w:jc w:val="center"/>
        <w:rPr>
          <w:rFonts w:ascii="Arial" w:hAnsi="Arial" w:cs="Arial"/>
          <w:bCs/>
          <w:color w:val="003057"/>
          <w:sz w:val="20"/>
          <w:szCs w:val="18"/>
          <w:lang w:val="es-MX"/>
        </w:rPr>
      </w:pPr>
      <w:r w:rsidRPr="0023242D">
        <w:rPr>
          <w:rFonts w:ascii="Arial" w:hAnsi="Arial" w:cs="Arial"/>
          <w:bCs/>
          <w:color w:val="003057"/>
          <w:sz w:val="20"/>
          <w:szCs w:val="18"/>
          <w:lang w:val="es-MX"/>
        </w:rPr>
        <w:t>Cuadro 1</w:t>
      </w:r>
    </w:p>
    <w:p w14:paraId="34F34046" w14:textId="77777777" w:rsidR="001E3EE6" w:rsidRPr="00223076" w:rsidRDefault="001E3EE6" w:rsidP="001E3EE6">
      <w:pPr>
        <w:pStyle w:val="p01"/>
        <w:keepLines w:val="0"/>
        <w:widowControl/>
        <w:spacing w:before="0"/>
        <w:jc w:val="center"/>
        <w:rPr>
          <w:rFonts w:ascii="Arial" w:hAnsi="Arial" w:cs="Arial"/>
          <w:b/>
          <w:color w:val="003057"/>
          <w:sz w:val="22"/>
          <w:lang w:val="es-MX"/>
        </w:rPr>
      </w:pPr>
      <w:r w:rsidRPr="00223076">
        <w:rPr>
          <w:rFonts w:ascii="Arial" w:hAnsi="Arial" w:cs="Arial"/>
          <w:b/>
          <w:color w:val="003057"/>
          <w:sz w:val="22"/>
          <w:lang w:val="es-MX"/>
        </w:rPr>
        <w:t xml:space="preserve">Balanza Comercial de Mercancías de </w:t>
      </w:r>
      <w:r>
        <w:rPr>
          <w:rFonts w:ascii="Arial" w:hAnsi="Arial" w:cs="Arial"/>
          <w:b/>
          <w:color w:val="003057"/>
          <w:sz w:val="22"/>
          <w:lang w:val="es-MX"/>
        </w:rPr>
        <w:t>México</w:t>
      </w:r>
    </w:p>
    <w:p w14:paraId="72F57EB0" w14:textId="3869D876" w:rsidR="001E3EE6" w:rsidRPr="001E5BC4" w:rsidRDefault="00B537BA" w:rsidP="001E3EE6">
      <w:pPr>
        <w:pStyle w:val="p0"/>
        <w:keepLines w:val="0"/>
        <w:widowControl/>
        <w:spacing w:before="0"/>
        <w:ind w:right="-23"/>
        <w:jc w:val="center"/>
        <w:rPr>
          <w:rFonts w:ascii="Arial" w:hAnsi="Arial"/>
          <w:color w:val="27251F"/>
          <w:sz w:val="20"/>
          <w:szCs w:val="20"/>
          <w:lang w:val="es-MX"/>
        </w:rPr>
      </w:pPr>
      <w:r>
        <w:rPr>
          <w:rFonts w:ascii="Arial" w:hAnsi="Arial"/>
          <w:color w:val="27251F"/>
          <w:sz w:val="20"/>
          <w:szCs w:val="20"/>
          <w:lang w:val="es-MX"/>
        </w:rPr>
        <w:t xml:space="preserve">a </w:t>
      </w:r>
      <w:r w:rsidR="00BA0609">
        <w:rPr>
          <w:rFonts w:ascii="Arial" w:hAnsi="Arial"/>
          <w:color w:val="27251F"/>
          <w:sz w:val="20"/>
          <w:szCs w:val="20"/>
          <w:lang w:val="es-MX"/>
        </w:rPr>
        <w:t>septiembre</w:t>
      </w:r>
      <w:r w:rsidR="001E3EE6">
        <w:rPr>
          <w:rFonts w:ascii="Arial" w:hAnsi="Arial"/>
          <w:color w:val="27251F"/>
          <w:sz w:val="20"/>
          <w:szCs w:val="20"/>
          <w:lang w:val="es-MX"/>
        </w:rPr>
        <w:t xml:space="preserve"> </w:t>
      </w:r>
      <w:r w:rsidR="001E3EE6" w:rsidRPr="001E5BC4">
        <w:rPr>
          <w:rFonts w:ascii="Arial" w:hAnsi="Arial"/>
          <w:color w:val="27251F"/>
          <w:sz w:val="20"/>
          <w:szCs w:val="20"/>
          <w:lang w:val="es-MX"/>
        </w:rPr>
        <w:t xml:space="preserve">de </w:t>
      </w:r>
      <w:r w:rsidR="001E3EE6">
        <w:rPr>
          <w:rFonts w:ascii="Arial" w:hAnsi="Arial"/>
          <w:color w:val="27251F"/>
          <w:sz w:val="20"/>
          <w:szCs w:val="20"/>
          <w:lang w:val="es-MX"/>
        </w:rPr>
        <w:t>2026</w:t>
      </w:r>
      <w:r w:rsidR="001E3EE6" w:rsidRPr="00295175">
        <w:rPr>
          <w:rFonts w:ascii="Arial" w:hAnsi="Arial"/>
          <w:color w:val="27251F"/>
          <w:sz w:val="20"/>
          <w:szCs w:val="20"/>
          <w:vertAlign w:val="superscript"/>
          <w:lang w:val="es-MX"/>
        </w:rPr>
        <w:t>1/</w:t>
      </w:r>
    </w:p>
    <w:p w14:paraId="4F0A2E28" w14:textId="77777777" w:rsidR="001E3EE6" w:rsidRDefault="001E3EE6" w:rsidP="001E3EE6">
      <w:pPr>
        <w:pStyle w:val="p0"/>
        <w:keepLines w:val="0"/>
        <w:widowControl/>
        <w:spacing w:before="0"/>
        <w:ind w:right="-23"/>
        <w:jc w:val="center"/>
        <w:rPr>
          <w:rFonts w:ascii="Arial" w:hAnsi="Arial"/>
          <w:color w:val="27251F"/>
          <w:sz w:val="18"/>
          <w:szCs w:val="18"/>
          <w:lang w:val="es-MX"/>
        </w:rPr>
      </w:pPr>
      <w:r w:rsidRPr="001E5BC4">
        <w:rPr>
          <w:rFonts w:ascii="Arial" w:hAnsi="Arial"/>
          <w:color w:val="27251F"/>
          <w:sz w:val="18"/>
          <w:szCs w:val="18"/>
          <w:lang w:val="es-MX"/>
        </w:rPr>
        <w:t>(millones de dólares y variación porcentual anual)</w:t>
      </w:r>
    </w:p>
    <w:tbl>
      <w:tblPr>
        <w:tblW w:w="7819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7"/>
        <w:gridCol w:w="1198"/>
        <w:gridCol w:w="1199"/>
        <w:gridCol w:w="1337"/>
        <w:gridCol w:w="1338"/>
      </w:tblGrid>
      <w:tr w:rsidR="00D73979" w14:paraId="0B058195" w14:textId="77777777" w:rsidTr="008E6B2F">
        <w:trPr>
          <w:trHeight w:val="340"/>
          <w:jc w:val="center"/>
        </w:trPr>
        <w:tc>
          <w:tcPr>
            <w:tcW w:w="2747" w:type="dxa"/>
            <w:vMerge w:val="restart"/>
            <w:shd w:val="clear" w:color="auto" w:fill="80DDD7"/>
            <w:vAlign w:val="center"/>
          </w:tcPr>
          <w:p w14:paraId="0B9E95C4" w14:textId="77777777" w:rsidR="00D73979" w:rsidRPr="001E5BC4" w:rsidRDefault="00D73979" w:rsidP="008E6B2F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E5BC4">
              <w:rPr>
                <w:b/>
                <w:bCs/>
                <w:color w:val="000000"/>
                <w:sz w:val="18"/>
                <w:szCs w:val="18"/>
              </w:rPr>
              <w:t>Concepto</w:t>
            </w:r>
          </w:p>
        </w:tc>
        <w:tc>
          <w:tcPr>
            <w:tcW w:w="2397" w:type="dxa"/>
            <w:gridSpan w:val="2"/>
            <w:shd w:val="clear" w:color="auto" w:fill="80DDD7"/>
            <w:vAlign w:val="center"/>
            <w:hideMark/>
          </w:tcPr>
          <w:p w14:paraId="5DE42956" w14:textId="77777777" w:rsidR="00D73979" w:rsidRPr="001E5BC4" w:rsidRDefault="00D73979" w:rsidP="008E6B2F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Septiembre de 2026</w:t>
            </w:r>
          </w:p>
        </w:tc>
        <w:tc>
          <w:tcPr>
            <w:tcW w:w="2675" w:type="dxa"/>
            <w:gridSpan w:val="2"/>
            <w:shd w:val="clear" w:color="auto" w:fill="80DDD7"/>
            <w:vAlign w:val="center"/>
            <w:hideMark/>
          </w:tcPr>
          <w:p w14:paraId="1512BDBC" w14:textId="77777777" w:rsidR="00D73979" w:rsidRPr="001E5BC4" w:rsidRDefault="00D73979" w:rsidP="008E6B2F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E</w:t>
            </w:r>
            <w:r w:rsidRPr="001E5BC4">
              <w:rPr>
                <w:b/>
                <w:bCs/>
                <w:color w:val="000000"/>
                <w:sz w:val="18"/>
                <w:szCs w:val="18"/>
              </w:rPr>
              <w:t>ne</w:t>
            </w:r>
            <w:r>
              <w:rPr>
                <w:b/>
                <w:bCs/>
                <w:color w:val="000000"/>
                <w:sz w:val="18"/>
                <w:szCs w:val="18"/>
              </w:rPr>
              <w:t>ro</w:t>
            </w:r>
            <w:r w:rsidRPr="001E5BC4">
              <w:rPr>
                <w:b/>
                <w:bCs/>
                <w:color w:val="000000"/>
                <w:sz w:val="18"/>
                <w:szCs w:val="18"/>
              </w:rPr>
              <w:t>-</w:t>
            </w:r>
            <w:r>
              <w:rPr>
                <w:b/>
                <w:bCs/>
                <w:color w:val="000000"/>
                <w:sz w:val="18"/>
                <w:szCs w:val="18"/>
              </w:rPr>
              <w:t>septiembre</w:t>
            </w:r>
            <w:r w:rsidRPr="001E5BC4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de 2026</w:t>
            </w:r>
          </w:p>
        </w:tc>
      </w:tr>
      <w:tr w:rsidR="00D73979" w14:paraId="70E084F4" w14:textId="77777777" w:rsidTr="008E6B2F">
        <w:trPr>
          <w:trHeight w:val="510"/>
          <w:jc w:val="center"/>
        </w:trPr>
        <w:tc>
          <w:tcPr>
            <w:tcW w:w="2747" w:type="dxa"/>
            <w:vMerge/>
            <w:shd w:val="clear" w:color="auto" w:fill="C2D69B" w:themeFill="accent3" w:themeFillTint="99"/>
            <w:vAlign w:val="center"/>
          </w:tcPr>
          <w:p w14:paraId="6D48F204" w14:textId="77777777" w:rsidR="00D73979" w:rsidRPr="001E5BC4" w:rsidRDefault="00D73979" w:rsidP="008E6B2F">
            <w:pPr>
              <w:widowControl w:val="0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shd w:val="clear" w:color="auto" w:fill="BDEDEA"/>
            <w:vAlign w:val="center"/>
            <w:hideMark/>
          </w:tcPr>
          <w:p w14:paraId="227968D5" w14:textId="77777777" w:rsidR="00D73979" w:rsidRPr="001E5BC4" w:rsidRDefault="00D73979" w:rsidP="008E6B2F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E5BC4">
              <w:rPr>
                <w:b/>
                <w:bCs/>
                <w:color w:val="000000"/>
                <w:sz w:val="18"/>
                <w:szCs w:val="18"/>
              </w:rPr>
              <w:t xml:space="preserve">millones </w:t>
            </w:r>
            <w:r>
              <w:rPr>
                <w:b/>
                <w:bCs/>
                <w:color w:val="000000"/>
                <w:sz w:val="18"/>
                <w:szCs w:val="18"/>
              </w:rPr>
              <w:br/>
            </w:r>
            <w:r w:rsidRPr="001E5BC4">
              <w:rPr>
                <w:b/>
                <w:bCs/>
                <w:color w:val="000000"/>
                <w:sz w:val="18"/>
                <w:szCs w:val="18"/>
              </w:rPr>
              <w:t>de dólares</w:t>
            </w:r>
          </w:p>
        </w:tc>
        <w:tc>
          <w:tcPr>
            <w:tcW w:w="1199" w:type="dxa"/>
            <w:shd w:val="clear" w:color="auto" w:fill="BDEDEA"/>
            <w:vAlign w:val="center"/>
            <w:hideMark/>
          </w:tcPr>
          <w:p w14:paraId="26B78414" w14:textId="77777777" w:rsidR="00D73979" w:rsidRPr="001E5BC4" w:rsidRDefault="00D73979" w:rsidP="008E6B2F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E5BC4">
              <w:rPr>
                <w:b/>
                <w:bCs/>
                <w:color w:val="000000"/>
                <w:sz w:val="18"/>
                <w:szCs w:val="18"/>
              </w:rPr>
              <w:t xml:space="preserve">variación </w:t>
            </w:r>
            <w:r>
              <w:rPr>
                <w:b/>
                <w:bCs/>
                <w:color w:val="000000"/>
                <w:sz w:val="18"/>
                <w:szCs w:val="18"/>
              </w:rPr>
              <w:br/>
            </w:r>
            <w:r w:rsidRPr="001E5BC4">
              <w:rPr>
                <w:b/>
                <w:bCs/>
                <w:color w:val="000000"/>
                <w:sz w:val="18"/>
                <w:szCs w:val="18"/>
              </w:rPr>
              <w:t>% anual</w:t>
            </w:r>
          </w:p>
        </w:tc>
        <w:tc>
          <w:tcPr>
            <w:tcW w:w="1337" w:type="dxa"/>
            <w:shd w:val="clear" w:color="auto" w:fill="BDEDEA"/>
            <w:vAlign w:val="center"/>
            <w:hideMark/>
          </w:tcPr>
          <w:p w14:paraId="6952BECB" w14:textId="77777777" w:rsidR="00D73979" w:rsidRPr="001E5BC4" w:rsidRDefault="00D73979" w:rsidP="008E6B2F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E5BC4">
              <w:rPr>
                <w:b/>
                <w:bCs/>
                <w:color w:val="000000"/>
                <w:sz w:val="18"/>
                <w:szCs w:val="18"/>
              </w:rPr>
              <w:t xml:space="preserve">millones </w:t>
            </w:r>
            <w:r>
              <w:rPr>
                <w:b/>
                <w:bCs/>
                <w:color w:val="000000"/>
                <w:sz w:val="18"/>
                <w:szCs w:val="18"/>
              </w:rPr>
              <w:br/>
            </w:r>
            <w:r w:rsidRPr="001E5BC4">
              <w:rPr>
                <w:b/>
                <w:bCs/>
                <w:color w:val="000000"/>
                <w:sz w:val="18"/>
                <w:szCs w:val="18"/>
              </w:rPr>
              <w:t>de dólares</w:t>
            </w:r>
          </w:p>
        </w:tc>
        <w:tc>
          <w:tcPr>
            <w:tcW w:w="1338" w:type="dxa"/>
            <w:shd w:val="clear" w:color="auto" w:fill="BDEDEA"/>
            <w:vAlign w:val="center"/>
            <w:hideMark/>
          </w:tcPr>
          <w:p w14:paraId="266E4F2F" w14:textId="77777777" w:rsidR="00D73979" w:rsidRPr="001E5BC4" w:rsidRDefault="00D73979" w:rsidP="008E6B2F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E5BC4">
              <w:rPr>
                <w:b/>
                <w:bCs/>
                <w:color w:val="000000"/>
                <w:sz w:val="18"/>
                <w:szCs w:val="18"/>
              </w:rPr>
              <w:t xml:space="preserve">variación </w:t>
            </w:r>
            <w:r>
              <w:rPr>
                <w:b/>
                <w:bCs/>
                <w:color w:val="000000"/>
                <w:sz w:val="18"/>
                <w:szCs w:val="18"/>
              </w:rPr>
              <w:br/>
            </w:r>
            <w:r w:rsidRPr="001E5BC4">
              <w:rPr>
                <w:b/>
                <w:bCs/>
                <w:color w:val="000000"/>
                <w:sz w:val="18"/>
                <w:szCs w:val="18"/>
              </w:rPr>
              <w:t>% anual</w:t>
            </w:r>
          </w:p>
        </w:tc>
      </w:tr>
      <w:tr w:rsidR="00D73979" w14:paraId="782D3E97" w14:textId="77777777" w:rsidTr="008E6B2F">
        <w:trPr>
          <w:trHeight w:val="255"/>
          <w:jc w:val="center"/>
        </w:trPr>
        <w:tc>
          <w:tcPr>
            <w:tcW w:w="2747" w:type="dxa"/>
            <w:shd w:val="clear" w:color="auto" w:fill="F2F2F2"/>
            <w:noWrap/>
            <w:vAlign w:val="center"/>
            <w:hideMark/>
          </w:tcPr>
          <w:p w14:paraId="70597E65" w14:textId="77777777" w:rsidR="00D73979" w:rsidRPr="00C24D4B" w:rsidRDefault="00D73979" w:rsidP="008E6B2F">
            <w:pPr>
              <w:widowControl w:val="0"/>
              <w:rPr>
                <w:b/>
                <w:bCs/>
                <w:color w:val="000000"/>
                <w:sz w:val="18"/>
                <w:szCs w:val="18"/>
              </w:rPr>
            </w:pPr>
            <w:r w:rsidRPr="00C24D4B">
              <w:rPr>
                <w:b/>
                <w:bCs/>
                <w:color w:val="000000"/>
                <w:sz w:val="18"/>
                <w:szCs w:val="18"/>
              </w:rPr>
              <w:t>Exportaciones totales</w:t>
            </w:r>
          </w:p>
        </w:tc>
        <w:tc>
          <w:tcPr>
            <w:tcW w:w="1198" w:type="dxa"/>
            <w:shd w:val="clear" w:color="auto" w:fill="F2F2F2"/>
            <w:vAlign w:val="center"/>
            <w:hideMark/>
          </w:tcPr>
          <w:p w14:paraId="3452EF57" w14:textId="77777777" w:rsidR="00D73979" w:rsidRPr="00C24D4B" w:rsidRDefault="00D73979" w:rsidP="008E6B2F">
            <w:pPr>
              <w:widowControl w:val="0"/>
              <w:tabs>
                <w:tab w:val="decimal" w:pos="340"/>
              </w:tabs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77</w:t>
            </w:r>
            <w:r w:rsidRPr="00C24D4B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796.6</w:t>
            </w:r>
          </w:p>
        </w:tc>
        <w:tc>
          <w:tcPr>
            <w:tcW w:w="1199" w:type="dxa"/>
            <w:shd w:val="clear" w:color="auto" w:fill="F2F2F2"/>
            <w:vAlign w:val="center"/>
            <w:hideMark/>
          </w:tcPr>
          <w:p w14:paraId="6CB49FD0" w14:textId="77777777" w:rsidR="00D73979" w:rsidRPr="00C24D4B" w:rsidRDefault="00D73979" w:rsidP="008E6B2F">
            <w:pPr>
              <w:widowControl w:val="0"/>
              <w:tabs>
                <w:tab w:val="decimal" w:pos="498"/>
              </w:tabs>
              <w:ind w:left="-126" w:right="265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37.9</w:t>
            </w:r>
          </w:p>
        </w:tc>
        <w:tc>
          <w:tcPr>
            <w:tcW w:w="1337" w:type="dxa"/>
            <w:shd w:val="clear" w:color="auto" w:fill="F2F2F2"/>
            <w:vAlign w:val="center"/>
            <w:hideMark/>
          </w:tcPr>
          <w:p w14:paraId="6863EC24" w14:textId="77777777" w:rsidR="00D73979" w:rsidRPr="00C24D4B" w:rsidRDefault="00D73979" w:rsidP="008E6B2F">
            <w:pPr>
              <w:widowControl w:val="0"/>
              <w:ind w:right="211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627 194.2</w:t>
            </w:r>
          </w:p>
        </w:tc>
        <w:tc>
          <w:tcPr>
            <w:tcW w:w="1338" w:type="dxa"/>
            <w:shd w:val="clear" w:color="auto" w:fill="F2F2F2"/>
            <w:vAlign w:val="center"/>
            <w:hideMark/>
          </w:tcPr>
          <w:p w14:paraId="5C670B66" w14:textId="7A084F54" w:rsidR="00D73979" w:rsidRPr="00C24D4B" w:rsidRDefault="00D73979" w:rsidP="00A20857">
            <w:pPr>
              <w:widowControl w:val="0"/>
              <w:tabs>
                <w:tab w:val="decimal" w:pos="533"/>
              </w:tabs>
              <w:ind w:left="170" w:right="57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30.</w:t>
            </w:r>
            <w:r w:rsidR="00442663"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</w:tr>
      <w:tr w:rsidR="00D73979" w14:paraId="59B70A56" w14:textId="77777777" w:rsidTr="008E6B2F">
        <w:trPr>
          <w:trHeight w:val="255"/>
          <w:jc w:val="center"/>
        </w:trPr>
        <w:tc>
          <w:tcPr>
            <w:tcW w:w="2747" w:type="dxa"/>
            <w:vAlign w:val="center"/>
            <w:hideMark/>
          </w:tcPr>
          <w:p w14:paraId="7AC70E54" w14:textId="77777777" w:rsidR="00D73979" w:rsidRPr="00F9707F" w:rsidRDefault="00D73979" w:rsidP="008E6B2F">
            <w:pPr>
              <w:widowControl w:val="0"/>
              <w:ind w:left="113"/>
              <w:rPr>
                <w:color w:val="000000"/>
                <w:sz w:val="18"/>
                <w:szCs w:val="18"/>
              </w:rPr>
            </w:pPr>
            <w:r w:rsidRPr="00F9707F">
              <w:rPr>
                <w:color w:val="000000"/>
                <w:sz w:val="18"/>
                <w:szCs w:val="18"/>
              </w:rPr>
              <w:t>Petroleras</w:t>
            </w:r>
          </w:p>
        </w:tc>
        <w:tc>
          <w:tcPr>
            <w:tcW w:w="1198" w:type="dxa"/>
            <w:vAlign w:val="center"/>
            <w:hideMark/>
          </w:tcPr>
          <w:p w14:paraId="417DA6E0" w14:textId="77777777" w:rsidR="00D73979" w:rsidRPr="00F9707F" w:rsidRDefault="00D73979" w:rsidP="008E6B2F">
            <w:pPr>
              <w:widowControl w:val="0"/>
              <w:tabs>
                <w:tab w:val="decimal" w:pos="340"/>
              </w:tabs>
              <w:jc w:val="left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  <w:r w:rsidRPr="00F9707F">
              <w:rPr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Cs/>
                <w:color w:val="000000"/>
                <w:sz w:val="18"/>
                <w:szCs w:val="18"/>
              </w:rPr>
              <w:t>803.2</w:t>
            </w:r>
          </w:p>
        </w:tc>
        <w:tc>
          <w:tcPr>
            <w:tcW w:w="1199" w:type="dxa"/>
            <w:vAlign w:val="center"/>
            <w:hideMark/>
          </w:tcPr>
          <w:p w14:paraId="0C77AAAE" w14:textId="77777777" w:rsidR="00D73979" w:rsidRPr="00F9707F" w:rsidRDefault="00D73979" w:rsidP="008E6B2F">
            <w:pPr>
              <w:widowControl w:val="0"/>
              <w:tabs>
                <w:tab w:val="decimal" w:pos="498"/>
              </w:tabs>
              <w:ind w:left="-126" w:right="265"/>
              <w:jc w:val="left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9.6</w:t>
            </w:r>
          </w:p>
        </w:tc>
        <w:tc>
          <w:tcPr>
            <w:tcW w:w="1337" w:type="dxa"/>
            <w:vAlign w:val="center"/>
            <w:hideMark/>
          </w:tcPr>
          <w:p w14:paraId="65DB9DBD" w14:textId="77777777" w:rsidR="00D73979" w:rsidRPr="00F9707F" w:rsidRDefault="00D73979" w:rsidP="008E6B2F">
            <w:pPr>
              <w:widowControl w:val="0"/>
              <w:ind w:right="211"/>
              <w:jc w:val="right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16 351.1</w:t>
            </w:r>
          </w:p>
        </w:tc>
        <w:tc>
          <w:tcPr>
            <w:tcW w:w="1338" w:type="dxa"/>
            <w:vAlign w:val="center"/>
            <w:hideMark/>
          </w:tcPr>
          <w:p w14:paraId="353F5545" w14:textId="77777777" w:rsidR="00D73979" w:rsidRPr="00F9707F" w:rsidRDefault="00D73979" w:rsidP="00A20857">
            <w:pPr>
              <w:widowControl w:val="0"/>
              <w:tabs>
                <w:tab w:val="decimal" w:pos="533"/>
              </w:tabs>
              <w:ind w:left="170" w:right="57"/>
              <w:jc w:val="left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-0.2</w:t>
            </w:r>
          </w:p>
        </w:tc>
      </w:tr>
      <w:tr w:rsidR="00D73979" w14:paraId="4B9E380B" w14:textId="77777777" w:rsidTr="008E6B2F">
        <w:trPr>
          <w:trHeight w:val="255"/>
          <w:jc w:val="center"/>
        </w:trPr>
        <w:tc>
          <w:tcPr>
            <w:tcW w:w="2747" w:type="dxa"/>
            <w:shd w:val="clear" w:color="auto" w:fill="F2F2F2"/>
            <w:vAlign w:val="center"/>
            <w:hideMark/>
          </w:tcPr>
          <w:p w14:paraId="5E147003" w14:textId="77777777" w:rsidR="00D73979" w:rsidRPr="00F9707F" w:rsidRDefault="00D73979" w:rsidP="008E6B2F">
            <w:pPr>
              <w:widowControl w:val="0"/>
              <w:ind w:left="113"/>
              <w:rPr>
                <w:color w:val="000000"/>
                <w:sz w:val="18"/>
                <w:szCs w:val="18"/>
              </w:rPr>
            </w:pPr>
            <w:r w:rsidRPr="00F9707F">
              <w:rPr>
                <w:color w:val="000000"/>
                <w:sz w:val="18"/>
                <w:szCs w:val="18"/>
              </w:rPr>
              <w:t>No petroleras</w:t>
            </w:r>
          </w:p>
        </w:tc>
        <w:tc>
          <w:tcPr>
            <w:tcW w:w="1198" w:type="dxa"/>
            <w:shd w:val="clear" w:color="auto" w:fill="F2F2F2"/>
            <w:vAlign w:val="center"/>
            <w:hideMark/>
          </w:tcPr>
          <w:p w14:paraId="511A1D13" w14:textId="77777777" w:rsidR="00D73979" w:rsidRPr="00F9707F" w:rsidRDefault="00D73979" w:rsidP="008E6B2F">
            <w:pPr>
              <w:widowControl w:val="0"/>
              <w:tabs>
                <w:tab w:val="decimal" w:pos="340"/>
              </w:tabs>
              <w:jc w:val="left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75</w:t>
            </w:r>
            <w:r w:rsidRPr="00F9707F">
              <w:rPr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Cs/>
                <w:color w:val="000000"/>
                <w:sz w:val="18"/>
                <w:szCs w:val="18"/>
              </w:rPr>
              <w:t>993.4</w:t>
            </w:r>
          </w:p>
        </w:tc>
        <w:tc>
          <w:tcPr>
            <w:tcW w:w="1199" w:type="dxa"/>
            <w:shd w:val="clear" w:color="auto" w:fill="F2F2F2"/>
            <w:vAlign w:val="center"/>
            <w:hideMark/>
          </w:tcPr>
          <w:p w14:paraId="71DA30A6" w14:textId="77777777" w:rsidR="00D73979" w:rsidRPr="00F9707F" w:rsidRDefault="00D73979" w:rsidP="008E6B2F">
            <w:pPr>
              <w:widowControl w:val="0"/>
              <w:tabs>
                <w:tab w:val="decimal" w:pos="498"/>
              </w:tabs>
              <w:ind w:left="-126" w:right="265"/>
              <w:jc w:val="left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38.8</w:t>
            </w:r>
          </w:p>
        </w:tc>
        <w:tc>
          <w:tcPr>
            <w:tcW w:w="1337" w:type="dxa"/>
            <w:shd w:val="clear" w:color="auto" w:fill="F2F2F2"/>
            <w:vAlign w:val="center"/>
            <w:hideMark/>
          </w:tcPr>
          <w:p w14:paraId="5A894CD6" w14:textId="77777777" w:rsidR="00D73979" w:rsidRPr="00B8579F" w:rsidRDefault="00D73979" w:rsidP="008E6B2F">
            <w:pPr>
              <w:widowControl w:val="0"/>
              <w:ind w:right="211"/>
              <w:jc w:val="right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610</w:t>
            </w:r>
            <w:r w:rsidRPr="00B8579F">
              <w:rPr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Cs/>
                <w:color w:val="000000"/>
                <w:sz w:val="18"/>
                <w:szCs w:val="18"/>
              </w:rPr>
              <w:t>843.1</w:t>
            </w:r>
          </w:p>
        </w:tc>
        <w:tc>
          <w:tcPr>
            <w:tcW w:w="1338" w:type="dxa"/>
            <w:shd w:val="clear" w:color="auto" w:fill="F2F2F2"/>
            <w:vAlign w:val="center"/>
            <w:hideMark/>
          </w:tcPr>
          <w:p w14:paraId="60558362" w14:textId="77777777" w:rsidR="00D73979" w:rsidRPr="00B8579F" w:rsidRDefault="00D73979" w:rsidP="00A20857">
            <w:pPr>
              <w:widowControl w:val="0"/>
              <w:tabs>
                <w:tab w:val="decimal" w:pos="533"/>
              </w:tabs>
              <w:ind w:left="170" w:right="57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31.4</w:t>
            </w:r>
          </w:p>
        </w:tc>
      </w:tr>
      <w:tr w:rsidR="00D73979" w14:paraId="61E333AD" w14:textId="77777777" w:rsidTr="008E6B2F">
        <w:trPr>
          <w:trHeight w:val="255"/>
          <w:jc w:val="center"/>
        </w:trPr>
        <w:tc>
          <w:tcPr>
            <w:tcW w:w="2747" w:type="dxa"/>
            <w:vAlign w:val="center"/>
            <w:hideMark/>
          </w:tcPr>
          <w:p w14:paraId="0FD8D7FD" w14:textId="77777777" w:rsidR="00D73979" w:rsidRPr="00F9707F" w:rsidRDefault="00D73979" w:rsidP="008E6B2F">
            <w:pPr>
              <w:widowControl w:val="0"/>
              <w:ind w:left="22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</w:t>
            </w:r>
            <w:r w:rsidRPr="00F9707F">
              <w:rPr>
                <w:color w:val="000000"/>
                <w:sz w:val="18"/>
                <w:szCs w:val="18"/>
              </w:rPr>
              <w:t>gropecuarias</w:t>
            </w:r>
          </w:p>
        </w:tc>
        <w:tc>
          <w:tcPr>
            <w:tcW w:w="1198" w:type="dxa"/>
            <w:vAlign w:val="center"/>
            <w:hideMark/>
          </w:tcPr>
          <w:p w14:paraId="0CE2BE29" w14:textId="77777777" w:rsidR="00D73979" w:rsidRPr="00F9707F" w:rsidRDefault="00D73979" w:rsidP="008E6B2F">
            <w:pPr>
              <w:widowControl w:val="0"/>
              <w:tabs>
                <w:tab w:val="decimal" w:pos="340"/>
              </w:tabs>
              <w:jc w:val="left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1 285.9</w:t>
            </w:r>
          </w:p>
        </w:tc>
        <w:tc>
          <w:tcPr>
            <w:tcW w:w="1199" w:type="dxa"/>
            <w:vAlign w:val="center"/>
            <w:hideMark/>
          </w:tcPr>
          <w:p w14:paraId="71A5D5AD" w14:textId="77777777" w:rsidR="00D73979" w:rsidRPr="00F9707F" w:rsidRDefault="00D73979" w:rsidP="008E6B2F">
            <w:pPr>
              <w:widowControl w:val="0"/>
              <w:tabs>
                <w:tab w:val="decimal" w:pos="498"/>
              </w:tabs>
              <w:ind w:left="-126" w:right="265"/>
              <w:jc w:val="left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4.6</w:t>
            </w:r>
          </w:p>
        </w:tc>
        <w:tc>
          <w:tcPr>
            <w:tcW w:w="1337" w:type="dxa"/>
            <w:vAlign w:val="center"/>
            <w:hideMark/>
          </w:tcPr>
          <w:p w14:paraId="02034331" w14:textId="77777777" w:rsidR="00D73979" w:rsidRPr="00F9707F" w:rsidRDefault="00D73979" w:rsidP="008E6B2F">
            <w:pPr>
              <w:widowControl w:val="0"/>
              <w:ind w:right="211"/>
              <w:jc w:val="right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15 640.8</w:t>
            </w:r>
          </w:p>
        </w:tc>
        <w:tc>
          <w:tcPr>
            <w:tcW w:w="1338" w:type="dxa"/>
            <w:vAlign w:val="center"/>
            <w:hideMark/>
          </w:tcPr>
          <w:p w14:paraId="52354D4C" w14:textId="23AAC85B" w:rsidR="00D73979" w:rsidRPr="00F9707F" w:rsidRDefault="00D73979" w:rsidP="00A20857">
            <w:pPr>
              <w:widowControl w:val="0"/>
              <w:tabs>
                <w:tab w:val="decimal" w:pos="533"/>
              </w:tabs>
              <w:ind w:left="170" w:right="57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-2.</w:t>
            </w:r>
            <w:r w:rsidR="00442663">
              <w:rPr>
                <w:color w:val="000000"/>
                <w:sz w:val="18"/>
                <w:szCs w:val="18"/>
              </w:rPr>
              <w:t>4</w:t>
            </w:r>
          </w:p>
        </w:tc>
      </w:tr>
      <w:tr w:rsidR="00D73979" w14:paraId="4DA2400A" w14:textId="77777777" w:rsidTr="008E6B2F">
        <w:trPr>
          <w:trHeight w:val="255"/>
          <w:jc w:val="center"/>
        </w:trPr>
        <w:tc>
          <w:tcPr>
            <w:tcW w:w="2747" w:type="dxa"/>
            <w:shd w:val="clear" w:color="auto" w:fill="F2F2F2"/>
            <w:vAlign w:val="center"/>
            <w:hideMark/>
          </w:tcPr>
          <w:p w14:paraId="6442673C" w14:textId="77777777" w:rsidR="00D73979" w:rsidRPr="00F9707F" w:rsidRDefault="00D73979" w:rsidP="008E6B2F">
            <w:pPr>
              <w:widowControl w:val="0"/>
              <w:ind w:left="227"/>
              <w:rPr>
                <w:color w:val="000000"/>
                <w:sz w:val="18"/>
                <w:szCs w:val="18"/>
              </w:rPr>
            </w:pPr>
            <w:r w:rsidRPr="00F9707F">
              <w:rPr>
                <w:color w:val="000000"/>
                <w:sz w:val="18"/>
                <w:szCs w:val="18"/>
              </w:rPr>
              <w:t>Extractivas</w:t>
            </w:r>
          </w:p>
        </w:tc>
        <w:tc>
          <w:tcPr>
            <w:tcW w:w="1198" w:type="dxa"/>
            <w:shd w:val="clear" w:color="auto" w:fill="F2F2F2"/>
            <w:vAlign w:val="center"/>
            <w:hideMark/>
          </w:tcPr>
          <w:p w14:paraId="627F5E82" w14:textId="77777777" w:rsidR="00D73979" w:rsidRPr="00F9707F" w:rsidRDefault="00D73979" w:rsidP="008E6B2F">
            <w:pPr>
              <w:widowControl w:val="0"/>
              <w:ind w:right="194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Pr="00DD76A2">
              <w:rPr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bCs/>
                <w:color w:val="000000"/>
                <w:sz w:val="18"/>
                <w:szCs w:val="18"/>
              </w:rPr>
              <w:t>934.7</w:t>
            </w:r>
          </w:p>
        </w:tc>
        <w:tc>
          <w:tcPr>
            <w:tcW w:w="1199" w:type="dxa"/>
            <w:shd w:val="clear" w:color="auto" w:fill="F2F2F2"/>
            <w:vAlign w:val="center"/>
            <w:hideMark/>
          </w:tcPr>
          <w:p w14:paraId="4B5988C7" w14:textId="77777777" w:rsidR="00D73979" w:rsidRPr="00F9707F" w:rsidRDefault="00D73979" w:rsidP="008E6B2F">
            <w:pPr>
              <w:widowControl w:val="0"/>
              <w:tabs>
                <w:tab w:val="decimal" w:pos="498"/>
              </w:tabs>
              <w:ind w:left="-126" w:right="265"/>
              <w:jc w:val="left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66.8</w:t>
            </w:r>
          </w:p>
        </w:tc>
        <w:tc>
          <w:tcPr>
            <w:tcW w:w="1337" w:type="dxa"/>
            <w:shd w:val="clear" w:color="auto" w:fill="F2F2F2"/>
            <w:vAlign w:val="center"/>
            <w:hideMark/>
          </w:tcPr>
          <w:p w14:paraId="44E1152E" w14:textId="77777777" w:rsidR="00D73979" w:rsidRPr="00F9707F" w:rsidRDefault="00D73979" w:rsidP="008E6B2F">
            <w:pPr>
              <w:widowControl w:val="0"/>
              <w:ind w:right="211"/>
              <w:jc w:val="right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16 605.7</w:t>
            </w:r>
          </w:p>
        </w:tc>
        <w:tc>
          <w:tcPr>
            <w:tcW w:w="1338" w:type="dxa"/>
            <w:shd w:val="clear" w:color="auto" w:fill="F2F2F2"/>
            <w:vAlign w:val="center"/>
            <w:hideMark/>
          </w:tcPr>
          <w:p w14:paraId="09F66C37" w14:textId="77777777" w:rsidR="00D73979" w:rsidRPr="00F9707F" w:rsidRDefault="00D73979" w:rsidP="00A20857">
            <w:pPr>
              <w:widowControl w:val="0"/>
              <w:tabs>
                <w:tab w:val="decimal" w:pos="533"/>
              </w:tabs>
              <w:ind w:left="170" w:right="57"/>
              <w:jc w:val="left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74.1</w:t>
            </w:r>
          </w:p>
        </w:tc>
      </w:tr>
      <w:tr w:rsidR="00D73979" w14:paraId="1B7BAEFB" w14:textId="77777777" w:rsidTr="008E6B2F">
        <w:trPr>
          <w:trHeight w:val="255"/>
          <w:jc w:val="center"/>
        </w:trPr>
        <w:tc>
          <w:tcPr>
            <w:tcW w:w="2747" w:type="dxa"/>
            <w:vAlign w:val="center"/>
            <w:hideMark/>
          </w:tcPr>
          <w:p w14:paraId="647F931A" w14:textId="77777777" w:rsidR="00D73979" w:rsidRPr="00F9707F" w:rsidRDefault="00D73979" w:rsidP="008E6B2F">
            <w:pPr>
              <w:widowControl w:val="0"/>
              <w:ind w:left="227"/>
              <w:rPr>
                <w:color w:val="000000"/>
                <w:sz w:val="18"/>
                <w:szCs w:val="18"/>
              </w:rPr>
            </w:pPr>
            <w:r w:rsidRPr="00F9707F">
              <w:rPr>
                <w:color w:val="000000"/>
                <w:sz w:val="18"/>
                <w:szCs w:val="18"/>
              </w:rPr>
              <w:t>Manufactureras</w:t>
            </w:r>
          </w:p>
        </w:tc>
        <w:tc>
          <w:tcPr>
            <w:tcW w:w="1198" w:type="dxa"/>
            <w:vAlign w:val="center"/>
            <w:hideMark/>
          </w:tcPr>
          <w:p w14:paraId="0D3B33A0" w14:textId="77777777" w:rsidR="00D73979" w:rsidRPr="00F9707F" w:rsidRDefault="00D73979" w:rsidP="008E6B2F">
            <w:pPr>
              <w:widowControl w:val="0"/>
              <w:tabs>
                <w:tab w:val="decimal" w:pos="340"/>
              </w:tabs>
              <w:jc w:val="left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72</w:t>
            </w:r>
            <w:r w:rsidRPr="00F9707F">
              <w:rPr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Cs/>
                <w:color w:val="000000"/>
                <w:sz w:val="18"/>
                <w:szCs w:val="18"/>
              </w:rPr>
              <w:t>772.9</w:t>
            </w:r>
          </w:p>
        </w:tc>
        <w:tc>
          <w:tcPr>
            <w:tcW w:w="1199" w:type="dxa"/>
            <w:vAlign w:val="center"/>
            <w:hideMark/>
          </w:tcPr>
          <w:p w14:paraId="3338392C" w14:textId="77777777" w:rsidR="00D73979" w:rsidRPr="00F9707F" w:rsidRDefault="00D73979" w:rsidP="008E6B2F">
            <w:pPr>
              <w:widowControl w:val="0"/>
              <w:tabs>
                <w:tab w:val="decimal" w:pos="498"/>
              </w:tabs>
              <w:ind w:left="-126" w:right="265"/>
              <w:jc w:val="left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39.0</w:t>
            </w:r>
          </w:p>
        </w:tc>
        <w:tc>
          <w:tcPr>
            <w:tcW w:w="1337" w:type="dxa"/>
            <w:vAlign w:val="center"/>
            <w:hideMark/>
          </w:tcPr>
          <w:p w14:paraId="0EF621BB" w14:textId="77777777" w:rsidR="00D73979" w:rsidRPr="00F9707F" w:rsidRDefault="00D73979" w:rsidP="008E6B2F">
            <w:pPr>
              <w:widowControl w:val="0"/>
              <w:ind w:right="211"/>
              <w:jc w:val="right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578 596.6</w:t>
            </w:r>
          </w:p>
        </w:tc>
        <w:tc>
          <w:tcPr>
            <w:tcW w:w="1338" w:type="dxa"/>
            <w:vAlign w:val="center"/>
            <w:hideMark/>
          </w:tcPr>
          <w:p w14:paraId="1378C71F" w14:textId="77777777" w:rsidR="00D73979" w:rsidRPr="00F9707F" w:rsidRDefault="00D73979" w:rsidP="00A20857">
            <w:pPr>
              <w:widowControl w:val="0"/>
              <w:tabs>
                <w:tab w:val="decimal" w:pos="533"/>
              </w:tabs>
              <w:ind w:left="170" w:right="57"/>
              <w:jc w:val="left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31.7</w:t>
            </w:r>
          </w:p>
        </w:tc>
      </w:tr>
      <w:tr w:rsidR="00D73979" w14:paraId="1E957D14" w14:textId="77777777" w:rsidTr="008E6B2F">
        <w:trPr>
          <w:trHeight w:val="255"/>
          <w:jc w:val="center"/>
        </w:trPr>
        <w:tc>
          <w:tcPr>
            <w:tcW w:w="2747" w:type="dxa"/>
            <w:shd w:val="clear" w:color="auto" w:fill="F2F2F2"/>
            <w:vAlign w:val="center"/>
            <w:hideMark/>
          </w:tcPr>
          <w:p w14:paraId="72F487EE" w14:textId="77777777" w:rsidR="00D73979" w:rsidRPr="00F9707F" w:rsidRDefault="00D73979" w:rsidP="008E6B2F">
            <w:pPr>
              <w:widowControl w:val="0"/>
              <w:ind w:left="340"/>
              <w:rPr>
                <w:color w:val="000000"/>
                <w:sz w:val="18"/>
                <w:szCs w:val="18"/>
              </w:rPr>
            </w:pPr>
            <w:r w:rsidRPr="00F9707F">
              <w:rPr>
                <w:color w:val="000000"/>
                <w:sz w:val="18"/>
                <w:szCs w:val="18"/>
              </w:rPr>
              <w:t>Automotrices</w:t>
            </w:r>
          </w:p>
        </w:tc>
        <w:tc>
          <w:tcPr>
            <w:tcW w:w="1198" w:type="dxa"/>
            <w:shd w:val="clear" w:color="auto" w:fill="F2F2F2"/>
            <w:vAlign w:val="center"/>
            <w:hideMark/>
          </w:tcPr>
          <w:p w14:paraId="2A0FB0DF" w14:textId="77777777" w:rsidR="00D73979" w:rsidRPr="00F9707F" w:rsidRDefault="00D73979" w:rsidP="008E6B2F">
            <w:pPr>
              <w:widowControl w:val="0"/>
              <w:tabs>
                <w:tab w:val="decimal" w:pos="340"/>
              </w:tabs>
              <w:jc w:val="lef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16</w:t>
            </w:r>
            <w:r w:rsidRPr="00F9707F">
              <w:rPr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Cs/>
                <w:color w:val="000000"/>
                <w:sz w:val="18"/>
                <w:szCs w:val="18"/>
              </w:rPr>
              <w:t>434.1</w:t>
            </w:r>
          </w:p>
        </w:tc>
        <w:tc>
          <w:tcPr>
            <w:tcW w:w="1199" w:type="dxa"/>
            <w:shd w:val="clear" w:color="auto" w:fill="F2F2F2"/>
            <w:vAlign w:val="center"/>
            <w:hideMark/>
          </w:tcPr>
          <w:p w14:paraId="370114C8" w14:textId="77777777" w:rsidR="00D73979" w:rsidRPr="00F9707F" w:rsidRDefault="00D73979" w:rsidP="008E6B2F">
            <w:pPr>
              <w:widowControl w:val="0"/>
              <w:tabs>
                <w:tab w:val="decimal" w:pos="498"/>
              </w:tabs>
              <w:ind w:left="-126" w:right="265"/>
              <w:jc w:val="lef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5.7</w:t>
            </w:r>
          </w:p>
        </w:tc>
        <w:tc>
          <w:tcPr>
            <w:tcW w:w="1337" w:type="dxa"/>
            <w:shd w:val="clear" w:color="auto" w:fill="F2F2F2"/>
            <w:vAlign w:val="center"/>
            <w:hideMark/>
          </w:tcPr>
          <w:p w14:paraId="3F871838" w14:textId="77777777" w:rsidR="00D73979" w:rsidRPr="00F9707F" w:rsidRDefault="00D73979" w:rsidP="008E6B2F">
            <w:pPr>
              <w:widowControl w:val="0"/>
              <w:ind w:right="211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141 958.7</w:t>
            </w:r>
          </w:p>
        </w:tc>
        <w:tc>
          <w:tcPr>
            <w:tcW w:w="1338" w:type="dxa"/>
            <w:shd w:val="clear" w:color="auto" w:fill="F2F2F2"/>
            <w:vAlign w:val="center"/>
            <w:hideMark/>
          </w:tcPr>
          <w:p w14:paraId="3CB8F4D6" w14:textId="77777777" w:rsidR="00D73979" w:rsidRPr="00F9707F" w:rsidRDefault="00D73979" w:rsidP="00A20857">
            <w:pPr>
              <w:widowControl w:val="0"/>
              <w:tabs>
                <w:tab w:val="decimal" w:pos="533"/>
              </w:tabs>
              <w:ind w:left="170" w:right="57"/>
              <w:jc w:val="left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1.3</w:t>
            </w:r>
          </w:p>
        </w:tc>
      </w:tr>
      <w:tr w:rsidR="00D73979" w14:paraId="407AB7A5" w14:textId="77777777" w:rsidTr="008E6B2F">
        <w:trPr>
          <w:trHeight w:val="255"/>
          <w:jc w:val="center"/>
        </w:trPr>
        <w:tc>
          <w:tcPr>
            <w:tcW w:w="2747" w:type="dxa"/>
            <w:vAlign w:val="center"/>
            <w:hideMark/>
          </w:tcPr>
          <w:p w14:paraId="67EC18BE" w14:textId="77777777" w:rsidR="00D73979" w:rsidRPr="00F9707F" w:rsidRDefault="00D73979" w:rsidP="008E6B2F">
            <w:pPr>
              <w:widowControl w:val="0"/>
              <w:ind w:left="340"/>
              <w:rPr>
                <w:color w:val="000000"/>
                <w:sz w:val="18"/>
                <w:szCs w:val="18"/>
              </w:rPr>
            </w:pPr>
            <w:r w:rsidRPr="00F9707F">
              <w:rPr>
                <w:color w:val="000000"/>
                <w:sz w:val="18"/>
                <w:szCs w:val="18"/>
              </w:rPr>
              <w:t>No automotrices</w:t>
            </w:r>
          </w:p>
        </w:tc>
        <w:tc>
          <w:tcPr>
            <w:tcW w:w="1198" w:type="dxa"/>
            <w:vAlign w:val="center"/>
            <w:hideMark/>
          </w:tcPr>
          <w:p w14:paraId="677E1EDE" w14:textId="77777777" w:rsidR="00D73979" w:rsidRPr="00F9707F" w:rsidRDefault="00D73979" w:rsidP="008E6B2F">
            <w:pPr>
              <w:widowControl w:val="0"/>
              <w:tabs>
                <w:tab w:val="decimal" w:pos="340"/>
              </w:tabs>
              <w:jc w:val="lef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56</w:t>
            </w:r>
            <w:r w:rsidRPr="00F9707F">
              <w:rPr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Cs/>
                <w:color w:val="000000"/>
                <w:sz w:val="18"/>
                <w:szCs w:val="18"/>
              </w:rPr>
              <w:t>338.7</w:t>
            </w:r>
          </w:p>
        </w:tc>
        <w:tc>
          <w:tcPr>
            <w:tcW w:w="1199" w:type="dxa"/>
            <w:vAlign w:val="center"/>
            <w:hideMark/>
          </w:tcPr>
          <w:p w14:paraId="6C730F6D" w14:textId="77777777" w:rsidR="00D73979" w:rsidRPr="00F9707F" w:rsidRDefault="00D73979" w:rsidP="008E6B2F">
            <w:pPr>
              <w:widowControl w:val="0"/>
              <w:tabs>
                <w:tab w:val="decimal" w:pos="498"/>
              </w:tabs>
              <w:ind w:left="-126" w:right="265"/>
              <w:jc w:val="lef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53.0</w:t>
            </w:r>
          </w:p>
        </w:tc>
        <w:tc>
          <w:tcPr>
            <w:tcW w:w="1337" w:type="dxa"/>
            <w:vAlign w:val="center"/>
            <w:hideMark/>
          </w:tcPr>
          <w:p w14:paraId="1523AE34" w14:textId="77777777" w:rsidR="00D73979" w:rsidRPr="00F9707F" w:rsidRDefault="00D73979" w:rsidP="008E6B2F">
            <w:pPr>
              <w:widowControl w:val="0"/>
              <w:ind w:right="211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436 638.0</w:t>
            </w:r>
          </w:p>
        </w:tc>
        <w:tc>
          <w:tcPr>
            <w:tcW w:w="1338" w:type="dxa"/>
            <w:vAlign w:val="center"/>
            <w:hideMark/>
          </w:tcPr>
          <w:p w14:paraId="14DEC00F" w14:textId="77777777" w:rsidR="00D73979" w:rsidRPr="00F9707F" w:rsidRDefault="00D73979" w:rsidP="00A20857">
            <w:pPr>
              <w:widowControl w:val="0"/>
              <w:tabs>
                <w:tab w:val="decimal" w:pos="533"/>
              </w:tabs>
              <w:ind w:left="170" w:right="57"/>
              <w:jc w:val="left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46.0</w:t>
            </w:r>
          </w:p>
        </w:tc>
      </w:tr>
      <w:tr w:rsidR="00D73979" w14:paraId="446B5B1F" w14:textId="77777777" w:rsidTr="008E6B2F">
        <w:trPr>
          <w:trHeight w:val="255"/>
          <w:jc w:val="center"/>
        </w:trPr>
        <w:tc>
          <w:tcPr>
            <w:tcW w:w="2747" w:type="dxa"/>
            <w:shd w:val="clear" w:color="auto" w:fill="F2F2F2"/>
            <w:noWrap/>
            <w:vAlign w:val="center"/>
            <w:hideMark/>
          </w:tcPr>
          <w:p w14:paraId="3EE4179F" w14:textId="77777777" w:rsidR="00D73979" w:rsidRPr="00C24D4B" w:rsidRDefault="00D73979" w:rsidP="008E6B2F">
            <w:pPr>
              <w:widowControl w:val="0"/>
              <w:rPr>
                <w:b/>
                <w:bCs/>
                <w:color w:val="000000"/>
                <w:sz w:val="18"/>
                <w:szCs w:val="18"/>
              </w:rPr>
            </w:pPr>
            <w:r w:rsidRPr="00C24D4B">
              <w:rPr>
                <w:b/>
                <w:bCs/>
                <w:color w:val="000000"/>
                <w:sz w:val="18"/>
                <w:szCs w:val="18"/>
              </w:rPr>
              <w:t xml:space="preserve">Importaciones totales </w:t>
            </w:r>
          </w:p>
        </w:tc>
        <w:tc>
          <w:tcPr>
            <w:tcW w:w="1198" w:type="dxa"/>
            <w:shd w:val="clear" w:color="auto" w:fill="F2F2F2"/>
            <w:vAlign w:val="center"/>
            <w:hideMark/>
          </w:tcPr>
          <w:p w14:paraId="4F6B1111" w14:textId="77777777" w:rsidR="00D73979" w:rsidRPr="00C24D4B" w:rsidRDefault="00D73979" w:rsidP="008E6B2F">
            <w:pPr>
              <w:widowControl w:val="0"/>
              <w:tabs>
                <w:tab w:val="decimal" w:pos="340"/>
              </w:tabs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78</w:t>
            </w:r>
            <w:r w:rsidRPr="00C24D4B"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>402.7</w:t>
            </w:r>
          </w:p>
        </w:tc>
        <w:tc>
          <w:tcPr>
            <w:tcW w:w="1199" w:type="dxa"/>
            <w:shd w:val="clear" w:color="auto" w:fill="F2F2F2"/>
            <w:vAlign w:val="center"/>
            <w:hideMark/>
          </w:tcPr>
          <w:p w14:paraId="597A9F01" w14:textId="77777777" w:rsidR="00D73979" w:rsidRPr="00C24D4B" w:rsidRDefault="00D73979" w:rsidP="008E6B2F">
            <w:pPr>
              <w:widowControl w:val="0"/>
              <w:tabs>
                <w:tab w:val="decimal" w:pos="498"/>
              </w:tabs>
              <w:ind w:left="-126" w:right="265"/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33.1</w:t>
            </w:r>
          </w:p>
        </w:tc>
        <w:tc>
          <w:tcPr>
            <w:tcW w:w="1337" w:type="dxa"/>
            <w:shd w:val="clear" w:color="auto" w:fill="F2F2F2"/>
            <w:vAlign w:val="center"/>
            <w:hideMark/>
          </w:tcPr>
          <w:p w14:paraId="5032BD6F" w14:textId="77777777" w:rsidR="00D73979" w:rsidRPr="00C24D4B" w:rsidRDefault="00D73979" w:rsidP="008E6B2F">
            <w:pPr>
              <w:widowControl w:val="0"/>
              <w:ind w:right="211"/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617</w:t>
            </w:r>
            <w:r w:rsidRPr="00C24D4B"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>940.0</w:t>
            </w:r>
          </w:p>
        </w:tc>
        <w:tc>
          <w:tcPr>
            <w:tcW w:w="1338" w:type="dxa"/>
            <w:shd w:val="clear" w:color="auto" w:fill="F2F2F2"/>
            <w:vAlign w:val="center"/>
            <w:hideMark/>
          </w:tcPr>
          <w:p w14:paraId="459A1D85" w14:textId="77777777" w:rsidR="00D73979" w:rsidRPr="00C24D4B" w:rsidRDefault="00D73979" w:rsidP="00A20857">
            <w:pPr>
              <w:widowControl w:val="0"/>
              <w:tabs>
                <w:tab w:val="decimal" w:pos="533"/>
              </w:tabs>
              <w:ind w:left="170" w:right="57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27.5</w:t>
            </w:r>
          </w:p>
        </w:tc>
      </w:tr>
      <w:tr w:rsidR="00D73979" w14:paraId="07CE49B3" w14:textId="77777777" w:rsidTr="008E6B2F">
        <w:trPr>
          <w:trHeight w:val="255"/>
          <w:jc w:val="center"/>
        </w:trPr>
        <w:tc>
          <w:tcPr>
            <w:tcW w:w="2747" w:type="dxa"/>
            <w:vAlign w:val="center"/>
            <w:hideMark/>
          </w:tcPr>
          <w:p w14:paraId="65938C00" w14:textId="77777777" w:rsidR="00D73979" w:rsidRPr="00F9707F" w:rsidRDefault="00D73979" w:rsidP="008E6B2F">
            <w:pPr>
              <w:widowControl w:val="0"/>
              <w:ind w:left="113"/>
              <w:rPr>
                <w:color w:val="000000"/>
                <w:sz w:val="18"/>
                <w:szCs w:val="18"/>
              </w:rPr>
            </w:pPr>
            <w:r w:rsidRPr="00F9707F">
              <w:rPr>
                <w:color w:val="000000"/>
                <w:sz w:val="18"/>
                <w:szCs w:val="18"/>
              </w:rPr>
              <w:t>Petroleras</w:t>
            </w:r>
          </w:p>
        </w:tc>
        <w:tc>
          <w:tcPr>
            <w:tcW w:w="1198" w:type="dxa"/>
            <w:vAlign w:val="center"/>
            <w:hideMark/>
          </w:tcPr>
          <w:p w14:paraId="686ED0BC" w14:textId="77777777" w:rsidR="00D73979" w:rsidRPr="00F9707F" w:rsidRDefault="00D73979" w:rsidP="008E6B2F">
            <w:pPr>
              <w:widowControl w:val="0"/>
              <w:tabs>
                <w:tab w:val="decimal" w:pos="340"/>
              </w:tabs>
              <w:jc w:val="lef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5 157.5</w:t>
            </w:r>
          </w:p>
        </w:tc>
        <w:tc>
          <w:tcPr>
            <w:tcW w:w="1199" w:type="dxa"/>
            <w:vAlign w:val="center"/>
            <w:hideMark/>
          </w:tcPr>
          <w:p w14:paraId="7E4ABC59" w14:textId="77777777" w:rsidR="00D73979" w:rsidRPr="00F9707F" w:rsidRDefault="00D73979" w:rsidP="008E6B2F">
            <w:pPr>
              <w:widowControl w:val="0"/>
              <w:tabs>
                <w:tab w:val="decimal" w:pos="498"/>
              </w:tabs>
              <w:ind w:left="-126" w:right="265"/>
              <w:jc w:val="lef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31.0</w:t>
            </w:r>
          </w:p>
        </w:tc>
        <w:tc>
          <w:tcPr>
            <w:tcW w:w="1337" w:type="dxa"/>
            <w:vAlign w:val="center"/>
            <w:hideMark/>
          </w:tcPr>
          <w:p w14:paraId="14288C6F" w14:textId="77777777" w:rsidR="00D73979" w:rsidRPr="00F9707F" w:rsidRDefault="00D73979" w:rsidP="008E6B2F">
            <w:pPr>
              <w:widowControl w:val="0"/>
              <w:ind w:right="211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42 035.5</w:t>
            </w:r>
          </w:p>
        </w:tc>
        <w:tc>
          <w:tcPr>
            <w:tcW w:w="1338" w:type="dxa"/>
            <w:vAlign w:val="center"/>
            <w:hideMark/>
          </w:tcPr>
          <w:p w14:paraId="72A03997" w14:textId="77777777" w:rsidR="00D73979" w:rsidRPr="00F9707F" w:rsidRDefault="00D73979" w:rsidP="00A20857">
            <w:pPr>
              <w:widowControl w:val="0"/>
              <w:tabs>
                <w:tab w:val="decimal" w:pos="533"/>
              </w:tabs>
              <w:ind w:left="170" w:right="57"/>
              <w:jc w:val="left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19.4</w:t>
            </w:r>
          </w:p>
        </w:tc>
      </w:tr>
      <w:tr w:rsidR="00D73979" w14:paraId="7B1D4C1C" w14:textId="77777777" w:rsidTr="008E6B2F">
        <w:trPr>
          <w:trHeight w:val="255"/>
          <w:jc w:val="center"/>
        </w:trPr>
        <w:tc>
          <w:tcPr>
            <w:tcW w:w="2747" w:type="dxa"/>
            <w:shd w:val="clear" w:color="auto" w:fill="F2F2F2"/>
            <w:vAlign w:val="center"/>
            <w:hideMark/>
          </w:tcPr>
          <w:p w14:paraId="0FEE049D" w14:textId="77777777" w:rsidR="00D73979" w:rsidRPr="00F9707F" w:rsidRDefault="00D73979" w:rsidP="008E6B2F">
            <w:pPr>
              <w:widowControl w:val="0"/>
              <w:ind w:left="113"/>
              <w:rPr>
                <w:color w:val="000000"/>
                <w:sz w:val="18"/>
                <w:szCs w:val="18"/>
              </w:rPr>
            </w:pPr>
            <w:r w:rsidRPr="00F9707F">
              <w:rPr>
                <w:color w:val="000000"/>
                <w:sz w:val="18"/>
                <w:szCs w:val="18"/>
              </w:rPr>
              <w:t>No petroleras</w:t>
            </w:r>
          </w:p>
        </w:tc>
        <w:tc>
          <w:tcPr>
            <w:tcW w:w="1198" w:type="dxa"/>
            <w:shd w:val="clear" w:color="auto" w:fill="F2F2F2"/>
            <w:vAlign w:val="center"/>
            <w:hideMark/>
          </w:tcPr>
          <w:p w14:paraId="3933B16F" w14:textId="77777777" w:rsidR="00D73979" w:rsidRPr="00F9707F" w:rsidRDefault="00D73979" w:rsidP="008E6B2F">
            <w:pPr>
              <w:widowControl w:val="0"/>
              <w:tabs>
                <w:tab w:val="decimal" w:pos="340"/>
              </w:tabs>
              <w:jc w:val="lef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73 245.2</w:t>
            </w:r>
          </w:p>
        </w:tc>
        <w:tc>
          <w:tcPr>
            <w:tcW w:w="1199" w:type="dxa"/>
            <w:shd w:val="clear" w:color="auto" w:fill="F2F2F2"/>
            <w:vAlign w:val="center"/>
            <w:hideMark/>
          </w:tcPr>
          <w:p w14:paraId="0F2AC439" w14:textId="77777777" w:rsidR="00D73979" w:rsidRPr="00F9707F" w:rsidRDefault="00D73979" w:rsidP="008E6B2F">
            <w:pPr>
              <w:widowControl w:val="0"/>
              <w:tabs>
                <w:tab w:val="decimal" w:pos="498"/>
              </w:tabs>
              <w:ind w:left="-126" w:right="265"/>
              <w:jc w:val="lef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33.3</w:t>
            </w:r>
          </w:p>
        </w:tc>
        <w:tc>
          <w:tcPr>
            <w:tcW w:w="1337" w:type="dxa"/>
            <w:shd w:val="clear" w:color="auto" w:fill="F2F2F2"/>
            <w:vAlign w:val="center"/>
            <w:hideMark/>
          </w:tcPr>
          <w:p w14:paraId="76B66A76" w14:textId="77777777" w:rsidR="00D73979" w:rsidRPr="00F9707F" w:rsidRDefault="00D73979" w:rsidP="008E6B2F">
            <w:pPr>
              <w:widowControl w:val="0"/>
              <w:ind w:right="211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575 904.5</w:t>
            </w:r>
          </w:p>
        </w:tc>
        <w:tc>
          <w:tcPr>
            <w:tcW w:w="1338" w:type="dxa"/>
            <w:shd w:val="clear" w:color="auto" w:fill="F2F2F2"/>
            <w:vAlign w:val="center"/>
            <w:hideMark/>
          </w:tcPr>
          <w:p w14:paraId="4F1F3411" w14:textId="77777777" w:rsidR="00D73979" w:rsidRPr="00F9707F" w:rsidRDefault="00D73979" w:rsidP="00A20857">
            <w:pPr>
              <w:widowControl w:val="0"/>
              <w:tabs>
                <w:tab w:val="decimal" w:pos="533"/>
              </w:tabs>
              <w:ind w:left="170" w:right="57"/>
              <w:jc w:val="left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28.2</w:t>
            </w:r>
          </w:p>
        </w:tc>
      </w:tr>
      <w:tr w:rsidR="00D73979" w14:paraId="01FA097C" w14:textId="77777777" w:rsidTr="008E6B2F">
        <w:trPr>
          <w:trHeight w:val="255"/>
          <w:jc w:val="center"/>
        </w:trPr>
        <w:tc>
          <w:tcPr>
            <w:tcW w:w="2747" w:type="dxa"/>
            <w:vAlign w:val="center"/>
            <w:hideMark/>
          </w:tcPr>
          <w:p w14:paraId="2DFDC981" w14:textId="77777777" w:rsidR="00D73979" w:rsidRPr="00F9707F" w:rsidRDefault="00D73979" w:rsidP="008E6B2F">
            <w:pPr>
              <w:widowControl w:val="0"/>
              <w:ind w:left="113"/>
              <w:rPr>
                <w:color w:val="000000"/>
                <w:sz w:val="18"/>
                <w:szCs w:val="18"/>
              </w:rPr>
            </w:pPr>
            <w:r w:rsidRPr="00F9707F">
              <w:rPr>
                <w:color w:val="000000"/>
                <w:sz w:val="18"/>
                <w:szCs w:val="18"/>
              </w:rPr>
              <w:t>Bienes de consumo</w:t>
            </w:r>
          </w:p>
        </w:tc>
        <w:tc>
          <w:tcPr>
            <w:tcW w:w="1198" w:type="dxa"/>
            <w:vAlign w:val="center"/>
            <w:hideMark/>
          </w:tcPr>
          <w:p w14:paraId="7C283319" w14:textId="77777777" w:rsidR="00D73979" w:rsidRPr="00F9707F" w:rsidRDefault="00D73979" w:rsidP="008E6B2F">
            <w:pPr>
              <w:widowControl w:val="0"/>
              <w:tabs>
                <w:tab w:val="decimal" w:pos="340"/>
              </w:tabs>
              <w:jc w:val="lef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9</w:t>
            </w:r>
            <w:r w:rsidRPr="00F9707F">
              <w:rPr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Cs/>
                <w:color w:val="000000"/>
                <w:sz w:val="18"/>
                <w:szCs w:val="18"/>
              </w:rPr>
              <w:t>822.6</w:t>
            </w:r>
          </w:p>
        </w:tc>
        <w:tc>
          <w:tcPr>
            <w:tcW w:w="1199" w:type="dxa"/>
            <w:vAlign w:val="center"/>
            <w:hideMark/>
          </w:tcPr>
          <w:p w14:paraId="2D3D5319" w14:textId="77777777" w:rsidR="00D73979" w:rsidRPr="00F9707F" w:rsidRDefault="00D73979" w:rsidP="008E6B2F">
            <w:pPr>
              <w:widowControl w:val="0"/>
              <w:tabs>
                <w:tab w:val="decimal" w:pos="498"/>
              </w:tabs>
              <w:ind w:left="-126" w:right="265"/>
              <w:jc w:val="lef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11.4</w:t>
            </w:r>
          </w:p>
        </w:tc>
        <w:tc>
          <w:tcPr>
            <w:tcW w:w="1337" w:type="dxa"/>
            <w:vAlign w:val="center"/>
            <w:hideMark/>
          </w:tcPr>
          <w:p w14:paraId="24A9BA3A" w14:textId="77777777" w:rsidR="00D73979" w:rsidRPr="00F9707F" w:rsidRDefault="00D73979" w:rsidP="008E6B2F">
            <w:pPr>
              <w:widowControl w:val="0"/>
              <w:ind w:right="211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77 141.2</w:t>
            </w:r>
          </w:p>
        </w:tc>
        <w:tc>
          <w:tcPr>
            <w:tcW w:w="1338" w:type="dxa"/>
            <w:vAlign w:val="center"/>
            <w:hideMark/>
          </w:tcPr>
          <w:p w14:paraId="1E5A1C3D" w14:textId="77777777" w:rsidR="00D73979" w:rsidRPr="00F9707F" w:rsidRDefault="00D73979" w:rsidP="00A20857">
            <w:pPr>
              <w:widowControl w:val="0"/>
              <w:tabs>
                <w:tab w:val="decimal" w:pos="533"/>
              </w:tabs>
              <w:ind w:left="170" w:right="57"/>
              <w:jc w:val="left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9.9</w:t>
            </w:r>
          </w:p>
        </w:tc>
      </w:tr>
      <w:tr w:rsidR="00D73979" w14:paraId="2AFDF75A" w14:textId="77777777" w:rsidTr="008E6B2F">
        <w:trPr>
          <w:trHeight w:val="255"/>
          <w:jc w:val="center"/>
        </w:trPr>
        <w:tc>
          <w:tcPr>
            <w:tcW w:w="2747" w:type="dxa"/>
            <w:shd w:val="clear" w:color="auto" w:fill="F2F2F2"/>
            <w:vAlign w:val="center"/>
            <w:hideMark/>
          </w:tcPr>
          <w:p w14:paraId="704A8BCC" w14:textId="77777777" w:rsidR="00D73979" w:rsidRPr="00F9707F" w:rsidRDefault="00D73979" w:rsidP="008E6B2F">
            <w:pPr>
              <w:widowControl w:val="0"/>
              <w:ind w:left="227"/>
              <w:rPr>
                <w:color w:val="000000"/>
                <w:sz w:val="18"/>
                <w:szCs w:val="18"/>
              </w:rPr>
            </w:pPr>
            <w:r w:rsidRPr="00F9707F">
              <w:rPr>
                <w:color w:val="000000"/>
                <w:sz w:val="18"/>
                <w:szCs w:val="18"/>
              </w:rPr>
              <w:t>Petroleras</w:t>
            </w:r>
          </w:p>
        </w:tc>
        <w:tc>
          <w:tcPr>
            <w:tcW w:w="1198" w:type="dxa"/>
            <w:shd w:val="clear" w:color="auto" w:fill="F2F2F2"/>
            <w:vAlign w:val="center"/>
            <w:hideMark/>
          </w:tcPr>
          <w:p w14:paraId="76E20253" w14:textId="77777777" w:rsidR="00D73979" w:rsidRPr="00F9707F" w:rsidRDefault="00D73979" w:rsidP="008E6B2F">
            <w:pPr>
              <w:widowControl w:val="0"/>
              <w:tabs>
                <w:tab w:val="decimal" w:pos="340"/>
              </w:tabs>
              <w:jc w:val="lef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1 842.9</w:t>
            </w:r>
          </w:p>
        </w:tc>
        <w:tc>
          <w:tcPr>
            <w:tcW w:w="1199" w:type="dxa"/>
            <w:shd w:val="clear" w:color="auto" w:fill="F2F2F2"/>
            <w:vAlign w:val="center"/>
            <w:hideMark/>
          </w:tcPr>
          <w:p w14:paraId="57802C9A" w14:textId="77777777" w:rsidR="00D73979" w:rsidRPr="00F9707F" w:rsidRDefault="00D73979" w:rsidP="008E6B2F">
            <w:pPr>
              <w:widowControl w:val="0"/>
              <w:tabs>
                <w:tab w:val="decimal" w:pos="498"/>
              </w:tabs>
              <w:ind w:left="-126" w:right="265"/>
              <w:jc w:val="lef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40.9</w:t>
            </w:r>
          </w:p>
        </w:tc>
        <w:tc>
          <w:tcPr>
            <w:tcW w:w="1337" w:type="dxa"/>
            <w:shd w:val="clear" w:color="auto" w:fill="F2F2F2"/>
            <w:vAlign w:val="center"/>
            <w:hideMark/>
          </w:tcPr>
          <w:p w14:paraId="6B3BF2EC" w14:textId="77777777" w:rsidR="00D73979" w:rsidRPr="00F9707F" w:rsidRDefault="00D73979" w:rsidP="008E6B2F">
            <w:pPr>
              <w:widowControl w:val="0"/>
              <w:ind w:right="211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14 045.9</w:t>
            </w:r>
          </w:p>
        </w:tc>
        <w:tc>
          <w:tcPr>
            <w:tcW w:w="1338" w:type="dxa"/>
            <w:shd w:val="clear" w:color="auto" w:fill="F2F2F2"/>
            <w:vAlign w:val="center"/>
            <w:hideMark/>
          </w:tcPr>
          <w:p w14:paraId="75E345E9" w14:textId="77777777" w:rsidR="00D73979" w:rsidRPr="00F9707F" w:rsidRDefault="00D73979" w:rsidP="00A20857">
            <w:pPr>
              <w:widowControl w:val="0"/>
              <w:tabs>
                <w:tab w:val="decimal" w:pos="533"/>
              </w:tabs>
              <w:ind w:left="170" w:right="57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27.7</w:t>
            </w:r>
          </w:p>
        </w:tc>
      </w:tr>
      <w:tr w:rsidR="00D73979" w14:paraId="751FE17B" w14:textId="77777777" w:rsidTr="008E6B2F">
        <w:trPr>
          <w:trHeight w:val="255"/>
          <w:jc w:val="center"/>
        </w:trPr>
        <w:tc>
          <w:tcPr>
            <w:tcW w:w="2747" w:type="dxa"/>
            <w:vAlign w:val="center"/>
            <w:hideMark/>
          </w:tcPr>
          <w:p w14:paraId="6C070D56" w14:textId="77777777" w:rsidR="00D73979" w:rsidRPr="00F9707F" w:rsidRDefault="00D73979" w:rsidP="008E6B2F">
            <w:pPr>
              <w:widowControl w:val="0"/>
              <w:ind w:left="227"/>
              <w:rPr>
                <w:color w:val="000000"/>
                <w:sz w:val="18"/>
                <w:szCs w:val="18"/>
              </w:rPr>
            </w:pPr>
            <w:r w:rsidRPr="00F9707F">
              <w:rPr>
                <w:color w:val="000000"/>
                <w:sz w:val="18"/>
                <w:szCs w:val="18"/>
              </w:rPr>
              <w:t>No petroleras</w:t>
            </w:r>
          </w:p>
        </w:tc>
        <w:tc>
          <w:tcPr>
            <w:tcW w:w="1198" w:type="dxa"/>
            <w:vAlign w:val="center"/>
            <w:hideMark/>
          </w:tcPr>
          <w:p w14:paraId="65978DAF" w14:textId="77777777" w:rsidR="00D73979" w:rsidRPr="00F9707F" w:rsidRDefault="00D73979" w:rsidP="008E6B2F">
            <w:pPr>
              <w:widowControl w:val="0"/>
              <w:tabs>
                <w:tab w:val="decimal" w:pos="340"/>
              </w:tabs>
              <w:jc w:val="lef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</w:t>
            </w:r>
            <w:r w:rsidRPr="00F9707F">
              <w:rPr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Cs/>
                <w:color w:val="000000"/>
                <w:sz w:val="18"/>
                <w:szCs w:val="18"/>
              </w:rPr>
              <w:t>979.7</w:t>
            </w:r>
          </w:p>
        </w:tc>
        <w:tc>
          <w:tcPr>
            <w:tcW w:w="1199" w:type="dxa"/>
            <w:vAlign w:val="center"/>
            <w:hideMark/>
          </w:tcPr>
          <w:p w14:paraId="02234CB8" w14:textId="77777777" w:rsidR="00D73979" w:rsidRPr="00F9707F" w:rsidRDefault="00D73979" w:rsidP="008E6B2F">
            <w:pPr>
              <w:widowControl w:val="0"/>
              <w:tabs>
                <w:tab w:val="decimal" w:pos="498"/>
              </w:tabs>
              <w:ind w:left="-126" w:right="265"/>
              <w:jc w:val="lef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6.3</w:t>
            </w:r>
          </w:p>
        </w:tc>
        <w:tc>
          <w:tcPr>
            <w:tcW w:w="1337" w:type="dxa"/>
            <w:vAlign w:val="center"/>
            <w:hideMark/>
          </w:tcPr>
          <w:p w14:paraId="1F42CFAA" w14:textId="77777777" w:rsidR="00D73979" w:rsidRPr="00F9707F" w:rsidRDefault="00D73979" w:rsidP="008E6B2F">
            <w:pPr>
              <w:widowControl w:val="0"/>
              <w:ind w:right="211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63 095.3</w:t>
            </w:r>
          </w:p>
        </w:tc>
        <w:tc>
          <w:tcPr>
            <w:tcW w:w="1338" w:type="dxa"/>
            <w:vAlign w:val="center"/>
            <w:hideMark/>
          </w:tcPr>
          <w:p w14:paraId="612575AA" w14:textId="2B553E05" w:rsidR="00D73979" w:rsidRPr="00F9707F" w:rsidRDefault="00D73979" w:rsidP="00A20857">
            <w:pPr>
              <w:widowControl w:val="0"/>
              <w:tabs>
                <w:tab w:val="decimal" w:pos="533"/>
              </w:tabs>
              <w:ind w:left="170" w:right="57"/>
              <w:jc w:val="left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6.</w:t>
            </w:r>
            <w:r w:rsidR="00442663">
              <w:rPr>
                <w:bCs/>
                <w:color w:val="000000"/>
                <w:sz w:val="18"/>
                <w:szCs w:val="18"/>
              </w:rPr>
              <w:t>6</w:t>
            </w:r>
          </w:p>
        </w:tc>
      </w:tr>
      <w:tr w:rsidR="00D73979" w14:paraId="73E7B845" w14:textId="77777777" w:rsidTr="008E6B2F">
        <w:trPr>
          <w:trHeight w:val="255"/>
          <w:jc w:val="center"/>
        </w:trPr>
        <w:tc>
          <w:tcPr>
            <w:tcW w:w="2747" w:type="dxa"/>
            <w:shd w:val="clear" w:color="auto" w:fill="F2F2F2"/>
            <w:vAlign w:val="center"/>
            <w:hideMark/>
          </w:tcPr>
          <w:p w14:paraId="631A2D02" w14:textId="77777777" w:rsidR="00D73979" w:rsidRPr="00F9707F" w:rsidRDefault="00D73979" w:rsidP="008E6B2F">
            <w:pPr>
              <w:widowControl w:val="0"/>
              <w:ind w:left="113"/>
              <w:rPr>
                <w:color w:val="000000"/>
                <w:sz w:val="18"/>
                <w:szCs w:val="18"/>
              </w:rPr>
            </w:pPr>
            <w:r w:rsidRPr="00F9707F">
              <w:rPr>
                <w:color w:val="000000"/>
                <w:sz w:val="18"/>
                <w:szCs w:val="18"/>
              </w:rPr>
              <w:t>Bienes intermedios</w:t>
            </w:r>
          </w:p>
        </w:tc>
        <w:tc>
          <w:tcPr>
            <w:tcW w:w="1198" w:type="dxa"/>
            <w:shd w:val="clear" w:color="auto" w:fill="F2F2F2"/>
            <w:vAlign w:val="center"/>
            <w:hideMark/>
          </w:tcPr>
          <w:p w14:paraId="7E3D9358" w14:textId="77777777" w:rsidR="00D73979" w:rsidRPr="00F9707F" w:rsidRDefault="00D73979" w:rsidP="008E6B2F">
            <w:pPr>
              <w:widowControl w:val="0"/>
              <w:tabs>
                <w:tab w:val="decimal" w:pos="340"/>
              </w:tabs>
              <w:jc w:val="lef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63 103.3</w:t>
            </w:r>
          </w:p>
        </w:tc>
        <w:tc>
          <w:tcPr>
            <w:tcW w:w="1199" w:type="dxa"/>
            <w:shd w:val="clear" w:color="auto" w:fill="F2F2F2"/>
            <w:vAlign w:val="center"/>
            <w:hideMark/>
          </w:tcPr>
          <w:p w14:paraId="1B4A8D35" w14:textId="77777777" w:rsidR="00D73979" w:rsidRPr="00F9707F" w:rsidRDefault="00D73979" w:rsidP="008E6B2F">
            <w:pPr>
              <w:widowControl w:val="0"/>
              <w:tabs>
                <w:tab w:val="decimal" w:pos="498"/>
              </w:tabs>
              <w:ind w:left="-126" w:right="265"/>
              <w:jc w:val="lef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38.8</w:t>
            </w:r>
          </w:p>
        </w:tc>
        <w:tc>
          <w:tcPr>
            <w:tcW w:w="1337" w:type="dxa"/>
            <w:shd w:val="clear" w:color="auto" w:fill="F2F2F2"/>
            <w:vAlign w:val="center"/>
            <w:hideMark/>
          </w:tcPr>
          <w:p w14:paraId="1617F602" w14:textId="77777777" w:rsidR="00D73979" w:rsidRPr="00F9707F" w:rsidRDefault="00D73979" w:rsidP="008E6B2F">
            <w:pPr>
              <w:widowControl w:val="0"/>
              <w:ind w:right="211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497 038.3</w:t>
            </w:r>
          </w:p>
        </w:tc>
        <w:tc>
          <w:tcPr>
            <w:tcW w:w="1338" w:type="dxa"/>
            <w:shd w:val="clear" w:color="auto" w:fill="F2F2F2"/>
            <w:vAlign w:val="center"/>
            <w:hideMark/>
          </w:tcPr>
          <w:p w14:paraId="304576B5" w14:textId="77777777" w:rsidR="00D73979" w:rsidRPr="00F9707F" w:rsidRDefault="00D73979" w:rsidP="00A20857">
            <w:pPr>
              <w:widowControl w:val="0"/>
              <w:tabs>
                <w:tab w:val="decimal" w:pos="533"/>
              </w:tabs>
              <w:ind w:left="170" w:right="57"/>
              <w:jc w:val="left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33.4</w:t>
            </w:r>
          </w:p>
        </w:tc>
      </w:tr>
      <w:tr w:rsidR="00D73979" w14:paraId="06B8D588" w14:textId="77777777" w:rsidTr="008E6B2F">
        <w:trPr>
          <w:trHeight w:val="255"/>
          <w:jc w:val="center"/>
        </w:trPr>
        <w:tc>
          <w:tcPr>
            <w:tcW w:w="2747" w:type="dxa"/>
            <w:vAlign w:val="center"/>
            <w:hideMark/>
          </w:tcPr>
          <w:p w14:paraId="1B9529F4" w14:textId="77777777" w:rsidR="00D73979" w:rsidRPr="00F9707F" w:rsidRDefault="00D73979" w:rsidP="008E6B2F">
            <w:pPr>
              <w:widowControl w:val="0"/>
              <w:ind w:left="227"/>
              <w:rPr>
                <w:color w:val="000000"/>
                <w:sz w:val="18"/>
                <w:szCs w:val="18"/>
              </w:rPr>
            </w:pPr>
            <w:r w:rsidRPr="00F9707F">
              <w:rPr>
                <w:color w:val="000000"/>
                <w:sz w:val="18"/>
                <w:szCs w:val="18"/>
              </w:rPr>
              <w:t>Petroleras</w:t>
            </w:r>
          </w:p>
        </w:tc>
        <w:tc>
          <w:tcPr>
            <w:tcW w:w="1198" w:type="dxa"/>
            <w:vAlign w:val="center"/>
            <w:hideMark/>
          </w:tcPr>
          <w:p w14:paraId="447724EC" w14:textId="77777777" w:rsidR="00D73979" w:rsidRPr="00F9707F" w:rsidRDefault="00D73979" w:rsidP="008E6B2F">
            <w:pPr>
              <w:widowControl w:val="0"/>
              <w:tabs>
                <w:tab w:val="decimal" w:pos="340"/>
              </w:tabs>
              <w:jc w:val="lef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</w:t>
            </w:r>
            <w:r w:rsidRPr="00F9707F">
              <w:rPr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Cs/>
                <w:color w:val="000000"/>
                <w:sz w:val="18"/>
                <w:szCs w:val="18"/>
              </w:rPr>
              <w:t>314.6</w:t>
            </w:r>
          </w:p>
        </w:tc>
        <w:tc>
          <w:tcPr>
            <w:tcW w:w="1199" w:type="dxa"/>
            <w:vAlign w:val="center"/>
            <w:hideMark/>
          </w:tcPr>
          <w:p w14:paraId="29D03CD0" w14:textId="77777777" w:rsidR="00D73979" w:rsidRPr="00F9707F" w:rsidRDefault="00D73979" w:rsidP="008E6B2F">
            <w:pPr>
              <w:widowControl w:val="0"/>
              <w:tabs>
                <w:tab w:val="decimal" w:pos="498"/>
              </w:tabs>
              <w:ind w:left="-126" w:right="265"/>
              <w:jc w:val="lef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26.0</w:t>
            </w:r>
          </w:p>
        </w:tc>
        <w:tc>
          <w:tcPr>
            <w:tcW w:w="1337" w:type="dxa"/>
            <w:vAlign w:val="center"/>
            <w:hideMark/>
          </w:tcPr>
          <w:p w14:paraId="34B9D18D" w14:textId="77777777" w:rsidR="00D73979" w:rsidRPr="00F9707F" w:rsidRDefault="00D73979" w:rsidP="008E6B2F">
            <w:pPr>
              <w:widowControl w:val="0"/>
              <w:ind w:right="211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27</w:t>
            </w:r>
            <w:r w:rsidRPr="00F9707F">
              <w:rPr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Cs/>
                <w:color w:val="000000"/>
                <w:sz w:val="18"/>
                <w:szCs w:val="18"/>
              </w:rPr>
              <w:t>989.6</w:t>
            </w:r>
          </w:p>
        </w:tc>
        <w:tc>
          <w:tcPr>
            <w:tcW w:w="1338" w:type="dxa"/>
            <w:vAlign w:val="center"/>
            <w:hideMark/>
          </w:tcPr>
          <w:p w14:paraId="57A8EDD4" w14:textId="77777777" w:rsidR="00D73979" w:rsidRPr="00F9707F" w:rsidRDefault="00D73979" w:rsidP="00A20857">
            <w:pPr>
              <w:widowControl w:val="0"/>
              <w:tabs>
                <w:tab w:val="decimal" w:pos="533"/>
              </w:tabs>
              <w:ind w:left="170" w:right="57"/>
              <w:jc w:val="left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15.7</w:t>
            </w:r>
          </w:p>
        </w:tc>
      </w:tr>
      <w:tr w:rsidR="00D73979" w14:paraId="596B7A00" w14:textId="77777777" w:rsidTr="008E6B2F">
        <w:trPr>
          <w:trHeight w:val="255"/>
          <w:jc w:val="center"/>
        </w:trPr>
        <w:tc>
          <w:tcPr>
            <w:tcW w:w="2747" w:type="dxa"/>
            <w:shd w:val="clear" w:color="auto" w:fill="F2F2F2"/>
            <w:vAlign w:val="center"/>
            <w:hideMark/>
          </w:tcPr>
          <w:p w14:paraId="7BE46B04" w14:textId="77777777" w:rsidR="00D73979" w:rsidRPr="00F9707F" w:rsidRDefault="00D73979" w:rsidP="008E6B2F">
            <w:pPr>
              <w:widowControl w:val="0"/>
              <w:ind w:left="227"/>
              <w:rPr>
                <w:color w:val="000000"/>
                <w:sz w:val="18"/>
                <w:szCs w:val="18"/>
              </w:rPr>
            </w:pPr>
            <w:r w:rsidRPr="00F9707F">
              <w:rPr>
                <w:color w:val="000000"/>
                <w:sz w:val="18"/>
                <w:szCs w:val="18"/>
              </w:rPr>
              <w:t>No petroleras</w:t>
            </w:r>
          </w:p>
        </w:tc>
        <w:tc>
          <w:tcPr>
            <w:tcW w:w="1198" w:type="dxa"/>
            <w:shd w:val="clear" w:color="auto" w:fill="F2F2F2"/>
            <w:vAlign w:val="center"/>
            <w:hideMark/>
          </w:tcPr>
          <w:p w14:paraId="04EA6388" w14:textId="77777777" w:rsidR="00D73979" w:rsidRPr="00F9707F" w:rsidRDefault="00D73979" w:rsidP="008E6B2F">
            <w:pPr>
              <w:widowControl w:val="0"/>
              <w:tabs>
                <w:tab w:val="decimal" w:pos="340"/>
              </w:tabs>
              <w:jc w:val="left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59 788.7</w:t>
            </w:r>
          </w:p>
        </w:tc>
        <w:tc>
          <w:tcPr>
            <w:tcW w:w="1199" w:type="dxa"/>
            <w:shd w:val="clear" w:color="auto" w:fill="F2F2F2"/>
            <w:vAlign w:val="center"/>
            <w:hideMark/>
          </w:tcPr>
          <w:p w14:paraId="2EF8FB40" w14:textId="77777777" w:rsidR="00D73979" w:rsidRPr="00F9707F" w:rsidRDefault="00D73979" w:rsidP="008E6B2F">
            <w:pPr>
              <w:widowControl w:val="0"/>
              <w:tabs>
                <w:tab w:val="decimal" w:pos="498"/>
              </w:tabs>
              <w:ind w:left="-126" w:right="265"/>
              <w:jc w:val="left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39.6</w:t>
            </w:r>
          </w:p>
        </w:tc>
        <w:tc>
          <w:tcPr>
            <w:tcW w:w="1337" w:type="dxa"/>
            <w:shd w:val="clear" w:color="auto" w:fill="F2F2F2"/>
            <w:vAlign w:val="center"/>
            <w:hideMark/>
          </w:tcPr>
          <w:p w14:paraId="20CB8B7C" w14:textId="77777777" w:rsidR="00D73979" w:rsidRPr="00F9707F" w:rsidRDefault="00D73979" w:rsidP="008E6B2F">
            <w:pPr>
              <w:widowControl w:val="0"/>
              <w:ind w:right="211"/>
              <w:jc w:val="right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469 048.7</w:t>
            </w:r>
          </w:p>
        </w:tc>
        <w:tc>
          <w:tcPr>
            <w:tcW w:w="1338" w:type="dxa"/>
            <w:shd w:val="clear" w:color="auto" w:fill="F2F2F2"/>
            <w:vAlign w:val="center"/>
            <w:hideMark/>
          </w:tcPr>
          <w:p w14:paraId="3BB2E798" w14:textId="77777777" w:rsidR="00D73979" w:rsidRPr="00F9707F" w:rsidRDefault="00D73979" w:rsidP="00A20857">
            <w:pPr>
              <w:widowControl w:val="0"/>
              <w:tabs>
                <w:tab w:val="decimal" w:pos="533"/>
              </w:tabs>
              <w:ind w:left="170" w:right="57"/>
              <w:jc w:val="left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34.6</w:t>
            </w:r>
          </w:p>
        </w:tc>
      </w:tr>
      <w:tr w:rsidR="00D73979" w14:paraId="10A86A61" w14:textId="77777777" w:rsidTr="008E6B2F">
        <w:trPr>
          <w:trHeight w:val="255"/>
          <w:jc w:val="center"/>
        </w:trPr>
        <w:tc>
          <w:tcPr>
            <w:tcW w:w="2747" w:type="dxa"/>
            <w:vAlign w:val="center"/>
            <w:hideMark/>
          </w:tcPr>
          <w:p w14:paraId="0B342C4B" w14:textId="77777777" w:rsidR="00D73979" w:rsidRPr="00F9707F" w:rsidRDefault="00D73979" w:rsidP="008E6B2F">
            <w:pPr>
              <w:widowControl w:val="0"/>
              <w:ind w:left="113"/>
              <w:rPr>
                <w:color w:val="000000"/>
                <w:sz w:val="18"/>
                <w:szCs w:val="18"/>
              </w:rPr>
            </w:pPr>
            <w:r w:rsidRPr="00F9707F">
              <w:rPr>
                <w:color w:val="000000"/>
                <w:sz w:val="18"/>
                <w:szCs w:val="18"/>
              </w:rPr>
              <w:t>Bienes de capital</w:t>
            </w:r>
          </w:p>
        </w:tc>
        <w:tc>
          <w:tcPr>
            <w:tcW w:w="1198" w:type="dxa"/>
            <w:vAlign w:val="center"/>
            <w:hideMark/>
          </w:tcPr>
          <w:p w14:paraId="6B93E800" w14:textId="77777777" w:rsidR="00D73979" w:rsidRPr="00F9707F" w:rsidRDefault="00D73979" w:rsidP="008E6B2F">
            <w:pPr>
              <w:widowControl w:val="0"/>
              <w:tabs>
                <w:tab w:val="decimal" w:pos="340"/>
              </w:tabs>
              <w:jc w:val="left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</w:t>
            </w:r>
            <w:r w:rsidRPr="00F9707F">
              <w:rPr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Cs/>
                <w:color w:val="000000"/>
                <w:sz w:val="18"/>
                <w:szCs w:val="18"/>
              </w:rPr>
              <w:t>476.8</w:t>
            </w:r>
          </w:p>
        </w:tc>
        <w:tc>
          <w:tcPr>
            <w:tcW w:w="1199" w:type="dxa"/>
            <w:vAlign w:val="center"/>
            <w:hideMark/>
          </w:tcPr>
          <w:p w14:paraId="24382F07" w14:textId="77777777" w:rsidR="00D73979" w:rsidRPr="00F9707F" w:rsidRDefault="00D73979" w:rsidP="008E6B2F">
            <w:pPr>
              <w:widowControl w:val="0"/>
              <w:tabs>
                <w:tab w:val="decimal" w:pos="498"/>
              </w:tabs>
              <w:ind w:left="-126" w:right="265"/>
              <w:jc w:val="left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18.7</w:t>
            </w:r>
          </w:p>
        </w:tc>
        <w:tc>
          <w:tcPr>
            <w:tcW w:w="1337" w:type="dxa"/>
            <w:vAlign w:val="center"/>
            <w:hideMark/>
          </w:tcPr>
          <w:p w14:paraId="1A70F018" w14:textId="77777777" w:rsidR="00D73979" w:rsidRPr="00F9707F" w:rsidRDefault="00D73979" w:rsidP="008E6B2F">
            <w:pPr>
              <w:widowControl w:val="0"/>
              <w:ind w:right="211"/>
              <w:jc w:val="right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43 760.5</w:t>
            </w:r>
          </w:p>
        </w:tc>
        <w:tc>
          <w:tcPr>
            <w:tcW w:w="1338" w:type="dxa"/>
            <w:vAlign w:val="center"/>
            <w:hideMark/>
          </w:tcPr>
          <w:p w14:paraId="79B7864E" w14:textId="77777777" w:rsidR="00D73979" w:rsidRPr="00F9707F" w:rsidRDefault="00D73979" w:rsidP="00A20857">
            <w:pPr>
              <w:widowControl w:val="0"/>
              <w:tabs>
                <w:tab w:val="decimal" w:pos="533"/>
              </w:tabs>
              <w:ind w:left="170" w:right="57"/>
              <w:jc w:val="left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4.8</w:t>
            </w:r>
          </w:p>
        </w:tc>
      </w:tr>
      <w:tr w:rsidR="00D73979" w14:paraId="716DB754" w14:textId="77777777" w:rsidTr="008E6B2F">
        <w:trPr>
          <w:trHeight w:val="255"/>
          <w:jc w:val="center"/>
        </w:trPr>
        <w:tc>
          <w:tcPr>
            <w:tcW w:w="2747" w:type="dxa"/>
            <w:shd w:val="clear" w:color="auto" w:fill="C0C0C0"/>
            <w:noWrap/>
            <w:vAlign w:val="center"/>
            <w:hideMark/>
          </w:tcPr>
          <w:p w14:paraId="2805D173" w14:textId="77777777" w:rsidR="00D73979" w:rsidRPr="00C24D4B" w:rsidRDefault="00D73979" w:rsidP="008E6B2F">
            <w:pPr>
              <w:widowControl w:val="0"/>
              <w:rPr>
                <w:b/>
                <w:bCs/>
                <w:color w:val="000000"/>
                <w:sz w:val="18"/>
                <w:szCs w:val="18"/>
              </w:rPr>
            </w:pPr>
            <w:r w:rsidRPr="00483CF4">
              <w:rPr>
                <w:b/>
                <w:bCs/>
                <w:color w:val="000000"/>
                <w:sz w:val="18"/>
                <w:szCs w:val="18"/>
                <w:shd w:val="clear" w:color="auto" w:fill="C0C0C0"/>
              </w:rPr>
              <w:t>Sa</w:t>
            </w:r>
            <w:r w:rsidRPr="00C24D4B">
              <w:rPr>
                <w:b/>
                <w:bCs/>
                <w:color w:val="000000"/>
                <w:sz w:val="18"/>
                <w:szCs w:val="18"/>
              </w:rPr>
              <w:t>ldo de la balanza comercial</w:t>
            </w:r>
          </w:p>
        </w:tc>
        <w:tc>
          <w:tcPr>
            <w:tcW w:w="1198" w:type="dxa"/>
            <w:shd w:val="clear" w:color="auto" w:fill="C0C0C0"/>
            <w:vAlign w:val="center"/>
            <w:hideMark/>
          </w:tcPr>
          <w:p w14:paraId="0240E3D3" w14:textId="77777777" w:rsidR="00D73979" w:rsidRPr="00C24D4B" w:rsidRDefault="00D73979" w:rsidP="008E6B2F">
            <w:pPr>
              <w:widowControl w:val="0"/>
              <w:ind w:right="211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-606.1</w:t>
            </w:r>
          </w:p>
        </w:tc>
        <w:tc>
          <w:tcPr>
            <w:tcW w:w="1199" w:type="dxa"/>
            <w:shd w:val="clear" w:color="auto" w:fill="C0C0C0"/>
            <w:vAlign w:val="center"/>
            <w:hideMark/>
          </w:tcPr>
          <w:p w14:paraId="0E70CE3A" w14:textId="77777777" w:rsidR="00D73979" w:rsidRPr="002315FA" w:rsidRDefault="00D73979" w:rsidP="008E6B2F">
            <w:pPr>
              <w:widowControl w:val="0"/>
              <w:tabs>
                <w:tab w:val="decimal" w:pos="460"/>
              </w:tabs>
              <w:ind w:left="-126" w:right="265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mallCaps/>
                <w:color w:val="000000"/>
                <w:sz w:val="18"/>
                <w:szCs w:val="18"/>
              </w:rPr>
              <w:t>-75.6</w:t>
            </w:r>
          </w:p>
        </w:tc>
        <w:tc>
          <w:tcPr>
            <w:tcW w:w="1337" w:type="dxa"/>
            <w:shd w:val="clear" w:color="auto" w:fill="C0C0C0"/>
            <w:vAlign w:val="center"/>
            <w:hideMark/>
          </w:tcPr>
          <w:p w14:paraId="18A43FDF" w14:textId="77777777" w:rsidR="00D73979" w:rsidRPr="002315FA" w:rsidRDefault="00D73979" w:rsidP="008E6B2F">
            <w:pPr>
              <w:widowControl w:val="0"/>
              <w:ind w:right="211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315FA">
              <w:rPr>
                <w:b/>
                <w:bCs/>
                <w:color w:val="000000"/>
                <w:sz w:val="18"/>
                <w:szCs w:val="18"/>
              </w:rPr>
              <w:t xml:space="preserve">9 </w:t>
            </w:r>
            <w:r>
              <w:rPr>
                <w:b/>
                <w:bCs/>
                <w:color w:val="000000"/>
                <w:sz w:val="18"/>
                <w:szCs w:val="18"/>
              </w:rPr>
              <w:t>254.2</w:t>
            </w:r>
          </w:p>
        </w:tc>
        <w:tc>
          <w:tcPr>
            <w:tcW w:w="1338" w:type="dxa"/>
            <w:shd w:val="clear" w:color="auto" w:fill="C0C0C0"/>
            <w:vAlign w:val="center"/>
            <w:hideMark/>
          </w:tcPr>
          <w:p w14:paraId="70330C59" w14:textId="77777777" w:rsidR="00D73979" w:rsidRPr="002315FA" w:rsidRDefault="00D73979" w:rsidP="00A20857">
            <w:pPr>
              <w:widowControl w:val="0"/>
              <w:tabs>
                <w:tab w:val="decimal" w:pos="533"/>
              </w:tabs>
              <w:ind w:left="227" w:right="113"/>
              <w:jc w:val="left"/>
              <w:rPr>
                <w:b/>
                <w:bCs/>
                <w:smallCaps/>
                <w:color w:val="000000"/>
                <w:sz w:val="18"/>
                <w:szCs w:val="18"/>
              </w:rPr>
            </w:pPr>
            <w:r w:rsidRPr="002315FA">
              <w:rPr>
                <w:b/>
                <w:bCs/>
                <w:smallCaps/>
                <w:color w:val="000000"/>
                <w:sz w:val="18"/>
                <w:szCs w:val="18"/>
              </w:rPr>
              <w:t>s.s.</w:t>
            </w:r>
          </w:p>
        </w:tc>
      </w:tr>
    </w:tbl>
    <w:p w14:paraId="5F14BBEF" w14:textId="77777777" w:rsidR="001E3EE6" w:rsidRPr="001E5BC4" w:rsidRDefault="001E3EE6" w:rsidP="001E3EE6">
      <w:pPr>
        <w:pStyle w:val="p0"/>
        <w:keepNext/>
        <w:widowControl/>
        <w:spacing w:before="0"/>
        <w:ind w:left="1701" w:right="-23" w:hanging="708"/>
        <w:rPr>
          <w:rFonts w:ascii="Arial" w:hAnsi="Arial"/>
          <w:color w:val="4D565E"/>
          <w:sz w:val="16"/>
          <w:szCs w:val="16"/>
          <w:lang w:val="es-ES"/>
        </w:rPr>
      </w:pPr>
      <w:r w:rsidRPr="007A71C7">
        <w:rPr>
          <w:rFonts w:ascii="Arial" w:hAnsi="Arial"/>
          <w:color w:val="4D565E"/>
          <w:sz w:val="16"/>
          <w:szCs w:val="16"/>
        </w:rPr>
        <w:t>Nota:</w:t>
      </w:r>
      <w:r w:rsidRPr="007A71C7">
        <w:rPr>
          <w:rFonts w:ascii="Arial" w:hAnsi="Arial"/>
          <w:color w:val="4D565E"/>
          <w:sz w:val="16"/>
          <w:szCs w:val="16"/>
        </w:rPr>
        <w:tab/>
        <w:t>Debido al redondeo de las cifras, las sumas de los parciales pueden no coincidir con los totales.</w:t>
      </w:r>
    </w:p>
    <w:p w14:paraId="397AA9B3" w14:textId="77777777" w:rsidR="001E3EE6" w:rsidRDefault="001E3EE6" w:rsidP="001E3EE6">
      <w:pPr>
        <w:pStyle w:val="p0"/>
        <w:keepLines w:val="0"/>
        <w:spacing w:before="0"/>
        <w:ind w:left="1701" w:right="1368" w:hanging="708"/>
        <w:rPr>
          <w:rFonts w:ascii="Arial" w:hAnsi="Arial"/>
          <w:color w:val="4D565E"/>
          <w:sz w:val="16"/>
          <w:szCs w:val="16"/>
        </w:rPr>
      </w:pPr>
      <w:r w:rsidRPr="001E5BC4">
        <w:rPr>
          <w:rFonts w:ascii="Arial" w:hAnsi="Arial"/>
          <w:color w:val="4D565E"/>
          <w:sz w:val="16"/>
          <w:szCs w:val="16"/>
          <w:vertAlign w:val="superscript"/>
        </w:rPr>
        <w:t>1</w:t>
      </w:r>
      <w:r>
        <w:rPr>
          <w:rFonts w:ascii="Arial" w:hAnsi="Arial"/>
          <w:color w:val="4D565E"/>
          <w:sz w:val="16"/>
          <w:szCs w:val="16"/>
          <w:vertAlign w:val="superscript"/>
        </w:rPr>
        <w:t>/</w:t>
      </w:r>
      <w:r w:rsidRPr="001E5BC4">
        <w:rPr>
          <w:rFonts w:ascii="Arial" w:hAnsi="Arial"/>
          <w:color w:val="4D565E"/>
          <w:sz w:val="16"/>
          <w:szCs w:val="16"/>
        </w:rPr>
        <w:tab/>
        <w:t>Cifras oportunas.</w:t>
      </w:r>
    </w:p>
    <w:p w14:paraId="31CD04C1" w14:textId="77777777" w:rsidR="001E3EE6" w:rsidRDefault="001E3EE6" w:rsidP="001E3EE6">
      <w:pPr>
        <w:pStyle w:val="p0"/>
        <w:keepLines w:val="0"/>
        <w:spacing w:before="0"/>
        <w:ind w:left="1701" w:right="1368" w:hanging="673"/>
        <w:rPr>
          <w:rFonts w:ascii="Arial" w:hAnsi="Arial"/>
          <w:color w:val="4D565E"/>
          <w:sz w:val="16"/>
          <w:szCs w:val="16"/>
        </w:rPr>
      </w:pPr>
      <w:r w:rsidRPr="00A03883">
        <w:rPr>
          <w:rFonts w:ascii="Arial" w:hAnsi="Arial"/>
          <w:smallCaps/>
          <w:color w:val="4D565E"/>
          <w:sz w:val="16"/>
          <w:szCs w:val="16"/>
        </w:rPr>
        <w:t>s.s.</w:t>
      </w:r>
      <w:r>
        <w:rPr>
          <w:rFonts w:ascii="Arial" w:hAnsi="Arial"/>
          <w:color w:val="4D565E"/>
          <w:sz w:val="16"/>
          <w:szCs w:val="16"/>
        </w:rPr>
        <w:tab/>
        <w:t>Sin significado.</w:t>
      </w:r>
    </w:p>
    <w:p w14:paraId="68F49FAD" w14:textId="492C75A9" w:rsidR="004D561E" w:rsidRPr="00DA1584" w:rsidRDefault="001E3EE6" w:rsidP="001E3EE6">
      <w:pPr>
        <w:pStyle w:val="p0"/>
        <w:keepLines w:val="0"/>
        <w:spacing w:before="0"/>
        <w:ind w:left="1701" w:right="1134" w:hanging="673"/>
        <w:rPr>
          <w:rFonts w:ascii="Arial" w:hAnsi="Arial"/>
          <w:b/>
          <w:iCs/>
          <w:color w:val="808080" w:themeColor="background1" w:themeShade="80"/>
          <w:sz w:val="16"/>
          <w:szCs w:val="16"/>
        </w:rPr>
      </w:pPr>
      <w:r w:rsidRPr="00B26483">
        <w:rPr>
          <w:rFonts w:ascii="Arial" w:hAnsi="Arial"/>
          <w:color w:val="4D565E"/>
          <w:sz w:val="16"/>
          <w:szCs w:val="16"/>
        </w:rPr>
        <w:t>Fuente:</w:t>
      </w:r>
      <w:r w:rsidRPr="00B26483">
        <w:rPr>
          <w:rFonts w:ascii="Arial" w:hAnsi="Arial"/>
          <w:color w:val="4D565E"/>
          <w:sz w:val="16"/>
          <w:szCs w:val="16"/>
        </w:rPr>
        <w:tab/>
      </w:r>
      <w:r w:rsidRPr="00B26483">
        <w:rPr>
          <w:rFonts w:ascii="Arial" w:hAnsi="Arial"/>
          <w:color w:val="4D565E"/>
          <w:spacing w:val="-2"/>
          <w:sz w:val="16"/>
          <w:szCs w:val="16"/>
          <w:lang w:val="es-ES"/>
        </w:rPr>
        <w:t>Servicio de Administración Tributaria</w:t>
      </w:r>
      <w:r w:rsidRPr="00B26483">
        <w:rPr>
          <w:rFonts w:ascii="Arial" w:hAnsi="Arial"/>
          <w:color w:val="4D565E"/>
          <w:spacing w:val="-2"/>
          <w:sz w:val="16"/>
          <w:szCs w:val="16"/>
        </w:rPr>
        <w:t xml:space="preserve"> (</w:t>
      </w:r>
      <w:proofErr w:type="spellStart"/>
      <w:r w:rsidRPr="00B26483">
        <w:rPr>
          <w:rFonts w:ascii="Arial" w:hAnsi="Arial"/>
          <w:smallCaps/>
          <w:color w:val="4D565E"/>
          <w:spacing w:val="-2"/>
          <w:sz w:val="16"/>
          <w:szCs w:val="16"/>
          <w:lang w:val="es-ES"/>
        </w:rPr>
        <w:t>sat</w:t>
      </w:r>
      <w:proofErr w:type="spellEnd"/>
      <w:r w:rsidRPr="00B26483">
        <w:rPr>
          <w:rFonts w:ascii="Arial" w:hAnsi="Arial"/>
          <w:smallCaps/>
          <w:color w:val="4D565E"/>
          <w:spacing w:val="-2"/>
          <w:sz w:val="16"/>
          <w:szCs w:val="16"/>
          <w:lang w:val="es-ES"/>
        </w:rPr>
        <w:t>)</w:t>
      </w:r>
      <w:r w:rsidRPr="00B26483">
        <w:rPr>
          <w:rFonts w:ascii="Arial" w:hAnsi="Arial"/>
          <w:color w:val="4D565E"/>
          <w:spacing w:val="-2"/>
          <w:sz w:val="16"/>
          <w:szCs w:val="16"/>
          <w:lang w:val="es-ES"/>
        </w:rPr>
        <w:t>, Secretaría de Economía (</w:t>
      </w:r>
      <w:r w:rsidRPr="00B26483">
        <w:rPr>
          <w:rFonts w:ascii="Arial" w:hAnsi="Arial"/>
          <w:smallCaps/>
          <w:color w:val="4D565E"/>
          <w:spacing w:val="-2"/>
          <w:sz w:val="16"/>
          <w:szCs w:val="16"/>
          <w:lang w:val="es-ES"/>
        </w:rPr>
        <w:t>se)</w:t>
      </w:r>
      <w:r w:rsidRPr="00B26483">
        <w:rPr>
          <w:rFonts w:ascii="Arial" w:hAnsi="Arial"/>
          <w:color w:val="4D565E"/>
          <w:spacing w:val="-2"/>
          <w:sz w:val="16"/>
          <w:szCs w:val="16"/>
          <w:lang w:val="es-ES"/>
        </w:rPr>
        <w:t xml:space="preserve">, Banco de México e </w:t>
      </w:r>
      <w:r w:rsidRPr="00B26483">
        <w:rPr>
          <w:rFonts w:ascii="Arial" w:hAnsi="Arial"/>
          <w:smallCaps/>
          <w:color w:val="4D565E"/>
          <w:spacing w:val="-2"/>
          <w:sz w:val="16"/>
          <w:szCs w:val="16"/>
          <w:lang w:val="es-ES"/>
        </w:rPr>
        <w:t>inegi</w:t>
      </w:r>
      <w:r w:rsidRPr="00B26483">
        <w:rPr>
          <w:rFonts w:ascii="Arial" w:hAnsi="Arial"/>
          <w:color w:val="4D565E"/>
          <w:spacing w:val="-2"/>
          <w:sz w:val="16"/>
          <w:szCs w:val="16"/>
          <w:lang w:val="es-ES"/>
        </w:rPr>
        <w:t xml:space="preserve">. Balanza Comercial de Mercancías de México </w:t>
      </w:r>
      <w:r w:rsidRPr="00B26483">
        <w:rPr>
          <w:rFonts w:ascii="Arial" w:hAnsi="Arial"/>
          <w:color w:val="4D565E"/>
          <w:spacing w:val="3"/>
          <w:sz w:val="16"/>
          <w:szCs w:val="16"/>
          <w:lang w:val="es-ES"/>
        </w:rPr>
        <w:t>(</w:t>
      </w:r>
      <w:proofErr w:type="spellStart"/>
      <w:r w:rsidRPr="00B26483">
        <w:rPr>
          <w:rFonts w:ascii="Arial" w:hAnsi="Arial"/>
          <w:smallCaps/>
          <w:color w:val="4D565E"/>
          <w:spacing w:val="-2"/>
          <w:sz w:val="16"/>
          <w:szCs w:val="16"/>
          <w:lang w:val="es-ES"/>
        </w:rPr>
        <w:t>bcmm</w:t>
      </w:r>
      <w:proofErr w:type="spellEnd"/>
      <w:r w:rsidRPr="00B26483">
        <w:rPr>
          <w:rFonts w:ascii="Arial" w:hAnsi="Arial"/>
          <w:smallCaps/>
          <w:color w:val="4D565E"/>
          <w:spacing w:val="-2"/>
          <w:sz w:val="16"/>
          <w:szCs w:val="16"/>
          <w:lang w:val="es-ES"/>
        </w:rPr>
        <w:t>)</w:t>
      </w:r>
      <w:r w:rsidRPr="00B26483">
        <w:rPr>
          <w:rFonts w:ascii="Arial" w:hAnsi="Arial"/>
          <w:color w:val="4D565E"/>
          <w:spacing w:val="-2"/>
          <w:sz w:val="16"/>
          <w:szCs w:val="16"/>
          <w:lang w:val="es-ES"/>
        </w:rPr>
        <w:t>, 202</w:t>
      </w:r>
      <w:r>
        <w:rPr>
          <w:rFonts w:ascii="Arial" w:hAnsi="Arial"/>
          <w:color w:val="4D565E"/>
          <w:spacing w:val="-2"/>
          <w:sz w:val="16"/>
          <w:szCs w:val="16"/>
          <w:lang w:val="es-ES"/>
        </w:rPr>
        <w:t>6</w:t>
      </w:r>
      <w:r w:rsidR="00D61E22" w:rsidRPr="00B26483">
        <w:rPr>
          <w:rFonts w:ascii="Arial" w:hAnsi="Arial"/>
          <w:color w:val="4D565E"/>
          <w:spacing w:val="-2"/>
          <w:sz w:val="16"/>
          <w:szCs w:val="16"/>
          <w:lang w:val="es-ES"/>
        </w:rPr>
        <w:t>.</w:t>
      </w:r>
      <w:r w:rsidR="004D561E" w:rsidRPr="00DA1584">
        <w:rPr>
          <w:rFonts w:ascii="Arial" w:hAnsi="Arial"/>
          <w:i/>
          <w:iCs/>
          <w:sz w:val="16"/>
          <w:szCs w:val="16"/>
        </w:rPr>
        <w:br w:type="page"/>
      </w:r>
    </w:p>
    <w:p w14:paraId="251042A0" w14:textId="0D78A8E9" w:rsidR="00F47DC0" w:rsidRPr="00223076" w:rsidRDefault="00F47DC0" w:rsidP="00E108E4">
      <w:pPr>
        <w:pStyle w:val="titulos"/>
        <w:spacing w:before="240"/>
        <w:ind w:left="284"/>
        <w:rPr>
          <w:rFonts w:cs="Arial"/>
          <w:i w:val="0"/>
          <w:iCs/>
          <w:u w:val="none"/>
        </w:rPr>
      </w:pPr>
      <w:r w:rsidRPr="00223076">
        <w:rPr>
          <w:rFonts w:cs="Arial"/>
          <w:i w:val="0"/>
          <w:iCs/>
          <w:u w:val="none"/>
        </w:rPr>
        <w:lastRenderedPageBreak/>
        <w:t xml:space="preserve">Saldo de la balanza comercial de mercancías </w:t>
      </w:r>
    </w:p>
    <w:p w14:paraId="4E7AE6AC" w14:textId="0B05FDC6" w:rsidR="00265891" w:rsidRDefault="002540BA" w:rsidP="00A31A13">
      <w:pPr>
        <w:pStyle w:val="Textoindependiente211"/>
        <w:numPr>
          <w:ilvl w:val="12"/>
          <w:numId w:val="0"/>
        </w:numPr>
        <w:spacing w:before="240" w:after="0" w:line="300" w:lineRule="exact"/>
        <w:rPr>
          <w:sz w:val="24"/>
          <w:szCs w:val="24"/>
        </w:rPr>
      </w:pPr>
      <w:r w:rsidRPr="009C75E6">
        <w:rPr>
          <w:sz w:val="24"/>
          <w:szCs w:val="24"/>
          <w:lang w:val="es-MX"/>
        </w:rPr>
        <w:t>En</w:t>
      </w:r>
      <w:r w:rsidR="001F7E57" w:rsidRPr="009C75E6">
        <w:rPr>
          <w:sz w:val="24"/>
          <w:szCs w:val="24"/>
          <w:lang w:val="es-MX"/>
        </w:rPr>
        <w:t xml:space="preserve"> </w:t>
      </w:r>
      <w:r w:rsidR="00BA0609">
        <w:rPr>
          <w:sz w:val="24"/>
          <w:szCs w:val="24"/>
          <w:lang w:val="es-MX"/>
        </w:rPr>
        <w:t>septiembre</w:t>
      </w:r>
      <w:r w:rsidR="00FE0372">
        <w:rPr>
          <w:sz w:val="24"/>
          <w:szCs w:val="24"/>
          <w:lang w:val="es-MX"/>
        </w:rPr>
        <w:t xml:space="preserve"> </w:t>
      </w:r>
      <w:r w:rsidRPr="009C75E6">
        <w:rPr>
          <w:sz w:val="24"/>
          <w:szCs w:val="24"/>
          <w:lang w:val="es-MX"/>
        </w:rPr>
        <w:t xml:space="preserve">de </w:t>
      </w:r>
      <w:r w:rsidR="00892179">
        <w:rPr>
          <w:sz w:val="24"/>
          <w:szCs w:val="24"/>
          <w:lang w:val="es-MX"/>
        </w:rPr>
        <w:t>2026</w:t>
      </w:r>
      <w:r w:rsidRPr="009C75E6">
        <w:rPr>
          <w:sz w:val="24"/>
          <w:szCs w:val="24"/>
          <w:lang w:val="es-MX"/>
        </w:rPr>
        <w:t xml:space="preserve">, la información oportuna de comercio exterior </w:t>
      </w:r>
      <w:r w:rsidR="00CE0C6C">
        <w:rPr>
          <w:sz w:val="24"/>
          <w:szCs w:val="24"/>
          <w:lang w:val="es-MX"/>
        </w:rPr>
        <w:t>registró</w:t>
      </w:r>
      <w:r w:rsidR="006A4AFD">
        <w:rPr>
          <w:sz w:val="24"/>
          <w:szCs w:val="24"/>
          <w:lang w:val="es-MX"/>
        </w:rPr>
        <w:t xml:space="preserve"> </w:t>
      </w:r>
      <w:r w:rsidRPr="009C75E6">
        <w:rPr>
          <w:sz w:val="24"/>
          <w:szCs w:val="24"/>
          <w:lang w:val="es-MX"/>
        </w:rPr>
        <w:t xml:space="preserve">un </w:t>
      </w:r>
      <w:r w:rsidR="00360B99">
        <w:rPr>
          <w:sz w:val="24"/>
          <w:szCs w:val="24"/>
          <w:lang w:val="es-MX"/>
        </w:rPr>
        <w:t>déficit</w:t>
      </w:r>
      <w:r w:rsidR="006A2375">
        <w:rPr>
          <w:sz w:val="24"/>
          <w:szCs w:val="24"/>
          <w:lang w:val="es-MX"/>
        </w:rPr>
        <w:t xml:space="preserve"> </w:t>
      </w:r>
      <w:r w:rsidRPr="009C75E6">
        <w:rPr>
          <w:sz w:val="24"/>
          <w:szCs w:val="24"/>
          <w:lang w:val="es-MX"/>
        </w:rPr>
        <w:t xml:space="preserve">comercial de </w:t>
      </w:r>
      <w:r w:rsidR="004247BD">
        <w:rPr>
          <w:sz w:val="24"/>
          <w:szCs w:val="24"/>
          <w:lang w:val="es-MX"/>
        </w:rPr>
        <w:t>60</w:t>
      </w:r>
      <w:r w:rsidR="00360B99">
        <w:rPr>
          <w:sz w:val="24"/>
          <w:szCs w:val="24"/>
          <w:lang w:val="es-MX"/>
        </w:rPr>
        <w:t>6</w:t>
      </w:r>
      <w:r w:rsidR="004247BD">
        <w:rPr>
          <w:sz w:val="24"/>
          <w:szCs w:val="24"/>
          <w:lang w:val="es-MX"/>
        </w:rPr>
        <w:t xml:space="preserve"> </w:t>
      </w:r>
      <w:r w:rsidRPr="009C75E6">
        <w:rPr>
          <w:sz w:val="24"/>
          <w:szCs w:val="24"/>
          <w:lang w:val="es-MX"/>
        </w:rPr>
        <w:t>millones de dólares</w:t>
      </w:r>
      <w:r w:rsidR="00873351">
        <w:rPr>
          <w:sz w:val="24"/>
          <w:szCs w:val="24"/>
          <w:lang w:val="es-MX"/>
        </w:rPr>
        <w:t xml:space="preserve"> (mdd)</w:t>
      </w:r>
      <w:r w:rsidRPr="009C75E6">
        <w:rPr>
          <w:sz w:val="24"/>
          <w:szCs w:val="24"/>
          <w:lang w:val="es-MX"/>
        </w:rPr>
        <w:t xml:space="preserve">. </w:t>
      </w:r>
      <w:r w:rsidR="00265891" w:rsidRPr="009C75E6">
        <w:rPr>
          <w:sz w:val="24"/>
          <w:szCs w:val="24"/>
          <w:lang w:val="es-MX"/>
        </w:rPr>
        <w:t xml:space="preserve">Dicho </w:t>
      </w:r>
      <w:r w:rsidR="00360B99">
        <w:rPr>
          <w:sz w:val="24"/>
          <w:szCs w:val="24"/>
          <w:lang w:val="es-MX"/>
        </w:rPr>
        <w:t>déficit</w:t>
      </w:r>
      <w:r w:rsidR="005271B7">
        <w:rPr>
          <w:sz w:val="24"/>
          <w:szCs w:val="24"/>
          <w:lang w:val="es-MX"/>
        </w:rPr>
        <w:t xml:space="preserve"> </w:t>
      </w:r>
      <w:r w:rsidR="00265891" w:rsidRPr="009C75E6">
        <w:rPr>
          <w:sz w:val="24"/>
          <w:szCs w:val="24"/>
          <w:lang w:val="es-MX"/>
        </w:rPr>
        <w:t xml:space="preserve">se compara con el </w:t>
      </w:r>
      <w:r w:rsidR="00360B99">
        <w:rPr>
          <w:sz w:val="24"/>
          <w:szCs w:val="24"/>
          <w:lang w:val="es-MX"/>
        </w:rPr>
        <w:t>superávit</w:t>
      </w:r>
      <w:r w:rsidR="002C4878">
        <w:rPr>
          <w:sz w:val="24"/>
          <w:szCs w:val="24"/>
          <w:lang w:val="es-MX"/>
        </w:rPr>
        <w:t xml:space="preserve"> </w:t>
      </w:r>
      <w:r w:rsidR="00265891" w:rsidRPr="009C75E6">
        <w:rPr>
          <w:sz w:val="24"/>
          <w:szCs w:val="24"/>
          <w:lang w:val="es-MX"/>
        </w:rPr>
        <w:t xml:space="preserve">de </w:t>
      </w:r>
      <w:r w:rsidR="00360B99">
        <w:rPr>
          <w:sz w:val="24"/>
          <w:szCs w:val="24"/>
          <w:lang w:val="es-MX"/>
        </w:rPr>
        <w:t>605</w:t>
      </w:r>
      <w:r w:rsidR="001878C8">
        <w:rPr>
          <w:sz w:val="24"/>
          <w:szCs w:val="24"/>
          <w:lang w:val="es-MX"/>
        </w:rPr>
        <w:t> </w:t>
      </w:r>
      <w:r w:rsidR="006873D7">
        <w:rPr>
          <w:sz w:val="24"/>
          <w:szCs w:val="24"/>
          <w:lang w:val="es-MX"/>
        </w:rPr>
        <w:t>m</w:t>
      </w:r>
      <w:r w:rsidR="00514E49">
        <w:rPr>
          <w:sz w:val="24"/>
          <w:szCs w:val="24"/>
          <w:lang w:val="es-MX"/>
        </w:rPr>
        <w:t>d</w:t>
      </w:r>
      <w:r w:rsidR="006873D7">
        <w:rPr>
          <w:sz w:val="24"/>
          <w:szCs w:val="24"/>
          <w:lang w:val="es-MX"/>
        </w:rPr>
        <w:t xml:space="preserve">d </w:t>
      </w:r>
      <w:r w:rsidR="00A16C97">
        <w:rPr>
          <w:sz w:val="24"/>
          <w:szCs w:val="24"/>
          <w:lang w:val="es-MX"/>
        </w:rPr>
        <w:t xml:space="preserve">reportado </w:t>
      </w:r>
      <w:r w:rsidR="00265891" w:rsidRPr="009C75E6">
        <w:rPr>
          <w:sz w:val="24"/>
          <w:szCs w:val="24"/>
          <w:lang w:val="es-MX"/>
        </w:rPr>
        <w:t xml:space="preserve">en </w:t>
      </w:r>
      <w:r w:rsidR="00BA0609">
        <w:rPr>
          <w:sz w:val="24"/>
          <w:szCs w:val="24"/>
          <w:lang w:val="es-MX"/>
        </w:rPr>
        <w:t>agosto</w:t>
      </w:r>
      <w:r w:rsidR="000B6A14">
        <w:rPr>
          <w:sz w:val="24"/>
          <w:szCs w:val="24"/>
          <w:lang w:val="es-MX"/>
        </w:rPr>
        <w:t xml:space="preserve">. </w:t>
      </w:r>
      <w:r w:rsidR="00790736">
        <w:rPr>
          <w:sz w:val="24"/>
          <w:szCs w:val="24"/>
          <w:lang w:val="es-MX"/>
        </w:rPr>
        <w:t>La reducción</w:t>
      </w:r>
      <w:r w:rsidR="00A03E54">
        <w:rPr>
          <w:sz w:val="24"/>
          <w:szCs w:val="24"/>
          <w:lang w:val="es-MX"/>
        </w:rPr>
        <w:t xml:space="preserve"> del saldo</w:t>
      </w:r>
      <w:r w:rsidR="0073433F">
        <w:rPr>
          <w:sz w:val="24"/>
          <w:szCs w:val="24"/>
          <w:lang w:val="es-MX"/>
        </w:rPr>
        <w:t xml:space="preserve"> comercial</w:t>
      </w:r>
      <w:r w:rsidR="003B4A75">
        <w:rPr>
          <w:sz w:val="24"/>
          <w:szCs w:val="24"/>
          <w:lang w:val="es-MX"/>
        </w:rPr>
        <w:t>,</w:t>
      </w:r>
      <w:r w:rsidR="00622E92" w:rsidRPr="00622E92">
        <w:rPr>
          <w:sz w:val="24"/>
          <w:szCs w:val="24"/>
          <w:lang w:val="es-MX"/>
        </w:rPr>
        <w:t xml:space="preserve"> entre </w:t>
      </w:r>
      <w:r w:rsidR="00BA0609">
        <w:rPr>
          <w:sz w:val="24"/>
          <w:szCs w:val="24"/>
          <w:lang w:val="es-MX"/>
        </w:rPr>
        <w:t>agosto</w:t>
      </w:r>
      <w:r w:rsidR="00622E92" w:rsidRPr="00622E92">
        <w:rPr>
          <w:sz w:val="24"/>
          <w:szCs w:val="24"/>
          <w:lang w:val="es-MX"/>
        </w:rPr>
        <w:t xml:space="preserve"> y </w:t>
      </w:r>
      <w:r w:rsidR="00BA0609">
        <w:rPr>
          <w:sz w:val="24"/>
          <w:szCs w:val="24"/>
          <w:lang w:val="es-MX"/>
        </w:rPr>
        <w:t>septiembre</w:t>
      </w:r>
      <w:r w:rsidR="003B4A75">
        <w:rPr>
          <w:sz w:val="24"/>
          <w:szCs w:val="24"/>
          <w:lang w:val="es-MX"/>
        </w:rPr>
        <w:t>,</w:t>
      </w:r>
      <w:r w:rsidR="00622E92" w:rsidRPr="00622E92">
        <w:rPr>
          <w:sz w:val="24"/>
          <w:szCs w:val="24"/>
          <w:lang w:val="es-MX"/>
        </w:rPr>
        <w:t xml:space="preserve"> se </w:t>
      </w:r>
      <w:r w:rsidR="00790736">
        <w:rPr>
          <w:sz w:val="24"/>
          <w:szCs w:val="24"/>
          <w:lang w:val="es-MX"/>
        </w:rPr>
        <w:t>originó</w:t>
      </w:r>
      <w:r w:rsidR="0071329E">
        <w:rPr>
          <w:sz w:val="24"/>
          <w:szCs w:val="24"/>
          <w:lang w:val="es-MX"/>
        </w:rPr>
        <w:t xml:space="preserve"> </w:t>
      </w:r>
      <w:r w:rsidR="00790736">
        <w:rPr>
          <w:sz w:val="24"/>
          <w:szCs w:val="24"/>
          <w:lang w:val="es-MX"/>
        </w:rPr>
        <w:t>de un menor</w:t>
      </w:r>
      <w:r w:rsidR="0073433F">
        <w:rPr>
          <w:sz w:val="24"/>
          <w:szCs w:val="24"/>
          <w:lang w:val="es-MX"/>
        </w:rPr>
        <w:t xml:space="preserve"> superávit </w:t>
      </w:r>
      <w:r w:rsidR="00622E92" w:rsidRPr="00622E92">
        <w:rPr>
          <w:sz w:val="24"/>
          <w:szCs w:val="24"/>
          <w:lang w:val="es-MX"/>
        </w:rPr>
        <w:t>de la balanza de productos no petroleros</w:t>
      </w:r>
      <w:r w:rsidR="00622E92">
        <w:rPr>
          <w:sz w:val="24"/>
          <w:szCs w:val="24"/>
          <w:lang w:val="es-MX"/>
        </w:rPr>
        <w:t xml:space="preserve"> </w:t>
      </w:r>
      <w:r w:rsidR="00662E15" w:rsidRPr="00921954">
        <w:rPr>
          <w:sz w:val="24"/>
          <w:szCs w:val="24"/>
        </w:rPr>
        <w:t>—</w:t>
      </w:r>
      <w:r w:rsidR="00662E15" w:rsidRPr="00662E15">
        <w:rPr>
          <w:sz w:val="24"/>
          <w:szCs w:val="24"/>
        </w:rPr>
        <w:t xml:space="preserve">que pasó de </w:t>
      </w:r>
      <w:r w:rsidR="00360B99">
        <w:rPr>
          <w:sz w:val="24"/>
          <w:szCs w:val="24"/>
        </w:rPr>
        <w:t>4 047</w:t>
      </w:r>
      <w:r w:rsidR="00453EF7">
        <w:rPr>
          <w:sz w:val="24"/>
          <w:szCs w:val="24"/>
        </w:rPr>
        <w:t> </w:t>
      </w:r>
      <w:r w:rsidR="00A05BB6" w:rsidRPr="00242EF7">
        <w:rPr>
          <w:sz w:val="24"/>
          <w:szCs w:val="24"/>
        </w:rPr>
        <w:t>m</w:t>
      </w:r>
      <w:r w:rsidR="00582303">
        <w:rPr>
          <w:sz w:val="24"/>
          <w:szCs w:val="24"/>
        </w:rPr>
        <w:t>dd</w:t>
      </w:r>
      <w:r w:rsidR="00921954">
        <w:rPr>
          <w:sz w:val="24"/>
          <w:szCs w:val="24"/>
        </w:rPr>
        <w:t>,</w:t>
      </w:r>
      <w:r w:rsidR="00A05BB6" w:rsidRPr="00242EF7">
        <w:rPr>
          <w:sz w:val="24"/>
          <w:szCs w:val="24"/>
        </w:rPr>
        <w:t xml:space="preserve"> en</w:t>
      </w:r>
      <w:r w:rsidR="00400597">
        <w:rPr>
          <w:sz w:val="24"/>
          <w:szCs w:val="24"/>
        </w:rPr>
        <w:t> </w:t>
      </w:r>
      <w:r w:rsidR="00BA0609">
        <w:rPr>
          <w:sz w:val="24"/>
          <w:szCs w:val="24"/>
        </w:rPr>
        <w:t>agosto</w:t>
      </w:r>
      <w:r w:rsidR="00622E92">
        <w:rPr>
          <w:sz w:val="24"/>
          <w:szCs w:val="24"/>
        </w:rPr>
        <w:t>,</w:t>
      </w:r>
      <w:r w:rsidR="00A05BB6" w:rsidRPr="00242EF7">
        <w:rPr>
          <w:sz w:val="24"/>
          <w:szCs w:val="24"/>
        </w:rPr>
        <w:t xml:space="preserve"> a </w:t>
      </w:r>
      <w:r w:rsidR="00360B99">
        <w:rPr>
          <w:sz w:val="24"/>
          <w:szCs w:val="24"/>
        </w:rPr>
        <w:t>2</w:t>
      </w:r>
      <w:r w:rsidR="00437C7D">
        <w:rPr>
          <w:sz w:val="24"/>
          <w:szCs w:val="24"/>
        </w:rPr>
        <w:t> </w:t>
      </w:r>
      <w:r w:rsidR="00360B99">
        <w:rPr>
          <w:sz w:val="24"/>
          <w:szCs w:val="24"/>
        </w:rPr>
        <w:t>748</w:t>
      </w:r>
      <w:r w:rsidR="006A651E">
        <w:rPr>
          <w:sz w:val="24"/>
          <w:szCs w:val="24"/>
        </w:rPr>
        <w:t xml:space="preserve"> </w:t>
      </w:r>
      <w:r w:rsidR="00076AC9">
        <w:rPr>
          <w:sz w:val="24"/>
          <w:szCs w:val="24"/>
        </w:rPr>
        <w:t>m</w:t>
      </w:r>
      <w:r w:rsidR="00582303">
        <w:rPr>
          <w:sz w:val="24"/>
          <w:szCs w:val="24"/>
        </w:rPr>
        <w:t>dd</w:t>
      </w:r>
      <w:r w:rsidR="00921954">
        <w:rPr>
          <w:sz w:val="24"/>
          <w:szCs w:val="24"/>
        </w:rPr>
        <w:t>,</w:t>
      </w:r>
      <w:r w:rsidR="00A05BB6" w:rsidRPr="00242EF7">
        <w:rPr>
          <w:sz w:val="24"/>
          <w:szCs w:val="24"/>
        </w:rPr>
        <w:t xml:space="preserve"> en</w:t>
      </w:r>
      <w:r w:rsidR="001644F9">
        <w:rPr>
          <w:sz w:val="24"/>
          <w:szCs w:val="24"/>
        </w:rPr>
        <w:t xml:space="preserve"> </w:t>
      </w:r>
      <w:r w:rsidR="00BA0609">
        <w:rPr>
          <w:sz w:val="24"/>
          <w:szCs w:val="24"/>
        </w:rPr>
        <w:t>septiembre</w:t>
      </w:r>
      <w:r w:rsidR="00A05BB6" w:rsidRPr="00921954">
        <w:rPr>
          <w:sz w:val="24"/>
          <w:szCs w:val="24"/>
        </w:rPr>
        <w:t>—</w:t>
      </w:r>
      <w:r w:rsidR="001878C8">
        <w:rPr>
          <w:sz w:val="24"/>
          <w:szCs w:val="24"/>
        </w:rPr>
        <w:t xml:space="preserve"> </w:t>
      </w:r>
      <w:r w:rsidR="00842780">
        <w:rPr>
          <w:sz w:val="24"/>
          <w:szCs w:val="24"/>
        </w:rPr>
        <w:t xml:space="preserve">y </w:t>
      </w:r>
      <w:r w:rsidR="00F514A8">
        <w:rPr>
          <w:sz w:val="24"/>
          <w:szCs w:val="24"/>
        </w:rPr>
        <w:t>de</w:t>
      </w:r>
      <w:r w:rsidR="00842780">
        <w:rPr>
          <w:sz w:val="24"/>
          <w:szCs w:val="24"/>
        </w:rPr>
        <w:t xml:space="preserve"> un</w:t>
      </w:r>
      <w:r w:rsidR="00790736">
        <w:rPr>
          <w:sz w:val="24"/>
          <w:szCs w:val="24"/>
        </w:rPr>
        <w:t>a</w:t>
      </w:r>
      <w:r w:rsidR="00842780">
        <w:rPr>
          <w:sz w:val="24"/>
          <w:szCs w:val="24"/>
        </w:rPr>
        <w:t xml:space="preserve"> </w:t>
      </w:r>
      <w:r w:rsidR="00790736">
        <w:rPr>
          <w:sz w:val="24"/>
          <w:szCs w:val="24"/>
        </w:rPr>
        <w:t xml:space="preserve">disminución del </w:t>
      </w:r>
      <w:r w:rsidR="004407EA" w:rsidRPr="004407EA">
        <w:rPr>
          <w:sz w:val="24"/>
          <w:szCs w:val="24"/>
          <w:lang w:val="es-MX"/>
        </w:rPr>
        <w:t xml:space="preserve">déficit de la </w:t>
      </w:r>
      <w:r w:rsidR="00C45AE2">
        <w:rPr>
          <w:sz w:val="24"/>
          <w:szCs w:val="24"/>
          <w:lang w:val="es-MX"/>
        </w:rPr>
        <w:br/>
      </w:r>
      <w:r w:rsidR="004407EA" w:rsidRPr="004407EA">
        <w:rPr>
          <w:sz w:val="24"/>
          <w:szCs w:val="24"/>
          <w:lang w:val="es-MX"/>
        </w:rPr>
        <w:t xml:space="preserve">balanza de </w:t>
      </w:r>
      <w:r w:rsidR="004407EA" w:rsidRPr="003C1129">
        <w:rPr>
          <w:spacing w:val="-2"/>
          <w:sz w:val="24"/>
          <w:szCs w:val="24"/>
          <w:lang w:val="es-MX"/>
        </w:rPr>
        <w:t>productos petroleros</w:t>
      </w:r>
      <w:r w:rsidR="001E4124" w:rsidRPr="003C1129">
        <w:rPr>
          <w:spacing w:val="-2"/>
          <w:sz w:val="24"/>
          <w:szCs w:val="24"/>
          <w:lang w:val="es-MX"/>
        </w:rPr>
        <w:t xml:space="preserve"> </w:t>
      </w:r>
      <w:r w:rsidR="00A05BB6" w:rsidRPr="003C1129">
        <w:rPr>
          <w:spacing w:val="-2"/>
          <w:sz w:val="24"/>
          <w:szCs w:val="24"/>
        </w:rPr>
        <w:t>—</w:t>
      </w:r>
      <w:r w:rsidR="00FC22EC" w:rsidRPr="003C1129">
        <w:rPr>
          <w:spacing w:val="-2"/>
          <w:sz w:val="24"/>
          <w:szCs w:val="24"/>
        </w:rPr>
        <w:t xml:space="preserve">que </w:t>
      </w:r>
      <w:r w:rsidR="00A05BB6" w:rsidRPr="003C1129">
        <w:rPr>
          <w:spacing w:val="-2"/>
          <w:sz w:val="24"/>
          <w:szCs w:val="24"/>
        </w:rPr>
        <w:t xml:space="preserve">pasó de </w:t>
      </w:r>
      <w:r w:rsidR="00360B99">
        <w:rPr>
          <w:spacing w:val="-2"/>
          <w:sz w:val="24"/>
          <w:szCs w:val="24"/>
        </w:rPr>
        <w:t>3</w:t>
      </w:r>
      <w:r w:rsidR="00360B99" w:rsidRPr="003C1129">
        <w:rPr>
          <w:spacing w:val="-2"/>
          <w:sz w:val="24"/>
          <w:szCs w:val="24"/>
        </w:rPr>
        <w:t> </w:t>
      </w:r>
      <w:r w:rsidR="00360B99">
        <w:rPr>
          <w:spacing w:val="-2"/>
          <w:sz w:val="24"/>
          <w:szCs w:val="24"/>
        </w:rPr>
        <w:t>44</w:t>
      </w:r>
      <w:r w:rsidR="00A20857">
        <w:rPr>
          <w:spacing w:val="-2"/>
          <w:sz w:val="24"/>
          <w:szCs w:val="24"/>
        </w:rPr>
        <w:t>1</w:t>
      </w:r>
      <w:r w:rsidR="00360B99" w:rsidRPr="003C1129">
        <w:rPr>
          <w:spacing w:val="-2"/>
          <w:sz w:val="24"/>
          <w:szCs w:val="24"/>
        </w:rPr>
        <w:t xml:space="preserve"> </w:t>
      </w:r>
      <w:r w:rsidR="00A05BB6" w:rsidRPr="003C1129">
        <w:rPr>
          <w:spacing w:val="-2"/>
          <w:sz w:val="24"/>
          <w:szCs w:val="24"/>
        </w:rPr>
        <w:t>m</w:t>
      </w:r>
      <w:r w:rsidR="002A0313" w:rsidRPr="003C1129">
        <w:rPr>
          <w:spacing w:val="-2"/>
          <w:sz w:val="24"/>
          <w:szCs w:val="24"/>
        </w:rPr>
        <w:t>dd</w:t>
      </w:r>
      <w:r w:rsidR="00A05BB6" w:rsidRPr="003C1129">
        <w:rPr>
          <w:spacing w:val="-2"/>
          <w:sz w:val="24"/>
          <w:szCs w:val="24"/>
        </w:rPr>
        <w:t xml:space="preserve"> a </w:t>
      </w:r>
      <w:r w:rsidR="00B606EC">
        <w:rPr>
          <w:spacing w:val="-2"/>
          <w:sz w:val="24"/>
          <w:szCs w:val="24"/>
        </w:rPr>
        <w:t>3</w:t>
      </w:r>
      <w:r w:rsidR="00B606EC" w:rsidRPr="003C1129">
        <w:rPr>
          <w:spacing w:val="-2"/>
          <w:sz w:val="24"/>
          <w:szCs w:val="24"/>
        </w:rPr>
        <w:t> </w:t>
      </w:r>
      <w:r w:rsidR="00360B99">
        <w:rPr>
          <w:spacing w:val="-2"/>
          <w:sz w:val="24"/>
          <w:szCs w:val="24"/>
        </w:rPr>
        <w:t>354</w:t>
      </w:r>
      <w:r w:rsidR="00B606EC" w:rsidRPr="003C1129">
        <w:rPr>
          <w:spacing w:val="-2"/>
          <w:sz w:val="24"/>
          <w:szCs w:val="24"/>
        </w:rPr>
        <w:t xml:space="preserve"> </w:t>
      </w:r>
      <w:r w:rsidR="00A05BB6" w:rsidRPr="003C1129">
        <w:rPr>
          <w:spacing w:val="-2"/>
          <w:sz w:val="24"/>
          <w:szCs w:val="24"/>
        </w:rPr>
        <w:t>m</w:t>
      </w:r>
      <w:r w:rsidR="002A0313" w:rsidRPr="003C1129">
        <w:rPr>
          <w:spacing w:val="-2"/>
          <w:sz w:val="24"/>
          <w:szCs w:val="24"/>
        </w:rPr>
        <w:t>dd</w:t>
      </w:r>
      <w:r w:rsidR="00921954" w:rsidRPr="003C1129">
        <w:rPr>
          <w:spacing w:val="-2"/>
          <w:sz w:val="24"/>
          <w:szCs w:val="24"/>
        </w:rPr>
        <w:t>,</w:t>
      </w:r>
      <w:r w:rsidR="00A05BB6" w:rsidRPr="003C1129">
        <w:rPr>
          <w:spacing w:val="-2"/>
          <w:sz w:val="24"/>
          <w:szCs w:val="24"/>
        </w:rPr>
        <w:t xml:space="preserve"> en esa misma comparación</w:t>
      </w:r>
      <w:r w:rsidR="0058407A" w:rsidRPr="003C1129">
        <w:rPr>
          <w:spacing w:val="-2"/>
          <w:sz w:val="24"/>
          <w:szCs w:val="24"/>
        </w:rPr>
        <w:t>—</w:t>
      </w:r>
      <w:r w:rsidR="00047CFC">
        <w:rPr>
          <w:spacing w:val="-2"/>
          <w:sz w:val="24"/>
          <w:szCs w:val="24"/>
        </w:rPr>
        <w:t>.</w:t>
      </w:r>
      <w:r w:rsidR="00315994" w:rsidRPr="003C1129">
        <w:rPr>
          <w:rFonts w:cs="Arial"/>
          <w:spacing w:val="-2"/>
          <w:sz w:val="24"/>
          <w:szCs w:val="24"/>
          <w:vertAlign w:val="superscript"/>
        </w:rPr>
        <w:footnoteReference w:id="2"/>
      </w:r>
    </w:p>
    <w:p w14:paraId="56F1D409" w14:textId="31CE9519" w:rsidR="00ED47EC" w:rsidRPr="009903CB" w:rsidRDefault="00ED47EC" w:rsidP="00A31A13">
      <w:pPr>
        <w:pStyle w:val="Textoindependiente211"/>
        <w:numPr>
          <w:ilvl w:val="12"/>
          <w:numId w:val="0"/>
        </w:numPr>
        <w:spacing w:before="240" w:after="0" w:line="300" w:lineRule="exact"/>
        <w:rPr>
          <w:sz w:val="24"/>
          <w:szCs w:val="24"/>
        </w:rPr>
      </w:pPr>
      <w:r w:rsidRPr="009903CB">
        <w:rPr>
          <w:sz w:val="24"/>
          <w:szCs w:val="24"/>
        </w:rPr>
        <w:t xml:space="preserve">Para </w:t>
      </w:r>
      <w:r w:rsidR="00A90527">
        <w:rPr>
          <w:sz w:val="24"/>
          <w:szCs w:val="24"/>
        </w:rPr>
        <w:t>los primero</w:t>
      </w:r>
      <w:r w:rsidR="005A6BBF">
        <w:rPr>
          <w:sz w:val="24"/>
          <w:szCs w:val="24"/>
        </w:rPr>
        <w:t>s</w:t>
      </w:r>
      <w:r w:rsidR="00A90527">
        <w:rPr>
          <w:sz w:val="24"/>
          <w:szCs w:val="24"/>
        </w:rPr>
        <w:t xml:space="preserve"> </w:t>
      </w:r>
      <w:r w:rsidR="00A20857">
        <w:rPr>
          <w:sz w:val="24"/>
          <w:szCs w:val="24"/>
        </w:rPr>
        <w:t>nueve</w:t>
      </w:r>
      <w:r w:rsidR="00A90527">
        <w:rPr>
          <w:sz w:val="24"/>
          <w:szCs w:val="24"/>
        </w:rPr>
        <w:t xml:space="preserve"> meses</w:t>
      </w:r>
      <w:r w:rsidRPr="009903CB">
        <w:rPr>
          <w:sz w:val="24"/>
          <w:szCs w:val="24"/>
        </w:rPr>
        <w:t xml:space="preserve"> de 2026, la balanza comercial presentó un </w:t>
      </w:r>
      <w:r w:rsidR="00DA4299">
        <w:rPr>
          <w:sz w:val="24"/>
          <w:szCs w:val="24"/>
        </w:rPr>
        <w:t xml:space="preserve">superávit </w:t>
      </w:r>
      <w:r w:rsidRPr="009903CB">
        <w:rPr>
          <w:sz w:val="24"/>
          <w:szCs w:val="24"/>
        </w:rPr>
        <w:t xml:space="preserve">de </w:t>
      </w:r>
      <w:r w:rsidR="00D204D0">
        <w:rPr>
          <w:sz w:val="24"/>
          <w:szCs w:val="24"/>
        </w:rPr>
        <w:t>9</w:t>
      </w:r>
      <w:r w:rsidR="006C50B2" w:rsidRPr="009903CB">
        <w:rPr>
          <w:sz w:val="24"/>
          <w:szCs w:val="24"/>
        </w:rPr>
        <w:t> </w:t>
      </w:r>
      <w:r w:rsidR="00360B99">
        <w:rPr>
          <w:sz w:val="24"/>
          <w:szCs w:val="24"/>
        </w:rPr>
        <w:t>254</w:t>
      </w:r>
      <w:r w:rsidR="00466D98">
        <w:rPr>
          <w:sz w:val="24"/>
          <w:szCs w:val="24"/>
        </w:rPr>
        <w:t> </w:t>
      </w:r>
      <w:r w:rsidRPr="009903CB">
        <w:rPr>
          <w:sz w:val="24"/>
          <w:szCs w:val="24"/>
        </w:rPr>
        <w:t xml:space="preserve">mdd. </w:t>
      </w:r>
      <w:r w:rsidR="00CC6E21" w:rsidRPr="009903CB">
        <w:rPr>
          <w:sz w:val="24"/>
          <w:szCs w:val="24"/>
        </w:rPr>
        <w:t>En</w:t>
      </w:r>
      <w:r w:rsidR="00CC6E21">
        <w:rPr>
          <w:sz w:val="24"/>
          <w:szCs w:val="24"/>
        </w:rPr>
        <w:t> </w:t>
      </w:r>
      <w:r w:rsidRPr="009903CB">
        <w:rPr>
          <w:sz w:val="24"/>
          <w:szCs w:val="24"/>
        </w:rPr>
        <w:t>el</w:t>
      </w:r>
      <w:r w:rsidR="00AD6DA7">
        <w:rPr>
          <w:sz w:val="24"/>
          <w:szCs w:val="24"/>
        </w:rPr>
        <w:t> </w:t>
      </w:r>
      <w:r w:rsidRPr="009903CB">
        <w:rPr>
          <w:sz w:val="24"/>
          <w:szCs w:val="24"/>
        </w:rPr>
        <w:t>mismo periodo de 2025</w:t>
      </w:r>
      <w:r w:rsidR="00466D98">
        <w:rPr>
          <w:sz w:val="24"/>
          <w:szCs w:val="24"/>
        </w:rPr>
        <w:t>,</w:t>
      </w:r>
      <w:r w:rsidR="007A50F8">
        <w:rPr>
          <w:sz w:val="24"/>
          <w:szCs w:val="24"/>
        </w:rPr>
        <w:t xml:space="preserve"> registró un déficit </w:t>
      </w:r>
      <w:r w:rsidRPr="009903CB">
        <w:rPr>
          <w:sz w:val="24"/>
          <w:szCs w:val="24"/>
        </w:rPr>
        <w:t xml:space="preserve">de </w:t>
      </w:r>
      <w:r w:rsidR="000D78F6">
        <w:rPr>
          <w:sz w:val="24"/>
          <w:szCs w:val="24"/>
        </w:rPr>
        <w:t>3 398</w:t>
      </w:r>
      <w:r w:rsidRPr="009903CB">
        <w:rPr>
          <w:sz w:val="24"/>
          <w:szCs w:val="24"/>
        </w:rPr>
        <w:t xml:space="preserve"> mdd.</w:t>
      </w:r>
    </w:p>
    <w:p w14:paraId="44E4B8C4" w14:textId="7DB7D953" w:rsidR="006E4958" w:rsidRPr="00FE0480" w:rsidRDefault="006E4958" w:rsidP="001878C8">
      <w:pPr>
        <w:pStyle w:val="p01"/>
        <w:keepLines w:val="0"/>
        <w:jc w:val="center"/>
        <w:rPr>
          <w:rFonts w:cs="Arial"/>
          <w:bCs/>
          <w:color w:val="003057"/>
          <w:sz w:val="20"/>
          <w:szCs w:val="18"/>
        </w:rPr>
      </w:pPr>
      <w:r w:rsidRPr="00FE0480">
        <w:rPr>
          <w:rFonts w:ascii="Arial" w:hAnsi="Arial" w:cs="Arial"/>
          <w:bCs/>
          <w:color w:val="003057"/>
          <w:sz w:val="20"/>
          <w:szCs w:val="18"/>
          <w:lang w:val="es-MX"/>
        </w:rPr>
        <w:t>Cuadro 2</w:t>
      </w:r>
    </w:p>
    <w:p w14:paraId="1590FE17" w14:textId="53CEAD2B" w:rsidR="006E4958" w:rsidRPr="003F4F46" w:rsidRDefault="00505E32" w:rsidP="00A31A13">
      <w:pPr>
        <w:pStyle w:val="p01"/>
        <w:keepLines w:val="0"/>
        <w:widowControl/>
        <w:spacing w:before="0"/>
        <w:jc w:val="center"/>
        <w:rPr>
          <w:rFonts w:ascii="Arial" w:hAnsi="Arial" w:cs="Arial"/>
          <w:b/>
          <w:color w:val="003057"/>
          <w:sz w:val="22"/>
          <w:lang w:val="es-MX"/>
        </w:rPr>
      </w:pPr>
      <w:r w:rsidRPr="003F4F46">
        <w:rPr>
          <w:rFonts w:ascii="Arial" w:hAnsi="Arial" w:cs="Arial"/>
          <w:b/>
          <w:color w:val="003057"/>
          <w:sz w:val="22"/>
          <w:lang w:val="es-MX"/>
        </w:rPr>
        <w:t>B</w:t>
      </w:r>
      <w:r w:rsidR="006E4958" w:rsidRPr="003F4F46">
        <w:rPr>
          <w:rFonts w:ascii="Arial" w:hAnsi="Arial" w:cs="Arial"/>
          <w:b/>
          <w:color w:val="003057"/>
          <w:sz w:val="22"/>
          <w:lang w:val="es-MX"/>
        </w:rPr>
        <w:t xml:space="preserve">alanza </w:t>
      </w:r>
      <w:r w:rsidRPr="003F4F46">
        <w:rPr>
          <w:rFonts w:ascii="Arial" w:hAnsi="Arial" w:cs="Arial"/>
          <w:b/>
          <w:color w:val="003057"/>
          <w:sz w:val="22"/>
          <w:lang w:val="es-MX"/>
        </w:rPr>
        <w:t>C</w:t>
      </w:r>
      <w:r w:rsidR="006E4958" w:rsidRPr="003F4F46">
        <w:rPr>
          <w:rFonts w:ascii="Arial" w:hAnsi="Arial" w:cs="Arial"/>
          <w:b/>
          <w:color w:val="003057"/>
          <w:sz w:val="22"/>
          <w:lang w:val="es-MX"/>
        </w:rPr>
        <w:t xml:space="preserve">omercial de </w:t>
      </w:r>
      <w:r w:rsidRPr="003F4F46">
        <w:rPr>
          <w:rFonts w:ascii="Arial" w:hAnsi="Arial" w:cs="Arial"/>
          <w:b/>
          <w:color w:val="003057"/>
          <w:sz w:val="22"/>
          <w:lang w:val="es-MX"/>
        </w:rPr>
        <w:t>M</w:t>
      </w:r>
      <w:r w:rsidR="006E4958" w:rsidRPr="003F4F46">
        <w:rPr>
          <w:rFonts w:ascii="Arial" w:hAnsi="Arial" w:cs="Arial"/>
          <w:b/>
          <w:color w:val="003057"/>
          <w:sz w:val="22"/>
          <w:lang w:val="es-MX"/>
        </w:rPr>
        <w:t xml:space="preserve">ercancías de </w:t>
      </w:r>
      <w:r w:rsidRPr="003F4F46">
        <w:rPr>
          <w:rFonts w:ascii="Arial" w:hAnsi="Arial" w:cs="Arial"/>
          <w:b/>
          <w:color w:val="003057"/>
          <w:sz w:val="22"/>
          <w:lang w:val="es-MX"/>
        </w:rPr>
        <w:t>M</w:t>
      </w:r>
      <w:r w:rsidR="006E4958" w:rsidRPr="003F4F46">
        <w:rPr>
          <w:rFonts w:ascii="Arial" w:hAnsi="Arial" w:cs="Arial"/>
          <w:b/>
          <w:color w:val="003057"/>
          <w:sz w:val="22"/>
          <w:lang w:val="es-MX"/>
        </w:rPr>
        <w:t>éxico</w:t>
      </w:r>
    </w:p>
    <w:p w14:paraId="11CE6C8E" w14:textId="69B1F0C8" w:rsidR="002441F5" w:rsidRPr="003F4F46" w:rsidRDefault="002441F5" w:rsidP="00A31A13">
      <w:pPr>
        <w:pStyle w:val="BI-cuadrogrficaperiodo"/>
        <w:keepLines w:val="0"/>
        <w:rPr>
          <w:color w:val="27251F"/>
        </w:rPr>
      </w:pPr>
      <w:r w:rsidRPr="003F4F46">
        <w:rPr>
          <w:color w:val="27251F"/>
        </w:rPr>
        <w:t xml:space="preserve">a </w:t>
      </w:r>
      <w:r w:rsidR="00BA0609">
        <w:rPr>
          <w:color w:val="27251F"/>
        </w:rPr>
        <w:t>septiembre</w:t>
      </w:r>
      <w:r w:rsidR="00FE0372">
        <w:rPr>
          <w:color w:val="27251F"/>
        </w:rPr>
        <w:t xml:space="preserve"> </w:t>
      </w:r>
      <w:r w:rsidRPr="003F4F46">
        <w:rPr>
          <w:color w:val="27251F"/>
        </w:rPr>
        <w:t xml:space="preserve">de </w:t>
      </w:r>
      <w:r w:rsidR="00892179">
        <w:rPr>
          <w:color w:val="27251F"/>
        </w:rPr>
        <w:t>2026</w:t>
      </w:r>
    </w:p>
    <w:p w14:paraId="76706562" w14:textId="0821BFF9" w:rsidR="006E4958" w:rsidRDefault="006E4958" w:rsidP="00A31A13">
      <w:pPr>
        <w:pStyle w:val="BI-cuadrogrficaperiodo"/>
        <w:keepLines w:val="0"/>
        <w:rPr>
          <w:color w:val="27251F"/>
          <w:sz w:val="18"/>
          <w:szCs w:val="18"/>
        </w:rPr>
      </w:pPr>
      <w:r w:rsidRPr="003F4F46">
        <w:rPr>
          <w:color w:val="27251F"/>
          <w:sz w:val="18"/>
          <w:szCs w:val="18"/>
        </w:rPr>
        <w:t>(millones de dólares)</w:t>
      </w:r>
    </w:p>
    <w:tbl>
      <w:tblPr>
        <w:tblStyle w:val="Tablaconcuadrcula"/>
        <w:tblW w:w="8737" w:type="dxa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8"/>
        <w:gridCol w:w="1033"/>
        <w:gridCol w:w="1033"/>
        <w:gridCol w:w="1087"/>
        <w:gridCol w:w="1065"/>
        <w:gridCol w:w="948"/>
        <w:gridCol w:w="1113"/>
      </w:tblGrid>
      <w:tr w:rsidR="00ED5BB8" w14:paraId="411544B1" w14:textId="77777777" w:rsidTr="00811E65">
        <w:trPr>
          <w:trHeight w:val="283"/>
          <w:jc w:val="center"/>
        </w:trPr>
        <w:tc>
          <w:tcPr>
            <w:tcW w:w="2458" w:type="dxa"/>
            <w:vMerge w:val="restart"/>
            <w:shd w:val="clear" w:color="auto" w:fill="80DDD7"/>
            <w:vAlign w:val="center"/>
          </w:tcPr>
          <w:p w14:paraId="3A1EAEBF" w14:textId="77777777" w:rsidR="00ED5BB8" w:rsidRPr="001E5BC4" w:rsidRDefault="00ED5BB8" w:rsidP="00541D02">
            <w:pPr>
              <w:jc w:val="center"/>
              <w:rPr>
                <w:b/>
                <w:bCs/>
                <w:sz w:val="18"/>
                <w:szCs w:val="18"/>
              </w:rPr>
            </w:pPr>
            <w:r w:rsidRPr="001E5BC4">
              <w:rPr>
                <w:b/>
                <w:bCs/>
                <w:sz w:val="18"/>
                <w:szCs w:val="18"/>
              </w:rPr>
              <w:t>Concepto</w:t>
            </w:r>
          </w:p>
        </w:tc>
        <w:tc>
          <w:tcPr>
            <w:tcW w:w="1033" w:type="dxa"/>
            <w:vMerge w:val="restart"/>
            <w:shd w:val="clear" w:color="auto" w:fill="80DDD7"/>
            <w:vAlign w:val="center"/>
          </w:tcPr>
          <w:p w14:paraId="4622AE1A" w14:textId="6441DFDB" w:rsidR="00ED5BB8" w:rsidRPr="001E5BC4" w:rsidRDefault="00ED5BB8" w:rsidP="00FA214F">
            <w:pPr>
              <w:jc w:val="center"/>
              <w:rPr>
                <w:b/>
                <w:bCs/>
                <w:sz w:val="18"/>
                <w:szCs w:val="18"/>
              </w:rPr>
            </w:pPr>
            <w:r w:rsidRPr="001E5BC4">
              <w:rPr>
                <w:b/>
                <w:bCs/>
                <w:sz w:val="18"/>
                <w:szCs w:val="18"/>
              </w:rPr>
              <w:t>202</w:t>
            </w: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033" w:type="dxa"/>
            <w:vMerge w:val="restart"/>
            <w:shd w:val="clear" w:color="auto" w:fill="80DDD7"/>
            <w:vAlign w:val="center"/>
          </w:tcPr>
          <w:p w14:paraId="3B7DF7AF" w14:textId="7AFFEE72" w:rsidR="00ED5BB8" w:rsidRPr="001E5BC4" w:rsidRDefault="00ED5BB8" w:rsidP="00ED5BB8">
            <w:pPr>
              <w:jc w:val="center"/>
              <w:rPr>
                <w:b/>
                <w:bCs/>
                <w:sz w:val="18"/>
                <w:szCs w:val="18"/>
              </w:rPr>
            </w:pPr>
            <w:r w:rsidRPr="001E5BC4">
              <w:rPr>
                <w:b/>
                <w:bCs/>
                <w:sz w:val="18"/>
                <w:szCs w:val="18"/>
              </w:rPr>
              <w:t>202</w:t>
            </w:r>
            <w:r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213" w:type="dxa"/>
            <w:gridSpan w:val="4"/>
            <w:shd w:val="clear" w:color="auto" w:fill="80DDD7"/>
            <w:vAlign w:val="center"/>
          </w:tcPr>
          <w:p w14:paraId="6A93BF0D" w14:textId="6C80358C" w:rsidR="00ED5BB8" w:rsidRPr="001E5BC4" w:rsidRDefault="00ED5BB8" w:rsidP="00541D0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2026</w:t>
            </w:r>
          </w:p>
        </w:tc>
      </w:tr>
      <w:tr w:rsidR="00BA0609" w14:paraId="0BE450FA" w14:textId="77777777" w:rsidTr="00811E65">
        <w:trPr>
          <w:trHeight w:val="283"/>
          <w:jc w:val="center"/>
        </w:trPr>
        <w:tc>
          <w:tcPr>
            <w:tcW w:w="2458" w:type="dxa"/>
            <w:vMerge/>
            <w:vAlign w:val="center"/>
          </w:tcPr>
          <w:p w14:paraId="67F91483" w14:textId="77777777" w:rsidR="00BA0609" w:rsidRPr="001E5BC4" w:rsidRDefault="00BA0609" w:rsidP="00BA0609">
            <w:pPr>
              <w:jc w:val="center"/>
              <w:rPr>
                <w:b/>
                <w:bCs/>
              </w:rPr>
            </w:pPr>
          </w:p>
        </w:tc>
        <w:tc>
          <w:tcPr>
            <w:tcW w:w="1033" w:type="dxa"/>
            <w:vMerge/>
            <w:shd w:val="clear" w:color="auto" w:fill="BDEDEA"/>
            <w:vAlign w:val="center"/>
          </w:tcPr>
          <w:p w14:paraId="5994DA1A" w14:textId="2AE0B9A6" w:rsidR="00BA0609" w:rsidRPr="00B10FED" w:rsidRDefault="00BA0609" w:rsidP="00BA0609">
            <w:pPr>
              <w:jc w:val="center"/>
              <w:rPr>
                <w:b/>
                <w:bCs/>
                <w:sz w:val="18"/>
                <w:szCs w:val="18"/>
                <w:lang w:val="es-ES"/>
              </w:rPr>
            </w:pPr>
          </w:p>
        </w:tc>
        <w:tc>
          <w:tcPr>
            <w:tcW w:w="1033" w:type="dxa"/>
            <w:vMerge/>
            <w:shd w:val="clear" w:color="auto" w:fill="BDEDEA"/>
            <w:vAlign w:val="center"/>
          </w:tcPr>
          <w:p w14:paraId="4FF05151" w14:textId="3D2A5565" w:rsidR="00BA0609" w:rsidRPr="001E5BC4" w:rsidRDefault="00BA0609" w:rsidP="00BA060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7" w:type="dxa"/>
            <w:shd w:val="clear" w:color="auto" w:fill="BDEDEA"/>
            <w:vAlign w:val="center"/>
          </w:tcPr>
          <w:p w14:paraId="516C70EF" w14:textId="2DF3A641" w:rsidR="00BA0609" w:rsidRPr="001E5BC4" w:rsidRDefault="00BA0609" w:rsidP="00BA060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jul.</w:t>
            </w:r>
          </w:p>
        </w:tc>
        <w:tc>
          <w:tcPr>
            <w:tcW w:w="1065" w:type="dxa"/>
            <w:shd w:val="clear" w:color="auto" w:fill="BDEDEA"/>
            <w:vAlign w:val="center"/>
          </w:tcPr>
          <w:p w14:paraId="483558DD" w14:textId="6FC78DE7" w:rsidR="00BA0609" w:rsidRPr="00B10FED" w:rsidRDefault="00BA0609" w:rsidP="00BA0609">
            <w:pPr>
              <w:jc w:val="center"/>
              <w:rPr>
                <w:b/>
                <w:bCs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ago.</w:t>
            </w:r>
          </w:p>
        </w:tc>
        <w:tc>
          <w:tcPr>
            <w:tcW w:w="948" w:type="dxa"/>
            <w:shd w:val="clear" w:color="auto" w:fill="BDEDEA"/>
            <w:vAlign w:val="center"/>
          </w:tcPr>
          <w:p w14:paraId="671E1041" w14:textId="2ED02613" w:rsidR="00BA0609" w:rsidRDefault="00BA0609" w:rsidP="00BA060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sep.</w:t>
            </w:r>
            <w:r w:rsidRPr="001E5BC4">
              <w:rPr>
                <w:b/>
                <w:bCs/>
                <w:sz w:val="18"/>
                <w:szCs w:val="18"/>
                <w:vertAlign w:val="superscript"/>
              </w:rPr>
              <w:t>1</w:t>
            </w:r>
            <w:r>
              <w:rPr>
                <w:b/>
                <w:bCs/>
                <w:sz w:val="18"/>
                <w:szCs w:val="18"/>
                <w:vertAlign w:val="superscript"/>
              </w:rPr>
              <w:t>/</w:t>
            </w:r>
          </w:p>
        </w:tc>
        <w:tc>
          <w:tcPr>
            <w:tcW w:w="1113" w:type="dxa"/>
            <w:shd w:val="clear" w:color="auto" w:fill="BDEDEA"/>
            <w:vAlign w:val="center"/>
          </w:tcPr>
          <w:p w14:paraId="419F0089" w14:textId="7C084D8C" w:rsidR="00BA0609" w:rsidRPr="001E5BC4" w:rsidRDefault="00BA0609" w:rsidP="00BA0609">
            <w:pPr>
              <w:ind w:left="-9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</w:t>
            </w:r>
            <w:r w:rsidRPr="001E5BC4">
              <w:rPr>
                <w:b/>
                <w:bCs/>
                <w:sz w:val="18"/>
                <w:szCs w:val="18"/>
              </w:rPr>
              <w:t>ne</w:t>
            </w:r>
            <w:r>
              <w:rPr>
                <w:b/>
                <w:bCs/>
                <w:sz w:val="18"/>
                <w:szCs w:val="18"/>
              </w:rPr>
              <w:t>.-sep.</w:t>
            </w:r>
            <w:r w:rsidRPr="001E5BC4">
              <w:rPr>
                <w:b/>
                <w:bCs/>
                <w:sz w:val="18"/>
                <w:szCs w:val="18"/>
                <w:vertAlign w:val="superscript"/>
              </w:rPr>
              <w:t>1</w:t>
            </w:r>
            <w:r>
              <w:rPr>
                <w:b/>
                <w:bCs/>
                <w:sz w:val="18"/>
                <w:szCs w:val="18"/>
                <w:vertAlign w:val="superscript"/>
              </w:rPr>
              <w:t>/</w:t>
            </w:r>
          </w:p>
        </w:tc>
      </w:tr>
      <w:tr w:rsidR="00BA0609" w14:paraId="4DB4806A" w14:textId="77777777" w:rsidTr="00811E65">
        <w:trPr>
          <w:trHeight w:val="255"/>
          <w:jc w:val="center"/>
        </w:trPr>
        <w:tc>
          <w:tcPr>
            <w:tcW w:w="2458" w:type="dxa"/>
            <w:shd w:val="clear" w:color="auto" w:fill="F2F2F2" w:themeFill="background1" w:themeFillShade="F2"/>
            <w:vAlign w:val="center"/>
          </w:tcPr>
          <w:p w14:paraId="51034C0E" w14:textId="77777777" w:rsidR="00BA0609" w:rsidRDefault="00BA0609" w:rsidP="00BA0609">
            <w:pPr>
              <w:ind w:left="57"/>
            </w:pPr>
            <w:r w:rsidRPr="00843651">
              <w:rPr>
                <w:b/>
                <w:spacing w:val="-6"/>
                <w:sz w:val="18"/>
                <w:szCs w:val="18"/>
              </w:rPr>
              <w:t xml:space="preserve">Exportaciones </w:t>
            </w:r>
            <w:r>
              <w:rPr>
                <w:b/>
                <w:spacing w:val="-6"/>
                <w:sz w:val="18"/>
                <w:szCs w:val="18"/>
              </w:rPr>
              <w:t>t</w:t>
            </w:r>
            <w:r w:rsidRPr="00843651">
              <w:rPr>
                <w:b/>
                <w:spacing w:val="-6"/>
                <w:sz w:val="18"/>
                <w:szCs w:val="18"/>
              </w:rPr>
              <w:t>otales</w:t>
            </w:r>
          </w:p>
        </w:tc>
        <w:tc>
          <w:tcPr>
            <w:tcW w:w="1033" w:type="dxa"/>
            <w:shd w:val="clear" w:color="auto" w:fill="F2F2F2" w:themeFill="background1" w:themeFillShade="F2"/>
            <w:vAlign w:val="center"/>
          </w:tcPr>
          <w:p w14:paraId="068988A3" w14:textId="7D39EBDD" w:rsidR="00BA0609" w:rsidRPr="00751E4B" w:rsidRDefault="00BA0609" w:rsidP="00BA0609">
            <w:pPr>
              <w:ind w:right="186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617 771</w:t>
            </w:r>
          </w:p>
        </w:tc>
        <w:tc>
          <w:tcPr>
            <w:tcW w:w="1033" w:type="dxa"/>
            <w:shd w:val="clear" w:color="auto" w:fill="F2F2F2" w:themeFill="background1" w:themeFillShade="F2"/>
            <w:vAlign w:val="center"/>
          </w:tcPr>
          <w:p w14:paraId="1B12FF25" w14:textId="2E9ADB15" w:rsidR="00BA0609" w:rsidRDefault="00BA0609" w:rsidP="00BA0609">
            <w:pPr>
              <w:tabs>
                <w:tab w:val="decimal" w:pos="516"/>
              </w:tabs>
              <w:ind w:right="214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664 267</w:t>
            </w:r>
          </w:p>
        </w:tc>
        <w:tc>
          <w:tcPr>
            <w:tcW w:w="1087" w:type="dxa"/>
            <w:shd w:val="clear" w:color="auto" w:fill="F2F2F2" w:themeFill="background1" w:themeFillShade="F2"/>
            <w:vAlign w:val="center"/>
          </w:tcPr>
          <w:p w14:paraId="42D2DD32" w14:textId="636E9B79" w:rsidR="00BA0609" w:rsidRDefault="00BA0609" w:rsidP="00BA0609">
            <w:pPr>
              <w:tabs>
                <w:tab w:val="decimal" w:pos="339"/>
              </w:tabs>
              <w:ind w:right="295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81 420</w:t>
            </w:r>
          </w:p>
        </w:tc>
        <w:tc>
          <w:tcPr>
            <w:tcW w:w="1065" w:type="dxa"/>
            <w:shd w:val="clear" w:color="auto" w:fill="F2F2F2" w:themeFill="background1" w:themeFillShade="F2"/>
            <w:vAlign w:val="center"/>
          </w:tcPr>
          <w:p w14:paraId="2E7CAE31" w14:textId="6F37374B" w:rsidR="00BA0609" w:rsidRDefault="00BA0609" w:rsidP="00BA0609">
            <w:pPr>
              <w:tabs>
                <w:tab w:val="decimal" w:pos="339"/>
              </w:tabs>
              <w:ind w:right="284"/>
              <w:jc w:val="right"/>
            </w:pPr>
            <w:r>
              <w:rPr>
                <w:b/>
                <w:bCs/>
                <w:sz w:val="18"/>
                <w:szCs w:val="18"/>
              </w:rPr>
              <w:t>78 010</w:t>
            </w:r>
          </w:p>
        </w:tc>
        <w:tc>
          <w:tcPr>
            <w:tcW w:w="948" w:type="dxa"/>
            <w:shd w:val="clear" w:color="auto" w:fill="F2F2F2" w:themeFill="background1" w:themeFillShade="F2"/>
            <w:vAlign w:val="center"/>
          </w:tcPr>
          <w:p w14:paraId="6818BCED" w14:textId="796E0B14" w:rsidR="00BA0609" w:rsidRDefault="00BA0609" w:rsidP="00BA0609">
            <w:pPr>
              <w:ind w:right="227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</w:t>
            </w:r>
            <w:r w:rsidR="000A1954">
              <w:rPr>
                <w:b/>
                <w:bCs/>
                <w:sz w:val="18"/>
                <w:szCs w:val="18"/>
              </w:rPr>
              <w:t>7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="000A1954">
              <w:rPr>
                <w:b/>
                <w:bCs/>
                <w:sz w:val="18"/>
                <w:szCs w:val="18"/>
              </w:rPr>
              <w:t>797</w:t>
            </w:r>
          </w:p>
        </w:tc>
        <w:tc>
          <w:tcPr>
            <w:tcW w:w="1113" w:type="dxa"/>
            <w:shd w:val="clear" w:color="auto" w:fill="F2F2F2" w:themeFill="background1" w:themeFillShade="F2"/>
            <w:vAlign w:val="center"/>
          </w:tcPr>
          <w:p w14:paraId="00335E47" w14:textId="05EC4CE8" w:rsidR="00BA0609" w:rsidRDefault="000A1954" w:rsidP="00BA0609">
            <w:pPr>
              <w:tabs>
                <w:tab w:val="decimal" w:pos="463"/>
              </w:tabs>
              <w:ind w:right="284"/>
              <w:jc w:val="right"/>
            </w:pPr>
            <w:r>
              <w:rPr>
                <w:b/>
                <w:bCs/>
                <w:sz w:val="18"/>
                <w:szCs w:val="18"/>
              </w:rPr>
              <w:t>627</w:t>
            </w:r>
            <w:r w:rsidR="00BA0609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194</w:t>
            </w:r>
          </w:p>
        </w:tc>
      </w:tr>
      <w:tr w:rsidR="00BA0609" w14:paraId="254B9AE4" w14:textId="77777777" w:rsidTr="00811E65">
        <w:trPr>
          <w:trHeight w:val="255"/>
          <w:jc w:val="center"/>
        </w:trPr>
        <w:tc>
          <w:tcPr>
            <w:tcW w:w="2458" w:type="dxa"/>
            <w:vAlign w:val="center"/>
          </w:tcPr>
          <w:p w14:paraId="20AF4C4F" w14:textId="77777777" w:rsidR="00BA0609" w:rsidRDefault="00BA0609" w:rsidP="00BA0609">
            <w:pPr>
              <w:ind w:left="227"/>
            </w:pPr>
            <w:r w:rsidRPr="00843651">
              <w:rPr>
                <w:sz w:val="18"/>
                <w:szCs w:val="18"/>
              </w:rPr>
              <w:t>Petrolera</w:t>
            </w:r>
            <w:r>
              <w:rPr>
                <w:sz w:val="18"/>
                <w:szCs w:val="18"/>
              </w:rPr>
              <w:t>s</w:t>
            </w:r>
          </w:p>
        </w:tc>
        <w:tc>
          <w:tcPr>
            <w:tcW w:w="1033" w:type="dxa"/>
            <w:vAlign w:val="center"/>
          </w:tcPr>
          <w:p w14:paraId="000F46D9" w14:textId="5D9AC41A" w:rsidR="00BA0609" w:rsidRPr="00141811" w:rsidRDefault="00BA0609" w:rsidP="00BA0609">
            <w:pPr>
              <w:ind w:right="1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28 954</w:t>
            </w:r>
          </w:p>
        </w:tc>
        <w:tc>
          <w:tcPr>
            <w:tcW w:w="1033" w:type="dxa"/>
            <w:vAlign w:val="center"/>
          </w:tcPr>
          <w:p w14:paraId="3D681789" w14:textId="1DFF5AEF" w:rsidR="00BA0609" w:rsidRDefault="00BA0609" w:rsidP="00BA0609">
            <w:pPr>
              <w:tabs>
                <w:tab w:val="decimal" w:pos="516"/>
              </w:tabs>
              <w:ind w:right="214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21 245</w:t>
            </w:r>
          </w:p>
        </w:tc>
        <w:tc>
          <w:tcPr>
            <w:tcW w:w="1087" w:type="dxa"/>
            <w:vAlign w:val="center"/>
          </w:tcPr>
          <w:p w14:paraId="5D5BC885" w14:textId="2AB0285F" w:rsidR="00BA0609" w:rsidRDefault="00BA0609" w:rsidP="00BA0609">
            <w:pPr>
              <w:tabs>
                <w:tab w:val="decimal" w:pos="339"/>
              </w:tabs>
              <w:ind w:right="295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1 988</w:t>
            </w:r>
          </w:p>
        </w:tc>
        <w:tc>
          <w:tcPr>
            <w:tcW w:w="1065" w:type="dxa"/>
            <w:vAlign w:val="center"/>
          </w:tcPr>
          <w:p w14:paraId="252889C8" w14:textId="605DB346" w:rsidR="00BA0609" w:rsidRDefault="00BA0609" w:rsidP="00BA0609">
            <w:pPr>
              <w:tabs>
                <w:tab w:val="decimal" w:pos="339"/>
              </w:tabs>
              <w:ind w:right="284"/>
              <w:jc w:val="right"/>
            </w:pPr>
            <w:r>
              <w:rPr>
                <w:sz w:val="18"/>
                <w:szCs w:val="18"/>
              </w:rPr>
              <w:t>1 582</w:t>
            </w:r>
          </w:p>
        </w:tc>
        <w:tc>
          <w:tcPr>
            <w:tcW w:w="948" w:type="dxa"/>
            <w:vAlign w:val="center"/>
          </w:tcPr>
          <w:p w14:paraId="70A1F5FD" w14:textId="5D5E3263" w:rsidR="00BA0609" w:rsidRDefault="00BA0609" w:rsidP="00BA0609">
            <w:pPr>
              <w:ind w:right="22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</w:t>
            </w:r>
            <w:r w:rsidR="000A1954">
              <w:rPr>
                <w:sz w:val="18"/>
                <w:szCs w:val="18"/>
              </w:rPr>
              <w:t>803</w:t>
            </w:r>
          </w:p>
        </w:tc>
        <w:tc>
          <w:tcPr>
            <w:tcW w:w="1113" w:type="dxa"/>
            <w:vAlign w:val="center"/>
          </w:tcPr>
          <w:p w14:paraId="1F3A93FA" w14:textId="7F6CD3AB" w:rsidR="00BA0609" w:rsidRDefault="00BA0609" w:rsidP="00BA0609">
            <w:pPr>
              <w:tabs>
                <w:tab w:val="decimal" w:pos="463"/>
              </w:tabs>
              <w:ind w:right="284"/>
              <w:jc w:val="right"/>
            </w:pPr>
            <w:r>
              <w:rPr>
                <w:sz w:val="18"/>
                <w:szCs w:val="18"/>
              </w:rPr>
              <w:t>1</w:t>
            </w:r>
            <w:r w:rsidR="000A1954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 xml:space="preserve"> </w:t>
            </w:r>
            <w:r w:rsidR="000A1954">
              <w:rPr>
                <w:sz w:val="18"/>
                <w:szCs w:val="18"/>
              </w:rPr>
              <w:t>351</w:t>
            </w:r>
          </w:p>
        </w:tc>
      </w:tr>
      <w:tr w:rsidR="00BA0609" w14:paraId="0B082B59" w14:textId="77777777" w:rsidTr="00811E65">
        <w:trPr>
          <w:trHeight w:val="255"/>
          <w:jc w:val="center"/>
        </w:trPr>
        <w:tc>
          <w:tcPr>
            <w:tcW w:w="2458" w:type="dxa"/>
            <w:shd w:val="clear" w:color="auto" w:fill="F2F2F2" w:themeFill="background1" w:themeFillShade="F2"/>
            <w:vAlign w:val="center"/>
          </w:tcPr>
          <w:p w14:paraId="6081D1BA" w14:textId="77777777" w:rsidR="00BA0609" w:rsidRDefault="00BA0609" w:rsidP="00BA0609">
            <w:pPr>
              <w:ind w:left="227"/>
            </w:pPr>
            <w:r w:rsidRPr="00843651">
              <w:rPr>
                <w:sz w:val="18"/>
                <w:szCs w:val="18"/>
              </w:rPr>
              <w:t xml:space="preserve">No </w:t>
            </w:r>
            <w:r>
              <w:rPr>
                <w:sz w:val="18"/>
                <w:szCs w:val="18"/>
              </w:rPr>
              <w:t>p</w:t>
            </w:r>
            <w:r w:rsidRPr="00843651">
              <w:rPr>
                <w:sz w:val="18"/>
                <w:szCs w:val="18"/>
              </w:rPr>
              <w:t>etroleras</w:t>
            </w:r>
          </w:p>
        </w:tc>
        <w:tc>
          <w:tcPr>
            <w:tcW w:w="1033" w:type="dxa"/>
            <w:shd w:val="clear" w:color="auto" w:fill="F2F2F2" w:themeFill="background1" w:themeFillShade="F2"/>
            <w:vAlign w:val="center"/>
          </w:tcPr>
          <w:p w14:paraId="6F57AF8C" w14:textId="4937798A" w:rsidR="00BA0609" w:rsidRPr="00141811" w:rsidRDefault="00BA0609" w:rsidP="00BA0609">
            <w:pPr>
              <w:ind w:right="1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588 817</w:t>
            </w:r>
          </w:p>
        </w:tc>
        <w:tc>
          <w:tcPr>
            <w:tcW w:w="1033" w:type="dxa"/>
            <w:shd w:val="clear" w:color="auto" w:fill="F2F2F2" w:themeFill="background1" w:themeFillShade="F2"/>
            <w:vAlign w:val="center"/>
          </w:tcPr>
          <w:p w14:paraId="3A6730FA" w14:textId="2B4D2639" w:rsidR="00BA0609" w:rsidRDefault="00BA0609" w:rsidP="00BA0609">
            <w:pPr>
              <w:tabs>
                <w:tab w:val="decimal" w:pos="516"/>
              </w:tabs>
              <w:ind w:right="214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643 022</w:t>
            </w:r>
          </w:p>
        </w:tc>
        <w:tc>
          <w:tcPr>
            <w:tcW w:w="1087" w:type="dxa"/>
            <w:shd w:val="clear" w:color="auto" w:fill="F2F2F2" w:themeFill="background1" w:themeFillShade="F2"/>
            <w:vAlign w:val="center"/>
          </w:tcPr>
          <w:p w14:paraId="23CEBC64" w14:textId="5102C2E5" w:rsidR="00BA0609" w:rsidRDefault="00BA0609" w:rsidP="00BA0609">
            <w:pPr>
              <w:tabs>
                <w:tab w:val="decimal" w:pos="339"/>
              </w:tabs>
              <w:ind w:right="295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79 432</w:t>
            </w:r>
          </w:p>
        </w:tc>
        <w:tc>
          <w:tcPr>
            <w:tcW w:w="1065" w:type="dxa"/>
            <w:shd w:val="clear" w:color="auto" w:fill="F2F2F2" w:themeFill="background1" w:themeFillShade="F2"/>
            <w:vAlign w:val="center"/>
          </w:tcPr>
          <w:p w14:paraId="4D1E0C70" w14:textId="61412FAF" w:rsidR="00BA0609" w:rsidRDefault="00BA0609" w:rsidP="00BA0609">
            <w:pPr>
              <w:tabs>
                <w:tab w:val="decimal" w:pos="339"/>
              </w:tabs>
              <w:ind w:right="284"/>
              <w:jc w:val="right"/>
            </w:pPr>
            <w:r>
              <w:rPr>
                <w:sz w:val="18"/>
                <w:szCs w:val="18"/>
              </w:rPr>
              <w:t>76 429</w:t>
            </w:r>
          </w:p>
        </w:tc>
        <w:tc>
          <w:tcPr>
            <w:tcW w:w="948" w:type="dxa"/>
            <w:shd w:val="clear" w:color="auto" w:fill="F2F2F2" w:themeFill="background1" w:themeFillShade="F2"/>
            <w:vAlign w:val="center"/>
          </w:tcPr>
          <w:p w14:paraId="54EF64F5" w14:textId="756BB241" w:rsidR="00BA0609" w:rsidRDefault="000A1954" w:rsidP="00BA0609">
            <w:pPr>
              <w:ind w:right="22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75 993</w:t>
            </w:r>
          </w:p>
        </w:tc>
        <w:tc>
          <w:tcPr>
            <w:tcW w:w="1113" w:type="dxa"/>
            <w:shd w:val="clear" w:color="auto" w:fill="F2F2F2" w:themeFill="background1" w:themeFillShade="F2"/>
            <w:vAlign w:val="center"/>
          </w:tcPr>
          <w:p w14:paraId="14D002CD" w14:textId="262F3817" w:rsidR="00BA0609" w:rsidRDefault="000A1954" w:rsidP="00BA0609">
            <w:pPr>
              <w:tabs>
                <w:tab w:val="decimal" w:pos="463"/>
              </w:tabs>
              <w:ind w:right="284"/>
              <w:jc w:val="right"/>
            </w:pPr>
            <w:r>
              <w:rPr>
                <w:sz w:val="18"/>
                <w:szCs w:val="18"/>
              </w:rPr>
              <w:t>610 843</w:t>
            </w:r>
          </w:p>
        </w:tc>
      </w:tr>
      <w:tr w:rsidR="00BA0609" w14:paraId="36CB4BB1" w14:textId="77777777" w:rsidTr="00811E65">
        <w:trPr>
          <w:trHeight w:val="255"/>
          <w:jc w:val="center"/>
        </w:trPr>
        <w:tc>
          <w:tcPr>
            <w:tcW w:w="2458" w:type="dxa"/>
            <w:vAlign w:val="center"/>
          </w:tcPr>
          <w:p w14:paraId="5373A3A3" w14:textId="77777777" w:rsidR="00BA0609" w:rsidRDefault="00BA0609" w:rsidP="00BA0609">
            <w:pPr>
              <w:ind w:left="57"/>
            </w:pPr>
            <w:r w:rsidRPr="00843651">
              <w:rPr>
                <w:b/>
                <w:spacing w:val="-6"/>
                <w:sz w:val="18"/>
                <w:szCs w:val="18"/>
              </w:rPr>
              <w:t xml:space="preserve">Importaciones </w:t>
            </w:r>
            <w:r>
              <w:rPr>
                <w:b/>
                <w:spacing w:val="-6"/>
                <w:sz w:val="18"/>
                <w:szCs w:val="18"/>
              </w:rPr>
              <w:t>t</w:t>
            </w:r>
            <w:r w:rsidRPr="00843651">
              <w:rPr>
                <w:b/>
                <w:spacing w:val="-6"/>
                <w:sz w:val="18"/>
                <w:szCs w:val="18"/>
              </w:rPr>
              <w:t>otales</w:t>
            </w:r>
          </w:p>
        </w:tc>
        <w:tc>
          <w:tcPr>
            <w:tcW w:w="1033" w:type="dxa"/>
            <w:vAlign w:val="center"/>
          </w:tcPr>
          <w:p w14:paraId="165987CC" w14:textId="2A301867" w:rsidR="00BA0609" w:rsidRPr="00751E4B" w:rsidRDefault="00BA0609" w:rsidP="00BA0609">
            <w:pPr>
              <w:ind w:right="186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636 218</w:t>
            </w:r>
          </w:p>
        </w:tc>
        <w:tc>
          <w:tcPr>
            <w:tcW w:w="1033" w:type="dxa"/>
            <w:vAlign w:val="center"/>
          </w:tcPr>
          <w:p w14:paraId="465CA1A7" w14:textId="3D9C58E4" w:rsidR="00BA0609" w:rsidRDefault="00BA0609" w:rsidP="00BA0609">
            <w:pPr>
              <w:tabs>
                <w:tab w:val="decimal" w:pos="516"/>
              </w:tabs>
              <w:ind w:right="214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664 057</w:t>
            </w:r>
          </w:p>
        </w:tc>
        <w:tc>
          <w:tcPr>
            <w:tcW w:w="1087" w:type="dxa"/>
            <w:vAlign w:val="center"/>
          </w:tcPr>
          <w:p w14:paraId="6AB25C3B" w14:textId="54F86009" w:rsidR="00BA0609" w:rsidRDefault="00BA0609" w:rsidP="00BA0609">
            <w:pPr>
              <w:tabs>
                <w:tab w:val="decimal" w:pos="339"/>
              </w:tabs>
              <w:ind w:right="295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82 268</w:t>
            </w:r>
          </w:p>
        </w:tc>
        <w:tc>
          <w:tcPr>
            <w:tcW w:w="1065" w:type="dxa"/>
            <w:vAlign w:val="center"/>
          </w:tcPr>
          <w:p w14:paraId="57893819" w14:textId="444C8133" w:rsidR="00BA0609" w:rsidRDefault="00BA0609" w:rsidP="00BA0609">
            <w:pPr>
              <w:tabs>
                <w:tab w:val="decimal" w:pos="339"/>
              </w:tabs>
              <w:ind w:right="284"/>
              <w:jc w:val="right"/>
            </w:pPr>
            <w:r>
              <w:rPr>
                <w:b/>
                <w:bCs/>
                <w:sz w:val="18"/>
                <w:szCs w:val="18"/>
              </w:rPr>
              <w:t>77 405</w:t>
            </w:r>
          </w:p>
        </w:tc>
        <w:tc>
          <w:tcPr>
            <w:tcW w:w="948" w:type="dxa"/>
            <w:vAlign w:val="center"/>
          </w:tcPr>
          <w:p w14:paraId="6140D9AA" w14:textId="1754CB68" w:rsidR="00BA0609" w:rsidRDefault="000A1954" w:rsidP="00BA0609">
            <w:pPr>
              <w:ind w:right="227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78 403</w:t>
            </w:r>
          </w:p>
        </w:tc>
        <w:tc>
          <w:tcPr>
            <w:tcW w:w="1113" w:type="dxa"/>
            <w:vAlign w:val="center"/>
          </w:tcPr>
          <w:p w14:paraId="4639E9CE" w14:textId="4255893F" w:rsidR="00BA0609" w:rsidRDefault="000A1954" w:rsidP="00BA0609">
            <w:pPr>
              <w:tabs>
                <w:tab w:val="decimal" w:pos="463"/>
              </w:tabs>
              <w:ind w:right="284"/>
              <w:jc w:val="right"/>
            </w:pPr>
            <w:r>
              <w:rPr>
                <w:b/>
                <w:bCs/>
                <w:sz w:val="18"/>
                <w:szCs w:val="18"/>
              </w:rPr>
              <w:t>617 940</w:t>
            </w:r>
          </w:p>
        </w:tc>
      </w:tr>
      <w:tr w:rsidR="00BA0609" w14:paraId="280836BF" w14:textId="77777777" w:rsidTr="00811E65">
        <w:trPr>
          <w:trHeight w:val="255"/>
          <w:jc w:val="center"/>
        </w:trPr>
        <w:tc>
          <w:tcPr>
            <w:tcW w:w="2458" w:type="dxa"/>
            <w:shd w:val="clear" w:color="auto" w:fill="F2F2F2" w:themeFill="background1" w:themeFillShade="F2"/>
            <w:vAlign w:val="center"/>
          </w:tcPr>
          <w:p w14:paraId="3023A68F" w14:textId="77777777" w:rsidR="00BA0609" w:rsidRDefault="00BA0609" w:rsidP="00BA0609">
            <w:pPr>
              <w:ind w:left="227"/>
            </w:pPr>
            <w:r w:rsidRPr="00843651">
              <w:rPr>
                <w:sz w:val="18"/>
                <w:szCs w:val="18"/>
              </w:rPr>
              <w:t>Petroleras</w:t>
            </w:r>
          </w:p>
        </w:tc>
        <w:tc>
          <w:tcPr>
            <w:tcW w:w="1033" w:type="dxa"/>
            <w:shd w:val="clear" w:color="auto" w:fill="F2F2F2" w:themeFill="background1" w:themeFillShade="F2"/>
            <w:vAlign w:val="center"/>
          </w:tcPr>
          <w:p w14:paraId="62B98CF2" w14:textId="305D9645" w:rsidR="00BA0609" w:rsidRPr="00141811" w:rsidRDefault="00BA0609" w:rsidP="00BA0609">
            <w:pPr>
              <w:ind w:right="1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50 087</w:t>
            </w:r>
          </w:p>
        </w:tc>
        <w:tc>
          <w:tcPr>
            <w:tcW w:w="1033" w:type="dxa"/>
            <w:shd w:val="clear" w:color="auto" w:fill="F2F2F2" w:themeFill="background1" w:themeFillShade="F2"/>
            <w:vAlign w:val="center"/>
          </w:tcPr>
          <w:p w14:paraId="3C627B61" w14:textId="1A28C299" w:rsidR="00BA0609" w:rsidRDefault="00BA0609" w:rsidP="00BA0609">
            <w:pPr>
              <w:tabs>
                <w:tab w:val="decimal" w:pos="516"/>
              </w:tabs>
              <w:ind w:right="214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46 797</w:t>
            </w:r>
          </w:p>
        </w:tc>
        <w:tc>
          <w:tcPr>
            <w:tcW w:w="1087" w:type="dxa"/>
            <w:shd w:val="clear" w:color="auto" w:fill="F2F2F2" w:themeFill="background1" w:themeFillShade="F2"/>
            <w:vAlign w:val="center"/>
          </w:tcPr>
          <w:p w14:paraId="2924009F" w14:textId="58D95C70" w:rsidR="00BA0609" w:rsidRDefault="00BA0609" w:rsidP="00BA0609">
            <w:pPr>
              <w:tabs>
                <w:tab w:val="decimal" w:pos="339"/>
              </w:tabs>
              <w:ind w:right="295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5 644</w:t>
            </w:r>
          </w:p>
        </w:tc>
        <w:tc>
          <w:tcPr>
            <w:tcW w:w="1065" w:type="dxa"/>
            <w:shd w:val="clear" w:color="auto" w:fill="F2F2F2" w:themeFill="background1" w:themeFillShade="F2"/>
            <w:vAlign w:val="center"/>
          </w:tcPr>
          <w:p w14:paraId="65389912" w14:textId="3AF35DCD" w:rsidR="00BA0609" w:rsidRDefault="00BA0609" w:rsidP="00BA0609">
            <w:pPr>
              <w:tabs>
                <w:tab w:val="decimal" w:pos="339"/>
              </w:tabs>
              <w:ind w:right="284"/>
              <w:jc w:val="right"/>
            </w:pPr>
            <w:r>
              <w:rPr>
                <w:sz w:val="18"/>
                <w:szCs w:val="18"/>
              </w:rPr>
              <w:t>5 023</w:t>
            </w:r>
          </w:p>
        </w:tc>
        <w:tc>
          <w:tcPr>
            <w:tcW w:w="948" w:type="dxa"/>
            <w:shd w:val="clear" w:color="auto" w:fill="F2F2F2" w:themeFill="background1" w:themeFillShade="F2"/>
            <w:vAlign w:val="center"/>
          </w:tcPr>
          <w:p w14:paraId="4D2AB41D" w14:textId="4583EE9B" w:rsidR="00BA0609" w:rsidRDefault="000A1954" w:rsidP="00BA0609">
            <w:pPr>
              <w:ind w:right="22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5 15</w:t>
            </w:r>
            <w:r w:rsidR="00C851CF">
              <w:rPr>
                <w:sz w:val="18"/>
                <w:szCs w:val="18"/>
              </w:rPr>
              <w:t>7</w:t>
            </w:r>
          </w:p>
        </w:tc>
        <w:tc>
          <w:tcPr>
            <w:tcW w:w="1113" w:type="dxa"/>
            <w:shd w:val="clear" w:color="auto" w:fill="F2F2F2" w:themeFill="background1" w:themeFillShade="F2"/>
            <w:vAlign w:val="center"/>
          </w:tcPr>
          <w:p w14:paraId="4755220D" w14:textId="06124827" w:rsidR="00BA0609" w:rsidRDefault="000A1954" w:rsidP="00BA0609">
            <w:pPr>
              <w:tabs>
                <w:tab w:val="decimal" w:pos="463"/>
              </w:tabs>
              <w:ind w:right="284"/>
              <w:jc w:val="right"/>
            </w:pPr>
            <w:r>
              <w:rPr>
                <w:sz w:val="18"/>
                <w:szCs w:val="18"/>
              </w:rPr>
              <w:t>42 03</w:t>
            </w:r>
            <w:r w:rsidR="00C708F0">
              <w:rPr>
                <w:sz w:val="18"/>
                <w:szCs w:val="18"/>
              </w:rPr>
              <w:t>5</w:t>
            </w:r>
          </w:p>
        </w:tc>
      </w:tr>
      <w:tr w:rsidR="00BA0609" w14:paraId="62266951" w14:textId="77777777" w:rsidTr="00811E65">
        <w:trPr>
          <w:trHeight w:val="255"/>
          <w:jc w:val="center"/>
        </w:trPr>
        <w:tc>
          <w:tcPr>
            <w:tcW w:w="2458" w:type="dxa"/>
            <w:vAlign w:val="center"/>
          </w:tcPr>
          <w:p w14:paraId="5E29180C" w14:textId="77777777" w:rsidR="00BA0609" w:rsidRDefault="00BA0609" w:rsidP="00BA0609">
            <w:pPr>
              <w:ind w:left="227"/>
            </w:pPr>
            <w:r w:rsidRPr="00843651">
              <w:rPr>
                <w:sz w:val="18"/>
                <w:szCs w:val="18"/>
              </w:rPr>
              <w:t xml:space="preserve">No </w:t>
            </w:r>
            <w:r>
              <w:rPr>
                <w:sz w:val="18"/>
                <w:szCs w:val="18"/>
              </w:rPr>
              <w:t>p</w:t>
            </w:r>
            <w:r w:rsidRPr="00843651">
              <w:rPr>
                <w:sz w:val="18"/>
                <w:szCs w:val="18"/>
              </w:rPr>
              <w:t>etroleras</w:t>
            </w:r>
          </w:p>
        </w:tc>
        <w:tc>
          <w:tcPr>
            <w:tcW w:w="1033" w:type="dxa"/>
            <w:vAlign w:val="center"/>
          </w:tcPr>
          <w:p w14:paraId="698C7C51" w14:textId="5EEF0C36" w:rsidR="00BA0609" w:rsidRPr="00141811" w:rsidRDefault="00BA0609" w:rsidP="00BA0609">
            <w:pPr>
              <w:ind w:right="1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586 131</w:t>
            </w:r>
          </w:p>
        </w:tc>
        <w:tc>
          <w:tcPr>
            <w:tcW w:w="1033" w:type="dxa"/>
            <w:vAlign w:val="center"/>
          </w:tcPr>
          <w:p w14:paraId="483571F7" w14:textId="6A3001EE" w:rsidR="00BA0609" w:rsidRDefault="00BA0609" w:rsidP="00BA0609">
            <w:pPr>
              <w:tabs>
                <w:tab w:val="decimal" w:pos="516"/>
              </w:tabs>
              <w:ind w:right="214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617 260</w:t>
            </w:r>
          </w:p>
        </w:tc>
        <w:tc>
          <w:tcPr>
            <w:tcW w:w="1087" w:type="dxa"/>
            <w:vAlign w:val="center"/>
          </w:tcPr>
          <w:p w14:paraId="4561DC1C" w14:textId="48CBE3F1" w:rsidR="00BA0609" w:rsidRDefault="00BA0609" w:rsidP="00BA0609">
            <w:pPr>
              <w:tabs>
                <w:tab w:val="decimal" w:pos="339"/>
              </w:tabs>
              <w:ind w:right="295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76 623</w:t>
            </w:r>
          </w:p>
        </w:tc>
        <w:tc>
          <w:tcPr>
            <w:tcW w:w="1065" w:type="dxa"/>
            <w:vAlign w:val="center"/>
          </w:tcPr>
          <w:p w14:paraId="5645EDAB" w14:textId="4D107A6E" w:rsidR="00BA0609" w:rsidRDefault="00BA0609" w:rsidP="00BA0609">
            <w:pPr>
              <w:tabs>
                <w:tab w:val="decimal" w:pos="339"/>
              </w:tabs>
              <w:ind w:right="284"/>
              <w:jc w:val="right"/>
            </w:pPr>
            <w:r>
              <w:rPr>
                <w:sz w:val="18"/>
                <w:szCs w:val="18"/>
              </w:rPr>
              <w:t>72 382</w:t>
            </w:r>
          </w:p>
        </w:tc>
        <w:tc>
          <w:tcPr>
            <w:tcW w:w="948" w:type="dxa"/>
            <w:vAlign w:val="center"/>
          </w:tcPr>
          <w:p w14:paraId="67B5EC99" w14:textId="058C136D" w:rsidR="00BA0609" w:rsidRDefault="00BA0609" w:rsidP="00BA0609">
            <w:pPr>
              <w:ind w:right="22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0A1954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="000A1954">
              <w:rPr>
                <w:sz w:val="18"/>
                <w:szCs w:val="18"/>
              </w:rPr>
              <w:t>245</w:t>
            </w:r>
          </w:p>
        </w:tc>
        <w:tc>
          <w:tcPr>
            <w:tcW w:w="1113" w:type="dxa"/>
            <w:vAlign w:val="center"/>
          </w:tcPr>
          <w:p w14:paraId="53BBAE9C" w14:textId="19B76CE2" w:rsidR="00BA0609" w:rsidRDefault="00BA0609" w:rsidP="00BA0609">
            <w:pPr>
              <w:tabs>
                <w:tab w:val="decimal" w:pos="463"/>
              </w:tabs>
              <w:ind w:right="284"/>
              <w:jc w:val="right"/>
            </w:pPr>
            <w:r>
              <w:rPr>
                <w:sz w:val="18"/>
                <w:szCs w:val="18"/>
              </w:rPr>
              <w:t>5</w:t>
            </w:r>
            <w:r w:rsidR="000A1954">
              <w:rPr>
                <w:sz w:val="18"/>
                <w:szCs w:val="18"/>
              </w:rPr>
              <w:t>75</w:t>
            </w:r>
            <w:r>
              <w:rPr>
                <w:sz w:val="18"/>
                <w:szCs w:val="18"/>
              </w:rPr>
              <w:t xml:space="preserve"> </w:t>
            </w:r>
            <w:r w:rsidR="000A1954">
              <w:rPr>
                <w:sz w:val="18"/>
                <w:szCs w:val="18"/>
              </w:rPr>
              <w:t>904</w:t>
            </w:r>
          </w:p>
        </w:tc>
      </w:tr>
      <w:tr w:rsidR="00BA0609" w14:paraId="412E4CB3" w14:textId="77777777" w:rsidTr="00811E65">
        <w:trPr>
          <w:trHeight w:val="255"/>
          <w:jc w:val="center"/>
        </w:trPr>
        <w:tc>
          <w:tcPr>
            <w:tcW w:w="2458" w:type="dxa"/>
            <w:shd w:val="clear" w:color="auto" w:fill="C0C0C0"/>
            <w:vAlign w:val="center"/>
          </w:tcPr>
          <w:p w14:paraId="76A32FAD" w14:textId="77777777" w:rsidR="00BA0609" w:rsidRPr="00843651" w:rsidRDefault="00BA0609" w:rsidP="00BA0609">
            <w:pPr>
              <w:ind w:left="57"/>
              <w:rPr>
                <w:b/>
                <w:sz w:val="18"/>
                <w:szCs w:val="18"/>
              </w:rPr>
            </w:pPr>
            <w:r w:rsidRPr="00843651">
              <w:rPr>
                <w:b/>
                <w:sz w:val="18"/>
                <w:szCs w:val="18"/>
              </w:rPr>
              <w:t xml:space="preserve">Balanza </w:t>
            </w:r>
            <w:r>
              <w:rPr>
                <w:b/>
                <w:sz w:val="18"/>
                <w:szCs w:val="18"/>
              </w:rPr>
              <w:t>c</w:t>
            </w:r>
            <w:r w:rsidRPr="00843651">
              <w:rPr>
                <w:b/>
                <w:sz w:val="18"/>
                <w:szCs w:val="18"/>
              </w:rPr>
              <w:t xml:space="preserve">omercial </w:t>
            </w:r>
            <w:r>
              <w:rPr>
                <w:b/>
                <w:sz w:val="18"/>
                <w:szCs w:val="18"/>
              </w:rPr>
              <w:t>t</w:t>
            </w:r>
            <w:r w:rsidRPr="00843651">
              <w:rPr>
                <w:b/>
                <w:sz w:val="18"/>
                <w:szCs w:val="18"/>
              </w:rPr>
              <w:t>otal</w:t>
            </w:r>
          </w:p>
        </w:tc>
        <w:tc>
          <w:tcPr>
            <w:tcW w:w="1033" w:type="dxa"/>
            <w:shd w:val="clear" w:color="auto" w:fill="C0C0C0"/>
            <w:vAlign w:val="center"/>
          </w:tcPr>
          <w:p w14:paraId="6D68E539" w14:textId="6B0C2708" w:rsidR="00BA0609" w:rsidRPr="00751E4B" w:rsidRDefault="00BA0609" w:rsidP="00BA0609">
            <w:pPr>
              <w:ind w:right="186"/>
              <w:jc w:val="right"/>
              <w:rPr>
                <w:b/>
                <w:bCs/>
                <w:sz w:val="18"/>
                <w:szCs w:val="18"/>
              </w:rPr>
            </w:pPr>
            <w:r w:rsidRPr="00AE5270">
              <w:rPr>
                <w:b/>
                <w:bCs/>
                <w:sz w:val="18"/>
                <w:szCs w:val="18"/>
              </w:rPr>
              <w:t>-</w:t>
            </w:r>
            <w:r>
              <w:rPr>
                <w:b/>
                <w:bCs/>
                <w:sz w:val="18"/>
                <w:szCs w:val="18"/>
              </w:rPr>
              <w:t>18 447</w:t>
            </w:r>
          </w:p>
        </w:tc>
        <w:tc>
          <w:tcPr>
            <w:tcW w:w="1033" w:type="dxa"/>
            <w:shd w:val="clear" w:color="auto" w:fill="C0C0C0"/>
            <w:vAlign w:val="center"/>
          </w:tcPr>
          <w:p w14:paraId="568CFB2B" w14:textId="5D87164E" w:rsidR="00BA0609" w:rsidRDefault="00BA0609" w:rsidP="00BA0609">
            <w:pPr>
              <w:tabs>
                <w:tab w:val="decimal" w:pos="516"/>
              </w:tabs>
              <w:ind w:right="214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209</w:t>
            </w:r>
          </w:p>
        </w:tc>
        <w:tc>
          <w:tcPr>
            <w:tcW w:w="1087" w:type="dxa"/>
            <w:shd w:val="clear" w:color="auto" w:fill="C0C0C0"/>
            <w:vAlign w:val="center"/>
          </w:tcPr>
          <w:p w14:paraId="798C8519" w14:textId="01ACB290" w:rsidR="00BA0609" w:rsidRDefault="00BA0609" w:rsidP="00BA0609">
            <w:pPr>
              <w:tabs>
                <w:tab w:val="decimal" w:pos="339"/>
              </w:tabs>
              <w:ind w:right="295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-848</w:t>
            </w:r>
          </w:p>
        </w:tc>
        <w:tc>
          <w:tcPr>
            <w:tcW w:w="1065" w:type="dxa"/>
            <w:shd w:val="clear" w:color="auto" w:fill="C0C0C0"/>
            <w:vAlign w:val="center"/>
          </w:tcPr>
          <w:p w14:paraId="1EDB002D" w14:textId="2A3EEEAA" w:rsidR="00BA0609" w:rsidRDefault="00BA0609" w:rsidP="00BA0609">
            <w:pPr>
              <w:tabs>
                <w:tab w:val="decimal" w:pos="339"/>
              </w:tabs>
              <w:ind w:right="284"/>
              <w:jc w:val="right"/>
            </w:pPr>
            <w:r>
              <w:rPr>
                <w:b/>
                <w:bCs/>
                <w:sz w:val="18"/>
                <w:szCs w:val="18"/>
              </w:rPr>
              <w:t>605</w:t>
            </w:r>
          </w:p>
        </w:tc>
        <w:tc>
          <w:tcPr>
            <w:tcW w:w="948" w:type="dxa"/>
            <w:shd w:val="clear" w:color="auto" w:fill="C0C0C0"/>
            <w:vAlign w:val="center"/>
          </w:tcPr>
          <w:p w14:paraId="17FD94CE" w14:textId="2BF69419" w:rsidR="00BA0609" w:rsidRPr="00AE5270" w:rsidRDefault="00200004" w:rsidP="00BA0609">
            <w:pPr>
              <w:ind w:right="227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</w:t>
            </w:r>
            <w:r w:rsidR="00BA0609">
              <w:rPr>
                <w:b/>
                <w:bCs/>
                <w:sz w:val="18"/>
                <w:szCs w:val="18"/>
              </w:rPr>
              <w:t>60</w:t>
            </w:r>
            <w:r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113" w:type="dxa"/>
            <w:shd w:val="clear" w:color="auto" w:fill="C0C0C0"/>
            <w:vAlign w:val="center"/>
          </w:tcPr>
          <w:p w14:paraId="52A28DFF" w14:textId="782D500E" w:rsidR="00BA0609" w:rsidRDefault="00BA0609" w:rsidP="00BA0609">
            <w:pPr>
              <w:tabs>
                <w:tab w:val="decimal" w:pos="463"/>
              </w:tabs>
              <w:ind w:right="284"/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9 </w:t>
            </w:r>
            <w:r w:rsidR="00200004">
              <w:rPr>
                <w:b/>
                <w:bCs/>
                <w:sz w:val="18"/>
                <w:szCs w:val="18"/>
              </w:rPr>
              <w:t>254</w:t>
            </w:r>
          </w:p>
        </w:tc>
      </w:tr>
      <w:tr w:rsidR="00BA0609" w14:paraId="5170ED59" w14:textId="77777777" w:rsidTr="00811E65">
        <w:trPr>
          <w:trHeight w:val="255"/>
          <w:jc w:val="center"/>
        </w:trPr>
        <w:tc>
          <w:tcPr>
            <w:tcW w:w="2458" w:type="dxa"/>
            <w:vAlign w:val="center"/>
          </w:tcPr>
          <w:p w14:paraId="2841396F" w14:textId="77777777" w:rsidR="00BA0609" w:rsidRPr="00843651" w:rsidRDefault="00BA0609" w:rsidP="00BA0609">
            <w:pPr>
              <w:ind w:left="227"/>
              <w:rPr>
                <w:sz w:val="18"/>
                <w:szCs w:val="18"/>
              </w:rPr>
            </w:pPr>
            <w:r w:rsidRPr="00843651">
              <w:rPr>
                <w:sz w:val="18"/>
                <w:szCs w:val="18"/>
              </w:rPr>
              <w:t>Petrolera</w:t>
            </w:r>
          </w:p>
        </w:tc>
        <w:tc>
          <w:tcPr>
            <w:tcW w:w="1033" w:type="dxa"/>
            <w:vAlign w:val="center"/>
          </w:tcPr>
          <w:p w14:paraId="694518F6" w14:textId="6E12E412" w:rsidR="00BA0609" w:rsidRPr="00141811" w:rsidRDefault="00BA0609" w:rsidP="00BA0609">
            <w:pPr>
              <w:ind w:right="1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-21 133</w:t>
            </w:r>
          </w:p>
        </w:tc>
        <w:tc>
          <w:tcPr>
            <w:tcW w:w="1033" w:type="dxa"/>
            <w:vAlign w:val="center"/>
          </w:tcPr>
          <w:p w14:paraId="6FF28E2A" w14:textId="2F5A0EE5" w:rsidR="00BA0609" w:rsidRPr="00AE5270" w:rsidRDefault="00BA0609" w:rsidP="00BA0609">
            <w:pPr>
              <w:tabs>
                <w:tab w:val="decimal" w:pos="516"/>
              </w:tabs>
              <w:ind w:right="214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-25 553</w:t>
            </w:r>
          </w:p>
        </w:tc>
        <w:tc>
          <w:tcPr>
            <w:tcW w:w="1087" w:type="dxa"/>
            <w:vAlign w:val="center"/>
          </w:tcPr>
          <w:p w14:paraId="4744CFED" w14:textId="58088C37" w:rsidR="00BA0609" w:rsidRPr="00AE5270" w:rsidRDefault="00BA0609" w:rsidP="00BA0609">
            <w:pPr>
              <w:tabs>
                <w:tab w:val="decimal" w:pos="339"/>
              </w:tabs>
              <w:ind w:right="295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-3 657</w:t>
            </w:r>
          </w:p>
        </w:tc>
        <w:tc>
          <w:tcPr>
            <w:tcW w:w="1065" w:type="dxa"/>
            <w:vAlign w:val="center"/>
          </w:tcPr>
          <w:p w14:paraId="35E99BE1" w14:textId="765CE4EE" w:rsidR="00BA0609" w:rsidRPr="00B56F38" w:rsidRDefault="00BA0609" w:rsidP="00BA0609">
            <w:pPr>
              <w:tabs>
                <w:tab w:val="decimal" w:pos="339"/>
              </w:tabs>
              <w:ind w:right="284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-3 441</w:t>
            </w:r>
          </w:p>
        </w:tc>
        <w:tc>
          <w:tcPr>
            <w:tcW w:w="948" w:type="dxa"/>
            <w:vAlign w:val="center"/>
          </w:tcPr>
          <w:p w14:paraId="6C51B193" w14:textId="157375DF" w:rsidR="00BA0609" w:rsidRDefault="00BA0609" w:rsidP="00BA0609">
            <w:pPr>
              <w:ind w:right="22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-3 </w:t>
            </w:r>
            <w:r w:rsidR="00200004">
              <w:rPr>
                <w:sz w:val="18"/>
                <w:szCs w:val="18"/>
              </w:rPr>
              <w:t>354</w:t>
            </w:r>
          </w:p>
        </w:tc>
        <w:tc>
          <w:tcPr>
            <w:tcW w:w="1113" w:type="dxa"/>
            <w:vAlign w:val="center"/>
          </w:tcPr>
          <w:p w14:paraId="5E0DC5FA" w14:textId="7BCDCC86" w:rsidR="00BA0609" w:rsidRDefault="00BA0609" w:rsidP="00BA0609">
            <w:pPr>
              <w:tabs>
                <w:tab w:val="decimal" w:pos="463"/>
              </w:tabs>
              <w:ind w:right="284"/>
              <w:jc w:val="right"/>
            </w:pPr>
            <w:r>
              <w:rPr>
                <w:sz w:val="18"/>
                <w:szCs w:val="18"/>
              </w:rPr>
              <w:t>-2</w:t>
            </w:r>
            <w:r w:rsidR="00200004">
              <w:rPr>
                <w:sz w:val="18"/>
                <w:szCs w:val="18"/>
              </w:rPr>
              <w:t>5 684</w:t>
            </w:r>
          </w:p>
        </w:tc>
      </w:tr>
      <w:tr w:rsidR="00BA0609" w14:paraId="76D64A50" w14:textId="77777777" w:rsidTr="00811E65">
        <w:trPr>
          <w:trHeight w:val="255"/>
          <w:jc w:val="center"/>
        </w:trPr>
        <w:tc>
          <w:tcPr>
            <w:tcW w:w="2458" w:type="dxa"/>
            <w:shd w:val="clear" w:color="auto" w:fill="F2F2F2" w:themeFill="background1" w:themeFillShade="F2"/>
            <w:vAlign w:val="center"/>
          </w:tcPr>
          <w:p w14:paraId="744E4DE3" w14:textId="77777777" w:rsidR="00BA0609" w:rsidRDefault="00BA0609" w:rsidP="00BA0609">
            <w:pPr>
              <w:ind w:left="227"/>
              <w:rPr>
                <w:sz w:val="18"/>
                <w:szCs w:val="18"/>
              </w:rPr>
            </w:pPr>
            <w:r w:rsidRPr="00843651">
              <w:rPr>
                <w:sz w:val="18"/>
                <w:szCs w:val="18"/>
              </w:rPr>
              <w:t xml:space="preserve">No </w:t>
            </w:r>
            <w:r>
              <w:rPr>
                <w:sz w:val="18"/>
                <w:szCs w:val="18"/>
              </w:rPr>
              <w:t>p</w:t>
            </w:r>
            <w:r w:rsidRPr="00843651">
              <w:rPr>
                <w:sz w:val="18"/>
                <w:szCs w:val="18"/>
              </w:rPr>
              <w:t>etrolera</w:t>
            </w:r>
          </w:p>
        </w:tc>
        <w:tc>
          <w:tcPr>
            <w:tcW w:w="1033" w:type="dxa"/>
            <w:shd w:val="clear" w:color="auto" w:fill="F2F2F2" w:themeFill="background1" w:themeFillShade="F2"/>
            <w:vAlign w:val="center"/>
          </w:tcPr>
          <w:p w14:paraId="7B0F0681" w14:textId="483AC497" w:rsidR="00BA0609" w:rsidRPr="00141811" w:rsidRDefault="00BA0609" w:rsidP="00BA0609">
            <w:pPr>
              <w:ind w:right="1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2 686</w:t>
            </w:r>
          </w:p>
        </w:tc>
        <w:tc>
          <w:tcPr>
            <w:tcW w:w="1033" w:type="dxa"/>
            <w:shd w:val="clear" w:color="auto" w:fill="F2F2F2" w:themeFill="background1" w:themeFillShade="F2"/>
            <w:vAlign w:val="center"/>
          </w:tcPr>
          <w:p w14:paraId="73EDA62D" w14:textId="3F1FD46F" w:rsidR="00BA0609" w:rsidRDefault="00BA0609" w:rsidP="00BA0609">
            <w:pPr>
              <w:tabs>
                <w:tab w:val="decimal" w:pos="516"/>
              </w:tabs>
              <w:ind w:right="214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25 762</w:t>
            </w:r>
          </w:p>
        </w:tc>
        <w:tc>
          <w:tcPr>
            <w:tcW w:w="1087" w:type="dxa"/>
            <w:shd w:val="clear" w:color="auto" w:fill="F2F2F2" w:themeFill="background1" w:themeFillShade="F2"/>
            <w:vAlign w:val="center"/>
          </w:tcPr>
          <w:p w14:paraId="7F0D09A0" w14:textId="545031B5" w:rsidR="00BA0609" w:rsidRDefault="00BA0609" w:rsidP="00BA0609">
            <w:pPr>
              <w:tabs>
                <w:tab w:val="decimal" w:pos="339"/>
              </w:tabs>
              <w:ind w:right="295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2 809</w:t>
            </w:r>
          </w:p>
        </w:tc>
        <w:tc>
          <w:tcPr>
            <w:tcW w:w="1065" w:type="dxa"/>
            <w:shd w:val="clear" w:color="auto" w:fill="F2F2F2" w:themeFill="background1" w:themeFillShade="F2"/>
            <w:vAlign w:val="center"/>
          </w:tcPr>
          <w:p w14:paraId="323733F0" w14:textId="6066087F" w:rsidR="00BA0609" w:rsidRPr="00AE5270" w:rsidRDefault="00BA0609" w:rsidP="00BA0609">
            <w:pPr>
              <w:tabs>
                <w:tab w:val="decimal" w:pos="339"/>
              </w:tabs>
              <w:ind w:right="284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4 047</w:t>
            </w:r>
          </w:p>
        </w:tc>
        <w:tc>
          <w:tcPr>
            <w:tcW w:w="948" w:type="dxa"/>
            <w:shd w:val="clear" w:color="auto" w:fill="F2F2F2" w:themeFill="background1" w:themeFillShade="F2"/>
            <w:vAlign w:val="center"/>
          </w:tcPr>
          <w:p w14:paraId="117135D2" w14:textId="7BADC47F" w:rsidR="00BA0609" w:rsidRDefault="00200004" w:rsidP="00BA0609">
            <w:pPr>
              <w:ind w:right="22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BA060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748</w:t>
            </w:r>
          </w:p>
        </w:tc>
        <w:tc>
          <w:tcPr>
            <w:tcW w:w="1113" w:type="dxa"/>
            <w:shd w:val="clear" w:color="auto" w:fill="F2F2F2" w:themeFill="background1" w:themeFillShade="F2"/>
            <w:vAlign w:val="center"/>
          </w:tcPr>
          <w:p w14:paraId="0AD05EEC" w14:textId="572F338B" w:rsidR="00BA0609" w:rsidRDefault="00200004" w:rsidP="00BA0609">
            <w:pPr>
              <w:tabs>
                <w:tab w:val="decimal" w:pos="463"/>
              </w:tabs>
              <w:ind w:right="284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  <w:r w:rsidR="00BA060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939</w:t>
            </w:r>
          </w:p>
        </w:tc>
      </w:tr>
    </w:tbl>
    <w:p w14:paraId="6BDD00AE" w14:textId="51910329" w:rsidR="006E4958" w:rsidRPr="001E5BC4" w:rsidRDefault="00505E32" w:rsidP="00895B8A">
      <w:pPr>
        <w:pStyle w:val="Textoindependiente211"/>
        <w:numPr>
          <w:ilvl w:val="12"/>
          <w:numId w:val="0"/>
        </w:numPr>
        <w:spacing w:after="0"/>
        <w:ind w:left="1190" w:right="567" w:hanging="602"/>
        <w:rPr>
          <w:rFonts w:cs="Arial"/>
          <w:color w:val="4D565E"/>
          <w:sz w:val="16"/>
          <w:szCs w:val="16"/>
        </w:rPr>
      </w:pPr>
      <w:r w:rsidRPr="001E5BC4">
        <w:rPr>
          <w:rFonts w:cs="Arial"/>
          <w:color w:val="4D565E"/>
          <w:sz w:val="16"/>
          <w:szCs w:val="16"/>
          <w:vertAlign w:val="superscript"/>
        </w:rPr>
        <w:t>1</w:t>
      </w:r>
      <w:r w:rsidR="007B437F">
        <w:rPr>
          <w:rFonts w:cs="Arial"/>
          <w:color w:val="4D565E"/>
          <w:sz w:val="16"/>
          <w:szCs w:val="16"/>
          <w:vertAlign w:val="superscript"/>
        </w:rPr>
        <w:t>/</w:t>
      </w:r>
      <w:r w:rsidR="006E4958" w:rsidRPr="001E5BC4">
        <w:rPr>
          <w:rFonts w:cs="Arial"/>
          <w:color w:val="4D565E"/>
          <w:sz w:val="16"/>
          <w:szCs w:val="16"/>
        </w:rPr>
        <w:tab/>
        <w:t>Cifras oportunas.</w:t>
      </w:r>
    </w:p>
    <w:p w14:paraId="29209A22" w14:textId="7BEF8183" w:rsidR="004D1DFF" w:rsidRPr="001E5BC4" w:rsidRDefault="006E4958" w:rsidP="00895B8A">
      <w:pPr>
        <w:pStyle w:val="Textoindependiente211"/>
        <w:numPr>
          <w:ilvl w:val="12"/>
          <w:numId w:val="0"/>
        </w:numPr>
        <w:spacing w:after="0"/>
        <w:ind w:left="1190" w:right="567" w:hanging="602"/>
        <w:jc w:val="left"/>
        <w:rPr>
          <w:rFonts w:cs="Arial"/>
          <w:color w:val="4D565E"/>
          <w:sz w:val="16"/>
          <w:szCs w:val="16"/>
          <w:lang w:val="es-ES"/>
        </w:rPr>
      </w:pPr>
      <w:r w:rsidRPr="001E5BC4">
        <w:rPr>
          <w:rFonts w:cs="Arial"/>
          <w:color w:val="4D565E"/>
          <w:sz w:val="16"/>
          <w:szCs w:val="16"/>
        </w:rPr>
        <w:t>Fuente:</w:t>
      </w:r>
      <w:r w:rsidRPr="001E5BC4">
        <w:rPr>
          <w:rFonts w:cs="Arial"/>
          <w:color w:val="4D565E"/>
          <w:sz w:val="16"/>
          <w:szCs w:val="16"/>
        </w:rPr>
        <w:tab/>
      </w:r>
      <w:r w:rsidR="00134F30" w:rsidRPr="001E5BC4">
        <w:rPr>
          <w:color w:val="4D565E"/>
          <w:spacing w:val="-2"/>
          <w:sz w:val="16"/>
          <w:szCs w:val="16"/>
          <w:lang w:val="es-ES"/>
        </w:rPr>
        <w:t>Servicio de Administración Tributaria</w:t>
      </w:r>
      <w:r w:rsidR="00134F30" w:rsidRPr="001E5BC4">
        <w:rPr>
          <w:color w:val="4D565E"/>
          <w:spacing w:val="-2"/>
          <w:sz w:val="16"/>
          <w:szCs w:val="16"/>
        </w:rPr>
        <w:t xml:space="preserve"> (</w:t>
      </w:r>
      <w:proofErr w:type="spellStart"/>
      <w:r w:rsidR="00134F30" w:rsidRPr="001E5BC4">
        <w:rPr>
          <w:smallCaps/>
          <w:color w:val="4D565E"/>
          <w:spacing w:val="-2"/>
          <w:sz w:val="16"/>
          <w:szCs w:val="16"/>
          <w:lang w:val="es-ES"/>
        </w:rPr>
        <w:t>sat</w:t>
      </w:r>
      <w:proofErr w:type="spellEnd"/>
      <w:r w:rsidR="00134F30" w:rsidRPr="001E5BC4">
        <w:rPr>
          <w:smallCaps/>
          <w:color w:val="4D565E"/>
          <w:spacing w:val="-2"/>
          <w:sz w:val="16"/>
          <w:szCs w:val="16"/>
          <w:lang w:val="es-ES"/>
        </w:rPr>
        <w:t>)</w:t>
      </w:r>
      <w:r w:rsidRPr="001E5BC4">
        <w:rPr>
          <w:rFonts w:cs="Arial"/>
          <w:color w:val="4D565E"/>
          <w:spacing w:val="3"/>
          <w:sz w:val="16"/>
          <w:szCs w:val="16"/>
          <w:lang w:val="es-ES"/>
        </w:rPr>
        <w:t xml:space="preserve">, </w:t>
      </w:r>
      <w:r w:rsidR="00134F30" w:rsidRPr="001E5BC4">
        <w:rPr>
          <w:color w:val="4D565E"/>
          <w:spacing w:val="-2"/>
          <w:sz w:val="16"/>
          <w:szCs w:val="16"/>
          <w:lang w:val="es-ES"/>
        </w:rPr>
        <w:t>Secretaría de Economía (</w:t>
      </w:r>
      <w:r w:rsidR="00134F30" w:rsidRPr="005025C3">
        <w:rPr>
          <w:smallCaps/>
          <w:color w:val="4D565E"/>
          <w:spacing w:val="-2"/>
          <w:sz w:val="16"/>
          <w:szCs w:val="16"/>
          <w:lang w:val="es-ES"/>
        </w:rPr>
        <w:t>se</w:t>
      </w:r>
      <w:r w:rsidR="00134F30" w:rsidRPr="001E5BC4">
        <w:rPr>
          <w:smallCaps/>
          <w:color w:val="4D565E"/>
          <w:spacing w:val="-2"/>
          <w:sz w:val="16"/>
          <w:szCs w:val="16"/>
          <w:lang w:val="es-ES"/>
        </w:rPr>
        <w:t>)</w:t>
      </w:r>
      <w:r w:rsidRPr="001E5BC4">
        <w:rPr>
          <w:rFonts w:cs="Arial"/>
          <w:color w:val="4D565E"/>
          <w:spacing w:val="3"/>
          <w:sz w:val="16"/>
          <w:szCs w:val="16"/>
          <w:lang w:val="es-ES"/>
        </w:rPr>
        <w:t xml:space="preserve">, Banco de México e </w:t>
      </w:r>
      <w:r w:rsidRPr="001E5BC4">
        <w:rPr>
          <w:rFonts w:cs="Arial"/>
          <w:smallCaps/>
          <w:color w:val="4D565E"/>
          <w:spacing w:val="3"/>
          <w:sz w:val="16"/>
          <w:szCs w:val="16"/>
          <w:lang w:val="es-ES"/>
        </w:rPr>
        <w:t>inegi</w:t>
      </w:r>
      <w:r w:rsidRPr="001E5BC4">
        <w:rPr>
          <w:rFonts w:cs="Arial"/>
          <w:color w:val="4D565E"/>
          <w:spacing w:val="3"/>
          <w:sz w:val="16"/>
          <w:szCs w:val="16"/>
          <w:lang w:val="es-ES"/>
        </w:rPr>
        <w:t xml:space="preserve">. </w:t>
      </w:r>
      <w:r w:rsidR="00322177">
        <w:rPr>
          <w:rFonts w:cs="Arial"/>
          <w:color w:val="4D565E"/>
          <w:spacing w:val="3"/>
          <w:sz w:val="16"/>
          <w:szCs w:val="16"/>
          <w:lang w:val="es-ES"/>
        </w:rPr>
        <w:br/>
      </w:r>
      <w:r w:rsidRPr="001E5BC4">
        <w:rPr>
          <w:rFonts w:cs="Arial"/>
          <w:color w:val="4D565E"/>
          <w:spacing w:val="3"/>
          <w:sz w:val="16"/>
          <w:szCs w:val="16"/>
          <w:lang w:val="es-ES"/>
        </w:rPr>
        <w:t>Balanza Comercial de Mercancías de México</w:t>
      </w:r>
      <w:r w:rsidR="007D213A">
        <w:rPr>
          <w:rFonts w:cs="Arial"/>
          <w:color w:val="4D565E"/>
          <w:spacing w:val="3"/>
          <w:sz w:val="16"/>
          <w:szCs w:val="16"/>
          <w:lang w:val="es-ES"/>
        </w:rPr>
        <w:t xml:space="preserve"> </w:t>
      </w:r>
      <w:r w:rsidR="007D213A" w:rsidRPr="00E608F9">
        <w:rPr>
          <w:rFonts w:cs="Arial"/>
          <w:color w:val="4D565E"/>
          <w:spacing w:val="3"/>
          <w:sz w:val="16"/>
          <w:szCs w:val="16"/>
          <w:lang w:val="es-ES"/>
        </w:rPr>
        <w:t>(</w:t>
      </w:r>
      <w:proofErr w:type="spellStart"/>
      <w:r w:rsidR="007D213A" w:rsidRPr="00E608F9">
        <w:rPr>
          <w:smallCaps/>
          <w:color w:val="4D565E"/>
          <w:spacing w:val="-2"/>
          <w:sz w:val="16"/>
          <w:szCs w:val="16"/>
          <w:lang w:val="es-ES"/>
        </w:rPr>
        <w:t>bcmm</w:t>
      </w:r>
      <w:proofErr w:type="spellEnd"/>
      <w:r w:rsidR="007D213A" w:rsidRPr="00E608F9">
        <w:rPr>
          <w:smallCaps/>
          <w:color w:val="4D565E"/>
          <w:spacing w:val="-2"/>
          <w:sz w:val="16"/>
          <w:szCs w:val="16"/>
          <w:lang w:val="es-ES"/>
        </w:rPr>
        <w:t>)</w:t>
      </w:r>
      <w:r w:rsidRPr="001E5BC4">
        <w:rPr>
          <w:rFonts w:cs="Arial"/>
          <w:color w:val="4D565E"/>
          <w:spacing w:val="3"/>
          <w:sz w:val="16"/>
          <w:szCs w:val="16"/>
          <w:lang w:val="es-ES"/>
        </w:rPr>
        <w:t>, 202</w:t>
      </w:r>
      <w:r w:rsidR="00FE0372">
        <w:rPr>
          <w:rFonts w:cs="Arial"/>
          <w:color w:val="4D565E"/>
          <w:spacing w:val="3"/>
          <w:sz w:val="16"/>
          <w:szCs w:val="16"/>
          <w:lang w:val="es-ES"/>
        </w:rPr>
        <w:t>6</w:t>
      </w:r>
      <w:r w:rsidRPr="001E5BC4">
        <w:rPr>
          <w:rFonts w:cs="Arial"/>
          <w:color w:val="4D565E"/>
          <w:spacing w:val="3"/>
          <w:sz w:val="16"/>
          <w:szCs w:val="16"/>
          <w:lang w:val="es-ES"/>
        </w:rPr>
        <w:t xml:space="preserve">. </w:t>
      </w:r>
    </w:p>
    <w:p w14:paraId="5A541352" w14:textId="783EF4CF" w:rsidR="00B14FDF" w:rsidRPr="00223076" w:rsidRDefault="00B14FDF" w:rsidP="00E108E4">
      <w:pPr>
        <w:pStyle w:val="titulos"/>
        <w:spacing w:before="240"/>
        <w:ind w:left="284"/>
        <w:rPr>
          <w:rFonts w:cs="Arial"/>
          <w:i w:val="0"/>
          <w:iCs/>
          <w:u w:val="none"/>
        </w:rPr>
      </w:pPr>
      <w:r w:rsidRPr="00223076">
        <w:rPr>
          <w:rFonts w:cs="Arial"/>
          <w:i w:val="0"/>
          <w:iCs/>
          <w:u w:val="none"/>
        </w:rPr>
        <w:t>Exportaciones totales de mercancías</w:t>
      </w:r>
    </w:p>
    <w:p w14:paraId="37624172" w14:textId="515F2B18" w:rsidR="00650BD0" w:rsidRPr="007E68CB" w:rsidRDefault="002F62F6" w:rsidP="0013375D">
      <w:pPr>
        <w:pStyle w:val="Textoindependiente21"/>
        <w:numPr>
          <w:ilvl w:val="12"/>
          <w:numId w:val="0"/>
        </w:numPr>
        <w:spacing w:before="240"/>
        <w:rPr>
          <w:color w:val="auto"/>
        </w:rPr>
      </w:pPr>
      <w:r w:rsidRPr="00877BC3">
        <w:rPr>
          <w:color w:val="auto"/>
        </w:rPr>
        <w:t xml:space="preserve">En el </w:t>
      </w:r>
      <w:r w:rsidR="006D10DA">
        <w:rPr>
          <w:color w:val="auto"/>
        </w:rPr>
        <w:t>noveno</w:t>
      </w:r>
      <w:r w:rsidRPr="00877BC3">
        <w:rPr>
          <w:color w:val="auto"/>
        </w:rPr>
        <w:t xml:space="preserve"> mes del año en curso, e</w:t>
      </w:r>
      <w:r w:rsidR="00683673" w:rsidRPr="00877BC3">
        <w:rPr>
          <w:color w:val="auto"/>
        </w:rPr>
        <w:t xml:space="preserve">l valor de las exportaciones de mercancías </w:t>
      </w:r>
      <w:r w:rsidR="00877BC3" w:rsidRPr="00877BC3">
        <w:rPr>
          <w:color w:val="auto"/>
        </w:rPr>
        <w:t xml:space="preserve">fue de </w:t>
      </w:r>
      <w:r w:rsidR="00DC43D4">
        <w:rPr>
          <w:color w:val="auto"/>
        </w:rPr>
        <w:t>7</w:t>
      </w:r>
      <w:r w:rsidR="006D10DA">
        <w:rPr>
          <w:color w:val="auto"/>
        </w:rPr>
        <w:t>7</w:t>
      </w:r>
      <w:r w:rsidR="00D33D76" w:rsidRPr="00877BC3">
        <w:rPr>
          <w:color w:val="auto"/>
        </w:rPr>
        <w:t> </w:t>
      </w:r>
      <w:r w:rsidR="00A26089">
        <w:rPr>
          <w:color w:val="auto"/>
        </w:rPr>
        <w:t>797</w:t>
      </w:r>
      <w:r w:rsidR="00054F4B" w:rsidRPr="00877BC3">
        <w:rPr>
          <w:color w:val="auto"/>
        </w:rPr>
        <w:t> </w:t>
      </w:r>
      <w:r w:rsidR="00873351" w:rsidRPr="00877BC3">
        <w:rPr>
          <w:color w:val="auto"/>
        </w:rPr>
        <w:t>mdd</w:t>
      </w:r>
      <w:r w:rsidR="00683673" w:rsidRPr="00877BC3">
        <w:rPr>
          <w:color w:val="auto"/>
        </w:rPr>
        <w:t xml:space="preserve">, monto </w:t>
      </w:r>
      <w:r w:rsidR="008420F2" w:rsidRPr="00877BC3">
        <w:rPr>
          <w:color w:val="auto"/>
        </w:rPr>
        <w:t>superior</w:t>
      </w:r>
      <w:r w:rsidR="00016C42" w:rsidRPr="00877BC3">
        <w:rPr>
          <w:color w:val="auto"/>
        </w:rPr>
        <w:t xml:space="preserve"> </w:t>
      </w:r>
      <w:r w:rsidR="00683673" w:rsidRPr="00877BC3">
        <w:rPr>
          <w:color w:val="auto"/>
        </w:rPr>
        <w:t xml:space="preserve">en </w:t>
      </w:r>
      <w:r w:rsidR="00A26089">
        <w:rPr>
          <w:color w:val="auto"/>
        </w:rPr>
        <w:t>37.9</w:t>
      </w:r>
      <w:r w:rsidR="00D33D76" w:rsidRPr="00877BC3">
        <w:rPr>
          <w:color w:val="auto"/>
        </w:rPr>
        <w:t> </w:t>
      </w:r>
      <w:r w:rsidR="00683673" w:rsidRPr="00877BC3">
        <w:rPr>
          <w:color w:val="auto"/>
        </w:rPr>
        <w:t>% al del mismo mes de 202</w:t>
      </w:r>
      <w:r w:rsidR="00D9393C" w:rsidRPr="00877BC3">
        <w:rPr>
          <w:color w:val="auto"/>
        </w:rPr>
        <w:t>5</w:t>
      </w:r>
      <w:r w:rsidR="00683673" w:rsidRPr="00877BC3">
        <w:rPr>
          <w:color w:val="auto"/>
        </w:rPr>
        <w:t xml:space="preserve">. </w:t>
      </w:r>
      <w:r w:rsidR="00877BC3" w:rsidRPr="00877BC3">
        <w:rPr>
          <w:color w:val="auto"/>
        </w:rPr>
        <w:t>Dicha tasa result</w:t>
      </w:r>
      <w:r w:rsidR="003F0BE9">
        <w:rPr>
          <w:color w:val="auto"/>
        </w:rPr>
        <w:t>ó</w:t>
      </w:r>
      <w:r w:rsidR="00877BC3" w:rsidRPr="00877BC3">
        <w:rPr>
          <w:color w:val="auto"/>
        </w:rPr>
        <w:t xml:space="preserve"> de </w:t>
      </w:r>
      <w:r w:rsidR="007A50F8">
        <w:rPr>
          <w:color w:val="auto"/>
        </w:rPr>
        <w:t xml:space="preserve">un </w:t>
      </w:r>
      <w:r w:rsidR="00F514A8">
        <w:rPr>
          <w:color w:val="auto"/>
        </w:rPr>
        <w:t>crecimiento</w:t>
      </w:r>
      <w:r w:rsidR="00683673" w:rsidRPr="00877BC3">
        <w:rPr>
          <w:color w:val="auto"/>
        </w:rPr>
        <w:t xml:space="preserve"> de </w:t>
      </w:r>
      <w:r w:rsidR="00A26089">
        <w:rPr>
          <w:color w:val="auto"/>
        </w:rPr>
        <w:t>38.8</w:t>
      </w:r>
      <w:r w:rsidR="00454F8A" w:rsidRPr="00877BC3">
        <w:rPr>
          <w:color w:val="auto"/>
        </w:rPr>
        <w:t> </w:t>
      </w:r>
      <w:r w:rsidR="00683673" w:rsidRPr="00877BC3">
        <w:rPr>
          <w:color w:val="auto"/>
        </w:rPr>
        <w:t xml:space="preserve">% en las exportaciones </w:t>
      </w:r>
      <w:r w:rsidR="005E44CD" w:rsidRPr="00877BC3">
        <w:rPr>
          <w:color w:val="auto"/>
        </w:rPr>
        <w:t xml:space="preserve">no </w:t>
      </w:r>
      <w:r w:rsidR="00BA2082" w:rsidRPr="00877BC3">
        <w:rPr>
          <w:color w:val="auto"/>
        </w:rPr>
        <w:t>p</w:t>
      </w:r>
      <w:r w:rsidR="00683673" w:rsidRPr="00877BC3">
        <w:rPr>
          <w:color w:val="auto"/>
        </w:rPr>
        <w:t xml:space="preserve">etroleras y de </w:t>
      </w:r>
      <w:r w:rsidR="00A26089">
        <w:rPr>
          <w:color w:val="auto"/>
        </w:rPr>
        <w:t>9.6</w:t>
      </w:r>
      <w:r w:rsidR="00454F8A" w:rsidRPr="00877BC3">
        <w:rPr>
          <w:color w:val="auto"/>
        </w:rPr>
        <w:t> </w:t>
      </w:r>
      <w:r w:rsidR="00683673" w:rsidRPr="00877BC3">
        <w:rPr>
          <w:color w:val="auto"/>
        </w:rPr>
        <w:t>% en las petroleras</w:t>
      </w:r>
      <w:r w:rsidR="00683673" w:rsidRPr="00F514A8">
        <w:rPr>
          <w:color w:val="auto"/>
        </w:rPr>
        <w:t xml:space="preserve">. </w:t>
      </w:r>
      <w:r w:rsidR="00CD763B">
        <w:rPr>
          <w:color w:val="auto"/>
        </w:rPr>
        <w:br/>
      </w:r>
      <w:r w:rsidR="003F0BE9" w:rsidRPr="00F514A8">
        <w:rPr>
          <w:color w:val="auto"/>
        </w:rPr>
        <w:t>Al</w:t>
      </w:r>
      <w:r w:rsidR="00466D98" w:rsidRPr="00F514A8">
        <w:rPr>
          <w:color w:val="auto"/>
        </w:rPr>
        <w:t xml:space="preserve"> </w:t>
      </w:r>
      <w:r w:rsidR="00683673" w:rsidRPr="00F514A8">
        <w:rPr>
          <w:color w:val="auto"/>
        </w:rPr>
        <w:t>interior de las exportaciones no petroleras</w:t>
      </w:r>
      <w:r w:rsidR="003416E6" w:rsidRPr="00F514A8">
        <w:rPr>
          <w:color w:val="auto"/>
        </w:rPr>
        <w:t xml:space="preserve">, </w:t>
      </w:r>
      <w:r w:rsidR="009B4FAF" w:rsidRPr="00F514A8">
        <w:rPr>
          <w:color w:val="auto"/>
        </w:rPr>
        <w:t xml:space="preserve">se presentaron </w:t>
      </w:r>
      <w:r w:rsidR="00453EF7" w:rsidRPr="00F514A8">
        <w:rPr>
          <w:color w:val="auto"/>
        </w:rPr>
        <w:t xml:space="preserve">incrementos </w:t>
      </w:r>
      <w:r w:rsidR="009B4FAF" w:rsidRPr="00F514A8">
        <w:rPr>
          <w:color w:val="auto"/>
        </w:rPr>
        <w:t xml:space="preserve">anuales de </w:t>
      </w:r>
      <w:r w:rsidR="00F514A8" w:rsidRPr="00F514A8">
        <w:rPr>
          <w:color w:val="auto"/>
        </w:rPr>
        <w:t>43.5</w:t>
      </w:r>
      <w:r w:rsidR="009704F3" w:rsidRPr="00F514A8">
        <w:rPr>
          <w:color w:val="auto"/>
        </w:rPr>
        <w:t> </w:t>
      </w:r>
      <w:r w:rsidR="009B4FAF" w:rsidRPr="00F514A8">
        <w:rPr>
          <w:color w:val="auto"/>
        </w:rPr>
        <w:t xml:space="preserve">% en las dirigidas a </w:t>
      </w:r>
      <w:r w:rsidR="009B4FAF" w:rsidRPr="00192E83">
        <w:rPr>
          <w:i/>
          <w:iCs/>
          <w:color w:val="auto"/>
        </w:rPr>
        <w:t>Estados Unidos</w:t>
      </w:r>
      <w:r w:rsidR="009B4FAF" w:rsidRPr="00F514A8">
        <w:rPr>
          <w:color w:val="auto"/>
        </w:rPr>
        <w:t xml:space="preserve"> y de </w:t>
      </w:r>
      <w:r w:rsidR="00F514A8" w:rsidRPr="00F514A8">
        <w:rPr>
          <w:color w:val="auto"/>
        </w:rPr>
        <w:t>16.4</w:t>
      </w:r>
      <w:r w:rsidR="009704F3" w:rsidRPr="00F514A8">
        <w:rPr>
          <w:color w:val="auto"/>
        </w:rPr>
        <w:t> </w:t>
      </w:r>
      <w:r w:rsidR="009B4FAF" w:rsidRPr="00F514A8">
        <w:rPr>
          <w:color w:val="auto"/>
        </w:rPr>
        <w:t xml:space="preserve">% en las canalizadas al </w:t>
      </w:r>
      <w:r w:rsidR="009B4FAF" w:rsidRPr="00192E83">
        <w:rPr>
          <w:i/>
          <w:iCs/>
          <w:color w:val="auto"/>
        </w:rPr>
        <w:t>resto del mundo</w:t>
      </w:r>
      <w:r w:rsidR="009B4FAF" w:rsidRPr="000B6A14">
        <w:rPr>
          <w:color w:val="auto"/>
        </w:rPr>
        <w:t xml:space="preserve"> </w:t>
      </w:r>
      <w:r w:rsidR="00683673" w:rsidRPr="000B6A14">
        <w:rPr>
          <w:color w:val="auto"/>
        </w:rPr>
        <w:t>(ver</w:t>
      </w:r>
      <w:r w:rsidR="007023FC" w:rsidRPr="000B6A14">
        <w:rPr>
          <w:color w:val="auto"/>
        </w:rPr>
        <w:t> </w:t>
      </w:r>
      <w:r w:rsidR="00683673" w:rsidRPr="000B6A14">
        <w:rPr>
          <w:color w:val="auto"/>
        </w:rPr>
        <w:t>cuadros</w:t>
      </w:r>
      <w:r w:rsidR="007023FC" w:rsidRPr="000B6A14">
        <w:rPr>
          <w:color w:val="auto"/>
        </w:rPr>
        <w:t> </w:t>
      </w:r>
      <w:r w:rsidR="00683673" w:rsidRPr="000B6A14">
        <w:rPr>
          <w:color w:val="auto"/>
        </w:rPr>
        <w:t>2</w:t>
      </w:r>
      <w:r w:rsidR="007023FC" w:rsidRPr="000B6A14">
        <w:rPr>
          <w:color w:val="auto"/>
        </w:rPr>
        <w:t> </w:t>
      </w:r>
      <w:r w:rsidR="00683673" w:rsidRPr="000B6A14">
        <w:rPr>
          <w:color w:val="auto"/>
        </w:rPr>
        <w:t>y</w:t>
      </w:r>
      <w:r w:rsidR="007023FC" w:rsidRPr="000B6A14">
        <w:rPr>
          <w:color w:val="auto"/>
        </w:rPr>
        <w:t> </w:t>
      </w:r>
      <w:r w:rsidR="00683673" w:rsidRPr="000B6A14">
        <w:rPr>
          <w:color w:val="auto"/>
        </w:rPr>
        <w:t>3</w:t>
      </w:r>
      <w:r w:rsidR="00683673" w:rsidRPr="00A03E54">
        <w:rPr>
          <w:color w:val="auto"/>
        </w:rPr>
        <w:t>).</w:t>
      </w:r>
    </w:p>
    <w:p w14:paraId="100C5E57" w14:textId="07BE474D" w:rsidR="006E4958" w:rsidRPr="00FE0480" w:rsidRDefault="006E4958" w:rsidP="007E68CB">
      <w:pPr>
        <w:pStyle w:val="p01"/>
        <w:keepNext/>
        <w:widowControl/>
        <w:jc w:val="center"/>
        <w:rPr>
          <w:rFonts w:cs="Arial"/>
          <w:b/>
          <w:smallCaps/>
          <w:color w:val="003057"/>
        </w:rPr>
      </w:pPr>
      <w:r w:rsidRPr="00FE0480">
        <w:rPr>
          <w:rFonts w:ascii="Arial" w:hAnsi="Arial" w:cs="Arial"/>
          <w:bCs/>
          <w:color w:val="003057"/>
          <w:sz w:val="20"/>
          <w:szCs w:val="18"/>
          <w:lang w:val="es-MX"/>
        </w:rPr>
        <w:lastRenderedPageBreak/>
        <w:t>Cuadro 3</w:t>
      </w:r>
    </w:p>
    <w:p w14:paraId="458BF9DC" w14:textId="136876FB" w:rsidR="006E4958" w:rsidRPr="00756EE5" w:rsidRDefault="00505E32" w:rsidP="007E68CB">
      <w:pPr>
        <w:pStyle w:val="p01"/>
        <w:keepNext/>
        <w:widowControl/>
        <w:spacing w:before="0"/>
        <w:jc w:val="center"/>
        <w:rPr>
          <w:rFonts w:ascii="Arial" w:hAnsi="Arial" w:cs="Arial"/>
          <w:b/>
          <w:color w:val="003057"/>
          <w:sz w:val="22"/>
          <w:highlight w:val="yellow"/>
          <w:lang w:val="es-MX"/>
        </w:rPr>
      </w:pPr>
      <w:r w:rsidRPr="003842C6">
        <w:rPr>
          <w:rFonts w:ascii="Arial" w:hAnsi="Arial" w:cs="Arial"/>
          <w:b/>
          <w:color w:val="003057"/>
          <w:sz w:val="22"/>
          <w:lang w:val="es-MX"/>
        </w:rPr>
        <w:t>Exportaciones no petroleras a distintos mercados</w:t>
      </w:r>
    </w:p>
    <w:p w14:paraId="661E4C37" w14:textId="440C8247" w:rsidR="00754AC4" w:rsidRPr="00076D8F" w:rsidRDefault="00754AC4" w:rsidP="007E68CB">
      <w:pPr>
        <w:pStyle w:val="p0"/>
        <w:keepNext/>
        <w:widowControl/>
        <w:spacing w:before="0"/>
        <w:jc w:val="center"/>
        <w:rPr>
          <w:rFonts w:ascii="Arial" w:hAnsi="Arial"/>
          <w:color w:val="27251F"/>
          <w:sz w:val="20"/>
          <w:szCs w:val="20"/>
          <w:lang w:val="es-MX"/>
        </w:rPr>
      </w:pPr>
      <w:r w:rsidRPr="00076D8F">
        <w:rPr>
          <w:rFonts w:ascii="Arial" w:hAnsi="Arial"/>
          <w:color w:val="27251F"/>
          <w:sz w:val="20"/>
          <w:szCs w:val="20"/>
          <w:lang w:val="es-MX"/>
        </w:rPr>
        <w:t xml:space="preserve">a </w:t>
      </w:r>
      <w:r w:rsidR="00BA0609">
        <w:rPr>
          <w:rFonts w:ascii="Arial" w:hAnsi="Arial"/>
          <w:color w:val="27251F"/>
          <w:sz w:val="20"/>
          <w:szCs w:val="20"/>
          <w:lang w:val="es-MX"/>
        </w:rPr>
        <w:t>septiembre</w:t>
      </w:r>
      <w:r w:rsidR="00FE0372">
        <w:rPr>
          <w:rFonts w:ascii="Arial" w:hAnsi="Arial"/>
          <w:color w:val="27251F"/>
          <w:sz w:val="20"/>
          <w:szCs w:val="20"/>
          <w:lang w:val="es-MX"/>
        </w:rPr>
        <w:t xml:space="preserve"> </w:t>
      </w:r>
      <w:r w:rsidRPr="00076D8F">
        <w:rPr>
          <w:rFonts w:ascii="Arial" w:hAnsi="Arial"/>
          <w:color w:val="27251F"/>
          <w:sz w:val="20"/>
          <w:szCs w:val="20"/>
          <w:lang w:val="es-MX"/>
        </w:rPr>
        <w:t xml:space="preserve">de </w:t>
      </w:r>
      <w:r w:rsidR="00892179">
        <w:rPr>
          <w:rFonts w:ascii="Arial" w:hAnsi="Arial"/>
          <w:color w:val="27251F"/>
          <w:sz w:val="20"/>
          <w:szCs w:val="20"/>
          <w:lang w:val="es-MX"/>
        </w:rPr>
        <w:t>2026</w:t>
      </w:r>
    </w:p>
    <w:p w14:paraId="314E4363" w14:textId="59C642B2" w:rsidR="00CE1442" w:rsidRDefault="006E4958" w:rsidP="00D50099">
      <w:pPr>
        <w:pStyle w:val="p0"/>
        <w:keepNext/>
        <w:widowControl/>
        <w:spacing w:before="0"/>
        <w:jc w:val="center"/>
        <w:rPr>
          <w:rFonts w:ascii="Arial" w:hAnsi="Arial"/>
          <w:color w:val="27251F"/>
          <w:sz w:val="18"/>
          <w:szCs w:val="18"/>
          <w:lang w:val="es-MX"/>
        </w:rPr>
      </w:pPr>
      <w:r w:rsidRPr="00076D8F">
        <w:rPr>
          <w:rFonts w:ascii="Arial" w:hAnsi="Arial"/>
          <w:color w:val="27251F"/>
          <w:sz w:val="18"/>
          <w:szCs w:val="18"/>
          <w:lang w:val="es-MX"/>
        </w:rPr>
        <w:t>(participación y variación)</w:t>
      </w:r>
    </w:p>
    <w:tbl>
      <w:tblPr>
        <w:tblW w:w="8737" w:type="dxa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04"/>
        <w:gridCol w:w="1265"/>
        <w:gridCol w:w="1125"/>
        <w:gridCol w:w="875"/>
        <w:gridCol w:w="968"/>
        <w:gridCol w:w="1150"/>
        <w:gridCol w:w="1150"/>
      </w:tblGrid>
      <w:tr w:rsidR="001C1CE5" w:rsidRPr="00075546" w14:paraId="02A0AC34" w14:textId="77777777" w:rsidTr="00895B8A">
        <w:trPr>
          <w:trHeight w:val="283"/>
          <w:jc w:val="center"/>
        </w:trPr>
        <w:tc>
          <w:tcPr>
            <w:tcW w:w="1261" w:type="pct"/>
            <w:vMerge w:val="restart"/>
            <w:shd w:val="clear" w:color="auto" w:fill="80DDD7"/>
            <w:vAlign w:val="center"/>
          </w:tcPr>
          <w:p w14:paraId="79E83B00" w14:textId="77777777" w:rsidR="001C1CE5" w:rsidRPr="001E5BC4" w:rsidRDefault="001C1CE5" w:rsidP="00BC60FB">
            <w:pPr>
              <w:keepNext/>
              <w:keepLines/>
              <w:widowControl w:val="0"/>
              <w:jc w:val="center"/>
              <w:rPr>
                <w:b/>
                <w:bCs/>
                <w:snapToGrid w:val="0"/>
                <w:sz w:val="18"/>
                <w:szCs w:val="18"/>
                <w:lang w:eastAsia="en-US"/>
              </w:rPr>
            </w:pPr>
            <w:r w:rsidRPr="001E5BC4">
              <w:rPr>
                <w:b/>
                <w:bCs/>
                <w:snapToGrid w:val="0"/>
                <w:sz w:val="18"/>
                <w:szCs w:val="18"/>
                <w:lang w:eastAsia="en-US"/>
              </w:rPr>
              <w:t>Concepto</w:t>
            </w:r>
          </w:p>
        </w:tc>
        <w:tc>
          <w:tcPr>
            <w:tcW w:w="724" w:type="pct"/>
            <w:vMerge w:val="restart"/>
            <w:shd w:val="clear" w:color="auto" w:fill="80DDD7"/>
            <w:vAlign w:val="center"/>
          </w:tcPr>
          <w:p w14:paraId="5D2C7233" w14:textId="5B99F885" w:rsidR="001C1CE5" w:rsidRPr="001E5BC4" w:rsidRDefault="001C1CE5" w:rsidP="00541D02">
            <w:pPr>
              <w:pStyle w:val="Textoindependiente21"/>
              <w:keepNext/>
              <w:keepLines/>
              <w:widowControl w:val="0"/>
              <w:numPr>
                <w:ilvl w:val="12"/>
                <w:numId w:val="0"/>
              </w:numPr>
              <w:spacing w:befor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A71DDD">
              <w:rPr>
                <w:rFonts w:cs="Arial"/>
                <w:b/>
                <w:bCs/>
                <w:color w:val="000000"/>
                <w:sz w:val="18"/>
                <w:szCs w:val="18"/>
                <w:lang w:val="es-ES"/>
              </w:rPr>
              <w:t>Participación porcentual</w:t>
            </w:r>
            <w:r w:rsidRPr="00A71DDD">
              <w:rPr>
                <w:rFonts w:cs="Arial"/>
                <w:b/>
                <w:bCs/>
                <w:color w:val="000000"/>
                <w:sz w:val="18"/>
                <w:szCs w:val="18"/>
                <w:lang w:val="es-ES"/>
              </w:rPr>
              <w:br/>
            </w: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ene.-</w:t>
            </w:r>
            <w:r w:rsidR="00BA0609">
              <w:rPr>
                <w:rFonts w:cs="Arial"/>
                <w:b/>
                <w:bCs/>
                <w:color w:val="000000"/>
                <w:sz w:val="18"/>
                <w:szCs w:val="18"/>
              </w:rPr>
              <w:t>sep</w:t>
            </w:r>
            <w:r w:rsidRPr="00A71DDD">
              <w:rPr>
                <w:rFonts w:cs="Arial"/>
                <w:b/>
                <w:bCs/>
                <w:color w:val="000000"/>
                <w:sz w:val="18"/>
                <w:szCs w:val="18"/>
              </w:rPr>
              <w:t>.</w:t>
            </w: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br/>
              <w:t xml:space="preserve">de </w:t>
            </w:r>
            <w:r w:rsidRPr="00A71DDD">
              <w:rPr>
                <w:rFonts w:cs="Arial"/>
                <w:b/>
                <w:bCs/>
                <w:color w:val="000000"/>
                <w:sz w:val="18"/>
                <w:szCs w:val="18"/>
              </w:rPr>
              <w:t>202</w:t>
            </w: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6</w:t>
            </w:r>
            <w:r w:rsidRPr="002E5699">
              <w:rPr>
                <w:rFonts w:ascii="Arial Negrita" w:hAnsi="Arial Negrita" w:cs="Arial"/>
                <w:b/>
                <w:bCs/>
                <w:color w:val="000000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3015" w:type="pct"/>
            <w:gridSpan w:val="5"/>
            <w:shd w:val="clear" w:color="auto" w:fill="80DDD7"/>
            <w:vAlign w:val="center"/>
          </w:tcPr>
          <w:p w14:paraId="0D25EA78" w14:textId="479033E8" w:rsidR="001C1CE5" w:rsidRPr="001E5BC4" w:rsidRDefault="001C1CE5" w:rsidP="00541D02">
            <w:pPr>
              <w:pStyle w:val="Textoindependiente21"/>
              <w:keepNext/>
              <w:keepLines/>
              <w:widowControl w:val="0"/>
              <w:numPr>
                <w:ilvl w:val="12"/>
                <w:numId w:val="0"/>
              </w:numPr>
              <w:spacing w:befor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1E5BC4">
              <w:rPr>
                <w:rFonts w:cs="Arial"/>
                <w:b/>
                <w:bCs/>
                <w:color w:val="000000"/>
                <w:sz w:val="18"/>
                <w:szCs w:val="18"/>
                <w:lang w:val="es-ES"/>
              </w:rPr>
              <w:t>Variación porcentual anual</w:t>
            </w:r>
          </w:p>
        </w:tc>
      </w:tr>
      <w:tr w:rsidR="001C1CE5" w:rsidRPr="00075546" w14:paraId="16E4D9EE" w14:textId="77777777" w:rsidTr="00895B8A">
        <w:trPr>
          <w:trHeight w:val="283"/>
          <w:jc w:val="center"/>
        </w:trPr>
        <w:tc>
          <w:tcPr>
            <w:tcW w:w="1261" w:type="pct"/>
            <w:vMerge/>
            <w:shd w:val="clear" w:color="auto" w:fill="C2D69B" w:themeFill="accent3" w:themeFillTint="99"/>
            <w:vAlign w:val="center"/>
          </w:tcPr>
          <w:p w14:paraId="68FAF99D" w14:textId="77777777" w:rsidR="001C1CE5" w:rsidRPr="001E5BC4" w:rsidRDefault="001C1CE5" w:rsidP="00541D02">
            <w:pPr>
              <w:keepNext/>
              <w:keepLines/>
              <w:widowControl w:val="0"/>
              <w:jc w:val="center"/>
              <w:rPr>
                <w:b/>
                <w:bCs/>
                <w:snapToGrid w:val="0"/>
                <w:sz w:val="18"/>
                <w:szCs w:val="18"/>
                <w:lang w:eastAsia="en-US"/>
              </w:rPr>
            </w:pPr>
          </w:p>
        </w:tc>
        <w:tc>
          <w:tcPr>
            <w:tcW w:w="724" w:type="pct"/>
            <w:vMerge/>
            <w:shd w:val="clear" w:color="auto" w:fill="C2D69B" w:themeFill="accent3" w:themeFillTint="99"/>
            <w:vAlign w:val="center"/>
          </w:tcPr>
          <w:p w14:paraId="7F46FB1D" w14:textId="77777777" w:rsidR="001C1CE5" w:rsidRPr="001E5BC4" w:rsidRDefault="001C1CE5" w:rsidP="00541D02">
            <w:pPr>
              <w:pStyle w:val="Textoindependiente21"/>
              <w:keepNext/>
              <w:keepLines/>
              <w:widowControl w:val="0"/>
              <w:numPr>
                <w:ilvl w:val="12"/>
                <w:numId w:val="0"/>
              </w:numPr>
              <w:spacing w:before="0"/>
              <w:ind w:left="-109" w:right="-106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44" w:type="pct"/>
            <w:shd w:val="clear" w:color="auto" w:fill="BDEDEA"/>
            <w:vAlign w:val="center"/>
          </w:tcPr>
          <w:p w14:paraId="611C7AC6" w14:textId="02242C75" w:rsidR="001C1CE5" w:rsidRPr="001E5BC4" w:rsidRDefault="001C1CE5" w:rsidP="00541D02">
            <w:pPr>
              <w:pStyle w:val="Textoindependiente21"/>
              <w:keepNext/>
              <w:keepLines/>
              <w:widowControl w:val="0"/>
              <w:numPr>
                <w:ilvl w:val="12"/>
                <w:numId w:val="0"/>
              </w:numPr>
              <w:spacing w:befor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1E5BC4">
              <w:rPr>
                <w:rFonts w:cs="Arial"/>
                <w:b/>
                <w:bCs/>
                <w:color w:val="000000"/>
                <w:sz w:val="18"/>
                <w:szCs w:val="18"/>
                <w:lang w:val="es-ES"/>
              </w:rPr>
              <w:t>202</w:t>
            </w:r>
            <w:r>
              <w:rPr>
                <w:rFonts w:cs="Arial"/>
                <w:b/>
                <w:bCs/>
                <w:color w:val="000000"/>
                <w:sz w:val="18"/>
                <w:szCs w:val="18"/>
                <w:lang w:val="es-ES"/>
              </w:rPr>
              <w:t>5</w:t>
            </w:r>
          </w:p>
        </w:tc>
        <w:tc>
          <w:tcPr>
            <w:tcW w:w="2371" w:type="pct"/>
            <w:gridSpan w:val="4"/>
            <w:shd w:val="clear" w:color="auto" w:fill="BDEDEA"/>
            <w:vAlign w:val="center"/>
          </w:tcPr>
          <w:p w14:paraId="1C9EE5DC" w14:textId="0E84FDF6" w:rsidR="001C1CE5" w:rsidRPr="001E5BC4" w:rsidRDefault="001C1CE5" w:rsidP="00541D02">
            <w:pPr>
              <w:pStyle w:val="Textoindependiente21"/>
              <w:keepNext/>
              <w:keepLines/>
              <w:widowControl w:val="0"/>
              <w:numPr>
                <w:ilvl w:val="12"/>
                <w:numId w:val="0"/>
              </w:numPr>
              <w:spacing w:befor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s-ES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lang w:val="es-ES"/>
              </w:rPr>
              <w:t>2026</w:t>
            </w:r>
          </w:p>
        </w:tc>
      </w:tr>
      <w:tr w:rsidR="00BA0609" w:rsidRPr="00075546" w14:paraId="4A0F887C" w14:textId="77777777" w:rsidTr="00895B8A">
        <w:trPr>
          <w:trHeight w:val="283"/>
          <w:jc w:val="center"/>
        </w:trPr>
        <w:tc>
          <w:tcPr>
            <w:tcW w:w="1261" w:type="pct"/>
            <w:vMerge/>
            <w:shd w:val="clear" w:color="auto" w:fill="C2D69B" w:themeFill="accent3" w:themeFillTint="99"/>
            <w:vAlign w:val="center"/>
          </w:tcPr>
          <w:p w14:paraId="64892AFE" w14:textId="77777777" w:rsidR="00BA0609" w:rsidRPr="001E5BC4" w:rsidRDefault="00BA0609" w:rsidP="00BA0609">
            <w:pPr>
              <w:pStyle w:val="Textoindependiente21"/>
              <w:keepNext/>
              <w:keepLines/>
              <w:widowControl w:val="0"/>
              <w:numPr>
                <w:ilvl w:val="12"/>
                <w:numId w:val="0"/>
              </w:numPr>
              <w:spacing w:befor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724" w:type="pct"/>
            <w:vMerge/>
            <w:shd w:val="clear" w:color="auto" w:fill="C2D69B" w:themeFill="accent3" w:themeFillTint="99"/>
            <w:vAlign w:val="center"/>
          </w:tcPr>
          <w:p w14:paraId="7D434091" w14:textId="77777777" w:rsidR="00BA0609" w:rsidRPr="001E5BC4" w:rsidRDefault="00BA0609" w:rsidP="00BA0609">
            <w:pPr>
              <w:pStyle w:val="Textoindependiente21"/>
              <w:keepNext/>
              <w:keepLines/>
              <w:widowControl w:val="0"/>
              <w:numPr>
                <w:ilvl w:val="12"/>
                <w:numId w:val="0"/>
              </w:numPr>
              <w:spacing w:before="0"/>
              <w:ind w:left="-109" w:right="-106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44" w:type="pct"/>
            <w:shd w:val="clear" w:color="auto" w:fill="80DDD7"/>
            <w:vAlign w:val="center"/>
          </w:tcPr>
          <w:p w14:paraId="5ADD84DE" w14:textId="2ECED633" w:rsidR="00BA0609" w:rsidRPr="001E5BC4" w:rsidRDefault="00BA0609" w:rsidP="00BA0609">
            <w:pPr>
              <w:keepNext/>
              <w:keepLines/>
              <w:widowControl w:val="0"/>
              <w:ind w:left="-98" w:right="-94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anual</w:t>
            </w:r>
          </w:p>
        </w:tc>
        <w:tc>
          <w:tcPr>
            <w:tcW w:w="501" w:type="pct"/>
            <w:shd w:val="clear" w:color="auto" w:fill="80DDD7"/>
            <w:vAlign w:val="center"/>
          </w:tcPr>
          <w:p w14:paraId="7F3F2764" w14:textId="375676E9" w:rsidR="00BA0609" w:rsidRPr="001E5BC4" w:rsidRDefault="00BA0609" w:rsidP="00BA0609">
            <w:pPr>
              <w:keepNext/>
              <w:keepLines/>
              <w:widowControl w:val="0"/>
              <w:ind w:left="-98" w:right="-94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jul.</w:t>
            </w:r>
          </w:p>
        </w:tc>
        <w:tc>
          <w:tcPr>
            <w:tcW w:w="554" w:type="pct"/>
            <w:shd w:val="clear" w:color="auto" w:fill="80DDD7"/>
            <w:vAlign w:val="center"/>
          </w:tcPr>
          <w:p w14:paraId="34D71300" w14:textId="00C97BD6" w:rsidR="00BA0609" w:rsidRPr="00B10FED" w:rsidRDefault="00BA0609" w:rsidP="00BA0609">
            <w:pPr>
              <w:jc w:val="center"/>
              <w:rPr>
                <w:b/>
                <w:bCs/>
                <w:sz w:val="18"/>
                <w:szCs w:val="18"/>
                <w:lang w:val="es-E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ago.</w:t>
            </w:r>
          </w:p>
        </w:tc>
        <w:tc>
          <w:tcPr>
            <w:tcW w:w="658" w:type="pct"/>
            <w:shd w:val="clear" w:color="auto" w:fill="80DDD7"/>
            <w:vAlign w:val="center"/>
          </w:tcPr>
          <w:p w14:paraId="5C3D46B9" w14:textId="36FDC670" w:rsidR="00BA0609" w:rsidRDefault="00BA0609" w:rsidP="00BA0609">
            <w:pPr>
              <w:keepNext/>
              <w:keepLines/>
              <w:widowControl w:val="0"/>
              <w:ind w:left="-98" w:right="-94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sep.</w:t>
            </w:r>
            <w:r w:rsidRPr="001E5BC4">
              <w:rPr>
                <w:b/>
                <w:bCs/>
                <w:color w:val="000000"/>
                <w:sz w:val="18"/>
                <w:szCs w:val="18"/>
                <w:vertAlign w:val="superscript"/>
              </w:rPr>
              <w:t>1</w:t>
            </w:r>
            <w:r>
              <w:rPr>
                <w:b/>
                <w:bCs/>
                <w:color w:val="000000"/>
                <w:sz w:val="18"/>
                <w:szCs w:val="18"/>
                <w:vertAlign w:val="superscript"/>
              </w:rPr>
              <w:t>/</w:t>
            </w:r>
          </w:p>
        </w:tc>
        <w:tc>
          <w:tcPr>
            <w:tcW w:w="658" w:type="pct"/>
            <w:shd w:val="clear" w:color="auto" w:fill="80DDD7"/>
            <w:vAlign w:val="center"/>
          </w:tcPr>
          <w:p w14:paraId="3A00C197" w14:textId="0666B682" w:rsidR="00BA0609" w:rsidRPr="001E5BC4" w:rsidRDefault="00BA0609" w:rsidP="00BA0609">
            <w:pPr>
              <w:keepNext/>
              <w:keepLines/>
              <w:widowControl w:val="0"/>
              <w:ind w:left="-98" w:right="-94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e</w:t>
            </w:r>
            <w:r w:rsidRPr="001E5BC4">
              <w:rPr>
                <w:b/>
                <w:bCs/>
                <w:color w:val="000000"/>
                <w:sz w:val="18"/>
                <w:szCs w:val="18"/>
              </w:rPr>
              <w:t>ne.</w:t>
            </w:r>
            <w:r>
              <w:rPr>
                <w:b/>
                <w:bCs/>
                <w:color w:val="000000"/>
                <w:sz w:val="18"/>
                <w:szCs w:val="18"/>
              </w:rPr>
              <w:t>-sep.</w:t>
            </w:r>
            <w:r w:rsidRPr="001E5BC4">
              <w:rPr>
                <w:b/>
                <w:bCs/>
                <w:color w:val="000000"/>
                <w:sz w:val="18"/>
                <w:szCs w:val="18"/>
                <w:vertAlign w:val="superscript"/>
              </w:rPr>
              <w:t>1</w:t>
            </w:r>
            <w:r>
              <w:rPr>
                <w:b/>
                <w:bCs/>
                <w:color w:val="000000"/>
                <w:sz w:val="18"/>
                <w:szCs w:val="18"/>
                <w:vertAlign w:val="superscript"/>
              </w:rPr>
              <w:t>/</w:t>
            </w:r>
          </w:p>
        </w:tc>
      </w:tr>
      <w:tr w:rsidR="00BA0609" w:rsidRPr="00CE1442" w14:paraId="230F226A" w14:textId="77777777" w:rsidTr="00895B8A">
        <w:trPr>
          <w:trHeight w:val="255"/>
          <w:jc w:val="center"/>
        </w:trPr>
        <w:tc>
          <w:tcPr>
            <w:tcW w:w="1261" w:type="pct"/>
            <w:shd w:val="clear" w:color="auto" w:fill="C0C0C0"/>
            <w:vAlign w:val="center"/>
          </w:tcPr>
          <w:p w14:paraId="50F3D397" w14:textId="77777777" w:rsidR="00BA0609" w:rsidRPr="00CE1442" w:rsidRDefault="00BA0609" w:rsidP="00BA0609">
            <w:pPr>
              <w:pStyle w:val="Textoindependiente21"/>
              <w:keepNext/>
              <w:keepLines/>
              <w:widowControl w:val="0"/>
              <w:numPr>
                <w:ilvl w:val="12"/>
                <w:numId w:val="0"/>
              </w:numPr>
              <w:spacing w:before="0"/>
              <w:ind w:left="57"/>
              <w:rPr>
                <w:rFonts w:cs="Arial"/>
                <w:b/>
                <w:color w:val="auto"/>
                <w:sz w:val="18"/>
                <w:szCs w:val="18"/>
                <w:lang w:val="es-ES"/>
              </w:rPr>
            </w:pPr>
            <w:r w:rsidRPr="00CE1442">
              <w:rPr>
                <w:rFonts w:cs="Arial"/>
                <w:b/>
                <w:color w:val="auto"/>
                <w:sz w:val="18"/>
                <w:szCs w:val="18"/>
                <w:lang w:val="es-ES"/>
              </w:rPr>
              <w:t>Total</w:t>
            </w:r>
          </w:p>
        </w:tc>
        <w:tc>
          <w:tcPr>
            <w:tcW w:w="724" w:type="pct"/>
            <w:shd w:val="clear" w:color="auto" w:fill="C0C0C0"/>
            <w:vAlign w:val="center"/>
          </w:tcPr>
          <w:p w14:paraId="350919D4" w14:textId="77777777" w:rsidR="00BA0609" w:rsidRPr="00CE1442" w:rsidRDefault="00BA0609" w:rsidP="00BA0609">
            <w:pPr>
              <w:tabs>
                <w:tab w:val="decimal" w:pos="285"/>
              </w:tabs>
              <w:jc w:val="center"/>
              <w:rPr>
                <w:b/>
                <w:sz w:val="18"/>
                <w:szCs w:val="18"/>
              </w:rPr>
            </w:pPr>
            <w:r w:rsidRPr="00CE1442">
              <w:rPr>
                <w:b/>
                <w:bCs/>
                <w:sz w:val="18"/>
                <w:szCs w:val="18"/>
              </w:rPr>
              <w:t>100.00</w:t>
            </w:r>
          </w:p>
        </w:tc>
        <w:tc>
          <w:tcPr>
            <w:tcW w:w="644" w:type="pct"/>
            <w:shd w:val="clear" w:color="auto" w:fill="C0C0C0"/>
            <w:vAlign w:val="center"/>
          </w:tcPr>
          <w:p w14:paraId="1ACCFD1D" w14:textId="5B550921" w:rsidR="00BA0609" w:rsidRPr="00CE1442" w:rsidRDefault="00BA0609" w:rsidP="00BA0609">
            <w:pPr>
              <w:tabs>
                <w:tab w:val="decimal" w:pos="494"/>
              </w:tabs>
              <w:ind w:right="-22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9.2</w:t>
            </w:r>
          </w:p>
        </w:tc>
        <w:tc>
          <w:tcPr>
            <w:tcW w:w="501" w:type="pct"/>
            <w:shd w:val="clear" w:color="auto" w:fill="C0C0C0"/>
            <w:vAlign w:val="center"/>
          </w:tcPr>
          <w:p w14:paraId="45170EC9" w14:textId="398A11B3" w:rsidR="00BA0609" w:rsidRPr="00251B26" w:rsidRDefault="00BA0609" w:rsidP="00BA0609">
            <w:pPr>
              <w:tabs>
                <w:tab w:val="decimal" w:pos="502"/>
              </w:tabs>
              <w:ind w:right="11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45.0</w:t>
            </w:r>
          </w:p>
        </w:tc>
        <w:tc>
          <w:tcPr>
            <w:tcW w:w="554" w:type="pct"/>
            <w:shd w:val="clear" w:color="auto" w:fill="C0C0C0"/>
            <w:vAlign w:val="center"/>
          </w:tcPr>
          <w:p w14:paraId="209F1947" w14:textId="26FCEC5B" w:rsidR="00BA0609" w:rsidRPr="00CE1442" w:rsidRDefault="00BA0609" w:rsidP="00BA0609">
            <w:pPr>
              <w:tabs>
                <w:tab w:val="decimal" w:pos="536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41.7</w:t>
            </w:r>
          </w:p>
        </w:tc>
        <w:tc>
          <w:tcPr>
            <w:tcW w:w="658" w:type="pct"/>
            <w:shd w:val="clear" w:color="auto" w:fill="C0C0C0"/>
            <w:vAlign w:val="center"/>
          </w:tcPr>
          <w:p w14:paraId="6376035D" w14:textId="264A15AD" w:rsidR="00BA0609" w:rsidRDefault="00A03DE4" w:rsidP="00BA0609">
            <w:pPr>
              <w:tabs>
                <w:tab w:val="decimal" w:pos="536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38.8</w:t>
            </w:r>
          </w:p>
        </w:tc>
        <w:tc>
          <w:tcPr>
            <w:tcW w:w="658" w:type="pct"/>
            <w:shd w:val="clear" w:color="auto" w:fill="C0C0C0"/>
            <w:vAlign w:val="center"/>
          </w:tcPr>
          <w:p w14:paraId="12996D9F" w14:textId="54CBCD60" w:rsidR="00BA0609" w:rsidRPr="00CE1442" w:rsidRDefault="00BA0609" w:rsidP="00BA0609">
            <w:pPr>
              <w:tabs>
                <w:tab w:val="decimal" w:pos="536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="00A03DE4">
              <w:rPr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>.4</w:t>
            </w:r>
          </w:p>
        </w:tc>
      </w:tr>
      <w:tr w:rsidR="00BA0609" w:rsidRPr="00CE1442" w14:paraId="06C2F4D2" w14:textId="77777777" w:rsidTr="00895B8A">
        <w:trPr>
          <w:trHeight w:val="255"/>
          <w:jc w:val="center"/>
        </w:trPr>
        <w:tc>
          <w:tcPr>
            <w:tcW w:w="1261" w:type="pct"/>
            <w:vAlign w:val="center"/>
          </w:tcPr>
          <w:p w14:paraId="16A7F216" w14:textId="77777777" w:rsidR="00BA0609" w:rsidRPr="00CE1442" w:rsidRDefault="00BA0609" w:rsidP="00BA0609">
            <w:pPr>
              <w:pStyle w:val="Textoindependiente21"/>
              <w:keepNext/>
              <w:keepLines/>
              <w:widowControl w:val="0"/>
              <w:numPr>
                <w:ilvl w:val="12"/>
                <w:numId w:val="0"/>
              </w:numPr>
              <w:spacing w:before="0"/>
              <w:ind w:left="113"/>
              <w:rPr>
                <w:rFonts w:cs="Arial"/>
                <w:b/>
                <w:color w:val="auto"/>
                <w:sz w:val="18"/>
                <w:szCs w:val="18"/>
                <w:lang w:val="es-ES"/>
              </w:rPr>
            </w:pPr>
            <w:r w:rsidRPr="00CE1442">
              <w:rPr>
                <w:rFonts w:cs="Arial"/>
                <w:b/>
                <w:color w:val="auto"/>
                <w:sz w:val="18"/>
                <w:szCs w:val="18"/>
                <w:lang w:val="es-ES"/>
              </w:rPr>
              <w:t>Estados Unidos</w:t>
            </w:r>
          </w:p>
        </w:tc>
        <w:tc>
          <w:tcPr>
            <w:tcW w:w="724" w:type="pct"/>
            <w:vAlign w:val="center"/>
          </w:tcPr>
          <w:p w14:paraId="43FEE499" w14:textId="4015D8B1" w:rsidR="00BA0609" w:rsidRPr="00CE1442" w:rsidRDefault="00BA0609" w:rsidP="00BA0609">
            <w:pPr>
              <w:tabs>
                <w:tab w:val="decimal" w:pos="285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84.</w:t>
            </w:r>
            <w:r w:rsidR="00FC496B">
              <w:rPr>
                <w:b/>
                <w:bCs/>
                <w:sz w:val="18"/>
                <w:szCs w:val="18"/>
              </w:rPr>
              <w:t>80</w:t>
            </w:r>
          </w:p>
        </w:tc>
        <w:tc>
          <w:tcPr>
            <w:tcW w:w="644" w:type="pct"/>
            <w:vAlign w:val="center"/>
          </w:tcPr>
          <w:p w14:paraId="73FE9132" w14:textId="4D55F6D6" w:rsidR="00BA0609" w:rsidRPr="00CE1442" w:rsidRDefault="00BA0609" w:rsidP="00BA0609">
            <w:pPr>
              <w:tabs>
                <w:tab w:val="decimal" w:pos="494"/>
              </w:tabs>
              <w:ind w:right="-22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8.7</w:t>
            </w:r>
          </w:p>
        </w:tc>
        <w:tc>
          <w:tcPr>
            <w:tcW w:w="501" w:type="pct"/>
            <w:vAlign w:val="center"/>
          </w:tcPr>
          <w:p w14:paraId="08152DC5" w14:textId="4C2776D1" w:rsidR="00BA0609" w:rsidRPr="00251B26" w:rsidRDefault="00BA0609" w:rsidP="00BA0609">
            <w:pPr>
              <w:tabs>
                <w:tab w:val="decimal" w:pos="502"/>
              </w:tabs>
              <w:ind w:right="11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49.8</w:t>
            </w:r>
          </w:p>
        </w:tc>
        <w:tc>
          <w:tcPr>
            <w:tcW w:w="554" w:type="pct"/>
            <w:vAlign w:val="center"/>
          </w:tcPr>
          <w:p w14:paraId="2F8982C2" w14:textId="7E3EA68E" w:rsidR="00BA0609" w:rsidRPr="00CE1442" w:rsidRDefault="00BA0609" w:rsidP="00BA0609">
            <w:pPr>
              <w:tabs>
                <w:tab w:val="decimal" w:pos="536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45.2</w:t>
            </w:r>
          </w:p>
        </w:tc>
        <w:tc>
          <w:tcPr>
            <w:tcW w:w="658" w:type="pct"/>
            <w:vAlign w:val="center"/>
          </w:tcPr>
          <w:p w14:paraId="647AF5F0" w14:textId="7BC42386" w:rsidR="00BA0609" w:rsidRDefault="00A03DE4" w:rsidP="00BA0609">
            <w:pPr>
              <w:tabs>
                <w:tab w:val="decimal" w:pos="536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43.5</w:t>
            </w:r>
          </w:p>
        </w:tc>
        <w:tc>
          <w:tcPr>
            <w:tcW w:w="658" w:type="pct"/>
            <w:vAlign w:val="center"/>
          </w:tcPr>
          <w:p w14:paraId="496A1C0D" w14:textId="4056DC87" w:rsidR="00BA0609" w:rsidRPr="00CE1442" w:rsidRDefault="00A03DE4" w:rsidP="00BA0609">
            <w:pPr>
              <w:tabs>
                <w:tab w:val="decimal" w:pos="536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32.9</w:t>
            </w:r>
          </w:p>
        </w:tc>
      </w:tr>
      <w:tr w:rsidR="00BA0609" w:rsidRPr="00CE1442" w14:paraId="40EF3BF1" w14:textId="77777777" w:rsidTr="00895B8A">
        <w:trPr>
          <w:trHeight w:val="255"/>
          <w:jc w:val="center"/>
        </w:trPr>
        <w:tc>
          <w:tcPr>
            <w:tcW w:w="1261" w:type="pct"/>
            <w:shd w:val="clear" w:color="auto" w:fill="F2F2F2"/>
            <w:vAlign w:val="center"/>
          </w:tcPr>
          <w:p w14:paraId="0036C474" w14:textId="77777777" w:rsidR="00BA0609" w:rsidRPr="00CE1442" w:rsidRDefault="00BA0609" w:rsidP="00BA0609">
            <w:pPr>
              <w:pStyle w:val="Textoindependiente21"/>
              <w:keepNext/>
              <w:keepLines/>
              <w:widowControl w:val="0"/>
              <w:numPr>
                <w:ilvl w:val="12"/>
                <w:numId w:val="0"/>
              </w:numPr>
              <w:spacing w:before="0"/>
              <w:ind w:left="227"/>
              <w:rPr>
                <w:rFonts w:cs="Arial"/>
                <w:color w:val="auto"/>
                <w:sz w:val="18"/>
                <w:szCs w:val="18"/>
                <w:lang w:val="es-ES"/>
              </w:rPr>
            </w:pPr>
            <w:r w:rsidRPr="00CE1442">
              <w:rPr>
                <w:rFonts w:cs="Arial"/>
                <w:color w:val="auto"/>
                <w:sz w:val="18"/>
                <w:szCs w:val="18"/>
                <w:lang w:val="es-ES"/>
              </w:rPr>
              <w:t>Automotriz</w:t>
            </w:r>
          </w:p>
        </w:tc>
        <w:tc>
          <w:tcPr>
            <w:tcW w:w="724" w:type="pct"/>
            <w:shd w:val="clear" w:color="auto" w:fill="F2F2F2"/>
            <w:vAlign w:val="center"/>
          </w:tcPr>
          <w:p w14:paraId="501B5767" w14:textId="273C0288" w:rsidR="00BA0609" w:rsidRPr="00CE1442" w:rsidRDefault="00BA0609" w:rsidP="00BA0609">
            <w:pPr>
              <w:tabs>
                <w:tab w:val="decimal" w:pos="28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</w:t>
            </w:r>
            <w:r w:rsidR="00FC496B">
              <w:rPr>
                <w:sz w:val="18"/>
                <w:szCs w:val="18"/>
              </w:rPr>
              <w:t>38</w:t>
            </w:r>
          </w:p>
        </w:tc>
        <w:tc>
          <w:tcPr>
            <w:tcW w:w="644" w:type="pct"/>
            <w:shd w:val="clear" w:color="auto" w:fill="F2F2F2"/>
            <w:vAlign w:val="center"/>
          </w:tcPr>
          <w:p w14:paraId="26192A33" w14:textId="5FD71AC3" w:rsidR="00BA0609" w:rsidRPr="00CE1442" w:rsidRDefault="00BA0609" w:rsidP="00BA0609">
            <w:pPr>
              <w:tabs>
                <w:tab w:val="decimal" w:pos="494"/>
              </w:tabs>
              <w:ind w:right="-22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-5.8</w:t>
            </w:r>
          </w:p>
        </w:tc>
        <w:tc>
          <w:tcPr>
            <w:tcW w:w="501" w:type="pct"/>
            <w:shd w:val="clear" w:color="auto" w:fill="F2F2F2"/>
            <w:vAlign w:val="center"/>
          </w:tcPr>
          <w:p w14:paraId="2E74A82A" w14:textId="46042245" w:rsidR="00BA0609" w:rsidRPr="00251B26" w:rsidRDefault="00BA0609" w:rsidP="00BA0609">
            <w:pPr>
              <w:tabs>
                <w:tab w:val="decimal" w:pos="502"/>
              </w:tabs>
              <w:ind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3.7</w:t>
            </w:r>
          </w:p>
        </w:tc>
        <w:tc>
          <w:tcPr>
            <w:tcW w:w="554" w:type="pct"/>
            <w:shd w:val="clear" w:color="auto" w:fill="F2F2F2"/>
            <w:vAlign w:val="center"/>
          </w:tcPr>
          <w:p w14:paraId="4C643198" w14:textId="4ACF3887" w:rsidR="00BA0609" w:rsidRPr="00CE1442" w:rsidRDefault="00BA0609" w:rsidP="00BA0609">
            <w:pPr>
              <w:tabs>
                <w:tab w:val="decimal" w:pos="536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-1.0</w:t>
            </w:r>
          </w:p>
        </w:tc>
        <w:tc>
          <w:tcPr>
            <w:tcW w:w="658" w:type="pct"/>
            <w:shd w:val="clear" w:color="auto" w:fill="F2F2F2"/>
            <w:vAlign w:val="center"/>
          </w:tcPr>
          <w:p w14:paraId="360690FE" w14:textId="28261420" w:rsidR="00BA0609" w:rsidRDefault="00A03DE4" w:rsidP="00BA0609">
            <w:pPr>
              <w:tabs>
                <w:tab w:val="decimal" w:pos="536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8.5</w:t>
            </w:r>
          </w:p>
        </w:tc>
        <w:tc>
          <w:tcPr>
            <w:tcW w:w="658" w:type="pct"/>
            <w:shd w:val="clear" w:color="auto" w:fill="F2F2F2"/>
            <w:vAlign w:val="center"/>
          </w:tcPr>
          <w:p w14:paraId="3ACF61FF" w14:textId="643FBEF6" w:rsidR="00BA0609" w:rsidRPr="00CE1442" w:rsidRDefault="00BA0609" w:rsidP="00BA0609">
            <w:pPr>
              <w:tabs>
                <w:tab w:val="decimal" w:pos="536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A03DE4">
              <w:rPr>
                <w:sz w:val="18"/>
                <w:szCs w:val="18"/>
              </w:rPr>
              <w:t>0.6</w:t>
            </w:r>
          </w:p>
        </w:tc>
      </w:tr>
      <w:tr w:rsidR="00BA0609" w:rsidRPr="00CE1442" w14:paraId="1E696176" w14:textId="77777777" w:rsidTr="00895B8A">
        <w:trPr>
          <w:trHeight w:val="255"/>
          <w:jc w:val="center"/>
        </w:trPr>
        <w:tc>
          <w:tcPr>
            <w:tcW w:w="1261" w:type="pct"/>
            <w:vAlign w:val="center"/>
          </w:tcPr>
          <w:p w14:paraId="34DB7141" w14:textId="77777777" w:rsidR="00BA0609" w:rsidRPr="00CE1442" w:rsidRDefault="00BA0609" w:rsidP="00BA0609">
            <w:pPr>
              <w:pStyle w:val="Textoindependiente21"/>
              <w:keepNext/>
              <w:keepLines/>
              <w:widowControl w:val="0"/>
              <w:numPr>
                <w:ilvl w:val="12"/>
                <w:numId w:val="0"/>
              </w:numPr>
              <w:spacing w:before="0"/>
              <w:ind w:left="227"/>
              <w:rPr>
                <w:rFonts w:cs="Arial"/>
                <w:color w:val="auto"/>
                <w:sz w:val="18"/>
                <w:szCs w:val="18"/>
                <w:lang w:val="es-ES"/>
              </w:rPr>
            </w:pPr>
            <w:r w:rsidRPr="00CE1442">
              <w:rPr>
                <w:rFonts w:cs="Arial"/>
                <w:color w:val="auto"/>
                <w:sz w:val="18"/>
                <w:szCs w:val="18"/>
                <w:lang w:val="es-ES"/>
              </w:rPr>
              <w:t>Otras</w:t>
            </w:r>
          </w:p>
        </w:tc>
        <w:tc>
          <w:tcPr>
            <w:tcW w:w="724" w:type="pct"/>
            <w:vAlign w:val="center"/>
          </w:tcPr>
          <w:p w14:paraId="6194A93F" w14:textId="4DEFF39D" w:rsidR="00BA0609" w:rsidRPr="00CE1442" w:rsidRDefault="00BA0609" w:rsidP="00BA0609">
            <w:pPr>
              <w:tabs>
                <w:tab w:val="decimal" w:pos="285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65.</w:t>
            </w:r>
            <w:r w:rsidR="00FC496B">
              <w:rPr>
                <w:sz w:val="18"/>
                <w:szCs w:val="18"/>
              </w:rPr>
              <w:t>42</w:t>
            </w:r>
          </w:p>
        </w:tc>
        <w:tc>
          <w:tcPr>
            <w:tcW w:w="644" w:type="pct"/>
            <w:vAlign w:val="center"/>
          </w:tcPr>
          <w:p w14:paraId="3919C8F5" w14:textId="552AA00C" w:rsidR="00BA0609" w:rsidRPr="00CE1442" w:rsidRDefault="00BA0609" w:rsidP="00BA0609">
            <w:pPr>
              <w:tabs>
                <w:tab w:val="decimal" w:pos="494"/>
              </w:tabs>
              <w:ind w:right="-22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16.2</w:t>
            </w:r>
          </w:p>
        </w:tc>
        <w:tc>
          <w:tcPr>
            <w:tcW w:w="501" w:type="pct"/>
            <w:vAlign w:val="center"/>
          </w:tcPr>
          <w:p w14:paraId="2D3F1ED8" w14:textId="5F8C5367" w:rsidR="00BA0609" w:rsidRPr="00251B26" w:rsidRDefault="00BA0609" w:rsidP="00BA0609">
            <w:pPr>
              <w:tabs>
                <w:tab w:val="decimal" w:pos="502"/>
              </w:tabs>
              <w:ind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68.6</w:t>
            </w:r>
          </w:p>
        </w:tc>
        <w:tc>
          <w:tcPr>
            <w:tcW w:w="554" w:type="pct"/>
            <w:vAlign w:val="center"/>
          </w:tcPr>
          <w:p w14:paraId="698F1504" w14:textId="3487700D" w:rsidR="00BA0609" w:rsidRPr="00CE1442" w:rsidRDefault="00BA0609" w:rsidP="00BA0609">
            <w:pPr>
              <w:tabs>
                <w:tab w:val="decimal" w:pos="536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64.8</w:t>
            </w:r>
          </w:p>
        </w:tc>
        <w:tc>
          <w:tcPr>
            <w:tcW w:w="658" w:type="pct"/>
            <w:vAlign w:val="center"/>
          </w:tcPr>
          <w:p w14:paraId="3F729452" w14:textId="4FF1BC67" w:rsidR="00BA0609" w:rsidRDefault="00A03DE4" w:rsidP="00BA0609">
            <w:pPr>
              <w:tabs>
                <w:tab w:val="decimal" w:pos="536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57.2</w:t>
            </w:r>
          </w:p>
        </w:tc>
        <w:tc>
          <w:tcPr>
            <w:tcW w:w="658" w:type="pct"/>
            <w:vAlign w:val="center"/>
          </w:tcPr>
          <w:p w14:paraId="31261E69" w14:textId="64331B66" w:rsidR="00BA0609" w:rsidRPr="00CE1442" w:rsidRDefault="00A03DE4" w:rsidP="00BA0609">
            <w:pPr>
              <w:tabs>
                <w:tab w:val="decimal" w:pos="536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47.7</w:t>
            </w:r>
          </w:p>
        </w:tc>
      </w:tr>
      <w:tr w:rsidR="00BA0609" w:rsidRPr="00CE1442" w14:paraId="7D249979" w14:textId="77777777" w:rsidTr="00895B8A">
        <w:trPr>
          <w:trHeight w:val="255"/>
          <w:jc w:val="center"/>
        </w:trPr>
        <w:tc>
          <w:tcPr>
            <w:tcW w:w="1261" w:type="pct"/>
            <w:shd w:val="clear" w:color="auto" w:fill="F2F2F2"/>
            <w:vAlign w:val="center"/>
          </w:tcPr>
          <w:p w14:paraId="4BCCB200" w14:textId="77777777" w:rsidR="00BA0609" w:rsidRPr="00CE1442" w:rsidRDefault="00BA0609" w:rsidP="00BA0609">
            <w:pPr>
              <w:pStyle w:val="Textoindependiente21"/>
              <w:keepNext/>
              <w:keepLines/>
              <w:widowControl w:val="0"/>
              <w:numPr>
                <w:ilvl w:val="12"/>
                <w:numId w:val="0"/>
              </w:numPr>
              <w:spacing w:before="0"/>
              <w:ind w:left="113"/>
              <w:rPr>
                <w:rFonts w:cs="Arial"/>
                <w:b/>
                <w:color w:val="auto"/>
                <w:sz w:val="18"/>
                <w:szCs w:val="18"/>
                <w:lang w:val="es-ES"/>
              </w:rPr>
            </w:pPr>
            <w:r w:rsidRPr="00CE1442">
              <w:rPr>
                <w:rFonts w:cs="Arial"/>
                <w:b/>
                <w:color w:val="auto"/>
                <w:sz w:val="18"/>
                <w:szCs w:val="18"/>
                <w:lang w:val="es-ES"/>
              </w:rPr>
              <w:t xml:space="preserve">Resto del </w:t>
            </w:r>
            <w:r>
              <w:rPr>
                <w:rFonts w:cs="Arial"/>
                <w:b/>
                <w:color w:val="auto"/>
                <w:sz w:val="18"/>
                <w:szCs w:val="18"/>
                <w:lang w:val="es-ES"/>
              </w:rPr>
              <w:t>m</w:t>
            </w:r>
            <w:r w:rsidRPr="00CE1442">
              <w:rPr>
                <w:rFonts w:cs="Arial"/>
                <w:b/>
                <w:color w:val="auto"/>
                <w:sz w:val="18"/>
                <w:szCs w:val="18"/>
                <w:lang w:val="es-ES"/>
              </w:rPr>
              <w:t>undo</w:t>
            </w:r>
          </w:p>
        </w:tc>
        <w:tc>
          <w:tcPr>
            <w:tcW w:w="724" w:type="pct"/>
            <w:shd w:val="clear" w:color="auto" w:fill="F2F2F2"/>
            <w:vAlign w:val="center"/>
          </w:tcPr>
          <w:p w14:paraId="06D58471" w14:textId="2D852DC8" w:rsidR="00BA0609" w:rsidRPr="00CE1442" w:rsidRDefault="00BA0609" w:rsidP="00BA0609">
            <w:pPr>
              <w:tabs>
                <w:tab w:val="decimal" w:pos="285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15.</w:t>
            </w:r>
            <w:r w:rsidR="00FC496B"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644" w:type="pct"/>
            <w:shd w:val="clear" w:color="auto" w:fill="F2F2F2"/>
            <w:vAlign w:val="center"/>
          </w:tcPr>
          <w:p w14:paraId="586B1ACE" w14:textId="300DAC65" w:rsidR="00BA0609" w:rsidRPr="00CE1442" w:rsidRDefault="00BA0609" w:rsidP="00BA0609">
            <w:pPr>
              <w:tabs>
                <w:tab w:val="decimal" w:pos="494"/>
              </w:tabs>
              <w:ind w:right="-22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11.7</w:t>
            </w:r>
          </w:p>
        </w:tc>
        <w:tc>
          <w:tcPr>
            <w:tcW w:w="501" w:type="pct"/>
            <w:shd w:val="clear" w:color="auto" w:fill="F2F2F2"/>
            <w:vAlign w:val="center"/>
          </w:tcPr>
          <w:p w14:paraId="1FF0486C" w14:textId="6E194EC0" w:rsidR="00BA0609" w:rsidRPr="00251B26" w:rsidRDefault="00BA0609" w:rsidP="00BA0609">
            <w:pPr>
              <w:tabs>
                <w:tab w:val="decimal" w:pos="502"/>
              </w:tabs>
              <w:ind w:right="11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21.0</w:t>
            </w:r>
          </w:p>
        </w:tc>
        <w:tc>
          <w:tcPr>
            <w:tcW w:w="554" w:type="pct"/>
            <w:shd w:val="clear" w:color="auto" w:fill="F2F2F2"/>
            <w:vAlign w:val="center"/>
          </w:tcPr>
          <w:p w14:paraId="60172D2D" w14:textId="7B0DFFA1" w:rsidR="00BA0609" w:rsidRPr="00CE1442" w:rsidRDefault="00BA0609" w:rsidP="00BA0609">
            <w:pPr>
              <w:tabs>
                <w:tab w:val="decimal" w:pos="536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23.5</w:t>
            </w:r>
          </w:p>
        </w:tc>
        <w:tc>
          <w:tcPr>
            <w:tcW w:w="658" w:type="pct"/>
            <w:shd w:val="clear" w:color="auto" w:fill="F2F2F2"/>
            <w:vAlign w:val="center"/>
          </w:tcPr>
          <w:p w14:paraId="7F742288" w14:textId="1A56972D" w:rsidR="00BA0609" w:rsidRDefault="00A03DE4" w:rsidP="00BA0609">
            <w:pPr>
              <w:tabs>
                <w:tab w:val="decimal" w:pos="536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16.4</w:t>
            </w:r>
          </w:p>
        </w:tc>
        <w:tc>
          <w:tcPr>
            <w:tcW w:w="658" w:type="pct"/>
            <w:shd w:val="clear" w:color="auto" w:fill="F2F2F2"/>
            <w:vAlign w:val="center"/>
          </w:tcPr>
          <w:p w14:paraId="742CFE4C" w14:textId="01A0797B" w:rsidR="00BA0609" w:rsidRPr="00CE1442" w:rsidRDefault="00A03DE4" w:rsidP="00BA0609">
            <w:pPr>
              <w:tabs>
                <w:tab w:val="decimal" w:pos="536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23.6</w:t>
            </w:r>
          </w:p>
        </w:tc>
      </w:tr>
      <w:tr w:rsidR="00BA0609" w:rsidRPr="00CE1442" w14:paraId="720CD6E0" w14:textId="77777777" w:rsidTr="00895B8A">
        <w:trPr>
          <w:trHeight w:val="255"/>
          <w:jc w:val="center"/>
        </w:trPr>
        <w:tc>
          <w:tcPr>
            <w:tcW w:w="1261" w:type="pct"/>
            <w:vAlign w:val="center"/>
          </w:tcPr>
          <w:p w14:paraId="0020BE82" w14:textId="77777777" w:rsidR="00BA0609" w:rsidRPr="00CE1442" w:rsidRDefault="00BA0609" w:rsidP="00BA0609">
            <w:pPr>
              <w:pStyle w:val="Textoindependiente21"/>
              <w:keepNext/>
              <w:keepLines/>
              <w:widowControl w:val="0"/>
              <w:numPr>
                <w:ilvl w:val="12"/>
                <w:numId w:val="0"/>
              </w:numPr>
              <w:spacing w:before="0"/>
              <w:ind w:left="227"/>
              <w:rPr>
                <w:rFonts w:cs="Arial"/>
                <w:color w:val="auto"/>
                <w:sz w:val="18"/>
                <w:szCs w:val="18"/>
                <w:lang w:val="es-ES"/>
              </w:rPr>
            </w:pPr>
            <w:r w:rsidRPr="00CE1442">
              <w:rPr>
                <w:rFonts w:cs="Arial"/>
                <w:color w:val="auto"/>
                <w:sz w:val="18"/>
                <w:szCs w:val="18"/>
                <w:lang w:val="es-ES"/>
              </w:rPr>
              <w:t>Automotriz</w:t>
            </w:r>
          </w:p>
        </w:tc>
        <w:tc>
          <w:tcPr>
            <w:tcW w:w="724" w:type="pct"/>
            <w:vAlign w:val="center"/>
          </w:tcPr>
          <w:p w14:paraId="033924F9" w14:textId="58F00BFE" w:rsidR="00BA0609" w:rsidRPr="00CE1442" w:rsidRDefault="00BA0609" w:rsidP="00BA0609">
            <w:pPr>
              <w:tabs>
                <w:tab w:val="decimal" w:pos="28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  <w:r w:rsidR="00FC496B">
              <w:rPr>
                <w:sz w:val="18"/>
                <w:szCs w:val="18"/>
              </w:rPr>
              <w:t>86</w:t>
            </w:r>
          </w:p>
        </w:tc>
        <w:tc>
          <w:tcPr>
            <w:tcW w:w="644" w:type="pct"/>
            <w:vAlign w:val="center"/>
          </w:tcPr>
          <w:p w14:paraId="7A310389" w14:textId="429F88C0" w:rsidR="00BA0609" w:rsidRPr="00CE1442" w:rsidRDefault="00BA0609" w:rsidP="00BA0609">
            <w:pPr>
              <w:tabs>
                <w:tab w:val="decimal" w:pos="494"/>
              </w:tabs>
              <w:ind w:right="-22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4.3</w:t>
            </w:r>
          </w:p>
        </w:tc>
        <w:tc>
          <w:tcPr>
            <w:tcW w:w="501" w:type="pct"/>
            <w:vAlign w:val="center"/>
          </w:tcPr>
          <w:p w14:paraId="45618CB0" w14:textId="2CEC62E9" w:rsidR="00BA0609" w:rsidRPr="00251B26" w:rsidRDefault="00BA0609" w:rsidP="00BA0609">
            <w:pPr>
              <w:tabs>
                <w:tab w:val="decimal" w:pos="502"/>
              </w:tabs>
              <w:ind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-3.9</w:t>
            </w:r>
          </w:p>
        </w:tc>
        <w:tc>
          <w:tcPr>
            <w:tcW w:w="554" w:type="pct"/>
            <w:vAlign w:val="center"/>
          </w:tcPr>
          <w:p w14:paraId="4A5F27C2" w14:textId="794B3AD0" w:rsidR="00BA0609" w:rsidRPr="00CE1442" w:rsidRDefault="00BA0609" w:rsidP="00BA0609">
            <w:pPr>
              <w:tabs>
                <w:tab w:val="decimal" w:pos="536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-7.8</w:t>
            </w:r>
          </w:p>
        </w:tc>
        <w:tc>
          <w:tcPr>
            <w:tcW w:w="658" w:type="pct"/>
            <w:vAlign w:val="center"/>
          </w:tcPr>
          <w:p w14:paraId="1823FF26" w14:textId="1C59BFB6" w:rsidR="00BA0609" w:rsidRDefault="00BA0609" w:rsidP="00BA0609">
            <w:pPr>
              <w:tabs>
                <w:tab w:val="decimal" w:pos="536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-7.</w:t>
            </w:r>
            <w:r w:rsidR="00A03DE4">
              <w:rPr>
                <w:sz w:val="18"/>
                <w:szCs w:val="18"/>
              </w:rPr>
              <w:t>4</w:t>
            </w:r>
          </w:p>
        </w:tc>
        <w:tc>
          <w:tcPr>
            <w:tcW w:w="658" w:type="pct"/>
            <w:vAlign w:val="center"/>
          </w:tcPr>
          <w:p w14:paraId="3F8525ED" w14:textId="0BFB6D2B" w:rsidR="00BA0609" w:rsidRPr="00CE1442" w:rsidRDefault="00A03DE4" w:rsidP="00BA0609">
            <w:pPr>
              <w:tabs>
                <w:tab w:val="decimal" w:pos="536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11.9</w:t>
            </w:r>
          </w:p>
        </w:tc>
      </w:tr>
      <w:tr w:rsidR="00BA0609" w:rsidRPr="00CE1442" w14:paraId="45473CBB" w14:textId="77777777" w:rsidTr="00895B8A">
        <w:trPr>
          <w:trHeight w:val="255"/>
          <w:jc w:val="center"/>
        </w:trPr>
        <w:tc>
          <w:tcPr>
            <w:tcW w:w="1261" w:type="pct"/>
            <w:shd w:val="clear" w:color="auto" w:fill="F2F2F2"/>
            <w:vAlign w:val="center"/>
          </w:tcPr>
          <w:p w14:paraId="719C5126" w14:textId="77777777" w:rsidR="00BA0609" w:rsidRPr="00CE1442" w:rsidRDefault="00BA0609" w:rsidP="00BA0609">
            <w:pPr>
              <w:pStyle w:val="Textoindependiente21"/>
              <w:keepNext/>
              <w:keepLines/>
              <w:widowControl w:val="0"/>
              <w:numPr>
                <w:ilvl w:val="12"/>
                <w:numId w:val="0"/>
              </w:numPr>
              <w:spacing w:before="0"/>
              <w:ind w:left="227"/>
              <w:rPr>
                <w:rFonts w:cs="Arial"/>
                <w:color w:val="auto"/>
                <w:sz w:val="18"/>
                <w:szCs w:val="18"/>
                <w:lang w:val="es-ES"/>
              </w:rPr>
            </w:pPr>
            <w:r w:rsidRPr="00CE1442">
              <w:rPr>
                <w:rFonts w:cs="Arial"/>
                <w:color w:val="auto"/>
                <w:sz w:val="18"/>
                <w:szCs w:val="18"/>
                <w:lang w:val="es-ES"/>
              </w:rPr>
              <w:t>Otras</w:t>
            </w:r>
          </w:p>
        </w:tc>
        <w:tc>
          <w:tcPr>
            <w:tcW w:w="724" w:type="pct"/>
            <w:shd w:val="clear" w:color="auto" w:fill="F2F2F2"/>
            <w:vAlign w:val="center"/>
          </w:tcPr>
          <w:p w14:paraId="14E20FB9" w14:textId="4D624984" w:rsidR="00BA0609" w:rsidRPr="00CE1442" w:rsidRDefault="00BA0609" w:rsidP="00BA0609">
            <w:pPr>
              <w:tabs>
                <w:tab w:val="decimal" w:pos="285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11.3</w:t>
            </w:r>
            <w:r w:rsidR="00FC496B">
              <w:rPr>
                <w:sz w:val="18"/>
                <w:szCs w:val="18"/>
              </w:rPr>
              <w:t>4</w:t>
            </w:r>
          </w:p>
        </w:tc>
        <w:tc>
          <w:tcPr>
            <w:tcW w:w="644" w:type="pct"/>
            <w:shd w:val="clear" w:color="auto" w:fill="F2F2F2"/>
            <w:vAlign w:val="center"/>
          </w:tcPr>
          <w:p w14:paraId="78A7DD9E" w14:textId="35D679E8" w:rsidR="00BA0609" w:rsidRPr="00CE1442" w:rsidRDefault="00BA0609" w:rsidP="00BA0609">
            <w:pPr>
              <w:tabs>
                <w:tab w:val="decimal" w:pos="494"/>
              </w:tabs>
              <w:ind w:right="-22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14.9</w:t>
            </w:r>
          </w:p>
        </w:tc>
        <w:tc>
          <w:tcPr>
            <w:tcW w:w="501" w:type="pct"/>
            <w:shd w:val="clear" w:color="auto" w:fill="F2F2F2"/>
            <w:vAlign w:val="center"/>
          </w:tcPr>
          <w:p w14:paraId="5AEDE72A" w14:textId="12BCCDEC" w:rsidR="00BA0609" w:rsidRPr="00251B26" w:rsidRDefault="00BA0609" w:rsidP="00BA0609">
            <w:pPr>
              <w:tabs>
                <w:tab w:val="decimal" w:pos="502"/>
              </w:tabs>
              <w:ind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32.2</w:t>
            </w:r>
          </w:p>
        </w:tc>
        <w:tc>
          <w:tcPr>
            <w:tcW w:w="554" w:type="pct"/>
            <w:shd w:val="clear" w:color="auto" w:fill="F2F2F2"/>
            <w:vAlign w:val="center"/>
          </w:tcPr>
          <w:p w14:paraId="73CA1E55" w14:textId="2E530100" w:rsidR="00BA0609" w:rsidRPr="00CE1442" w:rsidRDefault="00BA0609" w:rsidP="00BA0609">
            <w:pPr>
              <w:tabs>
                <w:tab w:val="decimal" w:pos="536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38.6</w:t>
            </w:r>
          </w:p>
        </w:tc>
        <w:tc>
          <w:tcPr>
            <w:tcW w:w="658" w:type="pct"/>
            <w:shd w:val="clear" w:color="auto" w:fill="F2F2F2"/>
            <w:vAlign w:val="center"/>
          </w:tcPr>
          <w:p w14:paraId="75391917" w14:textId="247DEE24" w:rsidR="00BA0609" w:rsidRDefault="00A03DE4" w:rsidP="00BA0609">
            <w:pPr>
              <w:tabs>
                <w:tab w:val="decimal" w:pos="536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26.3</w:t>
            </w:r>
          </w:p>
        </w:tc>
        <w:tc>
          <w:tcPr>
            <w:tcW w:w="658" w:type="pct"/>
            <w:shd w:val="clear" w:color="auto" w:fill="F2F2F2"/>
            <w:vAlign w:val="center"/>
          </w:tcPr>
          <w:p w14:paraId="2BFA882F" w14:textId="5CA5E19E" w:rsidR="00BA0609" w:rsidRPr="00CE1442" w:rsidRDefault="00A03DE4" w:rsidP="00BA0609">
            <w:pPr>
              <w:tabs>
                <w:tab w:val="decimal" w:pos="536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28.1</w:t>
            </w:r>
          </w:p>
        </w:tc>
      </w:tr>
    </w:tbl>
    <w:p w14:paraId="45AEE290" w14:textId="5E427E10" w:rsidR="006E4958" w:rsidRPr="00174119" w:rsidRDefault="007B437F" w:rsidP="00A03883">
      <w:pPr>
        <w:pStyle w:val="Textoindependiente211"/>
        <w:numPr>
          <w:ilvl w:val="12"/>
          <w:numId w:val="0"/>
        </w:numPr>
        <w:spacing w:after="0"/>
        <w:ind w:left="1204" w:right="567" w:hanging="602"/>
        <w:jc w:val="left"/>
        <w:rPr>
          <w:rFonts w:cs="Arial"/>
          <w:bCs/>
          <w:iCs/>
          <w:color w:val="4D565E"/>
          <w:sz w:val="16"/>
          <w:szCs w:val="16"/>
          <w:lang w:val="es-MX"/>
        </w:rPr>
      </w:pPr>
      <w:r w:rsidRPr="003F4F46">
        <w:rPr>
          <w:rFonts w:cs="Arial"/>
          <w:color w:val="4D565E"/>
          <w:sz w:val="16"/>
          <w:szCs w:val="16"/>
          <w:vertAlign w:val="superscript"/>
          <w:lang w:val="es-MX"/>
        </w:rPr>
        <w:t>1</w:t>
      </w:r>
      <w:r w:rsidRPr="003F4F46">
        <w:rPr>
          <w:rFonts w:cs="Arial"/>
          <w:bCs/>
          <w:iCs/>
          <w:color w:val="4D565E"/>
          <w:sz w:val="16"/>
          <w:szCs w:val="16"/>
          <w:vertAlign w:val="superscript"/>
        </w:rPr>
        <w:t>/</w:t>
      </w:r>
      <w:r w:rsidRPr="003F4F46">
        <w:rPr>
          <w:rFonts w:cs="Arial"/>
          <w:color w:val="4D565E"/>
          <w:sz w:val="16"/>
          <w:szCs w:val="16"/>
          <w:vertAlign w:val="superscript"/>
          <w:lang w:val="es-MX"/>
        </w:rPr>
        <w:tab/>
      </w:r>
      <w:r w:rsidR="006E4958" w:rsidRPr="003F4F46">
        <w:rPr>
          <w:rFonts w:cs="Arial"/>
          <w:color w:val="4D565E"/>
          <w:sz w:val="16"/>
          <w:szCs w:val="16"/>
          <w:lang w:val="es-MX"/>
        </w:rPr>
        <w:t>Cifras oportunas.</w:t>
      </w:r>
    </w:p>
    <w:p w14:paraId="61369736" w14:textId="157A2636" w:rsidR="006E4958" w:rsidRPr="00174119" w:rsidRDefault="006E4958" w:rsidP="00A03883">
      <w:pPr>
        <w:pStyle w:val="Textoindependiente211"/>
        <w:numPr>
          <w:ilvl w:val="12"/>
          <w:numId w:val="0"/>
        </w:numPr>
        <w:spacing w:after="0"/>
        <w:ind w:left="1204" w:right="567" w:hanging="602"/>
        <w:jc w:val="left"/>
        <w:rPr>
          <w:color w:val="4D565E"/>
          <w:sz w:val="16"/>
          <w:szCs w:val="14"/>
        </w:rPr>
      </w:pPr>
      <w:r w:rsidRPr="003F4F46">
        <w:rPr>
          <w:rFonts w:cs="Arial"/>
          <w:bCs/>
          <w:iCs/>
          <w:color w:val="4D565E"/>
          <w:sz w:val="16"/>
          <w:szCs w:val="16"/>
        </w:rPr>
        <w:t>Fuente:</w:t>
      </w:r>
      <w:r w:rsidRPr="00895B8A">
        <w:rPr>
          <w:rFonts w:cs="Arial"/>
          <w:color w:val="4D565E"/>
          <w:sz w:val="16"/>
          <w:szCs w:val="16"/>
        </w:rPr>
        <w:tab/>
      </w:r>
      <w:r w:rsidR="00134F30" w:rsidRPr="003F4F46">
        <w:rPr>
          <w:color w:val="4D565E"/>
          <w:sz w:val="16"/>
          <w:szCs w:val="16"/>
          <w:lang w:val="es-ES"/>
        </w:rPr>
        <w:t>Servicio de Administración Tributaria</w:t>
      </w:r>
      <w:r w:rsidR="00134F30" w:rsidRPr="003F4F46">
        <w:rPr>
          <w:color w:val="4D565E"/>
          <w:sz w:val="16"/>
          <w:szCs w:val="16"/>
        </w:rPr>
        <w:t xml:space="preserve"> (</w:t>
      </w:r>
      <w:proofErr w:type="spellStart"/>
      <w:r w:rsidR="00134F30" w:rsidRPr="003F4F46">
        <w:rPr>
          <w:smallCaps/>
          <w:color w:val="4D565E"/>
          <w:sz w:val="16"/>
          <w:szCs w:val="16"/>
          <w:lang w:val="es-ES"/>
        </w:rPr>
        <w:t>sat</w:t>
      </w:r>
      <w:proofErr w:type="spellEnd"/>
      <w:r w:rsidR="00134F30" w:rsidRPr="003F4F46">
        <w:rPr>
          <w:smallCaps/>
          <w:color w:val="4D565E"/>
          <w:sz w:val="16"/>
          <w:szCs w:val="16"/>
          <w:lang w:val="es-ES"/>
        </w:rPr>
        <w:t>)</w:t>
      </w:r>
      <w:r w:rsidRPr="003F4F46">
        <w:rPr>
          <w:rFonts w:cs="Arial"/>
          <w:bCs/>
          <w:iCs/>
          <w:color w:val="4D565E"/>
          <w:sz w:val="16"/>
          <w:szCs w:val="16"/>
          <w:lang w:val="es-ES"/>
        </w:rPr>
        <w:t xml:space="preserve">, </w:t>
      </w:r>
      <w:r w:rsidR="007D213A" w:rsidRPr="003F4F46">
        <w:rPr>
          <w:color w:val="4D565E"/>
          <w:sz w:val="16"/>
          <w:szCs w:val="16"/>
          <w:lang w:val="es-ES"/>
        </w:rPr>
        <w:t>Secretaría de Economía (</w:t>
      </w:r>
      <w:r w:rsidR="007D213A" w:rsidRPr="003F4F46">
        <w:rPr>
          <w:smallCaps/>
          <w:color w:val="4D565E"/>
          <w:sz w:val="16"/>
          <w:szCs w:val="16"/>
          <w:lang w:val="es-ES"/>
        </w:rPr>
        <w:t>se)</w:t>
      </w:r>
      <w:r w:rsidR="007D213A" w:rsidRPr="003F4F46">
        <w:rPr>
          <w:rFonts w:cs="Arial"/>
          <w:color w:val="4D565E"/>
          <w:sz w:val="16"/>
          <w:szCs w:val="16"/>
          <w:lang w:val="es-ES"/>
        </w:rPr>
        <w:t xml:space="preserve">, </w:t>
      </w:r>
      <w:r w:rsidRPr="003F4F46">
        <w:rPr>
          <w:rFonts w:cs="Arial"/>
          <w:bCs/>
          <w:iCs/>
          <w:color w:val="4D565E"/>
          <w:sz w:val="16"/>
          <w:szCs w:val="16"/>
          <w:lang w:val="es-ES"/>
        </w:rPr>
        <w:t xml:space="preserve">Banco de México e </w:t>
      </w:r>
      <w:r w:rsidRPr="003F4F46">
        <w:rPr>
          <w:rFonts w:cs="Arial"/>
          <w:bCs/>
          <w:iCs/>
          <w:smallCaps/>
          <w:color w:val="4D565E"/>
          <w:sz w:val="16"/>
          <w:szCs w:val="16"/>
          <w:lang w:val="es-ES"/>
        </w:rPr>
        <w:t>inegi</w:t>
      </w:r>
      <w:r w:rsidRPr="003F4F46">
        <w:rPr>
          <w:rFonts w:cs="Arial"/>
          <w:bCs/>
          <w:iCs/>
          <w:color w:val="4D565E"/>
          <w:sz w:val="16"/>
          <w:szCs w:val="16"/>
          <w:lang w:val="es-ES"/>
        </w:rPr>
        <w:t xml:space="preserve">. </w:t>
      </w:r>
      <w:r w:rsidR="00322177">
        <w:rPr>
          <w:rFonts w:cs="Arial"/>
          <w:bCs/>
          <w:iCs/>
          <w:color w:val="4D565E"/>
          <w:sz w:val="16"/>
          <w:szCs w:val="16"/>
          <w:lang w:val="es-ES"/>
        </w:rPr>
        <w:br/>
      </w:r>
      <w:r w:rsidRPr="003F4F46">
        <w:rPr>
          <w:rFonts w:cs="Arial"/>
          <w:bCs/>
          <w:iCs/>
          <w:color w:val="4D565E"/>
          <w:sz w:val="16"/>
          <w:szCs w:val="16"/>
          <w:lang w:val="es-ES"/>
        </w:rPr>
        <w:t>Balanza Comercial de Mercancías de México</w:t>
      </w:r>
      <w:r w:rsidR="007D213A" w:rsidRPr="003F4F46">
        <w:rPr>
          <w:rFonts w:cs="Arial"/>
          <w:bCs/>
          <w:iCs/>
          <w:color w:val="4D565E"/>
          <w:sz w:val="16"/>
          <w:szCs w:val="16"/>
          <w:lang w:val="es-ES"/>
        </w:rPr>
        <w:t xml:space="preserve"> </w:t>
      </w:r>
      <w:r w:rsidR="007D213A" w:rsidRPr="003F4F46">
        <w:rPr>
          <w:rFonts w:cs="Arial"/>
          <w:color w:val="4D565E"/>
          <w:sz w:val="16"/>
          <w:szCs w:val="16"/>
          <w:lang w:val="es-ES"/>
        </w:rPr>
        <w:t>(</w:t>
      </w:r>
      <w:proofErr w:type="spellStart"/>
      <w:r w:rsidR="007D213A" w:rsidRPr="003F4F46">
        <w:rPr>
          <w:smallCaps/>
          <w:color w:val="4D565E"/>
          <w:sz w:val="16"/>
          <w:szCs w:val="16"/>
          <w:lang w:val="es-ES"/>
        </w:rPr>
        <w:t>bcmm</w:t>
      </w:r>
      <w:proofErr w:type="spellEnd"/>
      <w:r w:rsidR="007D213A" w:rsidRPr="003F4F46">
        <w:rPr>
          <w:smallCaps/>
          <w:color w:val="4D565E"/>
          <w:sz w:val="16"/>
          <w:szCs w:val="16"/>
          <w:lang w:val="es-ES"/>
        </w:rPr>
        <w:t>)</w:t>
      </w:r>
      <w:r w:rsidR="007D213A" w:rsidRPr="003F4F46">
        <w:rPr>
          <w:rFonts w:cs="Arial"/>
          <w:color w:val="4D565E"/>
          <w:sz w:val="16"/>
          <w:szCs w:val="16"/>
          <w:lang w:val="es-ES"/>
        </w:rPr>
        <w:t>,</w:t>
      </w:r>
      <w:r w:rsidRPr="003F4F46">
        <w:rPr>
          <w:rFonts w:cs="Arial"/>
          <w:bCs/>
          <w:iCs/>
          <w:color w:val="4D565E"/>
          <w:sz w:val="16"/>
          <w:szCs w:val="16"/>
          <w:lang w:val="es-ES"/>
        </w:rPr>
        <w:t xml:space="preserve"> 202</w:t>
      </w:r>
      <w:r w:rsidR="00FE0372">
        <w:rPr>
          <w:rFonts w:cs="Arial"/>
          <w:bCs/>
          <w:iCs/>
          <w:color w:val="4D565E"/>
          <w:sz w:val="16"/>
          <w:szCs w:val="16"/>
          <w:lang w:val="es-ES"/>
        </w:rPr>
        <w:t>6</w:t>
      </w:r>
      <w:r w:rsidRPr="003F4F46">
        <w:rPr>
          <w:rFonts w:cs="Arial"/>
          <w:bCs/>
          <w:iCs/>
          <w:color w:val="4D565E"/>
          <w:sz w:val="16"/>
          <w:szCs w:val="16"/>
          <w:lang w:val="es-ES"/>
        </w:rPr>
        <w:t>.</w:t>
      </w:r>
    </w:p>
    <w:p w14:paraId="598C6284" w14:textId="0BE5938B" w:rsidR="006E4958" w:rsidRPr="007E3F2C" w:rsidRDefault="006E4958" w:rsidP="002B1E3F">
      <w:pPr>
        <w:pStyle w:val="titulos"/>
        <w:spacing w:before="240"/>
        <w:ind w:left="567"/>
        <w:rPr>
          <w:rFonts w:cs="Arial"/>
          <w:b w:val="0"/>
          <w:bCs/>
          <w:u w:val="none"/>
        </w:rPr>
      </w:pPr>
      <w:r w:rsidRPr="007E3F2C">
        <w:rPr>
          <w:rFonts w:cs="Arial"/>
          <w:b w:val="0"/>
          <w:bCs/>
          <w:u w:val="none"/>
        </w:rPr>
        <w:t xml:space="preserve">Exportaciones </w:t>
      </w:r>
      <w:r w:rsidR="00FC22EC" w:rsidRPr="007E3F2C">
        <w:rPr>
          <w:rFonts w:cs="Arial"/>
          <w:b w:val="0"/>
          <w:bCs/>
          <w:u w:val="none"/>
        </w:rPr>
        <w:t xml:space="preserve">según </w:t>
      </w:r>
      <w:r w:rsidRPr="007E3F2C">
        <w:rPr>
          <w:rFonts w:cs="Arial"/>
          <w:b w:val="0"/>
          <w:bCs/>
          <w:u w:val="none"/>
        </w:rPr>
        <w:t>tipo de mercancía</w:t>
      </w:r>
    </w:p>
    <w:p w14:paraId="1C4519B6" w14:textId="4B0506C5" w:rsidR="00E325E1" w:rsidRPr="00683C68" w:rsidRDefault="00C53743" w:rsidP="00A935A3">
      <w:pPr>
        <w:pStyle w:val="Textoindependiente21"/>
        <w:numPr>
          <w:ilvl w:val="12"/>
          <w:numId w:val="0"/>
        </w:numPr>
        <w:spacing w:before="240"/>
        <w:rPr>
          <w:color w:val="auto"/>
        </w:rPr>
      </w:pPr>
      <w:r w:rsidRPr="00683C68">
        <w:rPr>
          <w:color w:val="auto"/>
        </w:rPr>
        <w:t>En</w:t>
      </w:r>
      <w:r w:rsidR="00884577" w:rsidRPr="00683C68">
        <w:rPr>
          <w:color w:val="auto"/>
        </w:rPr>
        <w:t xml:space="preserve"> </w:t>
      </w:r>
      <w:r w:rsidR="00BA0609">
        <w:rPr>
          <w:color w:val="auto"/>
        </w:rPr>
        <w:t>septiembre</w:t>
      </w:r>
      <w:r w:rsidR="00784333" w:rsidRPr="00683C68">
        <w:rPr>
          <w:color w:val="auto"/>
        </w:rPr>
        <w:t xml:space="preserve"> </w:t>
      </w:r>
      <w:r w:rsidR="00884577" w:rsidRPr="00683C68">
        <w:rPr>
          <w:color w:val="auto"/>
        </w:rPr>
        <w:t>de 2026</w:t>
      </w:r>
      <w:r w:rsidRPr="00683C68">
        <w:rPr>
          <w:color w:val="auto"/>
        </w:rPr>
        <w:t xml:space="preserve">, </w:t>
      </w:r>
      <w:r w:rsidR="002E3F19" w:rsidRPr="00683C68">
        <w:rPr>
          <w:color w:val="auto"/>
        </w:rPr>
        <w:t xml:space="preserve">el valor de </w:t>
      </w:r>
      <w:r w:rsidRPr="00683C68">
        <w:rPr>
          <w:color w:val="auto"/>
        </w:rPr>
        <w:t>las exportaciones de productos manufacturados fue</w:t>
      </w:r>
      <w:r w:rsidR="002E3F19" w:rsidRPr="00683C68">
        <w:rPr>
          <w:color w:val="auto"/>
        </w:rPr>
        <w:t xml:space="preserve"> </w:t>
      </w:r>
      <w:r w:rsidRPr="00683C68">
        <w:rPr>
          <w:color w:val="auto"/>
        </w:rPr>
        <w:t xml:space="preserve">de </w:t>
      </w:r>
      <w:r w:rsidR="007B45D8">
        <w:rPr>
          <w:color w:val="auto"/>
        </w:rPr>
        <w:t>72</w:t>
      </w:r>
      <w:r w:rsidR="007F4928" w:rsidRPr="00683C68">
        <w:rPr>
          <w:color w:val="auto"/>
        </w:rPr>
        <w:t> </w:t>
      </w:r>
      <w:r w:rsidR="007B45D8">
        <w:rPr>
          <w:color w:val="auto"/>
        </w:rPr>
        <w:t xml:space="preserve">773 </w:t>
      </w:r>
      <w:r w:rsidR="006A651E" w:rsidRPr="00683C68">
        <w:rPr>
          <w:color w:val="auto"/>
        </w:rPr>
        <w:t>mdd, lo</w:t>
      </w:r>
      <w:r w:rsidR="00123D16" w:rsidRPr="00683C68">
        <w:rPr>
          <w:color w:val="auto"/>
        </w:rPr>
        <w:t xml:space="preserve"> </w:t>
      </w:r>
      <w:r w:rsidR="00AA3481" w:rsidRPr="00683C68">
        <w:rPr>
          <w:color w:val="auto"/>
        </w:rPr>
        <w:t>que</w:t>
      </w:r>
      <w:r w:rsidR="00123D16" w:rsidRPr="00683C68">
        <w:rPr>
          <w:color w:val="auto"/>
        </w:rPr>
        <w:t xml:space="preserve"> </w:t>
      </w:r>
      <w:r w:rsidRPr="00683C68">
        <w:rPr>
          <w:color w:val="auto"/>
        </w:rPr>
        <w:t>representó</w:t>
      </w:r>
      <w:r w:rsidR="00123D16" w:rsidRPr="00683C68">
        <w:rPr>
          <w:color w:val="auto"/>
        </w:rPr>
        <w:t xml:space="preserve"> </w:t>
      </w:r>
      <w:r w:rsidRPr="00683C68">
        <w:rPr>
          <w:color w:val="auto"/>
        </w:rPr>
        <w:t>un</w:t>
      </w:r>
      <w:r w:rsidR="00123D16" w:rsidRPr="00683C68">
        <w:rPr>
          <w:color w:val="auto"/>
        </w:rPr>
        <w:t xml:space="preserve"> </w:t>
      </w:r>
      <w:r w:rsidR="0089657B" w:rsidRPr="00683C68">
        <w:rPr>
          <w:color w:val="auto"/>
        </w:rPr>
        <w:t>alza</w:t>
      </w:r>
      <w:r w:rsidR="00123D16" w:rsidRPr="00683C68">
        <w:rPr>
          <w:color w:val="auto"/>
        </w:rPr>
        <w:t xml:space="preserve"> </w:t>
      </w:r>
      <w:r w:rsidRPr="00683C68">
        <w:rPr>
          <w:color w:val="auto"/>
        </w:rPr>
        <w:t>de</w:t>
      </w:r>
      <w:r w:rsidR="00123D16" w:rsidRPr="00683C68">
        <w:rPr>
          <w:color w:val="auto"/>
        </w:rPr>
        <w:t xml:space="preserve"> </w:t>
      </w:r>
      <w:r w:rsidR="007B45D8">
        <w:rPr>
          <w:color w:val="auto"/>
        </w:rPr>
        <w:t>39.0</w:t>
      </w:r>
      <w:r w:rsidR="00B21F17" w:rsidRPr="00683C68">
        <w:rPr>
          <w:color w:val="auto"/>
        </w:rPr>
        <w:t> </w:t>
      </w:r>
      <w:r w:rsidRPr="00683C68">
        <w:rPr>
          <w:color w:val="auto"/>
        </w:rPr>
        <w:t>%</w:t>
      </w:r>
      <w:r w:rsidR="00123D16" w:rsidRPr="00683C68">
        <w:rPr>
          <w:color w:val="auto"/>
        </w:rPr>
        <w:t xml:space="preserve"> </w:t>
      </w:r>
      <w:r w:rsidR="00AA3481" w:rsidRPr="00683C68">
        <w:rPr>
          <w:color w:val="auto"/>
        </w:rPr>
        <w:t>a</w:t>
      </w:r>
      <w:r w:rsidR="00123D16" w:rsidRPr="00683C68">
        <w:rPr>
          <w:color w:val="auto"/>
        </w:rPr>
        <w:t xml:space="preserve"> </w:t>
      </w:r>
      <w:r w:rsidR="00AA3481" w:rsidRPr="00683C68">
        <w:rPr>
          <w:color w:val="auto"/>
        </w:rPr>
        <w:t>tasa</w:t>
      </w:r>
      <w:r w:rsidR="00123D16" w:rsidRPr="00683C68">
        <w:rPr>
          <w:color w:val="auto"/>
        </w:rPr>
        <w:t xml:space="preserve"> </w:t>
      </w:r>
      <w:r w:rsidRPr="00683C68">
        <w:rPr>
          <w:color w:val="auto"/>
        </w:rPr>
        <w:t>anual</w:t>
      </w:r>
      <w:r w:rsidR="00CD763B">
        <w:rPr>
          <w:color w:val="auto"/>
        </w:rPr>
        <w:t>.</w:t>
      </w:r>
      <w:r w:rsidR="00A21187" w:rsidRPr="00A21187">
        <w:rPr>
          <w:rFonts w:asciiTheme="minorHAnsi" w:hAnsiTheme="minorHAnsi" w:cs="Calibri"/>
          <w:spacing w:val="5"/>
          <w:szCs w:val="22"/>
        </w:rPr>
        <w:t xml:space="preserve"> </w:t>
      </w:r>
      <w:r w:rsidR="00A21187" w:rsidRPr="00A21187">
        <w:rPr>
          <w:color w:val="auto"/>
        </w:rPr>
        <w:t>L</w:t>
      </w:r>
      <w:r w:rsidR="00A21187">
        <w:rPr>
          <w:color w:val="auto"/>
        </w:rPr>
        <w:t>o</w:t>
      </w:r>
      <w:r w:rsidR="00A21187" w:rsidRPr="00A21187">
        <w:rPr>
          <w:color w:val="auto"/>
        </w:rPr>
        <w:t xml:space="preserve">s </w:t>
      </w:r>
      <w:r w:rsidR="00A21187">
        <w:rPr>
          <w:color w:val="auto"/>
        </w:rPr>
        <w:t>incrementos</w:t>
      </w:r>
      <w:r w:rsidR="00A21187" w:rsidRPr="00A21187">
        <w:rPr>
          <w:color w:val="auto"/>
        </w:rPr>
        <w:t xml:space="preserve"> más importantes se observaron en las exportaciones de equipos y aparatos eléctricos y electrónicos (94.7</w:t>
      </w:r>
      <w:r w:rsidR="00A21187">
        <w:rPr>
          <w:color w:val="auto"/>
        </w:rPr>
        <w:t> </w:t>
      </w:r>
      <w:r w:rsidR="00A21187" w:rsidRPr="00A21187">
        <w:rPr>
          <w:color w:val="auto"/>
        </w:rPr>
        <w:t xml:space="preserve">%), de productos de la </w:t>
      </w:r>
      <w:proofErr w:type="spellStart"/>
      <w:r w:rsidR="00A21187" w:rsidRPr="00A21187">
        <w:rPr>
          <w:color w:val="auto"/>
        </w:rPr>
        <w:t>minerometalurgia</w:t>
      </w:r>
      <w:proofErr w:type="spellEnd"/>
      <w:r w:rsidR="00A21187" w:rsidRPr="00A21187">
        <w:rPr>
          <w:color w:val="auto"/>
        </w:rPr>
        <w:t xml:space="preserve"> (15.5</w:t>
      </w:r>
      <w:r w:rsidR="00A21187">
        <w:rPr>
          <w:color w:val="auto"/>
        </w:rPr>
        <w:t> </w:t>
      </w:r>
      <w:r w:rsidR="00A21187" w:rsidRPr="00A21187">
        <w:rPr>
          <w:color w:val="auto"/>
        </w:rPr>
        <w:t>%), de maquinaria y equipo especial para industrias diversas (14.7</w:t>
      </w:r>
      <w:r w:rsidR="00A21187">
        <w:rPr>
          <w:color w:val="auto"/>
        </w:rPr>
        <w:t> </w:t>
      </w:r>
      <w:r w:rsidR="00A21187" w:rsidRPr="00A21187">
        <w:rPr>
          <w:color w:val="auto"/>
        </w:rPr>
        <w:t>%), de productos plásticos y de caucho (12.9</w:t>
      </w:r>
      <w:r w:rsidR="00A21187">
        <w:rPr>
          <w:color w:val="auto"/>
        </w:rPr>
        <w:t> </w:t>
      </w:r>
      <w:r w:rsidR="00A21187" w:rsidRPr="00A21187">
        <w:rPr>
          <w:color w:val="auto"/>
        </w:rPr>
        <w:t>%) y de productos automotrices (5.7</w:t>
      </w:r>
      <w:r w:rsidR="00A21187">
        <w:rPr>
          <w:color w:val="auto"/>
        </w:rPr>
        <w:t> </w:t>
      </w:r>
      <w:r w:rsidR="00A21187" w:rsidRPr="00A21187">
        <w:rPr>
          <w:color w:val="auto"/>
        </w:rPr>
        <w:t xml:space="preserve">%). A su vez, el </w:t>
      </w:r>
      <w:r w:rsidR="00E914FA">
        <w:rPr>
          <w:color w:val="auto"/>
        </w:rPr>
        <w:t>ascenso</w:t>
      </w:r>
      <w:r w:rsidR="00A21187" w:rsidRPr="00A21187">
        <w:rPr>
          <w:color w:val="auto"/>
        </w:rPr>
        <w:t xml:space="preserve"> anual de las exportaciones de productos automotrices se derivó de la combinación de un </w:t>
      </w:r>
      <w:r w:rsidR="00A21187">
        <w:rPr>
          <w:color w:val="auto"/>
        </w:rPr>
        <w:t>aumento</w:t>
      </w:r>
      <w:r w:rsidR="00A21187" w:rsidRPr="00A21187">
        <w:rPr>
          <w:color w:val="auto"/>
        </w:rPr>
        <w:t xml:space="preserve"> de 8.5</w:t>
      </w:r>
      <w:r w:rsidR="00A21187">
        <w:rPr>
          <w:color w:val="auto"/>
        </w:rPr>
        <w:t> </w:t>
      </w:r>
      <w:r w:rsidR="00A21187" w:rsidRPr="00A21187">
        <w:rPr>
          <w:color w:val="auto"/>
        </w:rPr>
        <w:t xml:space="preserve">% en las ventas canalizadas a </w:t>
      </w:r>
      <w:r w:rsidR="00A21187" w:rsidRPr="00192E83">
        <w:rPr>
          <w:i/>
          <w:iCs/>
          <w:color w:val="auto"/>
        </w:rPr>
        <w:t>Estados Unidos</w:t>
      </w:r>
      <w:r w:rsidR="00A21187" w:rsidRPr="00A21187">
        <w:rPr>
          <w:i/>
          <w:iCs/>
          <w:color w:val="auto"/>
        </w:rPr>
        <w:t xml:space="preserve"> </w:t>
      </w:r>
      <w:r w:rsidR="00A21187" w:rsidRPr="00A21187">
        <w:rPr>
          <w:color w:val="auto"/>
        </w:rPr>
        <w:t>y de una caída de 7.4</w:t>
      </w:r>
      <w:r w:rsidR="00A21187">
        <w:rPr>
          <w:color w:val="auto"/>
        </w:rPr>
        <w:t> </w:t>
      </w:r>
      <w:r w:rsidR="00A21187" w:rsidRPr="00A21187">
        <w:rPr>
          <w:color w:val="auto"/>
        </w:rPr>
        <w:t xml:space="preserve">% en las dirigidas a </w:t>
      </w:r>
      <w:r w:rsidR="00A21187" w:rsidRPr="00192E83">
        <w:rPr>
          <w:i/>
          <w:iCs/>
          <w:color w:val="auto"/>
        </w:rPr>
        <w:t>otros mercados</w:t>
      </w:r>
      <w:r w:rsidR="006D27D2" w:rsidRPr="00683C68">
        <w:rPr>
          <w:color w:val="auto"/>
        </w:rPr>
        <w:t xml:space="preserve"> </w:t>
      </w:r>
      <w:r w:rsidR="00E325E1" w:rsidRPr="00683C68">
        <w:rPr>
          <w:color w:val="auto"/>
        </w:rPr>
        <w:t>(ver</w:t>
      </w:r>
      <w:r w:rsidR="00102BE5" w:rsidRPr="00683C68">
        <w:rPr>
          <w:color w:val="auto"/>
        </w:rPr>
        <w:t> </w:t>
      </w:r>
      <w:r w:rsidR="00E325E1" w:rsidRPr="00683C68">
        <w:rPr>
          <w:color w:val="auto"/>
        </w:rPr>
        <w:t>cuadro</w:t>
      </w:r>
      <w:r w:rsidR="00102BE5" w:rsidRPr="00683C68">
        <w:rPr>
          <w:color w:val="auto"/>
        </w:rPr>
        <w:t> </w:t>
      </w:r>
      <w:r w:rsidR="00E325E1" w:rsidRPr="00683C68">
        <w:rPr>
          <w:color w:val="auto"/>
        </w:rPr>
        <w:t>3).</w:t>
      </w:r>
    </w:p>
    <w:p w14:paraId="159FB440" w14:textId="14EE2E33" w:rsidR="00AB0B93" w:rsidRDefault="006959F3" w:rsidP="00A935A3">
      <w:pPr>
        <w:pStyle w:val="Textoindependiente21"/>
        <w:numPr>
          <w:ilvl w:val="12"/>
          <w:numId w:val="0"/>
        </w:numPr>
        <w:spacing w:before="240"/>
        <w:rPr>
          <w:color w:val="auto"/>
        </w:rPr>
      </w:pPr>
      <w:r w:rsidRPr="006959F3">
        <w:rPr>
          <w:color w:val="auto"/>
        </w:rPr>
        <w:t xml:space="preserve">En </w:t>
      </w:r>
      <w:r w:rsidR="00884577">
        <w:rPr>
          <w:color w:val="auto"/>
        </w:rPr>
        <w:t>el mes de referencia</w:t>
      </w:r>
      <w:r w:rsidRPr="006959F3">
        <w:rPr>
          <w:color w:val="auto"/>
        </w:rPr>
        <w:t xml:space="preserve">, el valor de las exportaciones petroleras fue de </w:t>
      </w:r>
      <w:r w:rsidR="00343E89">
        <w:rPr>
          <w:color w:val="auto"/>
        </w:rPr>
        <w:t>1</w:t>
      </w:r>
      <w:r w:rsidR="004A2690">
        <w:rPr>
          <w:color w:val="auto"/>
        </w:rPr>
        <w:t> </w:t>
      </w:r>
      <w:r w:rsidR="00E03092">
        <w:rPr>
          <w:color w:val="auto"/>
        </w:rPr>
        <w:t>803</w:t>
      </w:r>
      <w:r w:rsidRPr="006959F3">
        <w:rPr>
          <w:color w:val="auto"/>
        </w:rPr>
        <w:t xml:space="preserve"> </w:t>
      </w:r>
      <w:r w:rsidR="00873351">
        <w:rPr>
          <w:color w:val="auto"/>
        </w:rPr>
        <w:t>mdd</w:t>
      </w:r>
      <w:r w:rsidRPr="006959F3">
        <w:rPr>
          <w:color w:val="auto"/>
        </w:rPr>
        <w:t xml:space="preserve">. </w:t>
      </w:r>
      <w:r w:rsidR="00CD763B">
        <w:rPr>
          <w:color w:val="auto"/>
        </w:rPr>
        <w:br/>
      </w:r>
      <w:r w:rsidR="00884577" w:rsidRPr="00577529">
        <w:rPr>
          <w:color w:val="auto"/>
        </w:rPr>
        <w:t>Este</w:t>
      </w:r>
      <w:r w:rsidR="00CD763B">
        <w:rPr>
          <w:color w:val="auto"/>
        </w:rPr>
        <w:t xml:space="preserve"> </w:t>
      </w:r>
      <w:r w:rsidRPr="00577529">
        <w:rPr>
          <w:color w:val="auto"/>
        </w:rPr>
        <w:t xml:space="preserve">monto se </w:t>
      </w:r>
      <w:r w:rsidR="00562733" w:rsidRPr="00577529">
        <w:rPr>
          <w:color w:val="auto"/>
        </w:rPr>
        <w:t>conformó</w:t>
      </w:r>
      <w:r w:rsidRPr="00577529">
        <w:rPr>
          <w:color w:val="auto"/>
        </w:rPr>
        <w:t xml:space="preserve"> de </w:t>
      </w:r>
      <w:r w:rsidR="00E03092">
        <w:rPr>
          <w:color w:val="auto"/>
        </w:rPr>
        <w:t>1 287</w:t>
      </w:r>
      <w:r w:rsidRPr="00577529">
        <w:rPr>
          <w:color w:val="auto"/>
        </w:rPr>
        <w:t xml:space="preserve"> m</w:t>
      </w:r>
      <w:r w:rsidR="00B018D8" w:rsidRPr="00577529">
        <w:rPr>
          <w:color w:val="auto"/>
        </w:rPr>
        <w:t xml:space="preserve">dd </w:t>
      </w:r>
      <w:r w:rsidRPr="00577529">
        <w:rPr>
          <w:color w:val="auto"/>
        </w:rPr>
        <w:t>de v</w:t>
      </w:r>
      <w:r w:rsidR="00343E89">
        <w:rPr>
          <w:color w:val="auto"/>
        </w:rPr>
        <w:t>e</w:t>
      </w:r>
      <w:r w:rsidRPr="00577529">
        <w:rPr>
          <w:color w:val="auto"/>
        </w:rPr>
        <w:t>ntas de petróleo crudo</w:t>
      </w:r>
      <w:r w:rsidRPr="00577529">
        <w:rPr>
          <w:color w:val="auto"/>
          <w:vertAlign w:val="superscript"/>
        </w:rPr>
        <w:footnoteReference w:id="3"/>
      </w:r>
      <w:r w:rsidRPr="00577529">
        <w:rPr>
          <w:color w:val="auto"/>
        </w:rPr>
        <w:t xml:space="preserve"> y de</w:t>
      </w:r>
      <w:r w:rsidR="00E40F1A" w:rsidRPr="00577529">
        <w:rPr>
          <w:color w:val="auto"/>
        </w:rPr>
        <w:t xml:space="preserve"> </w:t>
      </w:r>
      <w:r w:rsidR="00D360E5">
        <w:rPr>
          <w:color w:val="auto"/>
        </w:rPr>
        <w:t>516</w:t>
      </w:r>
      <w:r w:rsidR="000A6608" w:rsidRPr="00577529">
        <w:rPr>
          <w:color w:val="auto"/>
        </w:rPr>
        <w:t xml:space="preserve"> </w:t>
      </w:r>
      <w:r w:rsidRPr="00577529">
        <w:rPr>
          <w:color w:val="auto"/>
        </w:rPr>
        <w:t>m</w:t>
      </w:r>
      <w:r w:rsidR="00A6566E" w:rsidRPr="00577529">
        <w:rPr>
          <w:color w:val="auto"/>
        </w:rPr>
        <w:t>dd</w:t>
      </w:r>
      <w:r w:rsidR="00A7063E" w:rsidRPr="00577529">
        <w:rPr>
          <w:color w:val="auto"/>
        </w:rPr>
        <w:t xml:space="preserve"> </w:t>
      </w:r>
      <w:r w:rsidRPr="00577529">
        <w:rPr>
          <w:color w:val="auto"/>
        </w:rPr>
        <w:t>de exportaciones de otros productos</w:t>
      </w:r>
      <w:r w:rsidR="00343E89">
        <w:rPr>
          <w:color w:val="auto"/>
        </w:rPr>
        <w:t xml:space="preserve"> </w:t>
      </w:r>
      <w:r w:rsidRPr="00577529">
        <w:rPr>
          <w:color w:val="auto"/>
        </w:rPr>
        <w:t>petroleros.</w:t>
      </w:r>
      <w:r w:rsidR="00562733" w:rsidRPr="00577529">
        <w:rPr>
          <w:color w:val="auto"/>
        </w:rPr>
        <w:t xml:space="preserve"> </w:t>
      </w:r>
      <w:r w:rsidR="00DF7349" w:rsidRPr="00184214">
        <w:rPr>
          <w:color w:val="auto"/>
        </w:rPr>
        <w:t xml:space="preserve">En ese mes, el precio promedio de la mezcla mexicana de crudo de exportación se situó en </w:t>
      </w:r>
      <w:r w:rsidR="00184214">
        <w:rPr>
          <w:color w:val="auto"/>
        </w:rPr>
        <w:t>92.00</w:t>
      </w:r>
      <w:r w:rsidR="00DF7349" w:rsidRPr="00184214">
        <w:rPr>
          <w:color w:val="auto"/>
        </w:rPr>
        <w:t xml:space="preserve"> dólares por barril, cifra </w:t>
      </w:r>
      <w:r w:rsidR="00184214">
        <w:rPr>
          <w:color w:val="auto"/>
        </w:rPr>
        <w:t>may</w:t>
      </w:r>
      <w:r w:rsidR="003726AA" w:rsidRPr="00184214">
        <w:rPr>
          <w:color w:val="auto"/>
        </w:rPr>
        <w:t xml:space="preserve">or </w:t>
      </w:r>
      <w:r w:rsidR="00DF7349" w:rsidRPr="00184214">
        <w:rPr>
          <w:color w:val="auto"/>
        </w:rPr>
        <w:t xml:space="preserve">en </w:t>
      </w:r>
      <w:r w:rsidR="00184214">
        <w:rPr>
          <w:color w:val="auto"/>
        </w:rPr>
        <w:t>16.02</w:t>
      </w:r>
      <w:r w:rsidR="007E3F2C" w:rsidRPr="00184214">
        <w:rPr>
          <w:color w:val="auto"/>
        </w:rPr>
        <w:t> </w:t>
      </w:r>
      <w:r w:rsidR="00DF7349" w:rsidRPr="00184214">
        <w:rPr>
          <w:color w:val="auto"/>
        </w:rPr>
        <w:t xml:space="preserve">dólares a la del mes previo </w:t>
      </w:r>
      <w:r w:rsidR="00D71D86" w:rsidRPr="00184214">
        <w:rPr>
          <w:color w:val="auto"/>
        </w:rPr>
        <w:t xml:space="preserve">y </w:t>
      </w:r>
      <w:r w:rsidR="00DF7349" w:rsidRPr="00184214">
        <w:rPr>
          <w:color w:val="auto"/>
        </w:rPr>
        <w:t xml:space="preserve">en </w:t>
      </w:r>
      <w:r w:rsidR="00184214">
        <w:rPr>
          <w:color w:val="auto"/>
        </w:rPr>
        <w:t>30.66</w:t>
      </w:r>
      <w:r w:rsidR="00DF7349" w:rsidRPr="00184214">
        <w:rPr>
          <w:color w:val="auto"/>
        </w:rPr>
        <w:t xml:space="preserve"> dólares a la de </w:t>
      </w:r>
      <w:r w:rsidR="00BA0609" w:rsidRPr="00184214">
        <w:rPr>
          <w:color w:val="auto"/>
        </w:rPr>
        <w:t>septiembre</w:t>
      </w:r>
      <w:r w:rsidR="00DF7349" w:rsidRPr="00184214">
        <w:rPr>
          <w:color w:val="auto"/>
        </w:rPr>
        <w:t xml:space="preserve"> de 2025. </w:t>
      </w:r>
      <w:r w:rsidR="0089025E" w:rsidRPr="00184214">
        <w:rPr>
          <w:color w:val="auto"/>
        </w:rPr>
        <w:t>El</w:t>
      </w:r>
      <w:r w:rsidR="003726AA" w:rsidRPr="00184214">
        <w:rPr>
          <w:color w:val="auto"/>
        </w:rPr>
        <w:t xml:space="preserve"> </w:t>
      </w:r>
      <w:r w:rsidR="00DF7349" w:rsidRPr="00184214">
        <w:rPr>
          <w:color w:val="auto"/>
        </w:rPr>
        <w:t>volumen de crudo exportado</w:t>
      </w:r>
      <w:r w:rsidR="0089025E" w:rsidRPr="00184214">
        <w:rPr>
          <w:color w:val="auto"/>
        </w:rPr>
        <w:t xml:space="preserve"> </w:t>
      </w:r>
      <w:r w:rsidR="00DF7349" w:rsidRPr="00184214">
        <w:rPr>
          <w:color w:val="auto"/>
        </w:rPr>
        <w:t xml:space="preserve">se ubicó en </w:t>
      </w:r>
      <w:r w:rsidR="00184214">
        <w:rPr>
          <w:color w:val="auto"/>
        </w:rPr>
        <w:t>466</w:t>
      </w:r>
      <w:r w:rsidR="00DF7349" w:rsidRPr="00184214">
        <w:rPr>
          <w:color w:val="auto"/>
        </w:rPr>
        <w:t xml:space="preserve"> </w:t>
      </w:r>
      <w:r w:rsidR="00E44629" w:rsidRPr="00184214">
        <w:rPr>
          <w:color w:val="auto"/>
        </w:rPr>
        <w:t>mil</w:t>
      </w:r>
      <w:r w:rsidR="00DF7349" w:rsidRPr="00184214">
        <w:rPr>
          <w:color w:val="auto"/>
        </w:rPr>
        <w:t xml:space="preserve"> barriles diarios, nivel </w:t>
      </w:r>
      <w:r w:rsidR="00184214">
        <w:rPr>
          <w:color w:val="auto"/>
        </w:rPr>
        <w:t>supe</w:t>
      </w:r>
      <w:r w:rsidR="00DF7349" w:rsidRPr="00184214">
        <w:rPr>
          <w:color w:val="auto"/>
        </w:rPr>
        <w:t xml:space="preserve">rior al de </w:t>
      </w:r>
      <w:r w:rsidR="00184214">
        <w:rPr>
          <w:color w:val="auto"/>
        </w:rPr>
        <w:t>351</w:t>
      </w:r>
      <w:r w:rsidR="003726AA" w:rsidRPr="00184214">
        <w:rPr>
          <w:color w:val="auto"/>
        </w:rPr>
        <w:t xml:space="preserve"> </w:t>
      </w:r>
      <w:r w:rsidR="00E44629" w:rsidRPr="00184214">
        <w:rPr>
          <w:color w:val="auto"/>
        </w:rPr>
        <w:t>mil</w:t>
      </w:r>
      <w:r w:rsidR="003726AA" w:rsidRPr="00184214">
        <w:rPr>
          <w:color w:val="auto"/>
        </w:rPr>
        <w:t xml:space="preserve"> </w:t>
      </w:r>
      <w:r w:rsidR="00DF7349" w:rsidRPr="00184214">
        <w:rPr>
          <w:color w:val="auto"/>
        </w:rPr>
        <w:t xml:space="preserve">barriles diarios de </w:t>
      </w:r>
      <w:r w:rsidR="00BA0609" w:rsidRPr="00184214">
        <w:rPr>
          <w:color w:val="auto"/>
        </w:rPr>
        <w:t>agosto</w:t>
      </w:r>
      <w:r w:rsidR="00184214">
        <w:rPr>
          <w:color w:val="auto"/>
        </w:rPr>
        <w:t>, pero inferior</w:t>
      </w:r>
      <w:r w:rsidR="00DF7349" w:rsidRPr="00184214">
        <w:rPr>
          <w:color w:val="auto"/>
        </w:rPr>
        <w:t xml:space="preserve"> al de </w:t>
      </w:r>
      <w:r w:rsidR="00184214">
        <w:rPr>
          <w:color w:val="auto"/>
        </w:rPr>
        <w:t>653</w:t>
      </w:r>
      <w:r w:rsidR="00DF7349" w:rsidRPr="00184214">
        <w:rPr>
          <w:color w:val="auto"/>
        </w:rPr>
        <w:t xml:space="preserve"> </w:t>
      </w:r>
      <w:r w:rsidR="00E44629" w:rsidRPr="00184214">
        <w:rPr>
          <w:color w:val="auto"/>
        </w:rPr>
        <w:t>mil</w:t>
      </w:r>
      <w:r w:rsidR="00DF7349" w:rsidRPr="00184214">
        <w:rPr>
          <w:color w:val="auto"/>
        </w:rPr>
        <w:t xml:space="preserve"> barriles diarios de </w:t>
      </w:r>
      <w:r w:rsidR="00BA0609" w:rsidRPr="00184214">
        <w:rPr>
          <w:color w:val="auto"/>
        </w:rPr>
        <w:t>septiembre</w:t>
      </w:r>
      <w:r w:rsidR="00DF7349" w:rsidRPr="00184214">
        <w:rPr>
          <w:color w:val="auto"/>
        </w:rPr>
        <w:t xml:space="preserve"> de 2025.</w:t>
      </w:r>
    </w:p>
    <w:p w14:paraId="45C005D7" w14:textId="77777777" w:rsidR="00977521" w:rsidRDefault="00977521">
      <w:pPr>
        <w:jc w:val="left"/>
        <w:rPr>
          <w:rFonts w:cs="Times New Roman"/>
          <w:szCs w:val="20"/>
          <w:lang w:val="es-MX"/>
        </w:rPr>
      </w:pPr>
      <w:r>
        <w:rPr>
          <w:lang w:val="es-MX"/>
        </w:rPr>
        <w:br w:type="page"/>
      </w:r>
    </w:p>
    <w:p w14:paraId="5EC369CB" w14:textId="430C26CF" w:rsidR="006742B1" w:rsidRPr="00683C68" w:rsidRDefault="006959F3" w:rsidP="00B309BA">
      <w:pPr>
        <w:pStyle w:val="Textoindependiente211"/>
        <w:numPr>
          <w:ilvl w:val="12"/>
          <w:numId w:val="0"/>
        </w:numPr>
        <w:spacing w:before="240" w:after="240"/>
        <w:rPr>
          <w:sz w:val="24"/>
          <w:lang w:val="es-MX"/>
        </w:rPr>
      </w:pPr>
      <w:r w:rsidRPr="00683C68">
        <w:rPr>
          <w:sz w:val="24"/>
          <w:lang w:val="es-MX"/>
        </w:rPr>
        <w:lastRenderedPageBreak/>
        <w:t>En el</w:t>
      </w:r>
      <w:r w:rsidR="00AA3481" w:rsidRPr="00683C68">
        <w:rPr>
          <w:sz w:val="24"/>
          <w:lang w:val="es-MX"/>
        </w:rPr>
        <w:t xml:space="preserve"> </w:t>
      </w:r>
      <w:r w:rsidR="001663E9">
        <w:rPr>
          <w:sz w:val="24"/>
          <w:lang w:val="es-MX"/>
        </w:rPr>
        <w:t>noveno</w:t>
      </w:r>
      <w:r w:rsidR="00D46188" w:rsidRPr="00683C68">
        <w:rPr>
          <w:sz w:val="24"/>
          <w:lang w:val="es-MX"/>
        </w:rPr>
        <w:t xml:space="preserve"> </w:t>
      </w:r>
      <w:r w:rsidRPr="00683C68">
        <w:rPr>
          <w:sz w:val="24"/>
          <w:lang w:val="es-MX"/>
        </w:rPr>
        <w:t xml:space="preserve">mes </w:t>
      </w:r>
      <w:r w:rsidR="00B1017E" w:rsidRPr="00683C68">
        <w:rPr>
          <w:sz w:val="24"/>
          <w:lang w:val="es-MX"/>
        </w:rPr>
        <w:t xml:space="preserve">de </w:t>
      </w:r>
      <w:r w:rsidR="00892179" w:rsidRPr="00683C68">
        <w:rPr>
          <w:sz w:val="24"/>
          <w:lang w:val="es-MX"/>
        </w:rPr>
        <w:t>2026</w:t>
      </w:r>
      <w:r w:rsidRPr="00683C68">
        <w:rPr>
          <w:sz w:val="24"/>
          <w:lang w:val="es-MX"/>
        </w:rPr>
        <w:t xml:space="preserve">, el valor de las exportaciones agropecuarias y pesqueras fue de </w:t>
      </w:r>
      <w:r w:rsidR="000B0D53" w:rsidRPr="00683C68">
        <w:rPr>
          <w:sz w:val="24"/>
          <w:lang w:val="es-MX"/>
        </w:rPr>
        <w:t>1</w:t>
      </w:r>
      <w:r w:rsidR="00873351" w:rsidRPr="00683C68">
        <w:rPr>
          <w:sz w:val="24"/>
          <w:lang w:val="es-MX"/>
        </w:rPr>
        <w:t> </w:t>
      </w:r>
      <w:r w:rsidR="001663E9">
        <w:rPr>
          <w:sz w:val="24"/>
          <w:lang w:val="es-MX"/>
        </w:rPr>
        <w:t>286</w:t>
      </w:r>
      <w:r w:rsidR="00054F4B" w:rsidRPr="00683C68">
        <w:rPr>
          <w:sz w:val="24"/>
          <w:lang w:val="es-MX"/>
        </w:rPr>
        <w:t> </w:t>
      </w:r>
      <w:r w:rsidR="00AA3481" w:rsidRPr="00683C68">
        <w:rPr>
          <w:sz w:val="24"/>
          <w:lang w:val="es-MX"/>
        </w:rPr>
        <w:t>mdd</w:t>
      </w:r>
      <w:r w:rsidRPr="00683C68">
        <w:rPr>
          <w:sz w:val="24"/>
          <w:lang w:val="es-MX"/>
        </w:rPr>
        <w:t xml:space="preserve">, </w:t>
      </w:r>
      <w:r w:rsidR="0058407A" w:rsidRPr="00683C68">
        <w:rPr>
          <w:sz w:val="24"/>
          <w:lang w:val="es-MX"/>
        </w:rPr>
        <w:t xml:space="preserve">monto que implicó un </w:t>
      </w:r>
      <w:r w:rsidR="001663E9">
        <w:rPr>
          <w:sz w:val="24"/>
          <w:lang w:val="es-MX"/>
        </w:rPr>
        <w:t>incremento</w:t>
      </w:r>
      <w:r w:rsidR="0058407A" w:rsidRPr="00683C68">
        <w:rPr>
          <w:sz w:val="24"/>
          <w:lang w:val="es-MX"/>
        </w:rPr>
        <w:t xml:space="preserve"> </w:t>
      </w:r>
      <w:r w:rsidR="00D247C6" w:rsidRPr="00683C68">
        <w:rPr>
          <w:sz w:val="24"/>
          <w:lang w:val="es-MX"/>
        </w:rPr>
        <w:t xml:space="preserve">anual de </w:t>
      </w:r>
      <w:r w:rsidR="001663E9">
        <w:rPr>
          <w:sz w:val="24"/>
          <w:lang w:val="es-MX"/>
        </w:rPr>
        <w:t>4</w:t>
      </w:r>
      <w:r w:rsidR="00343E89" w:rsidRPr="00683C68">
        <w:rPr>
          <w:sz w:val="24"/>
          <w:lang w:val="es-MX"/>
        </w:rPr>
        <w:t>.6</w:t>
      </w:r>
      <w:r w:rsidR="004C7C5A" w:rsidRPr="00683C68">
        <w:rPr>
          <w:sz w:val="24"/>
          <w:lang w:val="es-MX"/>
        </w:rPr>
        <w:t xml:space="preserve"> </w:t>
      </w:r>
      <w:r w:rsidR="0058407A" w:rsidRPr="00683C68">
        <w:rPr>
          <w:sz w:val="24"/>
          <w:lang w:val="es-MX"/>
        </w:rPr>
        <w:t>por ciento</w:t>
      </w:r>
      <w:r w:rsidR="00D247C6" w:rsidRPr="00683C68">
        <w:rPr>
          <w:sz w:val="24"/>
          <w:lang w:val="es-MX"/>
        </w:rPr>
        <w:t>.</w:t>
      </w:r>
      <w:r w:rsidRPr="00683C68">
        <w:rPr>
          <w:sz w:val="24"/>
          <w:lang w:val="es-MX"/>
        </w:rPr>
        <w:t xml:space="preserve"> </w:t>
      </w:r>
      <w:r w:rsidR="004B0BF1" w:rsidRPr="004B0BF1">
        <w:rPr>
          <w:sz w:val="24"/>
          <w:lang w:val="es-MX"/>
        </w:rPr>
        <w:t>Los avances anuales más importantes se registraron en las exportaciones de café crudo en grano (28.2</w:t>
      </w:r>
      <w:r w:rsidR="004B0BF1">
        <w:rPr>
          <w:sz w:val="24"/>
          <w:lang w:val="es-MX"/>
        </w:rPr>
        <w:t> </w:t>
      </w:r>
      <w:r w:rsidR="004B0BF1" w:rsidRPr="004B0BF1">
        <w:rPr>
          <w:sz w:val="24"/>
          <w:lang w:val="es-MX"/>
        </w:rPr>
        <w:t xml:space="preserve">%), </w:t>
      </w:r>
      <w:r w:rsidR="00CD763B">
        <w:rPr>
          <w:sz w:val="24"/>
          <w:lang w:val="es-MX"/>
        </w:rPr>
        <w:br/>
      </w:r>
      <w:r w:rsidR="004B0BF1" w:rsidRPr="004B0BF1">
        <w:rPr>
          <w:sz w:val="24"/>
          <w:lang w:val="es-MX"/>
        </w:rPr>
        <w:t>de pepino (20.7</w:t>
      </w:r>
      <w:r w:rsidR="004B0BF1">
        <w:rPr>
          <w:sz w:val="24"/>
          <w:lang w:val="es-MX"/>
        </w:rPr>
        <w:t> </w:t>
      </w:r>
      <w:r w:rsidR="004B0BF1" w:rsidRPr="004B0BF1">
        <w:rPr>
          <w:sz w:val="24"/>
          <w:lang w:val="es-MX"/>
        </w:rPr>
        <w:t>%), de jitomate (11.0</w:t>
      </w:r>
      <w:r w:rsidR="004B0BF1">
        <w:rPr>
          <w:sz w:val="24"/>
          <w:lang w:val="es-MX"/>
        </w:rPr>
        <w:t> </w:t>
      </w:r>
      <w:r w:rsidR="004B0BF1" w:rsidRPr="004B0BF1">
        <w:rPr>
          <w:sz w:val="24"/>
          <w:lang w:val="es-MX"/>
        </w:rPr>
        <w:t>%), de aguacate (7.7</w:t>
      </w:r>
      <w:r w:rsidR="004B0BF1">
        <w:rPr>
          <w:sz w:val="24"/>
          <w:lang w:val="es-MX"/>
        </w:rPr>
        <w:t> </w:t>
      </w:r>
      <w:r w:rsidR="004B0BF1" w:rsidRPr="004B0BF1">
        <w:rPr>
          <w:sz w:val="24"/>
          <w:lang w:val="es-MX"/>
        </w:rPr>
        <w:t>%) y de frutas y frutos comestibles (3.5</w:t>
      </w:r>
      <w:r w:rsidR="004B0BF1">
        <w:rPr>
          <w:sz w:val="24"/>
          <w:lang w:val="es-MX"/>
        </w:rPr>
        <w:t> </w:t>
      </w:r>
      <w:r w:rsidR="004B0BF1" w:rsidRPr="004B0BF1">
        <w:rPr>
          <w:sz w:val="24"/>
          <w:lang w:val="es-MX"/>
        </w:rPr>
        <w:t xml:space="preserve">%). En contraste, las </w:t>
      </w:r>
      <w:r w:rsidR="004B0BF1">
        <w:rPr>
          <w:sz w:val="24"/>
          <w:lang w:val="es-MX"/>
        </w:rPr>
        <w:t>caídas</w:t>
      </w:r>
      <w:r w:rsidR="004B0BF1" w:rsidRPr="004B0BF1">
        <w:rPr>
          <w:sz w:val="24"/>
          <w:lang w:val="es-MX"/>
        </w:rPr>
        <w:t xml:space="preserve"> más relevantes se presentaron en las exportaciones de cítricos (20.0</w:t>
      </w:r>
      <w:r w:rsidR="004B0BF1">
        <w:rPr>
          <w:sz w:val="24"/>
          <w:lang w:val="es-MX"/>
        </w:rPr>
        <w:t> </w:t>
      </w:r>
      <w:r w:rsidR="004B0BF1" w:rsidRPr="004B0BF1">
        <w:rPr>
          <w:sz w:val="24"/>
          <w:lang w:val="es-MX"/>
        </w:rPr>
        <w:t>%) y de legumbres y hortalizas frescas (8.4</w:t>
      </w:r>
      <w:r w:rsidR="004B0BF1">
        <w:rPr>
          <w:sz w:val="24"/>
          <w:lang w:val="es-MX"/>
        </w:rPr>
        <w:t> </w:t>
      </w:r>
      <w:r w:rsidR="004B0BF1" w:rsidRPr="004B0BF1">
        <w:rPr>
          <w:sz w:val="24"/>
          <w:lang w:val="es-MX"/>
        </w:rPr>
        <w:t>%).</w:t>
      </w:r>
      <w:r w:rsidR="009202E9" w:rsidRPr="004B0BF1">
        <w:rPr>
          <w:sz w:val="24"/>
          <w:lang w:val="es-MX"/>
        </w:rPr>
        <w:t xml:space="preserve"> </w:t>
      </w:r>
      <w:r w:rsidR="006742B1" w:rsidRPr="00683C68">
        <w:rPr>
          <w:sz w:val="24"/>
          <w:lang w:val="es-MX"/>
        </w:rPr>
        <w:t>Las</w:t>
      </w:r>
      <w:r w:rsidR="000C0993" w:rsidRPr="00683C68">
        <w:rPr>
          <w:sz w:val="24"/>
          <w:lang w:val="es-MX"/>
        </w:rPr>
        <w:t> </w:t>
      </w:r>
      <w:r w:rsidR="006742B1" w:rsidRPr="00683C68">
        <w:rPr>
          <w:sz w:val="24"/>
          <w:lang w:val="es-MX"/>
        </w:rPr>
        <w:t xml:space="preserve">exportaciones extractivas se ubicaron en </w:t>
      </w:r>
      <w:r w:rsidR="005007BE" w:rsidRPr="00683C68">
        <w:rPr>
          <w:sz w:val="24"/>
          <w:lang w:val="es-MX"/>
        </w:rPr>
        <w:t>1</w:t>
      </w:r>
      <w:r w:rsidR="00873351" w:rsidRPr="00683C68">
        <w:rPr>
          <w:sz w:val="24"/>
          <w:lang w:val="es-MX"/>
        </w:rPr>
        <w:t> </w:t>
      </w:r>
      <w:r w:rsidR="001663E9">
        <w:rPr>
          <w:sz w:val="24"/>
          <w:lang w:val="es-MX"/>
        </w:rPr>
        <w:t>935</w:t>
      </w:r>
      <w:r w:rsidR="006742B1" w:rsidRPr="00683C68">
        <w:rPr>
          <w:sz w:val="24"/>
          <w:lang w:val="es-MX"/>
        </w:rPr>
        <w:t xml:space="preserve"> </w:t>
      </w:r>
      <w:r w:rsidR="00AA3481" w:rsidRPr="00683C68">
        <w:rPr>
          <w:sz w:val="24"/>
          <w:lang w:val="es-MX"/>
        </w:rPr>
        <w:t>mdd</w:t>
      </w:r>
      <w:r w:rsidR="00A23C65" w:rsidRPr="00683C68">
        <w:rPr>
          <w:sz w:val="24"/>
          <w:lang w:val="es-MX"/>
        </w:rPr>
        <w:t xml:space="preserve">: </w:t>
      </w:r>
      <w:r w:rsidR="005E06E1" w:rsidRPr="00683C68">
        <w:rPr>
          <w:sz w:val="24"/>
          <w:lang w:val="es-MX"/>
        </w:rPr>
        <w:t xml:space="preserve">mostraron </w:t>
      </w:r>
      <w:r w:rsidR="006742B1" w:rsidRPr="00683C68">
        <w:rPr>
          <w:sz w:val="24"/>
          <w:lang w:val="es-MX"/>
        </w:rPr>
        <w:t xml:space="preserve">un </w:t>
      </w:r>
      <w:r w:rsidR="00953A35" w:rsidRPr="00683C68">
        <w:rPr>
          <w:sz w:val="24"/>
          <w:lang w:val="es-MX"/>
        </w:rPr>
        <w:t>alza</w:t>
      </w:r>
      <w:r w:rsidR="006742B1" w:rsidRPr="00683C68">
        <w:rPr>
          <w:sz w:val="24"/>
          <w:lang w:val="es-MX"/>
        </w:rPr>
        <w:t xml:space="preserve"> anual de </w:t>
      </w:r>
      <w:r w:rsidR="001663E9">
        <w:rPr>
          <w:sz w:val="24"/>
          <w:lang w:val="es-MX"/>
        </w:rPr>
        <w:t>66.8</w:t>
      </w:r>
      <w:r w:rsidR="003726AA" w:rsidRPr="00683C68">
        <w:rPr>
          <w:sz w:val="24"/>
          <w:lang w:val="es-MX"/>
        </w:rPr>
        <w:t xml:space="preserve"> </w:t>
      </w:r>
      <w:r w:rsidR="006742B1" w:rsidRPr="00683C68">
        <w:rPr>
          <w:sz w:val="24"/>
          <w:lang w:val="es-MX"/>
        </w:rPr>
        <w:t>por</w:t>
      </w:r>
      <w:r w:rsidR="003726AA" w:rsidRPr="00683C68">
        <w:rPr>
          <w:sz w:val="24"/>
          <w:lang w:val="es-MX"/>
        </w:rPr>
        <w:t xml:space="preserve"> </w:t>
      </w:r>
      <w:r w:rsidR="006742B1" w:rsidRPr="00683C68">
        <w:rPr>
          <w:sz w:val="24"/>
          <w:lang w:val="es-MX"/>
        </w:rPr>
        <w:t>ciento.</w:t>
      </w:r>
    </w:p>
    <w:p w14:paraId="775FC08C" w14:textId="65B1BEE7" w:rsidR="00F24252" w:rsidRPr="00330F30" w:rsidRDefault="009E7FF5" w:rsidP="00860067">
      <w:pPr>
        <w:pStyle w:val="Textoindependiente211"/>
        <w:numPr>
          <w:ilvl w:val="12"/>
          <w:numId w:val="0"/>
        </w:numPr>
        <w:spacing w:before="240" w:after="240"/>
        <w:rPr>
          <w:sz w:val="24"/>
        </w:rPr>
      </w:pPr>
      <w:r w:rsidRPr="009E7FF5">
        <w:rPr>
          <w:sz w:val="24"/>
          <w:lang w:val="es-MX"/>
        </w:rPr>
        <w:t>En el periodo enero-</w:t>
      </w:r>
      <w:r w:rsidR="00BA0609">
        <w:rPr>
          <w:sz w:val="24"/>
          <w:lang w:val="es-MX"/>
        </w:rPr>
        <w:t>septiembre</w:t>
      </w:r>
      <w:r w:rsidRPr="009E7FF5">
        <w:rPr>
          <w:sz w:val="24"/>
          <w:lang w:val="es-MX"/>
        </w:rPr>
        <w:t xml:space="preserve"> de 2026</w:t>
      </w:r>
      <w:r w:rsidR="00F24252" w:rsidRPr="009E7FF5">
        <w:rPr>
          <w:sz w:val="24"/>
          <w:lang w:val="es-MX"/>
        </w:rPr>
        <w:t>,</w:t>
      </w:r>
      <w:r w:rsidR="00F24252" w:rsidRPr="00856DB2">
        <w:rPr>
          <w:sz w:val="24"/>
        </w:rPr>
        <w:t xml:space="preserve"> </w:t>
      </w:r>
      <w:r w:rsidR="00F24252" w:rsidRPr="005A7310">
        <w:rPr>
          <w:sz w:val="24"/>
        </w:rPr>
        <w:t xml:space="preserve">el valor de las exportaciones totales sumó </w:t>
      </w:r>
      <w:r w:rsidR="00A20857">
        <w:rPr>
          <w:sz w:val="24"/>
        </w:rPr>
        <w:br/>
      </w:r>
      <w:r w:rsidR="00115DCE">
        <w:rPr>
          <w:sz w:val="24"/>
        </w:rPr>
        <w:t>627</w:t>
      </w:r>
      <w:r w:rsidR="00343E89">
        <w:rPr>
          <w:sz w:val="24"/>
        </w:rPr>
        <w:t> </w:t>
      </w:r>
      <w:r w:rsidR="00115DCE">
        <w:rPr>
          <w:sz w:val="24"/>
        </w:rPr>
        <w:t>194</w:t>
      </w:r>
      <w:r w:rsidR="00F24252">
        <w:rPr>
          <w:sz w:val="24"/>
        </w:rPr>
        <w:t xml:space="preserve"> </w:t>
      </w:r>
      <w:r w:rsidR="00CF7C2E">
        <w:rPr>
          <w:sz w:val="24"/>
        </w:rPr>
        <w:t>mdd</w:t>
      </w:r>
      <w:r w:rsidR="00CF7C2E" w:rsidRPr="00330F30">
        <w:rPr>
          <w:sz w:val="24"/>
        </w:rPr>
        <w:t>,</w:t>
      </w:r>
      <w:r w:rsidR="00F24252" w:rsidRPr="005A7310">
        <w:rPr>
          <w:sz w:val="24"/>
        </w:rPr>
        <w:t xml:space="preserve"> </w:t>
      </w:r>
      <w:r w:rsidR="0089025E">
        <w:rPr>
          <w:sz w:val="24"/>
        </w:rPr>
        <w:t xml:space="preserve">lo </w:t>
      </w:r>
      <w:r w:rsidR="00A12B0B">
        <w:rPr>
          <w:sz w:val="24"/>
        </w:rPr>
        <w:t xml:space="preserve">que </w:t>
      </w:r>
      <w:r w:rsidR="00F24252" w:rsidRPr="005A7310">
        <w:rPr>
          <w:sz w:val="24"/>
        </w:rPr>
        <w:t xml:space="preserve">significó un crecimiento anual de </w:t>
      </w:r>
      <w:r w:rsidR="00115DCE">
        <w:rPr>
          <w:sz w:val="24"/>
        </w:rPr>
        <w:t>30</w:t>
      </w:r>
      <w:r w:rsidR="002332BE">
        <w:rPr>
          <w:sz w:val="24"/>
        </w:rPr>
        <w:t>.</w:t>
      </w:r>
      <w:r w:rsidR="00E914FA">
        <w:rPr>
          <w:sz w:val="24"/>
        </w:rPr>
        <w:t>4</w:t>
      </w:r>
      <w:r w:rsidR="00F24252" w:rsidRPr="005A7310">
        <w:rPr>
          <w:sz w:val="24"/>
        </w:rPr>
        <w:t xml:space="preserve"> por ciento. </w:t>
      </w:r>
      <w:r w:rsidR="004B4AC3" w:rsidRPr="004B4AC3">
        <w:rPr>
          <w:sz w:val="24"/>
        </w:rPr>
        <w:t xml:space="preserve">Dicha tasa fue reflejo de un aumento de </w:t>
      </w:r>
      <w:r w:rsidR="002332BE">
        <w:rPr>
          <w:sz w:val="24"/>
        </w:rPr>
        <w:t>3</w:t>
      </w:r>
      <w:r w:rsidR="00115DCE">
        <w:rPr>
          <w:sz w:val="24"/>
        </w:rPr>
        <w:t>1</w:t>
      </w:r>
      <w:r w:rsidR="002332BE">
        <w:rPr>
          <w:sz w:val="24"/>
        </w:rPr>
        <w:t>.4</w:t>
      </w:r>
      <w:r w:rsidR="004B4AC3">
        <w:rPr>
          <w:sz w:val="24"/>
        </w:rPr>
        <w:t> </w:t>
      </w:r>
      <w:r w:rsidR="004B4AC3" w:rsidRPr="004B4AC3">
        <w:rPr>
          <w:sz w:val="24"/>
        </w:rPr>
        <w:t xml:space="preserve">% en las exportaciones no petroleras y de un </w:t>
      </w:r>
      <w:r w:rsidR="00E914FA">
        <w:rPr>
          <w:sz w:val="24"/>
        </w:rPr>
        <w:t>retroceso</w:t>
      </w:r>
      <w:r w:rsidR="004B4AC3" w:rsidRPr="004B4AC3">
        <w:rPr>
          <w:sz w:val="24"/>
        </w:rPr>
        <w:t xml:space="preserve"> de </w:t>
      </w:r>
      <w:r w:rsidR="00115DCE">
        <w:rPr>
          <w:sz w:val="24"/>
        </w:rPr>
        <w:t>0.2</w:t>
      </w:r>
      <w:r w:rsidR="004B4AC3">
        <w:rPr>
          <w:sz w:val="24"/>
        </w:rPr>
        <w:t> </w:t>
      </w:r>
      <w:r w:rsidR="004B4AC3" w:rsidRPr="004B4AC3">
        <w:rPr>
          <w:sz w:val="24"/>
        </w:rPr>
        <w:t>% en las petroleras.</w:t>
      </w:r>
    </w:p>
    <w:p w14:paraId="5685DF01" w14:textId="56F5133A" w:rsidR="006E4958" w:rsidRPr="007E3F2C" w:rsidRDefault="006E4958" w:rsidP="00860067">
      <w:pPr>
        <w:pStyle w:val="titulos"/>
        <w:spacing w:before="240"/>
        <w:ind w:left="567"/>
        <w:rPr>
          <w:rFonts w:cs="Arial"/>
          <w:b w:val="0"/>
          <w:bCs/>
          <w:u w:val="none"/>
        </w:rPr>
      </w:pPr>
      <w:r w:rsidRPr="007E3F2C">
        <w:rPr>
          <w:rFonts w:cs="Arial"/>
          <w:b w:val="0"/>
          <w:bCs/>
          <w:u w:val="none"/>
        </w:rPr>
        <w:t>Estructura de las exportaciones</w:t>
      </w:r>
    </w:p>
    <w:p w14:paraId="190B9881" w14:textId="29952892" w:rsidR="009E5DCF" w:rsidRPr="00B74383" w:rsidRDefault="00DF59CC" w:rsidP="00F10ACB">
      <w:pPr>
        <w:pStyle w:val="Textoindependiente211"/>
        <w:numPr>
          <w:ilvl w:val="12"/>
          <w:numId w:val="0"/>
        </w:numPr>
        <w:spacing w:before="240" w:after="0"/>
        <w:rPr>
          <w:sz w:val="24"/>
          <w:lang w:val="es-MX"/>
        </w:rPr>
      </w:pPr>
      <w:r w:rsidRPr="00140749">
        <w:rPr>
          <w:sz w:val="24"/>
          <w:lang w:val="es-MX"/>
        </w:rPr>
        <w:t>En</w:t>
      </w:r>
      <w:r w:rsidR="007762AD" w:rsidRPr="00140749">
        <w:rPr>
          <w:sz w:val="24"/>
          <w:lang w:val="es-MX"/>
        </w:rPr>
        <w:t xml:space="preserve"> </w:t>
      </w:r>
      <w:r w:rsidR="00CF7C2E" w:rsidRPr="00140749">
        <w:rPr>
          <w:sz w:val="24"/>
          <w:lang w:val="es-MX"/>
        </w:rPr>
        <w:t xml:space="preserve">los </w:t>
      </w:r>
      <w:r w:rsidR="00A20857">
        <w:rPr>
          <w:sz w:val="24"/>
          <w:lang w:val="es-MX"/>
        </w:rPr>
        <w:t>nueve</w:t>
      </w:r>
      <w:r w:rsidR="00CF7C2E" w:rsidRPr="00140749">
        <w:rPr>
          <w:sz w:val="24"/>
          <w:lang w:val="es-MX"/>
        </w:rPr>
        <w:t xml:space="preserve"> primeros meses</w:t>
      </w:r>
      <w:r w:rsidR="00732CC1" w:rsidRPr="00140749">
        <w:rPr>
          <w:sz w:val="24"/>
          <w:lang w:val="es-MX"/>
        </w:rPr>
        <w:t xml:space="preserve"> </w:t>
      </w:r>
      <w:r w:rsidR="004B4AC3" w:rsidRPr="00140749">
        <w:rPr>
          <w:sz w:val="24"/>
          <w:lang w:val="es-MX"/>
        </w:rPr>
        <w:t>de este año</w:t>
      </w:r>
      <w:r w:rsidR="007762AD" w:rsidRPr="00140749">
        <w:rPr>
          <w:sz w:val="24"/>
          <w:lang w:val="es-MX"/>
        </w:rPr>
        <w:t xml:space="preserve">, la estructura del valor de las exportaciones de mercancías fue la siguiente: </w:t>
      </w:r>
      <w:r w:rsidR="00876931" w:rsidRPr="00140749">
        <w:rPr>
          <w:sz w:val="24"/>
          <w:lang w:val="es-MX"/>
        </w:rPr>
        <w:t xml:space="preserve">bienes manufacturados, </w:t>
      </w:r>
      <w:r w:rsidR="00B74383" w:rsidRPr="00140749">
        <w:rPr>
          <w:sz w:val="24"/>
          <w:lang w:val="es-MX"/>
        </w:rPr>
        <w:t>9</w:t>
      </w:r>
      <w:r w:rsidR="004A6BFF">
        <w:rPr>
          <w:sz w:val="24"/>
          <w:lang w:val="es-MX"/>
        </w:rPr>
        <w:t>2</w:t>
      </w:r>
      <w:r w:rsidR="00B74383" w:rsidRPr="00140749">
        <w:rPr>
          <w:sz w:val="24"/>
          <w:lang w:val="es-MX"/>
        </w:rPr>
        <w:t>.</w:t>
      </w:r>
      <w:r w:rsidR="00DB5015">
        <w:rPr>
          <w:sz w:val="24"/>
          <w:lang w:val="es-MX"/>
        </w:rPr>
        <w:t>3</w:t>
      </w:r>
      <w:r w:rsidR="00876931" w:rsidRPr="00140749">
        <w:rPr>
          <w:sz w:val="24"/>
          <w:lang w:val="es-MX"/>
        </w:rPr>
        <w:t xml:space="preserve"> %; </w:t>
      </w:r>
      <w:r w:rsidR="00D74B90" w:rsidRPr="00D74B90">
        <w:rPr>
          <w:sz w:val="24"/>
        </w:rPr>
        <w:t>productos extractivos no petroleros, 2.</w:t>
      </w:r>
      <w:r w:rsidR="00DB5015">
        <w:rPr>
          <w:sz w:val="24"/>
        </w:rPr>
        <w:t>6</w:t>
      </w:r>
      <w:r w:rsidR="00D74B90">
        <w:rPr>
          <w:sz w:val="24"/>
        </w:rPr>
        <w:t> </w:t>
      </w:r>
      <w:r w:rsidR="00D74B90" w:rsidRPr="00D74B90">
        <w:rPr>
          <w:sz w:val="24"/>
        </w:rPr>
        <w:t>%; bienes petroleros, 2.6</w:t>
      </w:r>
      <w:r w:rsidR="00D74B90">
        <w:rPr>
          <w:sz w:val="24"/>
        </w:rPr>
        <w:t> </w:t>
      </w:r>
      <w:r w:rsidR="00D74B90" w:rsidRPr="00D74B90">
        <w:rPr>
          <w:sz w:val="24"/>
        </w:rPr>
        <w:t>%; y productos agropecuarios, 2.</w:t>
      </w:r>
      <w:r w:rsidR="00DB5015">
        <w:rPr>
          <w:sz w:val="24"/>
        </w:rPr>
        <w:t>5</w:t>
      </w:r>
      <w:r w:rsidR="00D74B90">
        <w:rPr>
          <w:sz w:val="24"/>
        </w:rPr>
        <w:t xml:space="preserve"> </w:t>
      </w:r>
      <w:r w:rsidR="007B4666" w:rsidRPr="00140749">
        <w:rPr>
          <w:sz w:val="24"/>
          <w:lang w:val="es-MX"/>
        </w:rPr>
        <w:t>por ciento</w:t>
      </w:r>
      <w:r w:rsidR="006A56ED" w:rsidRPr="00140749">
        <w:rPr>
          <w:sz w:val="24"/>
          <w:lang w:val="es-MX"/>
        </w:rPr>
        <w:t>.</w:t>
      </w:r>
    </w:p>
    <w:p w14:paraId="77D26AD2" w14:textId="61F1233D" w:rsidR="006E4958" w:rsidRPr="004B0FC6" w:rsidRDefault="006E4958" w:rsidP="00860067">
      <w:pPr>
        <w:pStyle w:val="titulos"/>
        <w:spacing w:before="240"/>
        <w:ind w:left="284"/>
        <w:rPr>
          <w:rFonts w:cs="Arial"/>
          <w:i w:val="0"/>
          <w:iCs/>
          <w:u w:val="none"/>
        </w:rPr>
      </w:pPr>
      <w:r w:rsidRPr="006175B6">
        <w:rPr>
          <w:rFonts w:cs="Arial"/>
          <w:i w:val="0"/>
          <w:iCs/>
          <w:u w:val="none"/>
        </w:rPr>
        <w:t>Importaciones totales de mercancías</w:t>
      </w:r>
    </w:p>
    <w:p w14:paraId="1960AD28" w14:textId="782CD1BD" w:rsidR="00C0556D" w:rsidRPr="00330F30" w:rsidRDefault="007908C3" w:rsidP="00860067">
      <w:pPr>
        <w:pStyle w:val="Textoindependiente211"/>
        <w:numPr>
          <w:ilvl w:val="12"/>
          <w:numId w:val="0"/>
        </w:numPr>
        <w:spacing w:before="240" w:after="0"/>
        <w:rPr>
          <w:sz w:val="24"/>
        </w:rPr>
      </w:pPr>
      <w:r w:rsidRPr="00330F30">
        <w:rPr>
          <w:sz w:val="24"/>
        </w:rPr>
        <w:t xml:space="preserve">En </w:t>
      </w:r>
      <w:r w:rsidR="00BA0609">
        <w:rPr>
          <w:sz w:val="24"/>
        </w:rPr>
        <w:t>septiembre</w:t>
      </w:r>
      <w:r w:rsidR="00FE0372">
        <w:rPr>
          <w:sz w:val="24"/>
        </w:rPr>
        <w:t xml:space="preserve"> </w:t>
      </w:r>
      <w:r w:rsidRPr="00330F30">
        <w:rPr>
          <w:sz w:val="24"/>
        </w:rPr>
        <w:t>de 202</w:t>
      </w:r>
      <w:r w:rsidR="00892179">
        <w:rPr>
          <w:sz w:val="24"/>
        </w:rPr>
        <w:t>6</w:t>
      </w:r>
      <w:r w:rsidRPr="00330F30">
        <w:rPr>
          <w:sz w:val="24"/>
        </w:rPr>
        <w:t xml:space="preserve">, el valor de las importaciones de mercancías fue de </w:t>
      </w:r>
      <w:r w:rsidR="00274F85">
        <w:rPr>
          <w:sz w:val="24"/>
        </w:rPr>
        <w:t>7</w:t>
      </w:r>
      <w:r w:rsidR="00BE045D">
        <w:rPr>
          <w:sz w:val="24"/>
        </w:rPr>
        <w:t>8</w:t>
      </w:r>
      <w:r w:rsidR="00D9393C">
        <w:rPr>
          <w:sz w:val="24"/>
        </w:rPr>
        <w:t> </w:t>
      </w:r>
      <w:r w:rsidR="00274F85">
        <w:rPr>
          <w:sz w:val="24"/>
        </w:rPr>
        <w:t>40</w:t>
      </w:r>
      <w:r w:rsidR="00BE045D">
        <w:rPr>
          <w:sz w:val="24"/>
        </w:rPr>
        <w:t>3</w:t>
      </w:r>
      <w:r w:rsidRPr="00330F30">
        <w:rPr>
          <w:sz w:val="24"/>
        </w:rPr>
        <w:t xml:space="preserve"> </w:t>
      </w:r>
      <w:r w:rsidR="00C6603E">
        <w:rPr>
          <w:sz w:val="24"/>
        </w:rPr>
        <w:t>mdd</w:t>
      </w:r>
      <w:r w:rsidR="00CE03F5">
        <w:rPr>
          <w:sz w:val="24"/>
        </w:rPr>
        <w:t xml:space="preserve"> y </w:t>
      </w:r>
      <w:r w:rsidRPr="00330F30">
        <w:rPr>
          <w:sz w:val="24"/>
        </w:rPr>
        <w:t>representó un</w:t>
      </w:r>
      <w:r w:rsidR="00954A36" w:rsidRPr="00330F30">
        <w:rPr>
          <w:sz w:val="24"/>
        </w:rPr>
        <w:t xml:space="preserve"> </w:t>
      </w:r>
      <w:r w:rsidR="008B6F1E">
        <w:rPr>
          <w:sz w:val="24"/>
        </w:rPr>
        <w:t xml:space="preserve">incremento </w:t>
      </w:r>
      <w:r w:rsidRPr="00330F30">
        <w:rPr>
          <w:sz w:val="24"/>
        </w:rPr>
        <w:t xml:space="preserve">anual de </w:t>
      </w:r>
      <w:r w:rsidR="00274F85">
        <w:rPr>
          <w:sz w:val="24"/>
        </w:rPr>
        <w:t>3</w:t>
      </w:r>
      <w:r w:rsidR="00BE045D">
        <w:rPr>
          <w:sz w:val="24"/>
        </w:rPr>
        <w:t>3</w:t>
      </w:r>
      <w:r w:rsidR="00274F85">
        <w:rPr>
          <w:sz w:val="24"/>
        </w:rPr>
        <w:t>.</w:t>
      </w:r>
      <w:r w:rsidR="00BE045D">
        <w:rPr>
          <w:sz w:val="24"/>
        </w:rPr>
        <w:t>1</w:t>
      </w:r>
      <w:r w:rsidRPr="00330F30">
        <w:rPr>
          <w:sz w:val="24"/>
        </w:rPr>
        <w:t xml:space="preserve"> </w:t>
      </w:r>
      <w:r w:rsidR="00C0556D" w:rsidRPr="00330F30">
        <w:rPr>
          <w:sz w:val="24"/>
        </w:rPr>
        <w:t>por ciento.</w:t>
      </w:r>
    </w:p>
    <w:p w14:paraId="428EF9B0" w14:textId="75178430" w:rsidR="006E4958" w:rsidRPr="007E3F2C" w:rsidRDefault="006E4958" w:rsidP="00F10ACB">
      <w:pPr>
        <w:pStyle w:val="titulos"/>
        <w:spacing w:before="240"/>
        <w:ind w:left="567"/>
        <w:rPr>
          <w:rFonts w:cs="Arial"/>
          <w:b w:val="0"/>
          <w:bCs/>
          <w:u w:val="none"/>
        </w:rPr>
      </w:pPr>
      <w:r w:rsidRPr="007E3F2C">
        <w:rPr>
          <w:rFonts w:cs="Arial"/>
          <w:b w:val="0"/>
          <w:bCs/>
          <w:u w:val="none"/>
        </w:rPr>
        <w:t xml:space="preserve">Importaciones </w:t>
      </w:r>
      <w:r w:rsidR="00FC22EC" w:rsidRPr="007E3F2C">
        <w:rPr>
          <w:rFonts w:cs="Arial"/>
          <w:b w:val="0"/>
          <w:bCs/>
          <w:u w:val="none"/>
        </w:rPr>
        <w:t xml:space="preserve">según </w:t>
      </w:r>
      <w:r w:rsidRPr="007E3F2C">
        <w:rPr>
          <w:rFonts w:cs="Arial"/>
          <w:b w:val="0"/>
          <w:bCs/>
          <w:u w:val="none"/>
        </w:rPr>
        <w:t>tipo de bien</w:t>
      </w:r>
    </w:p>
    <w:p w14:paraId="4A4368D4" w14:textId="1D829510" w:rsidR="007908C3" w:rsidRPr="00330F30" w:rsidRDefault="002F15CF" w:rsidP="00860067">
      <w:pPr>
        <w:pStyle w:val="Textoindependiente211"/>
        <w:numPr>
          <w:ilvl w:val="12"/>
          <w:numId w:val="0"/>
        </w:numPr>
        <w:spacing w:before="240" w:after="0"/>
        <w:rPr>
          <w:sz w:val="24"/>
        </w:rPr>
      </w:pPr>
      <w:r w:rsidRPr="00330F30">
        <w:rPr>
          <w:sz w:val="24"/>
        </w:rPr>
        <w:t>En el mes de referencia, l</w:t>
      </w:r>
      <w:r w:rsidR="007908C3" w:rsidRPr="00330F30">
        <w:rPr>
          <w:sz w:val="24"/>
        </w:rPr>
        <w:t xml:space="preserve">as importaciones de bienes de consumo </w:t>
      </w:r>
      <w:r w:rsidR="00283B28">
        <w:rPr>
          <w:sz w:val="24"/>
        </w:rPr>
        <w:t>llegaron a</w:t>
      </w:r>
      <w:r w:rsidR="00924585">
        <w:rPr>
          <w:sz w:val="24"/>
        </w:rPr>
        <w:t xml:space="preserve"> </w:t>
      </w:r>
      <w:r w:rsidR="00CC4913">
        <w:rPr>
          <w:sz w:val="24"/>
        </w:rPr>
        <w:t>9</w:t>
      </w:r>
      <w:r w:rsidR="00D02272">
        <w:rPr>
          <w:sz w:val="24"/>
        </w:rPr>
        <w:t> </w:t>
      </w:r>
      <w:r w:rsidR="0044335A">
        <w:rPr>
          <w:sz w:val="24"/>
        </w:rPr>
        <w:t>823</w:t>
      </w:r>
      <w:r w:rsidR="002C66A0">
        <w:rPr>
          <w:sz w:val="24"/>
        </w:rPr>
        <w:t xml:space="preserve"> </w:t>
      </w:r>
      <w:r w:rsidR="00C6603E">
        <w:rPr>
          <w:sz w:val="24"/>
        </w:rPr>
        <w:t>mdd</w:t>
      </w:r>
      <w:r w:rsidR="007908C3" w:rsidRPr="00330F30">
        <w:rPr>
          <w:sz w:val="24"/>
        </w:rPr>
        <w:t>, cifra</w:t>
      </w:r>
      <w:r w:rsidR="00AD6DA7">
        <w:rPr>
          <w:sz w:val="24"/>
        </w:rPr>
        <w:t> </w:t>
      </w:r>
      <w:r w:rsidR="007908C3" w:rsidRPr="00330F30">
        <w:rPr>
          <w:sz w:val="24"/>
        </w:rPr>
        <w:t xml:space="preserve">que </w:t>
      </w:r>
      <w:r w:rsidR="00F10ACB">
        <w:rPr>
          <w:sz w:val="24"/>
        </w:rPr>
        <w:t xml:space="preserve">significó </w:t>
      </w:r>
      <w:r w:rsidR="00777C98">
        <w:rPr>
          <w:sz w:val="24"/>
        </w:rPr>
        <w:t xml:space="preserve">un </w:t>
      </w:r>
      <w:r w:rsidR="00605D4D">
        <w:rPr>
          <w:sz w:val="24"/>
        </w:rPr>
        <w:t xml:space="preserve">ascenso </w:t>
      </w:r>
      <w:r w:rsidR="007908C3" w:rsidRPr="00330F30">
        <w:rPr>
          <w:sz w:val="24"/>
        </w:rPr>
        <w:t xml:space="preserve">anual de </w:t>
      </w:r>
      <w:r w:rsidR="0044335A">
        <w:rPr>
          <w:sz w:val="24"/>
        </w:rPr>
        <w:t>11.4</w:t>
      </w:r>
      <w:r w:rsidR="007908C3" w:rsidRPr="00330F30">
        <w:rPr>
          <w:sz w:val="24"/>
        </w:rPr>
        <w:t xml:space="preserve"> por ciento. </w:t>
      </w:r>
      <w:r w:rsidR="009906F0" w:rsidRPr="009906F0">
        <w:rPr>
          <w:sz w:val="24"/>
          <w:szCs w:val="24"/>
        </w:rPr>
        <w:t xml:space="preserve">Dicha tasa </w:t>
      </w:r>
      <w:r w:rsidR="003A4087" w:rsidRPr="009906F0">
        <w:rPr>
          <w:sz w:val="24"/>
          <w:szCs w:val="24"/>
        </w:rPr>
        <w:t>result</w:t>
      </w:r>
      <w:r w:rsidR="003A4087">
        <w:rPr>
          <w:sz w:val="24"/>
          <w:szCs w:val="24"/>
        </w:rPr>
        <w:t>ó</w:t>
      </w:r>
      <w:r w:rsidR="009906F0" w:rsidRPr="009906F0">
        <w:rPr>
          <w:sz w:val="24"/>
          <w:szCs w:val="24"/>
        </w:rPr>
        <w:t xml:space="preserve"> de </w:t>
      </w:r>
      <w:r w:rsidR="0014265B">
        <w:rPr>
          <w:sz w:val="24"/>
          <w:szCs w:val="24"/>
        </w:rPr>
        <w:t>crecimientos</w:t>
      </w:r>
      <w:r w:rsidR="00261891">
        <w:rPr>
          <w:sz w:val="24"/>
          <w:szCs w:val="24"/>
        </w:rPr>
        <w:t xml:space="preserve"> </w:t>
      </w:r>
      <w:r w:rsidR="009906F0" w:rsidRPr="009906F0">
        <w:rPr>
          <w:sz w:val="24"/>
          <w:szCs w:val="24"/>
        </w:rPr>
        <w:t xml:space="preserve">de </w:t>
      </w:r>
      <w:r w:rsidR="0044335A">
        <w:rPr>
          <w:sz w:val="24"/>
          <w:szCs w:val="24"/>
        </w:rPr>
        <w:t>6.3</w:t>
      </w:r>
      <w:r w:rsidR="009906F0">
        <w:rPr>
          <w:sz w:val="24"/>
          <w:szCs w:val="24"/>
        </w:rPr>
        <w:t> </w:t>
      </w:r>
      <w:r w:rsidR="009906F0" w:rsidRPr="009906F0">
        <w:rPr>
          <w:sz w:val="24"/>
          <w:szCs w:val="24"/>
        </w:rPr>
        <w:t xml:space="preserve">% </w:t>
      </w:r>
      <w:r w:rsidR="00F253D0" w:rsidRPr="00F253D0">
        <w:rPr>
          <w:sz w:val="24"/>
        </w:rPr>
        <w:t xml:space="preserve">en las importaciones de bienes de consumo no petroleros y de </w:t>
      </w:r>
      <w:r w:rsidR="0044335A">
        <w:rPr>
          <w:sz w:val="24"/>
        </w:rPr>
        <w:t>40.9</w:t>
      </w:r>
      <w:r w:rsidR="00D032B6">
        <w:rPr>
          <w:sz w:val="24"/>
        </w:rPr>
        <w:t> </w:t>
      </w:r>
      <w:r w:rsidR="00F253D0" w:rsidRPr="00F253D0">
        <w:rPr>
          <w:sz w:val="24"/>
        </w:rPr>
        <w:t>% en las de bienes de consumo petroleros (gasolina y gas butano y propano).</w:t>
      </w:r>
    </w:p>
    <w:p w14:paraId="42864882" w14:textId="1B600C4E" w:rsidR="007908C3" w:rsidRPr="003E70E7" w:rsidRDefault="008B6F1E" w:rsidP="00860067">
      <w:pPr>
        <w:pStyle w:val="Textoindependiente211"/>
        <w:numPr>
          <w:ilvl w:val="12"/>
          <w:numId w:val="0"/>
        </w:numPr>
        <w:spacing w:before="240" w:after="0"/>
        <w:rPr>
          <w:sz w:val="24"/>
          <w:szCs w:val="24"/>
        </w:rPr>
      </w:pPr>
      <w:r>
        <w:rPr>
          <w:sz w:val="24"/>
          <w:szCs w:val="24"/>
        </w:rPr>
        <w:t>S</w:t>
      </w:r>
      <w:r w:rsidR="007908C3" w:rsidRPr="003E70E7">
        <w:rPr>
          <w:sz w:val="24"/>
          <w:szCs w:val="24"/>
        </w:rPr>
        <w:t xml:space="preserve">e importaron bienes de uso intermedio por un valor de </w:t>
      </w:r>
      <w:r w:rsidR="006F0D70">
        <w:rPr>
          <w:sz w:val="24"/>
          <w:szCs w:val="24"/>
        </w:rPr>
        <w:t>63</w:t>
      </w:r>
      <w:r w:rsidR="00D9393C">
        <w:rPr>
          <w:sz w:val="24"/>
          <w:szCs w:val="24"/>
        </w:rPr>
        <w:t> </w:t>
      </w:r>
      <w:r w:rsidR="00B05248">
        <w:rPr>
          <w:sz w:val="24"/>
          <w:szCs w:val="24"/>
        </w:rPr>
        <w:t>103</w:t>
      </w:r>
      <w:r w:rsidR="007908C3" w:rsidRPr="003E70E7">
        <w:rPr>
          <w:sz w:val="24"/>
          <w:szCs w:val="24"/>
        </w:rPr>
        <w:t xml:space="preserve"> m</w:t>
      </w:r>
      <w:r w:rsidR="004E596A">
        <w:rPr>
          <w:sz w:val="24"/>
          <w:szCs w:val="24"/>
        </w:rPr>
        <w:t>dd</w:t>
      </w:r>
      <w:r w:rsidR="007908C3" w:rsidRPr="003E70E7">
        <w:rPr>
          <w:sz w:val="24"/>
          <w:szCs w:val="24"/>
        </w:rPr>
        <w:t xml:space="preserve">, nivel superior en </w:t>
      </w:r>
      <w:r w:rsidR="00B05248">
        <w:rPr>
          <w:sz w:val="24"/>
          <w:szCs w:val="24"/>
        </w:rPr>
        <w:t>38.8</w:t>
      </w:r>
      <w:r w:rsidR="00000173">
        <w:rPr>
          <w:sz w:val="24"/>
          <w:szCs w:val="24"/>
        </w:rPr>
        <w:t> </w:t>
      </w:r>
      <w:r w:rsidR="007908C3" w:rsidRPr="003E70E7">
        <w:rPr>
          <w:sz w:val="24"/>
          <w:szCs w:val="24"/>
        </w:rPr>
        <w:t xml:space="preserve">% al reportado en </w:t>
      </w:r>
      <w:r w:rsidR="00BA0609">
        <w:rPr>
          <w:sz w:val="24"/>
          <w:szCs w:val="24"/>
        </w:rPr>
        <w:t>septiembre</w:t>
      </w:r>
      <w:r w:rsidR="00FE0372">
        <w:rPr>
          <w:sz w:val="24"/>
          <w:szCs w:val="24"/>
        </w:rPr>
        <w:t xml:space="preserve"> </w:t>
      </w:r>
      <w:r w:rsidR="007908C3" w:rsidRPr="003E70E7">
        <w:rPr>
          <w:sz w:val="24"/>
          <w:szCs w:val="24"/>
        </w:rPr>
        <w:t>de 202</w:t>
      </w:r>
      <w:r w:rsidR="00D9393C">
        <w:rPr>
          <w:sz w:val="24"/>
          <w:szCs w:val="24"/>
        </w:rPr>
        <w:t>5</w:t>
      </w:r>
      <w:r w:rsidR="007908C3" w:rsidRPr="003E70E7">
        <w:rPr>
          <w:sz w:val="24"/>
          <w:szCs w:val="24"/>
        </w:rPr>
        <w:t xml:space="preserve">. A su vez, esta </w:t>
      </w:r>
      <w:r w:rsidR="009C6752">
        <w:rPr>
          <w:sz w:val="24"/>
          <w:szCs w:val="24"/>
        </w:rPr>
        <w:t>cifra</w:t>
      </w:r>
      <w:r w:rsidR="003A4087">
        <w:rPr>
          <w:sz w:val="24"/>
          <w:szCs w:val="24"/>
        </w:rPr>
        <w:t xml:space="preserve"> </w:t>
      </w:r>
      <w:r w:rsidR="007908C3" w:rsidRPr="003E70E7">
        <w:rPr>
          <w:sz w:val="24"/>
          <w:szCs w:val="24"/>
        </w:rPr>
        <w:t xml:space="preserve">derivó </w:t>
      </w:r>
      <w:r w:rsidR="002E696B">
        <w:rPr>
          <w:sz w:val="24"/>
          <w:szCs w:val="24"/>
        </w:rPr>
        <w:t xml:space="preserve">de </w:t>
      </w:r>
      <w:r w:rsidR="00A64479">
        <w:rPr>
          <w:sz w:val="24"/>
          <w:szCs w:val="24"/>
        </w:rPr>
        <w:t>avances</w:t>
      </w:r>
      <w:r w:rsidR="00913B68">
        <w:rPr>
          <w:sz w:val="24"/>
          <w:szCs w:val="24"/>
        </w:rPr>
        <w:t xml:space="preserve"> </w:t>
      </w:r>
      <w:r w:rsidR="007908C3" w:rsidRPr="003E70E7">
        <w:rPr>
          <w:sz w:val="24"/>
          <w:szCs w:val="24"/>
        </w:rPr>
        <w:t>de</w:t>
      </w:r>
      <w:r w:rsidR="007A47D7">
        <w:rPr>
          <w:sz w:val="24"/>
          <w:szCs w:val="24"/>
        </w:rPr>
        <w:t xml:space="preserve"> </w:t>
      </w:r>
      <w:r w:rsidR="00B05248">
        <w:rPr>
          <w:sz w:val="24"/>
          <w:szCs w:val="24"/>
        </w:rPr>
        <w:t>39.6</w:t>
      </w:r>
      <w:r w:rsidR="006F0D70">
        <w:rPr>
          <w:sz w:val="24"/>
          <w:szCs w:val="24"/>
        </w:rPr>
        <w:t> </w:t>
      </w:r>
      <w:r w:rsidR="002E696B">
        <w:rPr>
          <w:sz w:val="24"/>
          <w:szCs w:val="24"/>
        </w:rPr>
        <w:t xml:space="preserve">% </w:t>
      </w:r>
      <w:r w:rsidR="007908C3" w:rsidRPr="003E70E7">
        <w:rPr>
          <w:sz w:val="24"/>
          <w:szCs w:val="24"/>
        </w:rPr>
        <w:t xml:space="preserve">en las importaciones de </w:t>
      </w:r>
      <w:r w:rsidR="00406C66">
        <w:rPr>
          <w:sz w:val="24"/>
          <w:szCs w:val="24"/>
        </w:rPr>
        <w:t>productos</w:t>
      </w:r>
      <w:r w:rsidR="007908C3" w:rsidRPr="003E70E7">
        <w:rPr>
          <w:sz w:val="24"/>
          <w:szCs w:val="24"/>
        </w:rPr>
        <w:t xml:space="preserve"> </w:t>
      </w:r>
      <w:r w:rsidR="0063756F">
        <w:rPr>
          <w:sz w:val="24"/>
          <w:szCs w:val="24"/>
        </w:rPr>
        <w:t xml:space="preserve">no </w:t>
      </w:r>
      <w:r w:rsidR="0063756F" w:rsidRPr="003E70E7">
        <w:rPr>
          <w:sz w:val="24"/>
          <w:szCs w:val="24"/>
        </w:rPr>
        <w:t xml:space="preserve">petroleros </w:t>
      </w:r>
      <w:r w:rsidR="007908C3" w:rsidRPr="003E70E7">
        <w:rPr>
          <w:sz w:val="24"/>
          <w:szCs w:val="24"/>
        </w:rPr>
        <w:t xml:space="preserve">de uso intermedio y </w:t>
      </w:r>
      <w:r w:rsidR="00A3203E">
        <w:rPr>
          <w:sz w:val="24"/>
          <w:szCs w:val="24"/>
        </w:rPr>
        <w:t>de</w:t>
      </w:r>
      <w:r w:rsidR="00D12F0C">
        <w:rPr>
          <w:sz w:val="24"/>
          <w:szCs w:val="24"/>
        </w:rPr>
        <w:t xml:space="preserve"> </w:t>
      </w:r>
      <w:r w:rsidR="00B05248">
        <w:rPr>
          <w:sz w:val="24"/>
          <w:szCs w:val="24"/>
        </w:rPr>
        <w:t>26.0</w:t>
      </w:r>
      <w:r w:rsidR="00000173">
        <w:rPr>
          <w:sz w:val="24"/>
          <w:szCs w:val="24"/>
        </w:rPr>
        <w:t> </w:t>
      </w:r>
      <w:r w:rsidR="007908C3" w:rsidRPr="003E70E7">
        <w:rPr>
          <w:sz w:val="24"/>
          <w:szCs w:val="24"/>
        </w:rPr>
        <w:t xml:space="preserve">% en las de </w:t>
      </w:r>
      <w:r w:rsidR="001546A4">
        <w:rPr>
          <w:sz w:val="24"/>
          <w:szCs w:val="24"/>
        </w:rPr>
        <w:t>bienes</w:t>
      </w:r>
      <w:r w:rsidR="007908C3" w:rsidRPr="003E70E7">
        <w:rPr>
          <w:sz w:val="24"/>
          <w:szCs w:val="24"/>
        </w:rPr>
        <w:t xml:space="preserve"> </w:t>
      </w:r>
      <w:r w:rsidR="0063756F" w:rsidRPr="003E70E7">
        <w:rPr>
          <w:sz w:val="24"/>
          <w:szCs w:val="24"/>
        </w:rPr>
        <w:t xml:space="preserve">petroleros </w:t>
      </w:r>
      <w:r w:rsidR="007908C3" w:rsidRPr="003E70E7">
        <w:rPr>
          <w:sz w:val="24"/>
          <w:szCs w:val="24"/>
        </w:rPr>
        <w:t>de uso intermedio.</w:t>
      </w:r>
    </w:p>
    <w:p w14:paraId="1128DDC5" w14:textId="075E04FA" w:rsidR="00F5787D" w:rsidRDefault="008B6F1E" w:rsidP="004B4728">
      <w:pPr>
        <w:pStyle w:val="Textoindependiente211"/>
        <w:numPr>
          <w:ilvl w:val="12"/>
          <w:numId w:val="0"/>
        </w:numPr>
        <w:spacing w:before="180" w:after="0"/>
        <w:rPr>
          <w:sz w:val="24"/>
        </w:rPr>
      </w:pPr>
      <w:r w:rsidRPr="003E70E7">
        <w:rPr>
          <w:sz w:val="24"/>
          <w:szCs w:val="24"/>
        </w:rPr>
        <w:t xml:space="preserve">Por su parte, </w:t>
      </w:r>
      <w:r>
        <w:rPr>
          <w:sz w:val="24"/>
        </w:rPr>
        <w:t>l</w:t>
      </w:r>
      <w:r w:rsidR="004E596A">
        <w:rPr>
          <w:sz w:val="24"/>
        </w:rPr>
        <w:t xml:space="preserve">as </w:t>
      </w:r>
      <w:r w:rsidR="007908C3" w:rsidRPr="00330F30">
        <w:rPr>
          <w:sz w:val="24"/>
        </w:rPr>
        <w:t xml:space="preserve">importaciones de bienes de capital alcanzaron </w:t>
      </w:r>
      <w:r w:rsidR="0041097F">
        <w:rPr>
          <w:sz w:val="24"/>
        </w:rPr>
        <w:t>5</w:t>
      </w:r>
      <w:r w:rsidR="00CC4913">
        <w:rPr>
          <w:sz w:val="24"/>
        </w:rPr>
        <w:t> </w:t>
      </w:r>
      <w:r w:rsidR="00EC03AD">
        <w:rPr>
          <w:sz w:val="24"/>
        </w:rPr>
        <w:t>477</w:t>
      </w:r>
      <w:r w:rsidR="000A6608">
        <w:rPr>
          <w:sz w:val="24"/>
        </w:rPr>
        <w:t xml:space="preserve"> </w:t>
      </w:r>
      <w:r w:rsidR="00705ACF">
        <w:rPr>
          <w:sz w:val="24"/>
        </w:rPr>
        <w:t>mdd</w:t>
      </w:r>
      <w:r w:rsidR="007908C3" w:rsidRPr="00330F30">
        <w:rPr>
          <w:sz w:val="24"/>
        </w:rPr>
        <w:t xml:space="preserve">, </w:t>
      </w:r>
      <w:r w:rsidR="00EE1ADF">
        <w:rPr>
          <w:sz w:val="24"/>
        </w:rPr>
        <w:t xml:space="preserve">lo </w:t>
      </w:r>
      <w:r w:rsidR="000E74E8" w:rsidRPr="00330F30">
        <w:rPr>
          <w:sz w:val="24"/>
        </w:rPr>
        <w:t>que</w:t>
      </w:r>
      <w:r w:rsidR="007908C3" w:rsidRPr="00330F30">
        <w:rPr>
          <w:sz w:val="24"/>
        </w:rPr>
        <w:t xml:space="preserve"> implicó un</w:t>
      </w:r>
      <w:r w:rsidR="00F10ACB">
        <w:rPr>
          <w:sz w:val="24"/>
        </w:rPr>
        <w:t xml:space="preserve"> </w:t>
      </w:r>
      <w:r w:rsidR="00D360E5">
        <w:rPr>
          <w:sz w:val="24"/>
        </w:rPr>
        <w:t>alza</w:t>
      </w:r>
      <w:r w:rsidR="00027DB1">
        <w:rPr>
          <w:sz w:val="24"/>
        </w:rPr>
        <w:t xml:space="preserve"> </w:t>
      </w:r>
      <w:r w:rsidR="007908C3" w:rsidRPr="00330F30">
        <w:rPr>
          <w:sz w:val="24"/>
        </w:rPr>
        <w:t xml:space="preserve">anual de </w:t>
      </w:r>
      <w:r w:rsidR="00EC03AD">
        <w:rPr>
          <w:sz w:val="24"/>
        </w:rPr>
        <w:t>18.7</w:t>
      </w:r>
      <w:r w:rsidR="00F10ACB">
        <w:rPr>
          <w:sz w:val="24"/>
        </w:rPr>
        <w:t xml:space="preserve"> </w:t>
      </w:r>
      <w:r w:rsidR="00F5787D" w:rsidRPr="00330F30">
        <w:rPr>
          <w:sz w:val="24"/>
        </w:rPr>
        <w:t>por ciento.</w:t>
      </w:r>
    </w:p>
    <w:p w14:paraId="055BF491" w14:textId="780662A3" w:rsidR="00883EDD" w:rsidRDefault="001D7EF8" w:rsidP="003C1129">
      <w:pPr>
        <w:pStyle w:val="Textoindependiente211"/>
        <w:numPr>
          <w:ilvl w:val="12"/>
          <w:numId w:val="0"/>
        </w:numPr>
        <w:spacing w:before="180" w:after="0"/>
        <w:rPr>
          <w:sz w:val="24"/>
        </w:rPr>
      </w:pPr>
      <w:r>
        <w:rPr>
          <w:sz w:val="24"/>
        </w:rPr>
        <w:t>E</w:t>
      </w:r>
      <w:r w:rsidRPr="00B12D22">
        <w:rPr>
          <w:sz w:val="24"/>
        </w:rPr>
        <w:t xml:space="preserve">n el </w:t>
      </w:r>
      <w:r w:rsidR="0064491B">
        <w:rPr>
          <w:sz w:val="24"/>
        </w:rPr>
        <w:t>periodo enero-</w:t>
      </w:r>
      <w:r w:rsidR="00BA0609">
        <w:rPr>
          <w:sz w:val="24"/>
        </w:rPr>
        <w:t>septiembre</w:t>
      </w:r>
      <w:r w:rsidRPr="00B12D22">
        <w:rPr>
          <w:sz w:val="24"/>
        </w:rPr>
        <w:t xml:space="preserve"> de 202</w:t>
      </w:r>
      <w:r>
        <w:rPr>
          <w:sz w:val="24"/>
        </w:rPr>
        <w:t>6,</w:t>
      </w:r>
      <w:r w:rsidRPr="00B12D22">
        <w:rPr>
          <w:sz w:val="24"/>
        </w:rPr>
        <w:t xml:space="preserve"> </w:t>
      </w:r>
      <w:r>
        <w:rPr>
          <w:sz w:val="24"/>
        </w:rPr>
        <w:t>e</w:t>
      </w:r>
      <w:r w:rsidR="00F24252" w:rsidRPr="00B12D22">
        <w:rPr>
          <w:sz w:val="24"/>
        </w:rPr>
        <w:t>l valor acumulado de las importaciones totales fue de</w:t>
      </w:r>
      <w:r w:rsidR="00F24252">
        <w:rPr>
          <w:sz w:val="24"/>
        </w:rPr>
        <w:t xml:space="preserve"> </w:t>
      </w:r>
      <w:r w:rsidR="00A20584">
        <w:rPr>
          <w:sz w:val="24"/>
        </w:rPr>
        <w:t>617</w:t>
      </w:r>
      <w:r w:rsidR="00F24252">
        <w:rPr>
          <w:sz w:val="24"/>
        </w:rPr>
        <w:t> </w:t>
      </w:r>
      <w:r w:rsidR="00A20584">
        <w:rPr>
          <w:sz w:val="24"/>
        </w:rPr>
        <w:t>940</w:t>
      </w:r>
      <w:r w:rsidR="003A3341">
        <w:rPr>
          <w:sz w:val="24"/>
        </w:rPr>
        <w:t xml:space="preserve"> </w:t>
      </w:r>
      <w:r w:rsidR="00DF59CC">
        <w:rPr>
          <w:sz w:val="24"/>
        </w:rPr>
        <w:t>mdd</w:t>
      </w:r>
      <w:r w:rsidR="00F24252" w:rsidRPr="00B12D22">
        <w:rPr>
          <w:sz w:val="24"/>
        </w:rPr>
        <w:t xml:space="preserve">, monto </w:t>
      </w:r>
      <w:r w:rsidR="00A20584">
        <w:rPr>
          <w:sz w:val="24"/>
        </w:rPr>
        <w:t>27.5</w:t>
      </w:r>
      <w:r w:rsidR="00F24252">
        <w:rPr>
          <w:sz w:val="24"/>
        </w:rPr>
        <w:t> </w:t>
      </w:r>
      <w:r w:rsidR="00F24252" w:rsidRPr="00B12D22">
        <w:rPr>
          <w:sz w:val="24"/>
        </w:rPr>
        <w:t xml:space="preserve">% </w:t>
      </w:r>
      <w:r w:rsidR="0029732B">
        <w:rPr>
          <w:sz w:val="24"/>
        </w:rPr>
        <w:t>mayor</w:t>
      </w:r>
      <w:r w:rsidR="0029732B" w:rsidRPr="00B12D22">
        <w:rPr>
          <w:sz w:val="24"/>
        </w:rPr>
        <w:t xml:space="preserve"> </w:t>
      </w:r>
      <w:r w:rsidR="0029732B">
        <w:rPr>
          <w:sz w:val="24"/>
        </w:rPr>
        <w:t xml:space="preserve">que </w:t>
      </w:r>
      <w:r w:rsidR="0029732B" w:rsidRPr="00B12D22">
        <w:rPr>
          <w:sz w:val="24"/>
        </w:rPr>
        <w:t>e</w:t>
      </w:r>
      <w:r w:rsidR="0029732B">
        <w:rPr>
          <w:sz w:val="24"/>
        </w:rPr>
        <w:t>l</w:t>
      </w:r>
      <w:r w:rsidR="0029732B" w:rsidRPr="00B12D22">
        <w:rPr>
          <w:sz w:val="24"/>
        </w:rPr>
        <w:t xml:space="preserve"> </w:t>
      </w:r>
      <w:r w:rsidR="00F24252" w:rsidRPr="00B12D22">
        <w:rPr>
          <w:sz w:val="24"/>
        </w:rPr>
        <w:t>observado en igual lapso de 202</w:t>
      </w:r>
      <w:r w:rsidR="00667AD2">
        <w:rPr>
          <w:sz w:val="24"/>
        </w:rPr>
        <w:t>5</w:t>
      </w:r>
      <w:r w:rsidR="00F24252" w:rsidRPr="00B12D22">
        <w:rPr>
          <w:sz w:val="24"/>
        </w:rPr>
        <w:t xml:space="preserve">. </w:t>
      </w:r>
      <w:r w:rsidR="00F24252">
        <w:rPr>
          <w:sz w:val="24"/>
        </w:rPr>
        <w:t>A</w:t>
      </w:r>
      <w:r w:rsidR="00DF59CC">
        <w:rPr>
          <w:sz w:val="24"/>
        </w:rPr>
        <w:t xml:space="preserve"> su</w:t>
      </w:r>
      <w:r w:rsidR="00F24252">
        <w:rPr>
          <w:sz w:val="24"/>
        </w:rPr>
        <w:t> </w:t>
      </w:r>
      <w:r w:rsidR="00F24252" w:rsidRPr="00B12D22">
        <w:rPr>
          <w:sz w:val="24"/>
        </w:rPr>
        <w:t xml:space="preserve">interior, </w:t>
      </w:r>
      <w:r w:rsidR="008B6F1E" w:rsidRPr="00B12D22">
        <w:rPr>
          <w:sz w:val="24"/>
        </w:rPr>
        <w:t>las</w:t>
      </w:r>
      <w:r w:rsidR="008B6F1E">
        <w:rPr>
          <w:sz w:val="24"/>
        </w:rPr>
        <w:t> </w:t>
      </w:r>
      <w:r w:rsidR="00F24252" w:rsidRPr="00B12D22">
        <w:rPr>
          <w:sz w:val="24"/>
        </w:rPr>
        <w:t xml:space="preserve">importaciones no petroleras </w:t>
      </w:r>
      <w:r w:rsidR="00903B23">
        <w:rPr>
          <w:sz w:val="24"/>
        </w:rPr>
        <w:t>subieron</w:t>
      </w:r>
      <w:r w:rsidR="00F24252" w:rsidRPr="00B12D22">
        <w:rPr>
          <w:sz w:val="24"/>
        </w:rPr>
        <w:t xml:space="preserve"> </w:t>
      </w:r>
      <w:r w:rsidR="00A20584">
        <w:rPr>
          <w:sz w:val="24"/>
        </w:rPr>
        <w:t>28.2</w:t>
      </w:r>
      <w:r w:rsidR="00F24252">
        <w:rPr>
          <w:sz w:val="24"/>
        </w:rPr>
        <w:t> </w:t>
      </w:r>
      <w:r w:rsidR="00F24252" w:rsidRPr="00B12D22">
        <w:rPr>
          <w:sz w:val="24"/>
        </w:rPr>
        <w:t>%</w:t>
      </w:r>
      <w:r w:rsidR="00F24252">
        <w:rPr>
          <w:sz w:val="24"/>
        </w:rPr>
        <w:t xml:space="preserve"> y </w:t>
      </w:r>
      <w:r w:rsidR="00F24252" w:rsidRPr="00B12D22">
        <w:rPr>
          <w:sz w:val="24"/>
        </w:rPr>
        <w:t>las petroleras</w:t>
      </w:r>
      <w:r w:rsidR="00D16E59">
        <w:rPr>
          <w:sz w:val="24"/>
        </w:rPr>
        <w:t>,</w:t>
      </w:r>
      <w:r w:rsidR="00F24252" w:rsidRPr="00B12D22">
        <w:rPr>
          <w:sz w:val="24"/>
        </w:rPr>
        <w:t xml:space="preserve"> </w:t>
      </w:r>
      <w:r w:rsidR="00A20584">
        <w:rPr>
          <w:sz w:val="24"/>
        </w:rPr>
        <w:t>19.4</w:t>
      </w:r>
      <w:r w:rsidR="00895B8A">
        <w:rPr>
          <w:sz w:val="24"/>
        </w:rPr>
        <w:t> %</w:t>
      </w:r>
      <w:r w:rsidR="00416292">
        <w:rPr>
          <w:sz w:val="24"/>
        </w:rPr>
        <w:t>,</w:t>
      </w:r>
      <w:r w:rsidR="008B6F1E">
        <w:rPr>
          <w:sz w:val="24"/>
        </w:rPr>
        <w:t xml:space="preserve"> </w:t>
      </w:r>
      <w:r w:rsidR="008B6F1E" w:rsidRPr="00B12D22">
        <w:rPr>
          <w:sz w:val="24"/>
        </w:rPr>
        <w:t>a tasa anual</w:t>
      </w:r>
      <w:r w:rsidR="00F24252" w:rsidRPr="00B12D22">
        <w:rPr>
          <w:sz w:val="24"/>
        </w:rPr>
        <w:t>.</w:t>
      </w:r>
    </w:p>
    <w:p w14:paraId="412DFD64" w14:textId="77777777" w:rsidR="00883EDD" w:rsidRDefault="00883EDD">
      <w:pPr>
        <w:jc w:val="left"/>
        <w:rPr>
          <w:rFonts w:cs="Times New Roman"/>
          <w:szCs w:val="20"/>
        </w:rPr>
      </w:pPr>
      <w:r>
        <w:br w:type="page"/>
      </w:r>
    </w:p>
    <w:p w14:paraId="07AC7784" w14:textId="79631111" w:rsidR="006E4958" w:rsidRPr="007E3F2C" w:rsidRDefault="006E4958" w:rsidP="003C1129">
      <w:pPr>
        <w:pStyle w:val="titulos"/>
        <w:widowControl/>
        <w:spacing w:before="240"/>
        <w:ind w:left="567"/>
        <w:rPr>
          <w:rFonts w:cs="Arial"/>
          <w:b w:val="0"/>
          <w:bCs/>
          <w:u w:val="none"/>
        </w:rPr>
      </w:pPr>
      <w:r w:rsidRPr="007E3F2C">
        <w:rPr>
          <w:rFonts w:cs="Arial"/>
          <w:b w:val="0"/>
          <w:bCs/>
          <w:u w:val="none"/>
        </w:rPr>
        <w:lastRenderedPageBreak/>
        <w:t>Estructura de las importaciones</w:t>
      </w:r>
    </w:p>
    <w:p w14:paraId="3F0E8401" w14:textId="79C598F4" w:rsidR="00F02AF8" w:rsidRPr="002F49C1" w:rsidRDefault="007C5F65" w:rsidP="000D0077">
      <w:pPr>
        <w:pStyle w:val="Textoindependiente211"/>
        <w:numPr>
          <w:ilvl w:val="12"/>
          <w:numId w:val="0"/>
        </w:numPr>
        <w:spacing w:before="240" w:after="0"/>
        <w:rPr>
          <w:sz w:val="24"/>
          <w:szCs w:val="24"/>
          <w:lang w:val="es-ES"/>
        </w:rPr>
      </w:pPr>
      <w:r w:rsidRPr="00140749">
        <w:rPr>
          <w:sz w:val="24"/>
          <w:szCs w:val="24"/>
          <w:lang w:val="es-ES"/>
        </w:rPr>
        <w:t xml:space="preserve">En </w:t>
      </w:r>
      <w:r w:rsidR="008B6F1E" w:rsidRPr="00140749">
        <w:rPr>
          <w:sz w:val="24"/>
          <w:szCs w:val="24"/>
          <w:lang w:val="es-ES"/>
        </w:rPr>
        <w:t>el periodo enero-</w:t>
      </w:r>
      <w:r w:rsidR="00BA0609">
        <w:rPr>
          <w:sz w:val="24"/>
          <w:szCs w:val="24"/>
          <w:lang w:val="es-ES"/>
        </w:rPr>
        <w:t>septiembre</w:t>
      </w:r>
      <w:r w:rsidR="00892179" w:rsidRPr="00140749">
        <w:rPr>
          <w:sz w:val="24"/>
          <w:szCs w:val="24"/>
          <w:lang w:val="es-ES"/>
        </w:rPr>
        <w:t xml:space="preserve"> </w:t>
      </w:r>
      <w:r w:rsidR="005A41C2" w:rsidRPr="00140749">
        <w:rPr>
          <w:sz w:val="24"/>
          <w:szCs w:val="24"/>
          <w:lang w:val="es-ES"/>
        </w:rPr>
        <w:t xml:space="preserve">de </w:t>
      </w:r>
      <w:r w:rsidRPr="00140749">
        <w:rPr>
          <w:sz w:val="24"/>
          <w:szCs w:val="24"/>
          <w:lang w:val="es-ES"/>
        </w:rPr>
        <w:t>202</w:t>
      </w:r>
      <w:r w:rsidR="00892179" w:rsidRPr="00140749">
        <w:rPr>
          <w:sz w:val="24"/>
          <w:szCs w:val="24"/>
          <w:lang w:val="es-ES"/>
        </w:rPr>
        <w:t>6</w:t>
      </w:r>
      <w:r w:rsidRPr="00140749">
        <w:rPr>
          <w:sz w:val="24"/>
          <w:szCs w:val="24"/>
          <w:lang w:val="es-ES"/>
        </w:rPr>
        <w:t xml:space="preserve">, la estructura del valor de las importaciones fue la siguiente: bienes de uso intermedio, </w:t>
      </w:r>
      <w:r w:rsidR="006F613B">
        <w:rPr>
          <w:sz w:val="24"/>
          <w:szCs w:val="24"/>
          <w:lang w:val="es-ES"/>
        </w:rPr>
        <w:t>80.</w:t>
      </w:r>
      <w:r w:rsidR="00584956">
        <w:rPr>
          <w:sz w:val="24"/>
          <w:szCs w:val="24"/>
          <w:lang w:val="es-ES"/>
        </w:rPr>
        <w:t>4</w:t>
      </w:r>
      <w:r w:rsidR="007F26FB" w:rsidRPr="00140749">
        <w:rPr>
          <w:sz w:val="24"/>
          <w:szCs w:val="24"/>
          <w:lang w:val="es-ES"/>
        </w:rPr>
        <w:t> </w:t>
      </w:r>
      <w:r w:rsidRPr="00140749">
        <w:rPr>
          <w:sz w:val="24"/>
          <w:szCs w:val="24"/>
          <w:lang w:val="es-ES"/>
        </w:rPr>
        <w:t xml:space="preserve">%; bienes de consumo, </w:t>
      </w:r>
      <w:r w:rsidR="00423FFB" w:rsidRPr="00140749">
        <w:rPr>
          <w:sz w:val="24"/>
          <w:szCs w:val="24"/>
          <w:lang w:val="es-ES"/>
        </w:rPr>
        <w:t>12.</w:t>
      </w:r>
      <w:r w:rsidR="00584956">
        <w:rPr>
          <w:sz w:val="24"/>
          <w:szCs w:val="24"/>
          <w:lang w:val="es-ES"/>
        </w:rPr>
        <w:t>5</w:t>
      </w:r>
      <w:r w:rsidR="00584956">
        <w:rPr>
          <w:rFonts w:cs="Arial"/>
          <w:sz w:val="24"/>
          <w:szCs w:val="24"/>
          <w:lang w:val="es-ES"/>
        </w:rPr>
        <w:t> </w:t>
      </w:r>
      <w:r w:rsidR="00BB672B" w:rsidRPr="00140749">
        <w:rPr>
          <w:sz w:val="24"/>
          <w:szCs w:val="24"/>
          <w:lang w:val="es-ES"/>
        </w:rPr>
        <w:t xml:space="preserve">%; </w:t>
      </w:r>
      <w:r w:rsidRPr="00140749">
        <w:rPr>
          <w:sz w:val="24"/>
          <w:szCs w:val="24"/>
          <w:lang w:val="es-ES"/>
        </w:rPr>
        <w:t xml:space="preserve">y bienes de capital, </w:t>
      </w:r>
      <w:r w:rsidR="00DC6D93" w:rsidRPr="00140749">
        <w:rPr>
          <w:sz w:val="24"/>
          <w:szCs w:val="24"/>
          <w:lang w:val="es-ES"/>
        </w:rPr>
        <w:t>7.</w:t>
      </w:r>
      <w:r w:rsidR="00584956">
        <w:rPr>
          <w:sz w:val="24"/>
          <w:szCs w:val="24"/>
          <w:lang w:val="es-ES"/>
        </w:rPr>
        <w:t>1</w:t>
      </w:r>
      <w:r w:rsidR="00F10ACB" w:rsidRPr="00140749">
        <w:rPr>
          <w:sz w:val="24"/>
          <w:szCs w:val="24"/>
          <w:lang w:val="es-ES"/>
        </w:rPr>
        <w:t> por </w:t>
      </w:r>
      <w:r w:rsidR="00BC28BE" w:rsidRPr="00140749">
        <w:rPr>
          <w:sz w:val="24"/>
          <w:szCs w:val="24"/>
          <w:lang w:val="es-ES"/>
        </w:rPr>
        <w:t>ciento.</w:t>
      </w:r>
    </w:p>
    <w:p w14:paraId="2D426B58" w14:textId="4CAE3A2F" w:rsidR="0046613E" w:rsidRPr="00A62700" w:rsidRDefault="00A62700" w:rsidP="000D0077">
      <w:pPr>
        <w:pStyle w:val="titulos"/>
        <w:widowControl/>
        <w:spacing w:before="240"/>
        <w:jc w:val="center"/>
        <w:rPr>
          <w:i w:val="0"/>
          <w:smallCaps/>
          <w:sz w:val="26"/>
          <w:szCs w:val="26"/>
          <w:u w:val="none"/>
          <w:lang w:val="es-ES"/>
        </w:rPr>
      </w:pPr>
      <w:r w:rsidRPr="7ECA0861">
        <w:rPr>
          <w:i w:val="0"/>
          <w:smallCaps/>
          <w:sz w:val="26"/>
          <w:szCs w:val="26"/>
          <w:u w:val="none"/>
          <w:lang w:val="es-ES"/>
        </w:rPr>
        <w:t xml:space="preserve">ii. </w:t>
      </w:r>
      <w:r w:rsidR="0046613E" w:rsidRPr="7ECA0861">
        <w:rPr>
          <w:i w:val="0"/>
          <w:smallCaps/>
          <w:sz w:val="26"/>
          <w:szCs w:val="26"/>
          <w:u w:val="none"/>
          <w:lang w:val="es-ES"/>
        </w:rPr>
        <w:t>cifras desestacionalizadas</w:t>
      </w:r>
    </w:p>
    <w:p w14:paraId="277A469B" w14:textId="5B664052" w:rsidR="00F0226C" w:rsidRDefault="007C5F65" w:rsidP="000D0077">
      <w:pPr>
        <w:pStyle w:val="Textoindependiente211"/>
        <w:spacing w:before="240" w:after="0"/>
        <w:ind w:firstLine="0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E</w:t>
      </w:r>
      <w:r w:rsidRPr="007C5F65">
        <w:rPr>
          <w:sz w:val="24"/>
          <w:szCs w:val="24"/>
          <w:lang w:val="es-ES"/>
        </w:rPr>
        <w:t xml:space="preserve">n </w:t>
      </w:r>
      <w:r w:rsidR="00BA0609">
        <w:rPr>
          <w:sz w:val="24"/>
          <w:szCs w:val="24"/>
          <w:lang w:val="es-ES"/>
        </w:rPr>
        <w:t>septiembre</w:t>
      </w:r>
      <w:r w:rsidR="00FE0372">
        <w:rPr>
          <w:sz w:val="24"/>
          <w:szCs w:val="24"/>
          <w:lang w:val="es-ES"/>
        </w:rPr>
        <w:t xml:space="preserve"> </w:t>
      </w:r>
      <w:r w:rsidRPr="007C5F65">
        <w:rPr>
          <w:sz w:val="24"/>
          <w:szCs w:val="24"/>
          <w:lang w:val="es-ES"/>
        </w:rPr>
        <w:t>de 202</w:t>
      </w:r>
      <w:r w:rsidR="00D9393C">
        <w:rPr>
          <w:sz w:val="24"/>
          <w:szCs w:val="24"/>
          <w:lang w:val="es-ES"/>
        </w:rPr>
        <w:t xml:space="preserve">6 </w:t>
      </w:r>
      <w:r>
        <w:rPr>
          <w:sz w:val="24"/>
          <w:szCs w:val="24"/>
          <w:lang w:val="es-ES"/>
        </w:rPr>
        <w:t>y c</w:t>
      </w:r>
      <w:r w:rsidRPr="007C5F65">
        <w:rPr>
          <w:sz w:val="24"/>
          <w:szCs w:val="24"/>
          <w:lang w:val="es-ES"/>
        </w:rPr>
        <w:t>on cifras desestacionalizadas,</w:t>
      </w:r>
      <w:r w:rsidRPr="7ECA0861">
        <w:rPr>
          <w:rStyle w:val="Refdenotaalpie"/>
          <w:smallCaps/>
          <w:sz w:val="24"/>
          <w:szCs w:val="24"/>
          <w:lang w:val="es-ES"/>
        </w:rPr>
        <w:footnoteReference w:id="4"/>
      </w:r>
      <w:r w:rsidRPr="007C5F65">
        <w:rPr>
          <w:sz w:val="24"/>
          <w:szCs w:val="24"/>
          <w:lang w:val="es-ES"/>
        </w:rPr>
        <w:t xml:space="preserve"> la balanza comercial registró un </w:t>
      </w:r>
      <w:r w:rsidR="00DE3EE1">
        <w:rPr>
          <w:sz w:val="24"/>
          <w:szCs w:val="24"/>
          <w:lang w:val="es-ES"/>
        </w:rPr>
        <w:t>superávit</w:t>
      </w:r>
      <w:r w:rsidR="007024A2" w:rsidRPr="007C5F65">
        <w:rPr>
          <w:sz w:val="24"/>
          <w:szCs w:val="24"/>
          <w:lang w:val="es-ES"/>
        </w:rPr>
        <w:t xml:space="preserve"> </w:t>
      </w:r>
      <w:r w:rsidRPr="007C5F65">
        <w:rPr>
          <w:sz w:val="24"/>
          <w:szCs w:val="24"/>
          <w:lang w:val="es-ES"/>
        </w:rPr>
        <w:t xml:space="preserve">de </w:t>
      </w:r>
      <w:r w:rsidR="00052901">
        <w:rPr>
          <w:sz w:val="24"/>
          <w:szCs w:val="24"/>
          <w:lang w:val="es-ES"/>
        </w:rPr>
        <w:t>1</w:t>
      </w:r>
      <w:r w:rsidR="00764741">
        <w:rPr>
          <w:sz w:val="24"/>
          <w:szCs w:val="24"/>
          <w:lang w:val="es-ES"/>
        </w:rPr>
        <w:t> </w:t>
      </w:r>
      <w:r w:rsidR="00052901">
        <w:rPr>
          <w:sz w:val="24"/>
          <w:szCs w:val="24"/>
          <w:lang w:val="es-ES"/>
        </w:rPr>
        <w:t>069</w:t>
      </w:r>
      <w:r w:rsidRPr="007C5F65">
        <w:rPr>
          <w:sz w:val="24"/>
          <w:szCs w:val="24"/>
          <w:lang w:val="es-ES"/>
        </w:rPr>
        <w:t xml:space="preserve"> </w:t>
      </w:r>
      <w:r w:rsidR="003E1D77">
        <w:rPr>
          <w:sz w:val="24"/>
          <w:szCs w:val="24"/>
          <w:lang w:val="es-ES"/>
        </w:rPr>
        <w:t>mdd</w:t>
      </w:r>
      <w:r w:rsidRPr="007C5F65">
        <w:rPr>
          <w:sz w:val="24"/>
          <w:szCs w:val="24"/>
          <w:lang w:val="es-ES"/>
        </w:rPr>
        <w:t xml:space="preserve">, </w:t>
      </w:r>
      <w:r w:rsidR="00C8795E">
        <w:rPr>
          <w:sz w:val="24"/>
          <w:szCs w:val="24"/>
          <w:lang w:val="es-ES"/>
        </w:rPr>
        <w:t xml:space="preserve">monto </w:t>
      </w:r>
      <w:r w:rsidR="003E1D77">
        <w:rPr>
          <w:sz w:val="24"/>
          <w:szCs w:val="24"/>
          <w:lang w:val="es-ES"/>
        </w:rPr>
        <w:t>que se compara</w:t>
      </w:r>
      <w:r w:rsidR="007C68C3">
        <w:rPr>
          <w:sz w:val="24"/>
          <w:szCs w:val="24"/>
          <w:lang w:val="es-ES"/>
        </w:rPr>
        <w:t xml:space="preserve"> </w:t>
      </w:r>
      <w:r w:rsidR="003E1D77">
        <w:rPr>
          <w:sz w:val="24"/>
          <w:szCs w:val="24"/>
          <w:lang w:val="es-ES"/>
        </w:rPr>
        <w:t>con</w:t>
      </w:r>
      <w:r w:rsidRPr="007C5F65">
        <w:rPr>
          <w:sz w:val="24"/>
          <w:szCs w:val="24"/>
          <w:lang w:val="es-ES"/>
        </w:rPr>
        <w:t xml:space="preserve"> el </w:t>
      </w:r>
      <w:r>
        <w:rPr>
          <w:sz w:val="24"/>
          <w:szCs w:val="24"/>
          <w:lang w:val="es-ES"/>
        </w:rPr>
        <w:t>de</w:t>
      </w:r>
      <w:r w:rsidR="00D37161">
        <w:rPr>
          <w:sz w:val="24"/>
          <w:szCs w:val="24"/>
          <w:lang w:val="es-ES"/>
        </w:rPr>
        <w:t xml:space="preserve"> </w:t>
      </w:r>
      <w:r w:rsidR="00052901">
        <w:rPr>
          <w:sz w:val="24"/>
          <w:szCs w:val="24"/>
          <w:lang w:val="es-ES"/>
        </w:rPr>
        <w:t>3</w:t>
      </w:r>
      <w:r w:rsidR="00300AD1">
        <w:rPr>
          <w:sz w:val="24"/>
          <w:szCs w:val="24"/>
          <w:lang w:val="es-ES"/>
        </w:rPr>
        <w:t> </w:t>
      </w:r>
      <w:r w:rsidR="00052901">
        <w:rPr>
          <w:sz w:val="24"/>
          <w:szCs w:val="24"/>
          <w:lang w:val="es-ES"/>
        </w:rPr>
        <w:t>751</w:t>
      </w:r>
      <w:r w:rsidRPr="007C5F65">
        <w:rPr>
          <w:sz w:val="24"/>
          <w:szCs w:val="24"/>
          <w:lang w:val="es-ES"/>
        </w:rPr>
        <w:t xml:space="preserve"> </w:t>
      </w:r>
      <w:r w:rsidR="00873351">
        <w:rPr>
          <w:sz w:val="24"/>
          <w:szCs w:val="24"/>
          <w:lang w:val="es-ES"/>
        </w:rPr>
        <w:t xml:space="preserve">mdd </w:t>
      </w:r>
      <w:r w:rsidR="003E1D77">
        <w:rPr>
          <w:sz w:val="24"/>
          <w:szCs w:val="24"/>
          <w:lang w:val="es-ES"/>
        </w:rPr>
        <w:t>de</w:t>
      </w:r>
      <w:r w:rsidR="00DF637B">
        <w:rPr>
          <w:sz w:val="24"/>
          <w:szCs w:val="24"/>
          <w:lang w:val="es-ES"/>
        </w:rPr>
        <w:t xml:space="preserve"> </w:t>
      </w:r>
      <w:r w:rsidR="00BA0609">
        <w:rPr>
          <w:sz w:val="24"/>
          <w:szCs w:val="24"/>
          <w:lang w:val="es-ES"/>
        </w:rPr>
        <w:t>agosto</w:t>
      </w:r>
      <w:r w:rsidRPr="007C5F65">
        <w:rPr>
          <w:sz w:val="24"/>
          <w:szCs w:val="24"/>
          <w:lang w:val="es-ES"/>
        </w:rPr>
        <w:t xml:space="preserve">. </w:t>
      </w:r>
      <w:r w:rsidR="00DB5FB5">
        <w:rPr>
          <w:sz w:val="24"/>
          <w:szCs w:val="24"/>
          <w:lang w:val="es-ES"/>
        </w:rPr>
        <w:t>La </w:t>
      </w:r>
      <w:r w:rsidR="00052901">
        <w:rPr>
          <w:sz w:val="24"/>
          <w:szCs w:val="24"/>
          <w:lang w:val="es-ES"/>
        </w:rPr>
        <w:t>disminución</w:t>
      </w:r>
      <w:r w:rsidR="00552137">
        <w:rPr>
          <w:sz w:val="24"/>
          <w:szCs w:val="24"/>
          <w:lang w:val="es-ES"/>
        </w:rPr>
        <w:t xml:space="preserve"> del </w:t>
      </w:r>
      <w:r w:rsidR="00300AD1">
        <w:rPr>
          <w:sz w:val="24"/>
          <w:szCs w:val="24"/>
          <w:lang w:val="es-ES"/>
        </w:rPr>
        <w:t>superávit</w:t>
      </w:r>
      <w:r w:rsidR="000E74E8">
        <w:rPr>
          <w:sz w:val="24"/>
          <w:szCs w:val="24"/>
          <w:lang w:val="es-ES"/>
        </w:rPr>
        <w:t>,</w:t>
      </w:r>
      <w:r w:rsidRPr="007C5F65">
        <w:rPr>
          <w:sz w:val="24"/>
          <w:szCs w:val="24"/>
          <w:lang w:val="es-ES"/>
        </w:rPr>
        <w:t xml:space="preserve"> entre </w:t>
      </w:r>
      <w:r w:rsidR="00BA0609">
        <w:rPr>
          <w:sz w:val="24"/>
          <w:szCs w:val="24"/>
          <w:lang w:val="es-ES"/>
        </w:rPr>
        <w:t>agosto</w:t>
      </w:r>
      <w:r w:rsidR="00A21CEF">
        <w:rPr>
          <w:sz w:val="24"/>
          <w:szCs w:val="24"/>
          <w:lang w:val="es-ES"/>
        </w:rPr>
        <w:t xml:space="preserve"> </w:t>
      </w:r>
      <w:r w:rsidR="001F5F80">
        <w:rPr>
          <w:sz w:val="24"/>
          <w:szCs w:val="24"/>
          <w:lang w:val="es-ES"/>
        </w:rPr>
        <w:t xml:space="preserve">y </w:t>
      </w:r>
      <w:r w:rsidR="00BA0609">
        <w:rPr>
          <w:sz w:val="24"/>
          <w:szCs w:val="24"/>
          <w:lang w:val="es-ES"/>
        </w:rPr>
        <w:t>septiembre</w:t>
      </w:r>
      <w:r w:rsidR="00756A51">
        <w:rPr>
          <w:sz w:val="24"/>
          <w:szCs w:val="24"/>
          <w:lang w:val="es-ES"/>
        </w:rPr>
        <w:t>,</w:t>
      </w:r>
      <w:r w:rsidRPr="007C5F65">
        <w:rPr>
          <w:sz w:val="24"/>
          <w:szCs w:val="24"/>
          <w:lang w:val="es-ES"/>
        </w:rPr>
        <w:t xml:space="preserve"> </w:t>
      </w:r>
      <w:r w:rsidR="00205B40">
        <w:rPr>
          <w:sz w:val="24"/>
          <w:szCs w:val="24"/>
          <w:lang w:val="es-ES"/>
        </w:rPr>
        <w:t>result</w:t>
      </w:r>
      <w:r w:rsidR="008B6F1E">
        <w:rPr>
          <w:sz w:val="24"/>
          <w:szCs w:val="24"/>
          <w:lang w:val="es-ES"/>
        </w:rPr>
        <w:t>ó</w:t>
      </w:r>
      <w:r w:rsidR="00205B40">
        <w:rPr>
          <w:sz w:val="24"/>
          <w:szCs w:val="24"/>
          <w:lang w:val="es-ES"/>
        </w:rPr>
        <w:t xml:space="preserve"> </w:t>
      </w:r>
      <w:r w:rsidR="007C68C3">
        <w:rPr>
          <w:sz w:val="24"/>
          <w:szCs w:val="24"/>
          <w:lang w:val="es-ES"/>
        </w:rPr>
        <w:t xml:space="preserve">de </w:t>
      </w:r>
      <w:r w:rsidR="00B5653E">
        <w:rPr>
          <w:sz w:val="24"/>
          <w:szCs w:val="24"/>
          <w:lang w:val="es-ES"/>
        </w:rPr>
        <w:t>un</w:t>
      </w:r>
      <w:r w:rsidR="00832953">
        <w:rPr>
          <w:sz w:val="24"/>
          <w:szCs w:val="24"/>
          <w:lang w:val="es-ES"/>
        </w:rPr>
        <w:t xml:space="preserve"> </w:t>
      </w:r>
      <w:r w:rsidR="00052901">
        <w:rPr>
          <w:sz w:val="24"/>
          <w:szCs w:val="24"/>
          <w:lang w:val="es-ES"/>
        </w:rPr>
        <w:t>menor</w:t>
      </w:r>
      <w:r w:rsidR="00FC22EC">
        <w:rPr>
          <w:sz w:val="24"/>
          <w:szCs w:val="24"/>
          <w:lang w:val="es-ES"/>
        </w:rPr>
        <w:t xml:space="preserve"> </w:t>
      </w:r>
      <w:r w:rsidR="00726F45">
        <w:rPr>
          <w:sz w:val="24"/>
          <w:szCs w:val="24"/>
          <w:lang w:val="es-ES"/>
        </w:rPr>
        <w:t xml:space="preserve">superávit </w:t>
      </w:r>
      <w:r w:rsidRPr="007C5F65">
        <w:rPr>
          <w:sz w:val="24"/>
          <w:szCs w:val="24"/>
          <w:lang w:val="es-ES"/>
        </w:rPr>
        <w:t xml:space="preserve">de la balanza de productos no petroleros </w:t>
      </w:r>
      <w:r w:rsidRPr="7ECA0861">
        <w:rPr>
          <w:sz w:val="24"/>
          <w:szCs w:val="24"/>
          <w:lang w:val="es-ES"/>
        </w:rPr>
        <w:t>—</w:t>
      </w:r>
      <w:r w:rsidRPr="007C5F65">
        <w:rPr>
          <w:sz w:val="24"/>
          <w:szCs w:val="24"/>
          <w:lang w:val="es-ES"/>
        </w:rPr>
        <w:t xml:space="preserve">que pasó de </w:t>
      </w:r>
      <w:r w:rsidR="00052901">
        <w:rPr>
          <w:sz w:val="24"/>
          <w:szCs w:val="24"/>
          <w:lang w:val="es-ES"/>
        </w:rPr>
        <w:t>7 030</w:t>
      </w:r>
      <w:r w:rsidR="00196AE4">
        <w:rPr>
          <w:sz w:val="24"/>
          <w:szCs w:val="24"/>
          <w:lang w:val="es-ES"/>
        </w:rPr>
        <w:t xml:space="preserve"> </w:t>
      </w:r>
      <w:r w:rsidR="00BB3E17">
        <w:rPr>
          <w:sz w:val="24"/>
          <w:szCs w:val="24"/>
          <w:lang w:val="es-ES"/>
        </w:rPr>
        <w:t>mdd</w:t>
      </w:r>
      <w:r w:rsidR="000E74E8">
        <w:rPr>
          <w:sz w:val="24"/>
          <w:szCs w:val="24"/>
          <w:lang w:val="es-ES"/>
        </w:rPr>
        <w:t>,</w:t>
      </w:r>
      <w:r w:rsidRPr="007C5F65">
        <w:rPr>
          <w:sz w:val="24"/>
          <w:szCs w:val="24"/>
          <w:lang w:val="es-ES"/>
        </w:rPr>
        <w:t xml:space="preserve"> en </w:t>
      </w:r>
      <w:r w:rsidR="00BA0609">
        <w:rPr>
          <w:sz w:val="24"/>
          <w:szCs w:val="24"/>
          <w:lang w:val="es-ES"/>
        </w:rPr>
        <w:t>agosto</w:t>
      </w:r>
      <w:r w:rsidR="000E74E8">
        <w:rPr>
          <w:sz w:val="24"/>
          <w:szCs w:val="24"/>
          <w:lang w:val="es-ES"/>
        </w:rPr>
        <w:t>,</w:t>
      </w:r>
      <w:r w:rsidRPr="007C5F65">
        <w:rPr>
          <w:sz w:val="24"/>
          <w:szCs w:val="24"/>
          <w:lang w:val="es-ES"/>
        </w:rPr>
        <w:t xml:space="preserve"> a</w:t>
      </w:r>
      <w:r>
        <w:rPr>
          <w:sz w:val="24"/>
          <w:szCs w:val="24"/>
          <w:lang w:val="es-ES"/>
        </w:rPr>
        <w:t xml:space="preserve"> </w:t>
      </w:r>
      <w:r w:rsidR="00052901">
        <w:rPr>
          <w:sz w:val="24"/>
          <w:szCs w:val="24"/>
          <w:lang w:val="es-ES"/>
        </w:rPr>
        <w:t>4 167</w:t>
      </w:r>
      <w:r w:rsidR="003A4087">
        <w:rPr>
          <w:sz w:val="24"/>
          <w:szCs w:val="24"/>
          <w:lang w:val="es-ES"/>
        </w:rPr>
        <w:t> </w:t>
      </w:r>
      <w:r w:rsidR="00BB3E17">
        <w:rPr>
          <w:sz w:val="24"/>
          <w:szCs w:val="24"/>
          <w:lang w:val="es-ES"/>
        </w:rPr>
        <w:t>mdd</w:t>
      </w:r>
      <w:r w:rsidR="000E74E8">
        <w:rPr>
          <w:sz w:val="24"/>
          <w:szCs w:val="24"/>
          <w:lang w:val="es-ES"/>
        </w:rPr>
        <w:t>,</w:t>
      </w:r>
      <w:r w:rsidRPr="007C5F65">
        <w:rPr>
          <w:sz w:val="24"/>
          <w:szCs w:val="24"/>
          <w:lang w:val="es-ES"/>
        </w:rPr>
        <w:t xml:space="preserve"> en </w:t>
      </w:r>
      <w:r w:rsidR="00BA0609">
        <w:rPr>
          <w:sz w:val="24"/>
          <w:szCs w:val="24"/>
          <w:lang w:val="es-ES"/>
        </w:rPr>
        <w:t>septiembre</w:t>
      </w:r>
      <w:r w:rsidR="002B1EDE" w:rsidRPr="7ECA0861">
        <w:rPr>
          <w:sz w:val="24"/>
          <w:szCs w:val="24"/>
          <w:lang w:val="es-ES"/>
        </w:rPr>
        <w:t>—</w:t>
      </w:r>
      <w:r w:rsidR="00DC605E" w:rsidRPr="00DC605E">
        <w:rPr>
          <w:sz w:val="24"/>
          <w:szCs w:val="24"/>
          <w:lang w:val="es-ES"/>
        </w:rPr>
        <w:t xml:space="preserve"> y </w:t>
      </w:r>
      <w:r w:rsidR="007A50F8">
        <w:rPr>
          <w:sz w:val="24"/>
          <w:szCs w:val="24"/>
          <w:lang w:val="es-ES"/>
        </w:rPr>
        <w:t>de un</w:t>
      </w:r>
      <w:r w:rsidR="00DC605E" w:rsidRPr="00DC605E">
        <w:rPr>
          <w:sz w:val="24"/>
          <w:szCs w:val="24"/>
          <w:lang w:val="es-ES"/>
        </w:rPr>
        <w:t xml:space="preserve"> </w:t>
      </w:r>
      <w:r w:rsidR="004029DE">
        <w:rPr>
          <w:sz w:val="24"/>
          <w:szCs w:val="24"/>
          <w:lang w:val="es-ES"/>
        </w:rPr>
        <w:t>menor</w:t>
      </w:r>
      <w:r w:rsidR="00DC605E" w:rsidRPr="00DC605E">
        <w:rPr>
          <w:sz w:val="24"/>
          <w:szCs w:val="24"/>
          <w:lang w:val="es-ES"/>
        </w:rPr>
        <w:t xml:space="preserve"> déficit </w:t>
      </w:r>
      <w:r w:rsidR="004029DE">
        <w:rPr>
          <w:sz w:val="24"/>
          <w:szCs w:val="24"/>
          <w:lang w:val="es-ES"/>
        </w:rPr>
        <w:t>de la balanza de productos</w:t>
      </w:r>
      <w:r w:rsidR="00DC605E" w:rsidRPr="00DC605E">
        <w:rPr>
          <w:sz w:val="24"/>
          <w:szCs w:val="24"/>
          <w:lang w:val="es-ES"/>
        </w:rPr>
        <w:t xml:space="preserve"> petroler</w:t>
      </w:r>
      <w:r w:rsidR="004029DE">
        <w:rPr>
          <w:sz w:val="24"/>
          <w:szCs w:val="24"/>
          <w:lang w:val="es-ES"/>
        </w:rPr>
        <w:t>o</w:t>
      </w:r>
      <w:r w:rsidR="00DC605E" w:rsidRPr="00DC605E">
        <w:rPr>
          <w:sz w:val="24"/>
          <w:szCs w:val="24"/>
          <w:lang w:val="es-ES"/>
        </w:rPr>
        <w:t xml:space="preserve">s </w:t>
      </w:r>
      <w:r w:rsidR="00DF756A" w:rsidRPr="7ECA0861">
        <w:rPr>
          <w:sz w:val="24"/>
          <w:szCs w:val="24"/>
          <w:lang w:val="es-ES"/>
        </w:rPr>
        <w:t>—</w:t>
      </w:r>
      <w:r w:rsidR="00DF756A" w:rsidRPr="007C5F65">
        <w:rPr>
          <w:sz w:val="24"/>
          <w:szCs w:val="24"/>
          <w:lang w:val="es-ES"/>
        </w:rPr>
        <w:t xml:space="preserve">que pasó </w:t>
      </w:r>
      <w:r w:rsidR="00DC605E" w:rsidRPr="00DC605E">
        <w:rPr>
          <w:sz w:val="24"/>
          <w:szCs w:val="24"/>
          <w:lang w:val="es-ES"/>
        </w:rPr>
        <w:t>de</w:t>
      </w:r>
      <w:r w:rsidR="00764741">
        <w:rPr>
          <w:sz w:val="24"/>
          <w:szCs w:val="24"/>
          <w:lang w:val="es-ES"/>
        </w:rPr>
        <w:t xml:space="preserve"> </w:t>
      </w:r>
      <w:r w:rsidR="00052901">
        <w:rPr>
          <w:sz w:val="24"/>
          <w:szCs w:val="24"/>
          <w:lang w:val="es-ES"/>
        </w:rPr>
        <w:t>3 279</w:t>
      </w:r>
      <w:r w:rsidR="000F4578">
        <w:rPr>
          <w:sz w:val="24"/>
          <w:szCs w:val="24"/>
          <w:lang w:val="es-ES"/>
        </w:rPr>
        <w:t> </w:t>
      </w:r>
      <w:r w:rsidR="00873351">
        <w:rPr>
          <w:sz w:val="24"/>
          <w:szCs w:val="24"/>
          <w:lang w:val="es-ES"/>
        </w:rPr>
        <w:t xml:space="preserve">mdd </w:t>
      </w:r>
      <w:r w:rsidRPr="007C5F65">
        <w:rPr>
          <w:sz w:val="24"/>
          <w:szCs w:val="24"/>
          <w:lang w:val="es-ES"/>
        </w:rPr>
        <w:t xml:space="preserve">a </w:t>
      </w:r>
      <w:r w:rsidR="00052901">
        <w:rPr>
          <w:sz w:val="24"/>
          <w:szCs w:val="24"/>
          <w:lang w:val="es-ES"/>
        </w:rPr>
        <w:t>3 098</w:t>
      </w:r>
      <w:r w:rsidR="00EA7A1E">
        <w:rPr>
          <w:sz w:val="24"/>
          <w:szCs w:val="24"/>
          <w:lang w:val="es-ES"/>
        </w:rPr>
        <w:t> </w:t>
      </w:r>
      <w:r w:rsidR="00BB3E17">
        <w:rPr>
          <w:sz w:val="24"/>
          <w:szCs w:val="24"/>
          <w:lang w:val="es-ES"/>
        </w:rPr>
        <w:t>mdd</w:t>
      </w:r>
      <w:r w:rsidR="000E74E8">
        <w:rPr>
          <w:sz w:val="24"/>
          <w:szCs w:val="24"/>
          <w:lang w:val="es-ES"/>
        </w:rPr>
        <w:t>,</w:t>
      </w:r>
      <w:r w:rsidRPr="007C5F65">
        <w:rPr>
          <w:sz w:val="24"/>
          <w:szCs w:val="24"/>
          <w:lang w:val="es-ES"/>
        </w:rPr>
        <w:t xml:space="preserve"> en esa misma comparación</w:t>
      </w:r>
      <w:r w:rsidRPr="7ECA0861">
        <w:rPr>
          <w:sz w:val="24"/>
          <w:szCs w:val="24"/>
          <w:lang w:val="es-ES"/>
        </w:rPr>
        <w:t>—</w:t>
      </w:r>
      <w:r w:rsidRPr="007C5F65">
        <w:rPr>
          <w:sz w:val="24"/>
          <w:szCs w:val="24"/>
          <w:lang w:val="es-ES"/>
        </w:rPr>
        <w:t>.</w:t>
      </w:r>
    </w:p>
    <w:p w14:paraId="3E1822C0" w14:textId="6614DB48" w:rsidR="006E4958" w:rsidRPr="00FE0480" w:rsidRDefault="006E4958" w:rsidP="004D677C">
      <w:pPr>
        <w:pStyle w:val="p01"/>
        <w:keepLines w:val="0"/>
        <w:widowControl/>
        <w:jc w:val="center"/>
        <w:rPr>
          <w:rFonts w:cs="Arial"/>
          <w:bCs/>
          <w:color w:val="003057"/>
          <w:sz w:val="20"/>
          <w:szCs w:val="18"/>
        </w:rPr>
      </w:pPr>
      <w:bookmarkStart w:id="5" w:name="_Hlk43973138"/>
      <w:r w:rsidRPr="00FE0480">
        <w:rPr>
          <w:rFonts w:ascii="Arial" w:hAnsi="Arial" w:cs="Arial"/>
          <w:bCs/>
          <w:color w:val="003057"/>
          <w:sz w:val="20"/>
          <w:szCs w:val="18"/>
          <w:lang w:val="es-MX"/>
        </w:rPr>
        <w:t>Gráfica 1</w:t>
      </w:r>
    </w:p>
    <w:p w14:paraId="3EF9FB3D" w14:textId="6FE0C0CF" w:rsidR="006E4958" w:rsidRPr="003F4F46" w:rsidRDefault="00A62700" w:rsidP="004D677C">
      <w:pPr>
        <w:pStyle w:val="Textoindependiente217"/>
        <w:numPr>
          <w:ilvl w:val="12"/>
          <w:numId w:val="0"/>
        </w:numPr>
        <w:spacing w:after="0"/>
        <w:jc w:val="center"/>
        <w:rPr>
          <w:rFonts w:cs="Arial"/>
          <w:b/>
          <w:color w:val="003057"/>
          <w:lang w:val="es-MX"/>
        </w:rPr>
      </w:pPr>
      <w:r w:rsidRPr="003F4F46">
        <w:rPr>
          <w:rFonts w:cs="Arial"/>
          <w:b/>
          <w:color w:val="003057"/>
          <w:lang w:val="es-MX"/>
        </w:rPr>
        <w:t xml:space="preserve">Serie desestacionalizada </w:t>
      </w:r>
      <w:r w:rsidR="00754AC4" w:rsidRPr="003F4F46">
        <w:rPr>
          <w:rFonts w:cs="Arial"/>
          <w:b/>
          <w:color w:val="003057"/>
          <w:lang w:val="es-MX"/>
        </w:rPr>
        <w:t>y de tendencia-ciclo</w:t>
      </w:r>
      <w:r w:rsidRPr="003F4F46">
        <w:rPr>
          <w:rFonts w:cs="Arial"/>
          <w:b/>
          <w:color w:val="003057"/>
          <w:lang w:val="es-MX"/>
        </w:rPr>
        <w:br/>
        <w:t>del saldo de la Balanza Comercial de Mercancías de México</w:t>
      </w:r>
    </w:p>
    <w:p w14:paraId="172824AF" w14:textId="5C51DB94" w:rsidR="006E4958" w:rsidRPr="003F4F46" w:rsidRDefault="00B14FDF" w:rsidP="004D677C">
      <w:pPr>
        <w:pStyle w:val="Textoindependiente217"/>
        <w:numPr>
          <w:ilvl w:val="12"/>
          <w:numId w:val="0"/>
        </w:numPr>
        <w:spacing w:after="0"/>
        <w:jc w:val="center"/>
        <w:rPr>
          <w:rFonts w:cs="Arial"/>
          <w:bCs/>
          <w:color w:val="27251F"/>
          <w:sz w:val="20"/>
          <w:szCs w:val="18"/>
          <w:lang w:val="es-ES"/>
        </w:rPr>
      </w:pPr>
      <w:r w:rsidRPr="003F4F46">
        <w:rPr>
          <w:rFonts w:cs="Arial"/>
          <w:bCs/>
          <w:color w:val="27251F"/>
          <w:sz w:val="20"/>
          <w:szCs w:val="18"/>
          <w:lang w:val="es-ES"/>
        </w:rPr>
        <w:t xml:space="preserve">enero </w:t>
      </w:r>
      <w:r w:rsidR="00754AC4" w:rsidRPr="003F4F46">
        <w:rPr>
          <w:rFonts w:cs="Arial"/>
          <w:bCs/>
          <w:color w:val="27251F"/>
          <w:sz w:val="20"/>
          <w:szCs w:val="18"/>
          <w:lang w:val="es-ES"/>
        </w:rPr>
        <w:t xml:space="preserve">de </w:t>
      </w:r>
      <w:r w:rsidR="00E467FC" w:rsidRPr="003F4F46">
        <w:rPr>
          <w:rFonts w:cs="Arial"/>
          <w:bCs/>
          <w:color w:val="27251F"/>
          <w:sz w:val="20"/>
          <w:szCs w:val="18"/>
          <w:lang w:val="es-ES"/>
        </w:rPr>
        <w:t>202</w:t>
      </w:r>
      <w:r w:rsidR="00AA1FCB">
        <w:rPr>
          <w:rFonts w:cs="Arial"/>
          <w:bCs/>
          <w:color w:val="27251F"/>
          <w:sz w:val="20"/>
          <w:szCs w:val="18"/>
          <w:lang w:val="es-ES"/>
        </w:rPr>
        <w:t>2</w:t>
      </w:r>
      <w:r w:rsidR="002F1419" w:rsidRPr="000C2109">
        <w:rPr>
          <w:bCs/>
          <w:color w:val="27251F"/>
          <w:sz w:val="20"/>
        </w:rPr>
        <w:t>–</w:t>
      </w:r>
      <w:r w:rsidR="00BA0609">
        <w:rPr>
          <w:rFonts w:cs="Arial"/>
          <w:bCs/>
          <w:color w:val="27251F"/>
          <w:sz w:val="20"/>
          <w:szCs w:val="18"/>
          <w:lang w:val="es-ES"/>
        </w:rPr>
        <w:t>septiembre</w:t>
      </w:r>
      <w:r w:rsidR="00FE0372">
        <w:rPr>
          <w:rFonts w:cs="Arial"/>
          <w:bCs/>
          <w:color w:val="27251F"/>
          <w:sz w:val="20"/>
          <w:szCs w:val="18"/>
          <w:lang w:val="es-ES"/>
        </w:rPr>
        <w:t xml:space="preserve"> </w:t>
      </w:r>
      <w:r w:rsidR="006E4958" w:rsidRPr="003F4F46">
        <w:rPr>
          <w:rFonts w:cs="Arial"/>
          <w:bCs/>
          <w:color w:val="27251F"/>
          <w:sz w:val="20"/>
          <w:szCs w:val="18"/>
          <w:lang w:val="es-ES"/>
        </w:rPr>
        <w:t>de 202</w:t>
      </w:r>
      <w:r w:rsidR="00AA1FCB">
        <w:rPr>
          <w:rFonts w:cs="Arial"/>
          <w:bCs/>
          <w:color w:val="27251F"/>
          <w:sz w:val="20"/>
          <w:szCs w:val="18"/>
          <w:lang w:val="es-ES"/>
        </w:rPr>
        <w:t>6</w:t>
      </w:r>
      <w:r w:rsidR="00B346FE" w:rsidRPr="003F4F46">
        <w:rPr>
          <w:rFonts w:cs="Arial"/>
          <w:bCs/>
          <w:color w:val="27251F"/>
          <w:sz w:val="20"/>
          <w:szCs w:val="18"/>
          <w:vertAlign w:val="superscript"/>
          <w:lang w:val="es-ES"/>
        </w:rPr>
        <w:t>1/</w:t>
      </w:r>
    </w:p>
    <w:p w14:paraId="7A141906" w14:textId="77777777" w:rsidR="006E4958" w:rsidRPr="001E5BC4" w:rsidRDefault="006E4958" w:rsidP="004D677C">
      <w:pPr>
        <w:pStyle w:val="Textoindependiente217"/>
        <w:numPr>
          <w:ilvl w:val="12"/>
          <w:numId w:val="0"/>
        </w:numPr>
        <w:spacing w:after="0"/>
        <w:jc w:val="center"/>
        <w:rPr>
          <w:color w:val="27251F"/>
          <w:sz w:val="20"/>
          <w:lang w:val="es-ES"/>
        </w:rPr>
      </w:pPr>
      <w:r w:rsidRPr="003F4F46">
        <w:rPr>
          <w:rFonts w:cs="Arial"/>
          <w:color w:val="27251F"/>
          <w:sz w:val="18"/>
          <w:lang w:val="es-ES"/>
        </w:rPr>
        <w:t>(millones de dólares)</w:t>
      </w:r>
    </w:p>
    <w:p w14:paraId="7010F802" w14:textId="510757E1" w:rsidR="006E4958" w:rsidRPr="00AA1FCB" w:rsidRDefault="00D73979" w:rsidP="004D677C">
      <w:pPr>
        <w:pStyle w:val="Textoindependiente217"/>
        <w:numPr>
          <w:ilvl w:val="12"/>
          <w:numId w:val="0"/>
        </w:numPr>
        <w:spacing w:after="0"/>
        <w:ind w:hanging="11"/>
        <w:jc w:val="center"/>
        <w:rPr>
          <w:sz w:val="18"/>
          <w:szCs w:val="18"/>
          <w:lang w:val="es-ES"/>
        </w:rPr>
      </w:pPr>
      <w:r>
        <w:rPr>
          <w:noProof/>
        </w:rPr>
        <w:drawing>
          <wp:inline distT="0" distB="0" distL="0" distR="0" wp14:anchorId="21C339C4" wp14:editId="37F0473C">
            <wp:extent cx="5760000" cy="1800000"/>
            <wp:effectExtent l="0" t="0" r="0" b="0"/>
            <wp:docPr id="140970120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97B09D01-D674-4E9C-98AC-C2BC9DF77C2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71583567" w14:textId="0159659E" w:rsidR="00D62E8D" w:rsidRPr="008D772E" w:rsidRDefault="00D62E8D" w:rsidP="004D677C">
      <w:pPr>
        <w:pStyle w:val="Textoindependiente217"/>
        <w:numPr>
          <w:ilvl w:val="12"/>
          <w:numId w:val="0"/>
        </w:numPr>
        <w:spacing w:after="0"/>
        <w:ind w:left="1162" w:right="595" w:hanging="588"/>
        <w:rPr>
          <w:color w:val="4D565E"/>
          <w:sz w:val="16"/>
          <w:szCs w:val="16"/>
          <w:lang w:val="es-ES"/>
        </w:rPr>
      </w:pPr>
      <w:r w:rsidRPr="008D772E">
        <w:rPr>
          <w:color w:val="4D565E"/>
          <w:sz w:val="16"/>
          <w:szCs w:val="16"/>
          <w:lang w:val="es-ES"/>
        </w:rPr>
        <w:t>Nota:</w:t>
      </w:r>
      <w:r w:rsidRPr="008D772E">
        <w:rPr>
          <w:color w:val="4D565E"/>
          <w:sz w:val="16"/>
          <w:szCs w:val="16"/>
          <w:lang w:val="es-ES"/>
        </w:rPr>
        <w:tab/>
      </w:r>
      <w:r w:rsidRPr="008D772E">
        <w:rPr>
          <w:rFonts w:cs="Arial"/>
          <w:color w:val="4D565E"/>
          <w:sz w:val="16"/>
          <w:szCs w:val="16"/>
          <w:lang w:val="es-ES"/>
        </w:rPr>
        <w:t>Serie</w:t>
      </w:r>
      <w:r w:rsidR="00F15678">
        <w:rPr>
          <w:rFonts w:cs="Arial"/>
          <w:color w:val="4D565E"/>
          <w:sz w:val="16"/>
          <w:szCs w:val="16"/>
          <w:lang w:val="es-ES"/>
        </w:rPr>
        <w:t>s</w:t>
      </w:r>
      <w:r w:rsidRPr="008D772E">
        <w:rPr>
          <w:rFonts w:cs="Arial"/>
          <w:color w:val="4D565E"/>
          <w:sz w:val="16"/>
          <w:szCs w:val="16"/>
          <w:lang w:val="es-ES"/>
        </w:rPr>
        <w:t xml:space="preserve"> elaborada</w:t>
      </w:r>
      <w:r w:rsidR="00F15678">
        <w:rPr>
          <w:rFonts w:cs="Arial"/>
          <w:color w:val="4D565E"/>
          <w:sz w:val="16"/>
          <w:szCs w:val="16"/>
          <w:lang w:val="es-ES"/>
        </w:rPr>
        <w:t>s</w:t>
      </w:r>
      <w:r w:rsidRPr="008D772E">
        <w:rPr>
          <w:rFonts w:cs="Arial"/>
          <w:color w:val="4D565E"/>
          <w:sz w:val="16"/>
          <w:szCs w:val="16"/>
          <w:lang w:val="es-ES"/>
        </w:rPr>
        <w:t xml:space="preserve"> mediante métodos econométricos.</w:t>
      </w:r>
    </w:p>
    <w:p w14:paraId="5607563E" w14:textId="7E453727" w:rsidR="006E4958" w:rsidRPr="008D772E" w:rsidRDefault="00A62700" w:rsidP="004D677C">
      <w:pPr>
        <w:pStyle w:val="Textoindependiente217"/>
        <w:numPr>
          <w:ilvl w:val="12"/>
          <w:numId w:val="0"/>
        </w:numPr>
        <w:spacing w:after="0"/>
        <w:ind w:left="1162" w:right="595" w:hanging="588"/>
        <w:rPr>
          <w:color w:val="4D565E"/>
          <w:sz w:val="16"/>
          <w:szCs w:val="16"/>
          <w:lang w:val="es-ES"/>
        </w:rPr>
      </w:pPr>
      <w:r w:rsidRPr="008D772E">
        <w:rPr>
          <w:color w:val="4D565E"/>
          <w:sz w:val="16"/>
          <w:szCs w:val="16"/>
          <w:vertAlign w:val="superscript"/>
          <w:lang w:val="es-ES"/>
        </w:rPr>
        <w:t>1</w:t>
      </w:r>
      <w:r w:rsidR="000630C2" w:rsidRPr="008D772E">
        <w:rPr>
          <w:color w:val="4D565E"/>
          <w:sz w:val="16"/>
          <w:szCs w:val="16"/>
          <w:vertAlign w:val="superscript"/>
          <w:lang w:val="es-ES"/>
        </w:rPr>
        <w:t>/</w:t>
      </w:r>
      <w:r w:rsidR="006E4958" w:rsidRPr="008D772E">
        <w:rPr>
          <w:color w:val="4D565E"/>
          <w:sz w:val="16"/>
          <w:szCs w:val="16"/>
          <w:lang w:val="es-ES"/>
        </w:rPr>
        <w:tab/>
        <w:t>Cifras oportunas</w:t>
      </w:r>
      <w:r w:rsidR="00B346FE" w:rsidRPr="008D772E">
        <w:rPr>
          <w:color w:val="4D565E"/>
          <w:sz w:val="16"/>
          <w:szCs w:val="16"/>
          <w:lang w:val="es-ES"/>
        </w:rPr>
        <w:t xml:space="preserve"> para </w:t>
      </w:r>
      <w:r w:rsidR="00BA0609">
        <w:rPr>
          <w:color w:val="4D565E"/>
          <w:sz w:val="16"/>
          <w:szCs w:val="16"/>
          <w:lang w:val="es-ES"/>
        </w:rPr>
        <w:t>septiembre</w:t>
      </w:r>
      <w:r w:rsidR="00FE0372">
        <w:rPr>
          <w:color w:val="4D565E"/>
          <w:sz w:val="16"/>
          <w:szCs w:val="16"/>
          <w:lang w:val="es-ES"/>
        </w:rPr>
        <w:t xml:space="preserve"> </w:t>
      </w:r>
      <w:r w:rsidR="00B346FE" w:rsidRPr="008D772E">
        <w:rPr>
          <w:color w:val="4D565E"/>
          <w:sz w:val="16"/>
          <w:szCs w:val="16"/>
          <w:lang w:val="es-ES"/>
        </w:rPr>
        <w:t>de 202</w:t>
      </w:r>
      <w:r w:rsidR="000B6907">
        <w:rPr>
          <w:color w:val="4D565E"/>
          <w:sz w:val="16"/>
          <w:szCs w:val="16"/>
          <w:lang w:val="es-ES"/>
        </w:rPr>
        <w:t>6</w:t>
      </w:r>
      <w:r w:rsidR="006E4958" w:rsidRPr="008D772E">
        <w:rPr>
          <w:color w:val="4D565E"/>
          <w:sz w:val="16"/>
          <w:szCs w:val="16"/>
          <w:lang w:val="es-ES"/>
        </w:rPr>
        <w:t>.</w:t>
      </w:r>
    </w:p>
    <w:p w14:paraId="7284698E" w14:textId="1B4FF463" w:rsidR="006E4958" w:rsidRPr="008D772E" w:rsidRDefault="006E4958" w:rsidP="004D677C">
      <w:pPr>
        <w:pStyle w:val="Textoindependiente217"/>
        <w:numPr>
          <w:ilvl w:val="12"/>
          <w:numId w:val="0"/>
        </w:numPr>
        <w:spacing w:after="0"/>
        <w:ind w:left="1162" w:right="595" w:hanging="588"/>
        <w:jc w:val="left"/>
        <w:rPr>
          <w:color w:val="4D565E"/>
          <w:sz w:val="16"/>
          <w:szCs w:val="16"/>
          <w:lang w:val="es-ES"/>
        </w:rPr>
      </w:pPr>
      <w:r w:rsidRPr="008D772E">
        <w:rPr>
          <w:rFonts w:cs="Arial"/>
          <w:color w:val="4D565E"/>
          <w:sz w:val="16"/>
          <w:szCs w:val="16"/>
        </w:rPr>
        <w:t>Fuente:</w:t>
      </w:r>
      <w:r w:rsidRPr="008D772E">
        <w:rPr>
          <w:rFonts w:cs="Arial"/>
          <w:color w:val="4D565E"/>
          <w:sz w:val="16"/>
          <w:szCs w:val="16"/>
        </w:rPr>
        <w:tab/>
      </w:r>
      <w:r w:rsidR="00134F30" w:rsidRPr="008D772E">
        <w:rPr>
          <w:color w:val="4D565E"/>
          <w:sz w:val="16"/>
          <w:szCs w:val="16"/>
          <w:lang w:val="es-ES"/>
        </w:rPr>
        <w:t>Servicio de Administración Tributaria</w:t>
      </w:r>
      <w:r w:rsidR="00134F30" w:rsidRPr="008D772E">
        <w:rPr>
          <w:color w:val="4D565E"/>
          <w:sz w:val="16"/>
          <w:szCs w:val="16"/>
        </w:rPr>
        <w:t xml:space="preserve"> (</w:t>
      </w:r>
      <w:proofErr w:type="spellStart"/>
      <w:r w:rsidR="00134F30" w:rsidRPr="008D772E">
        <w:rPr>
          <w:smallCaps/>
          <w:color w:val="4D565E"/>
          <w:sz w:val="16"/>
          <w:szCs w:val="16"/>
          <w:lang w:val="es-ES"/>
        </w:rPr>
        <w:t>sat</w:t>
      </w:r>
      <w:proofErr w:type="spellEnd"/>
      <w:r w:rsidR="00134F30" w:rsidRPr="008D772E">
        <w:rPr>
          <w:smallCaps/>
          <w:color w:val="4D565E"/>
          <w:sz w:val="16"/>
          <w:szCs w:val="16"/>
          <w:lang w:val="es-ES"/>
        </w:rPr>
        <w:t>)</w:t>
      </w:r>
      <w:r w:rsidRPr="008D772E">
        <w:rPr>
          <w:rFonts w:cs="Arial"/>
          <w:color w:val="4D565E"/>
          <w:sz w:val="16"/>
          <w:szCs w:val="16"/>
          <w:lang w:val="es-ES"/>
        </w:rPr>
        <w:t xml:space="preserve">, </w:t>
      </w:r>
      <w:r w:rsidR="00134F30" w:rsidRPr="008D772E">
        <w:rPr>
          <w:color w:val="4D565E"/>
          <w:sz w:val="16"/>
          <w:szCs w:val="16"/>
          <w:lang w:val="es-ES"/>
        </w:rPr>
        <w:t>Secretaría de Economía (</w:t>
      </w:r>
      <w:r w:rsidR="00134F30" w:rsidRPr="008D772E">
        <w:rPr>
          <w:smallCaps/>
          <w:color w:val="4D565E"/>
          <w:sz w:val="16"/>
          <w:szCs w:val="16"/>
          <w:lang w:val="es-ES"/>
        </w:rPr>
        <w:t>se)</w:t>
      </w:r>
      <w:r w:rsidRPr="008D772E">
        <w:rPr>
          <w:rFonts w:cs="Arial"/>
          <w:color w:val="4D565E"/>
          <w:sz w:val="16"/>
          <w:szCs w:val="16"/>
          <w:lang w:val="es-ES"/>
        </w:rPr>
        <w:t xml:space="preserve">, Banco de México e </w:t>
      </w:r>
      <w:r w:rsidRPr="008D772E">
        <w:rPr>
          <w:rFonts w:cs="Arial"/>
          <w:smallCaps/>
          <w:color w:val="4D565E"/>
          <w:sz w:val="16"/>
          <w:szCs w:val="16"/>
          <w:lang w:val="es-ES"/>
        </w:rPr>
        <w:t>inegi</w:t>
      </w:r>
      <w:r w:rsidRPr="008D772E">
        <w:rPr>
          <w:rFonts w:cs="Arial"/>
          <w:color w:val="4D565E"/>
          <w:sz w:val="16"/>
          <w:szCs w:val="16"/>
          <w:lang w:val="es-ES"/>
        </w:rPr>
        <w:t>.</w:t>
      </w:r>
      <w:r w:rsidRPr="008D772E">
        <w:rPr>
          <w:rFonts w:cs="Arial"/>
          <w:b/>
          <w:bCs/>
          <w:i/>
          <w:iCs/>
          <w:color w:val="4D565E"/>
          <w:sz w:val="16"/>
          <w:szCs w:val="16"/>
          <w:lang w:val="es-ES"/>
        </w:rPr>
        <w:t xml:space="preserve"> </w:t>
      </w:r>
      <w:r w:rsidRPr="008D772E">
        <w:rPr>
          <w:rFonts w:cs="Arial"/>
          <w:color w:val="4D565E"/>
          <w:sz w:val="16"/>
          <w:szCs w:val="16"/>
          <w:lang w:val="es-ES"/>
        </w:rPr>
        <w:t>Balanza</w:t>
      </w:r>
      <w:r w:rsidR="00F41739">
        <w:rPr>
          <w:rFonts w:cs="Arial"/>
          <w:color w:val="4D565E"/>
          <w:sz w:val="16"/>
          <w:szCs w:val="16"/>
          <w:lang w:val="es-ES"/>
        </w:rPr>
        <w:t> </w:t>
      </w:r>
      <w:r w:rsidRPr="008D772E">
        <w:rPr>
          <w:rFonts w:cs="Arial"/>
          <w:color w:val="4D565E"/>
          <w:sz w:val="16"/>
          <w:szCs w:val="16"/>
          <w:lang w:val="es-ES"/>
        </w:rPr>
        <w:t>Comercial de Mercancías de México</w:t>
      </w:r>
      <w:r w:rsidR="007D213A" w:rsidRPr="008D772E">
        <w:rPr>
          <w:rFonts w:cs="Arial"/>
          <w:color w:val="4D565E"/>
          <w:sz w:val="16"/>
          <w:szCs w:val="16"/>
          <w:lang w:val="es-ES"/>
        </w:rPr>
        <w:t xml:space="preserve"> (</w:t>
      </w:r>
      <w:proofErr w:type="spellStart"/>
      <w:r w:rsidR="007D213A" w:rsidRPr="008D772E">
        <w:rPr>
          <w:smallCaps/>
          <w:color w:val="4D565E"/>
          <w:sz w:val="16"/>
          <w:szCs w:val="16"/>
          <w:lang w:val="es-ES"/>
        </w:rPr>
        <w:t>bcmm</w:t>
      </w:r>
      <w:proofErr w:type="spellEnd"/>
      <w:r w:rsidR="007D213A" w:rsidRPr="008D772E">
        <w:rPr>
          <w:smallCaps/>
          <w:color w:val="4D565E"/>
          <w:sz w:val="16"/>
          <w:szCs w:val="16"/>
          <w:lang w:val="es-ES"/>
        </w:rPr>
        <w:t>)</w:t>
      </w:r>
      <w:r w:rsidR="00D62E8D" w:rsidRPr="008D772E">
        <w:rPr>
          <w:rFonts w:cs="Arial"/>
          <w:color w:val="4D565E"/>
          <w:sz w:val="16"/>
          <w:szCs w:val="16"/>
          <w:lang w:val="es-ES"/>
        </w:rPr>
        <w:t xml:space="preserve">, </w:t>
      </w:r>
      <w:r w:rsidRPr="008D772E">
        <w:rPr>
          <w:rFonts w:cs="Arial"/>
          <w:color w:val="4D565E"/>
          <w:sz w:val="16"/>
          <w:szCs w:val="16"/>
          <w:lang w:val="es-ES"/>
        </w:rPr>
        <w:t>202</w:t>
      </w:r>
      <w:r w:rsidR="00FE0372">
        <w:rPr>
          <w:rFonts w:cs="Arial"/>
          <w:color w:val="4D565E"/>
          <w:sz w:val="16"/>
          <w:szCs w:val="16"/>
          <w:lang w:val="es-ES"/>
        </w:rPr>
        <w:t>6</w:t>
      </w:r>
      <w:r w:rsidRPr="008D772E">
        <w:rPr>
          <w:rFonts w:cs="Arial"/>
          <w:color w:val="4D565E"/>
          <w:sz w:val="16"/>
          <w:szCs w:val="16"/>
          <w:lang w:val="es-ES"/>
        </w:rPr>
        <w:t>.</w:t>
      </w:r>
    </w:p>
    <w:p w14:paraId="2EFEF0A6" w14:textId="5D828965" w:rsidR="008A0153" w:rsidRPr="00A76B1A" w:rsidRDefault="00C35018" w:rsidP="004D677C">
      <w:pPr>
        <w:pStyle w:val="Textoindependiente211"/>
        <w:spacing w:before="240" w:after="0"/>
        <w:ind w:firstLine="0"/>
        <w:rPr>
          <w:sz w:val="24"/>
          <w:szCs w:val="24"/>
        </w:rPr>
      </w:pPr>
      <w:r w:rsidRPr="00C35018">
        <w:rPr>
          <w:sz w:val="24"/>
          <w:szCs w:val="24"/>
          <w:lang w:val="es-ES"/>
        </w:rPr>
        <w:t>En el mes que se reporta, en términos desestacionalizados</w:t>
      </w:r>
      <w:r w:rsidR="000E74E8">
        <w:rPr>
          <w:sz w:val="24"/>
          <w:szCs w:val="24"/>
          <w:lang w:val="es-ES"/>
        </w:rPr>
        <w:t>,</w:t>
      </w:r>
      <w:r w:rsidRPr="00C35018">
        <w:rPr>
          <w:sz w:val="24"/>
          <w:szCs w:val="24"/>
          <w:lang w:val="es-ES"/>
        </w:rPr>
        <w:t xml:space="preserve"> las exportaciones </w:t>
      </w:r>
      <w:r w:rsidRPr="00192E83">
        <w:rPr>
          <w:i/>
          <w:iCs/>
          <w:sz w:val="24"/>
          <w:szCs w:val="24"/>
          <w:lang w:val="es-ES"/>
        </w:rPr>
        <w:t>totales</w:t>
      </w:r>
      <w:r w:rsidRPr="00C35018">
        <w:rPr>
          <w:sz w:val="24"/>
          <w:szCs w:val="24"/>
          <w:lang w:val="es-ES"/>
        </w:rPr>
        <w:t xml:space="preserve"> </w:t>
      </w:r>
      <w:r w:rsidR="00913B68">
        <w:rPr>
          <w:sz w:val="24"/>
          <w:szCs w:val="24"/>
          <w:lang w:val="es-ES"/>
        </w:rPr>
        <w:t>registraron</w:t>
      </w:r>
      <w:r w:rsidR="00913B68" w:rsidRPr="00C35018">
        <w:rPr>
          <w:sz w:val="24"/>
          <w:szCs w:val="24"/>
          <w:lang w:val="es-ES"/>
        </w:rPr>
        <w:t xml:space="preserve"> </w:t>
      </w:r>
      <w:r w:rsidR="00047955">
        <w:rPr>
          <w:sz w:val="24"/>
          <w:szCs w:val="24"/>
          <w:lang w:val="es-ES"/>
        </w:rPr>
        <w:t xml:space="preserve">un </w:t>
      </w:r>
      <w:r w:rsidR="0026729E">
        <w:rPr>
          <w:sz w:val="24"/>
          <w:szCs w:val="24"/>
          <w:lang w:val="es-ES"/>
        </w:rPr>
        <w:t>descenso</w:t>
      </w:r>
      <w:r w:rsidR="00913B68" w:rsidRPr="00C35018">
        <w:rPr>
          <w:sz w:val="24"/>
          <w:szCs w:val="24"/>
          <w:lang w:val="es-ES"/>
        </w:rPr>
        <w:t xml:space="preserve"> </w:t>
      </w:r>
      <w:r w:rsidRPr="00C35018">
        <w:rPr>
          <w:sz w:val="24"/>
          <w:szCs w:val="24"/>
          <w:lang w:val="es-ES"/>
        </w:rPr>
        <w:t xml:space="preserve">mensual de </w:t>
      </w:r>
      <w:r w:rsidR="0026729E">
        <w:rPr>
          <w:sz w:val="24"/>
          <w:szCs w:val="24"/>
          <w:lang w:val="es-ES"/>
        </w:rPr>
        <w:t>2.45</w:t>
      </w:r>
      <w:r w:rsidR="002A6F72">
        <w:rPr>
          <w:sz w:val="24"/>
          <w:szCs w:val="24"/>
          <w:lang w:val="es-ES"/>
        </w:rPr>
        <w:t xml:space="preserve"> </w:t>
      </w:r>
      <w:r w:rsidR="00205BCF">
        <w:rPr>
          <w:sz w:val="24"/>
          <w:szCs w:val="24"/>
          <w:lang w:val="es-ES"/>
        </w:rPr>
        <w:t xml:space="preserve">por ciento. </w:t>
      </w:r>
      <w:r w:rsidR="00EC259C">
        <w:rPr>
          <w:sz w:val="24"/>
          <w:szCs w:val="24"/>
        </w:rPr>
        <w:t>E</w:t>
      </w:r>
      <w:r w:rsidR="00DB1918">
        <w:rPr>
          <w:sz w:val="24"/>
          <w:szCs w:val="24"/>
        </w:rPr>
        <w:t>st</w:t>
      </w:r>
      <w:r w:rsidR="00A3442A">
        <w:rPr>
          <w:sz w:val="24"/>
          <w:szCs w:val="24"/>
        </w:rPr>
        <w:t>e</w:t>
      </w:r>
      <w:r w:rsidR="00DB1918">
        <w:rPr>
          <w:sz w:val="24"/>
          <w:szCs w:val="24"/>
        </w:rPr>
        <w:t xml:space="preserve"> </w:t>
      </w:r>
      <w:r w:rsidR="00EC259C" w:rsidRPr="00EC259C">
        <w:rPr>
          <w:sz w:val="24"/>
          <w:szCs w:val="24"/>
        </w:rPr>
        <w:t>result</w:t>
      </w:r>
      <w:r w:rsidR="00E668BE">
        <w:rPr>
          <w:sz w:val="24"/>
          <w:szCs w:val="24"/>
        </w:rPr>
        <w:t xml:space="preserve">ó </w:t>
      </w:r>
      <w:r w:rsidR="00EC259C" w:rsidRPr="00EC259C">
        <w:rPr>
          <w:sz w:val="24"/>
          <w:szCs w:val="24"/>
        </w:rPr>
        <w:t xml:space="preserve">de un </w:t>
      </w:r>
      <w:r w:rsidR="0026729E">
        <w:rPr>
          <w:sz w:val="24"/>
          <w:szCs w:val="24"/>
        </w:rPr>
        <w:t>retroceso</w:t>
      </w:r>
      <w:r w:rsidR="00EA7A1E">
        <w:rPr>
          <w:sz w:val="24"/>
          <w:szCs w:val="24"/>
        </w:rPr>
        <w:t xml:space="preserve"> </w:t>
      </w:r>
      <w:r w:rsidR="00EC259C" w:rsidRPr="00EC259C">
        <w:rPr>
          <w:sz w:val="24"/>
          <w:szCs w:val="24"/>
        </w:rPr>
        <w:t xml:space="preserve">de </w:t>
      </w:r>
      <w:r w:rsidR="0026729E">
        <w:rPr>
          <w:sz w:val="24"/>
          <w:szCs w:val="24"/>
        </w:rPr>
        <w:t>2.69</w:t>
      </w:r>
      <w:r w:rsidR="00EC259C">
        <w:rPr>
          <w:sz w:val="24"/>
          <w:szCs w:val="24"/>
        </w:rPr>
        <w:t> </w:t>
      </w:r>
      <w:r w:rsidR="00EC259C" w:rsidRPr="00EC259C">
        <w:rPr>
          <w:sz w:val="24"/>
          <w:szCs w:val="24"/>
        </w:rPr>
        <w:t xml:space="preserve">% en las exportaciones </w:t>
      </w:r>
      <w:r w:rsidR="00EC259C" w:rsidRPr="00192E83">
        <w:rPr>
          <w:i/>
          <w:iCs/>
          <w:sz w:val="24"/>
          <w:szCs w:val="24"/>
        </w:rPr>
        <w:t>no petroleras</w:t>
      </w:r>
      <w:r w:rsidR="00EC259C" w:rsidRPr="00EC259C">
        <w:rPr>
          <w:sz w:val="24"/>
          <w:szCs w:val="24"/>
        </w:rPr>
        <w:t xml:space="preserve"> y de </w:t>
      </w:r>
      <w:r w:rsidR="00F033D2">
        <w:rPr>
          <w:sz w:val="24"/>
          <w:szCs w:val="24"/>
        </w:rPr>
        <w:t xml:space="preserve">un </w:t>
      </w:r>
      <w:r w:rsidR="0026729E">
        <w:rPr>
          <w:sz w:val="24"/>
          <w:szCs w:val="24"/>
        </w:rPr>
        <w:t>avance</w:t>
      </w:r>
      <w:r w:rsidR="00F033D2">
        <w:rPr>
          <w:sz w:val="24"/>
          <w:szCs w:val="24"/>
        </w:rPr>
        <w:t xml:space="preserve"> de </w:t>
      </w:r>
      <w:r w:rsidR="0026729E">
        <w:rPr>
          <w:sz w:val="24"/>
          <w:szCs w:val="24"/>
        </w:rPr>
        <w:t>9.05</w:t>
      </w:r>
      <w:r w:rsidR="00EC259C">
        <w:rPr>
          <w:sz w:val="24"/>
          <w:szCs w:val="24"/>
        </w:rPr>
        <w:t> </w:t>
      </w:r>
      <w:r w:rsidR="00EC259C" w:rsidRPr="00EC259C">
        <w:rPr>
          <w:sz w:val="24"/>
          <w:szCs w:val="24"/>
        </w:rPr>
        <w:t xml:space="preserve">% en las </w:t>
      </w:r>
      <w:r w:rsidR="00EC259C" w:rsidRPr="00192E83">
        <w:rPr>
          <w:i/>
          <w:iCs/>
          <w:sz w:val="24"/>
          <w:szCs w:val="24"/>
        </w:rPr>
        <w:t>petroleras</w:t>
      </w:r>
      <w:r w:rsidR="00EC259C" w:rsidRPr="00EC259C">
        <w:rPr>
          <w:sz w:val="24"/>
          <w:szCs w:val="24"/>
        </w:rPr>
        <w:t xml:space="preserve">. </w:t>
      </w:r>
      <w:r w:rsidR="00EC259C">
        <w:rPr>
          <w:sz w:val="24"/>
          <w:szCs w:val="24"/>
        </w:rPr>
        <w:t>Al</w:t>
      </w:r>
      <w:r w:rsidR="00EC259C" w:rsidRPr="00EC259C">
        <w:rPr>
          <w:sz w:val="24"/>
          <w:szCs w:val="24"/>
        </w:rPr>
        <w:t xml:space="preserve"> interior de las exportaciones no petroleras, las </w:t>
      </w:r>
      <w:r w:rsidR="00EC259C" w:rsidRPr="00192E83">
        <w:rPr>
          <w:i/>
          <w:iCs/>
          <w:sz w:val="24"/>
          <w:szCs w:val="24"/>
        </w:rPr>
        <w:t>manufactureras</w:t>
      </w:r>
      <w:r w:rsidR="00EC259C" w:rsidRPr="00EC259C">
        <w:rPr>
          <w:sz w:val="24"/>
          <w:szCs w:val="24"/>
        </w:rPr>
        <w:t xml:space="preserve"> presentaron </w:t>
      </w:r>
      <w:r w:rsidR="00515875">
        <w:rPr>
          <w:sz w:val="24"/>
          <w:szCs w:val="24"/>
        </w:rPr>
        <w:t>un</w:t>
      </w:r>
      <w:r w:rsidR="00493233">
        <w:rPr>
          <w:sz w:val="24"/>
          <w:szCs w:val="24"/>
        </w:rPr>
        <w:t>a</w:t>
      </w:r>
      <w:r w:rsidR="00515875">
        <w:rPr>
          <w:sz w:val="24"/>
          <w:szCs w:val="24"/>
        </w:rPr>
        <w:t xml:space="preserve"> </w:t>
      </w:r>
      <w:r w:rsidR="00493233">
        <w:rPr>
          <w:sz w:val="24"/>
          <w:szCs w:val="24"/>
        </w:rPr>
        <w:t>disminución</w:t>
      </w:r>
      <w:r w:rsidR="00EC259C" w:rsidRPr="00EC259C">
        <w:rPr>
          <w:sz w:val="24"/>
          <w:szCs w:val="24"/>
        </w:rPr>
        <w:t xml:space="preserve"> mensual de </w:t>
      </w:r>
      <w:r w:rsidR="00493233">
        <w:rPr>
          <w:sz w:val="24"/>
          <w:szCs w:val="24"/>
        </w:rPr>
        <w:t>3.26</w:t>
      </w:r>
      <w:r w:rsidR="00597E3F">
        <w:rPr>
          <w:sz w:val="24"/>
          <w:szCs w:val="24"/>
        </w:rPr>
        <w:t xml:space="preserve"> </w:t>
      </w:r>
      <w:r w:rsidR="00EC259C">
        <w:rPr>
          <w:sz w:val="24"/>
          <w:szCs w:val="24"/>
        </w:rPr>
        <w:t>por</w:t>
      </w:r>
      <w:r w:rsidR="00EA7A1E">
        <w:rPr>
          <w:sz w:val="24"/>
          <w:szCs w:val="24"/>
        </w:rPr>
        <w:t xml:space="preserve"> </w:t>
      </w:r>
      <w:r w:rsidR="00EC259C">
        <w:rPr>
          <w:sz w:val="24"/>
          <w:szCs w:val="24"/>
        </w:rPr>
        <w:t>ciento</w:t>
      </w:r>
      <w:r w:rsidR="00EC259C" w:rsidRPr="00EC259C">
        <w:rPr>
          <w:sz w:val="24"/>
          <w:szCs w:val="24"/>
        </w:rPr>
        <w:t xml:space="preserve">. </w:t>
      </w:r>
      <w:r w:rsidR="00344A01" w:rsidRPr="00344A01">
        <w:rPr>
          <w:sz w:val="24"/>
          <w:szCs w:val="24"/>
          <w:lang w:val="es-ES"/>
        </w:rPr>
        <w:t xml:space="preserve">A su vez, dicha tasa </w:t>
      </w:r>
      <w:r w:rsidR="00DC3681">
        <w:rPr>
          <w:sz w:val="24"/>
          <w:szCs w:val="24"/>
          <w:lang w:val="es-ES"/>
        </w:rPr>
        <w:t xml:space="preserve">derivó </w:t>
      </w:r>
      <w:r w:rsidR="002B1EDE" w:rsidRPr="00A76B1A">
        <w:rPr>
          <w:sz w:val="24"/>
          <w:szCs w:val="24"/>
        </w:rPr>
        <w:t xml:space="preserve">de </w:t>
      </w:r>
      <w:r w:rsidR="002B1EDE">
        <w:rPr>
          <w:sz w:val="24"/>
          <w:szCs w:val="24"/>
        </w:rPr>
        <w:t>una caída</w:t>
      </w:r>
      <w:r w:rsidR="002B1EDE" w:rsidRPr="00A76B1A">
        <w:rPr>
          <w:sz w:val="24"/>
          <w:szCs w:val="24"/>
        </w:rPr>
        <w:t xml:space="preserve"> de </w:t>
      </w:r>
      <w:r w:rsidR="002B1EDE">
        <w:rPr>
          <w:sz w:val="24"/>
          <w:szCs w:val="24"/>
        </w:rPr>
        <w:t>4.74 </w:t>
      </w:r>
      <w:r w:rsidR="002B1EDE" w:rsidRPr="00A76B1A">
        <w:rPr>
          <w:sz w:val="24"/>
          <w:szCs w:val="24"/>
        </w:rPr>
        <w:t xml:space="preserve">% en </w:t>
      </w:r>
      <w:r w:rsidR="00DD2EAA" w:rsidRPr="00A76B1A">
        <w:rPr>
          <w:sz w:val="24"/>
          <w:szCs w:val="24"/>
        </w:rPr>
        <w:t xml:space="preserve">las </w:t>
      </w:r>
      <w:r w:rsidR="00DD2EAA">
        <w:rPr>
          <w:sz w:val="24"/>
          <w:szCs w:val="24"/>
        </w:rPr>
        <w:t xml:space="preserve">exportaciones </w:t>
      </w:r>
      <w:r w:rsidR="00DD2EAA" w:rsidRPr="00192E83">
        <w:rPr>
          <w:i/>
          <w:iCs/>
          <w:sz w:val="24"/>
          <w:szCs w:val="24"/>
        </w:rPr>
        <w:t xml:space="preserve">manufactureras </w:t>
      </w:r>
      <w:r w:rsidR="002B1EDE" w:rsidRPr="00192E83">
        <w:rPr>
          <w:i/>
          <w:iCs/>
          <w:sz w:val="24"/>
          <w:szCs w:val="24"/>
        </w:rPr>
        <w:t>no automotrices</w:t>
      </w:r>
      <w:r w:rsidR="002B1EDE" w:rsidRPr="00A76B1A">
        <w:rPr>
          <w:sz w:val="24"/>
          <w:szCs w:val="24"/>
        </w:rPr>
        <w:t xml:space="preserve"> y </w:t>
      </w:r>
      <w:r w:rsidR="00A76B1A" w:rsidRPr="00A76B1A">
        <w:rPr>
          <w:sz w:val="24"/>
          <w:szCs w:val="24"/>
        </w:rPr>
        <w:t xml:space="preserve">de un </w:t>
      </w:r>
      <w:r w:rsidR="00A76B1A">
        <w:rPr>
          <w:sz w:val="24"/>
          <w:szCs w:val="24"/>
        </w:rPr>
        <w:t>alza</w:t>
      </w:r>
      <w:r w:rsidR="00A76B1A" w:rsidRPr="00A76B1A">
        <w:rPr>
          <w:sz w:val="24"/>
          <w:szCs w:val="24"/>
        </w:rPr>
        <w:t xml:space="preserve"> de </w:t>
      </w:r>
      <w:r w:rsidR="00493233">
        <w:rPr>
          <w:sz w:val="24"/>
          <w:szCs w:val="24"/>
        </w:rPr>
        <w:t>2.14</w:t>
      </w:r>
      <w:r w:rsidR="008B3E5B">
        <w:rPr>
          <w:sz w:val="24"/>
          <w:szCs w:val="24"/>
        </w:rPr>
        <w:t> </w:t>
      </w:r>
      <w:r w:rsidR="00A76B1A" w:rsidRPr="00A76B1A">
        <w:rPr>
          <w:sz w:val="24"/>
          <w:szCs w:val="24"/>
        </w:rPr>
        <w:t xml:space="preserve">% en las </w:t>
      </w:r>
      <w:r w:rsidR="00A76B1A" w:rsidRPr="00192E83">
        <w:rPr>
          <w:i/>
          <w:iCs/>
          <w:sz w:val="24"/>
          <w:szCs w:val="24"/>
        </w:rPr>
        <w:t>automotrices</w:t>
      </w:r>
      <w:r w:rsidR="00A76B1A" w:rsidRPr="00A76B1A">
        <w:rPr>
          <w:sz w:val="24"/>
          <w:szCs w:val="24"/>
        </w:rPr>
        <w:t>.</w:t>
      </w:r>
    </w:p>
    <w:p w14:paraId="6CF99ED3" w14:textId="489B6C7B" w:rsidR="006E4958" w:rsidRPr="00FC120E" w:rsidRDefault="00067612" w:rsidP="00FC120E">
      <w:pPr>
        <w:jc w:val="center"/>
        <w:rPr>
          <w:bCs/>
          <w:color w:val="003057"/>
          <w:sz w:val="20"/>
          <w:szCs w:val="18"/>
          <w:lang w:val="es-MX"/>
        </w:rPr>
      </w:pPr>
      <w:r>
        <w:rPr>
          <w:bCs/>
          <w:color w:val="003057"/>
          <w:sz w:val="20"/>
          <w:szCs w:val="18"/>
          <w:lang w:val="es-MX"/>
        </w:rPr>
        <w:br w:type="page"/>
      </w:r>
      <w:r w:rsidR="006E4958" w:rsidRPr="00FE0480">
        <w:rPr>
          <w:bCs/>
          <w:color w:val="003057"/>
          <w:sz w:val="20"/>
          <w:szCs w:val="18"/>
          <w:lang w:val="es-MX"/>
        </w:rPr>
        <w:lastRenderedPageBreak/>
        <w:t>Gráfica 2</w:t>
      </w:r>
    </w:p>
    <w:p w14:paraId="3F4F0887" w14:textId="1668CB05" w:rsidR="006E4958" w:rsidRPr="004B0FC6" w:rsidRDefault="00754AC4" w:rsidP="00242EF7">
      <w:pPr>
        <w:pStyle w:val="Textoindependiente217"/>
        <w:keepNext/>
        <w:keepLines/>
        <w:numPr>
          <w:ilvl w:val="12"/>
          <w:numId w:val="0"/>
        </w:numPr>
        <w:spacing w:after="0"/>
        <w:jc w:val="center"/>
        <w:rPr>
          <w:rFonts w:cs="Arial"/>
          <w:b/>
          <w:color w:val="003057"/>
          <w:lang w:val="es-MX"/>
        </w:rPr>
      </w:pPr>
      <w:r w:rsidRPr="004B0FC6">
        <w:rPr>
          <w:rFonts w:cs="Arial"/>
          <w:b/>
          <w:color w:val="003057"/>
          <w:lang w:val="es-MX"/>
        </w:rPr>
        <w:t>S</w:t>
      </w:r>
      <w:r w:rsidR="006E4958" w:rsidRPr="004B0FC6">
        <w:rPr>
          <w:rFonts w:cs="Arial"/>
          <w:b/>
          <w:color w:val="003057"/>
          <w:lang w:val="es-MX"/>
        </w:rPr>
        <w:t xml:space="preserve">erie desestacionalizada y de tendencia-ciclo de las </w:t>
      </w:r>
      <w:r w:rsidR="00290FBB" w:rsidRPr="004B0FC6">
        <w:rPr>
          <w:rFonts w:cs="Arial"/>
          <w:b/>
          <w:color w:val="003057"/>
          <w:lang w:val="es-MX"/>
        </w:rPr>
        <w:t>E</w:t>
      </w:r>
      <w:r w:rsidR="006E4958" w:rsidRPr="004B0FC6">
        <w:rPr>
          <w:rFonts w:cs="Arial"/>
          <w:b/>
          <w:color w:val="003057"/>
          <w:lang w:val="es-MX"/>
        </w:rPr>
        <w:t xml:space="preserve">xportaciones de mercancías </w:t>
      </w:r>
    </w:p>
    <w:p w14:paraId="5606F0E4" w14:textId="02A66478" w:rsidR="006E4958" w:rsidRPr="00022F4B" w:rsidRDefault="00B14FDF" w:rsidP="005D223B">
      <w:pPr>
        <w:pStyle w:val="Textoindependiente217"/>
        <w:numPr>
          <w:ilvl w:val="12"/>
          <w:numId w:val="0"/>
        </w:numPr>
        <w:spacing w:after="0"/>
        <w:jc w:val="center"/>
        <w:rPr>
          <w:rFonts w:cs="Arial"/>
          <w:color w:val="27251F"/>
          <w:sz w:val="20"/>
        </w:rPr>
      </w:pPr>
      <w:r w:rsidRPr="00022F4B">
        <w:rPr>
          <w:rFonts w:cs="Arial"/>
          <w:color w:val="27251F"/>
          <w:sz w:val="20"/>
        </w:rPr>
        <w:t xml:space="preserve">enero </w:t>
      </w:r>
      <w:r w:rsidR="00754AC4" w:rsidRPr="00022F4B">
        <w:rPr>
          <w:rFonts w:cs="Arial"/>
          <w:color w:val="27251F"/>
          <w:sz w:val="20"/>
        </w:rPr>
        <w:t xml:space="preserve">de </w:t>
      </w:r>
      <w:r w:rsidR="001D654D" w:rsidRPr="00022F4B">
        <w:rPr>
          <w:rFonts w:cs="Arial"/>
          <w:color w:val="27251F"/>
          <w:sz w:val="20"/>
        </w:rPr>
        <w:t>202</w:t>
      </w:r>
      <w:r w:rsidR="00AA05E1">
        <w:rPr>
          <w:rFonts w:cs="Arial"/>
          <w:color w:val="27251F"/>
          <w:sz w:val="20"/>
        </w:rPr>
        <w:t>2</w:t>
      </w:r>
      <w:r w:rsidR="002F1419" w:rsidRPr="000C2109">
        <w:rPr>
          <w:bCs/>
          <w:color w:val="27251F"/>
          <w:sz w:val="20"/>
        </w:rPr>
        <w:t>–</w:t>
      </w:r>
      <w:r w:rsidR="00BA0609">
        <w:rPr>
          <w:rFonts w:cs="Arial"/>
          <w:color w:val="27251F"/>
          <w:sz w:val="20"/>
        </w:rPr>
        <w:t>septiembre</w:t>
      </w:r>
      <w:r w:rsidR="00FE0372">
        <w:rPr>
          <w:rFonts w:cs="Arial"/>
          <w:color w:val="27251F"/>
          <w:sz w:val="20"/>
        </w:rPr>
        <w:t xml:space="preserve"> </w:t>
      </w:r>
      <w:r w:rsidR="006E4958" w:rsidRPr="00022F4B">
        <w:rPr>
          <w:rFonts w:cs="Arial"/>
          <w:color w:val="27251F"/>
          <w:sz w:val="20"/>
        </w:rPr>
        <w:t>de 202</w:t>
      </w:r>
      <w:r w:rsidR="00F0226C">
        <w:rPr>
          <w:rFonts w:cs="Arial"/>
          <w:color w:val="27251F"/>
          <w:sz w:val="20"/>
        </w:rPr>
        <w:t>6</w:t>
      </w:r>
      <w:r w:rsidR="00423E0F" w:rsidRPr="00022F4B">
        <w:rPr>
          <w:rFonts w:cs="Arial"/>
          <w:color w:val="27251F"/>
          <w:sz w:val="20"/>
          <w:vertAlign w:val="superscript"/>
        </w:rPr>
        <w:t>1/</w:t>
      </w:r>
    </w:p>
    <w:p w14:paraId="63545077" w14:textId="77777777" w:rsidR="006E4958" w:rsidRPr="00022F4B" w:rsidRDefault="006E4958" w:rsidP="005D223B">
      <w:pPr>
        <w:pStyle w:val="Textoindependiente217"/>
        <w:numPr>
          <w:ilvl w:val="12"/>
          <w:numId w:val="0"/>
        </w:numPr>
        <w:spacing w:after="0"/>
        <w:jc w:val="center"/>
        <w:rPr>
          <w:rFonts w:cs="Arial"/>
          <w:color w:val="27251F"/>
          <w:sz w:val="18"/>
          <w:szCs w:val="18"/>
        </w:rPr>
      </w:pPr>
      <w:r w:rsidRPr="00022F4B">
        <w:rPr>
          <w:rFonts w:cs="Arial"/>
          <w:color w:val="27251F"/>
          <w:sz w:val="18"/>
          <w:szCs w:val="18"/>
        </w:rPr>
        <w:t>(millones de dólares)</w:t>
      </w:r>
    </w:p>
    <w:tbl>
      <w:tblPr>
        <w:tblStyle w:val="Tablaconcuadrcula"/>
        <w:tblW w:w="996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318"/>
        <w:gridCol w:w="4822"/>
      </w:tblGrid>
      <w:tr w:rsidR="00C521DF" w14:paraId="6675DBD6" w14:textId="77777777" w:rsidTr="00C521DF">
        <w:trPr>
          <w:trHeight w:val="283"/>
          <w:jc w:val="center"/>
        </w:trPr>
        <w:tc>
          <w:tcPr>
            <w:tcW w:w="4822" w:type="dxa"/>
            <w:vAlign w:val="center"/>
          </w:tcPr>
          <w:p w14:paraId="70BC8B02" w14:textId="74E84680" w:rsidR="00BD5E94" w:rsidRPr="00534C54" w:rsidRDefault="00C521DF" w:rsidP="007E2415">
            <w:pPr>
              <w:keepNext/>
              <w:keepLines/>
              <w:widowControl w:val="0"/>
              <w:numPr>
                <w:ilvl w:val="12"/>
                <w:numId w:val="0"/>
              </w:numPr>
              <w:autoSpaceDE w:val="0"/>
              <w:autoSpaceDN w:val="0"/>
              <w:adjustRightInd w:val="0"/>
              <w:ind w:left="-71"/>
              <w:jc w:val="center"/>
              <w:rPr>
                <w:sz w:val="20"/>
                <w:szCs w:val="22"/>
                <w:lang w:val="es-ES"/>
              </w:rPr>
            </w:pPr>
            <w:r w:rsidRPr="007E2415">
              <w:rPr>
                <w:bCs/>
                <w:snapToGrid w:val="0"/>
                <w:color w:val="4D565E"/>
                <w:sz w:val="18"/>
                <w:szCs w:val="20"/>
                <w:lang w:val="es-ES" w:eastAsia="es-MX"/>
              </w:rPr>
              <w:t>Totales</w:t>
            </w:r>
          </w:p>
        </w:tc>
        <w:tc>
          <w:tcPr>
            <w:tcW w:w="318" w:type="dxa"/>
            <w:vAlign w:val="center"/>
          </w:tcPr>
          <w:p w14:paraId="0C2DC843" w14:textId="77777777" w:rsidR="00BD5E94" w:rsidRPr="00534C54" w:rsidRDefault="00BD5E94" w:rsidP="00C521DF">
            <w:pPr>
              <w:pStyle w:val="Textoindependiente217"/>
              <w:numPr>
                <w:ilvl w:val="12"/>
                <w:numId w:val="0"/>
              </w:numPr>
              <w:spacing w:after="0"/>
              <w:ind w:left="1134" w:right="1134"/>
              <w:jc w:val="center"/>
              <w:rPr>
                <w:sz w:val="20"/>
                <w:szCs w:val="22"/>
                <w:lang w:val="es-ES"/>
              </w:rPr>
            </w:pPr>
          </w:p>
        </w:tc>
        <w:tc>
          <w:tcPr>
            <w:tcW w:w="4822" w:type="dxa"/>
            <w:vAlign w:val="center"/>
          </w:tcPr>
          <w:p w14:paraId="5368619E" w14:textId="2F2D5914" w:rsidR="00BD5E94" w:rsidRPr="00534C54" w:rsidRDefault="00C521DF" w:rsidP="007E2415">
            <w:pPr>
              <w:keepNext/>
              <w:keepLines/>
              <w:widowControl w:val="0"/>
              <w:numPr>
                <w:ilvl w:val="12"/>
                <w:numId w:val="0"/>
              </w:numPr>
              <w:autoSpaceDE w:val="0"/>
              <w:autoSpaceDN w:val="0"/>
              <w:adjustRightInd w:val="0"/>
              <w:ind w:left="-71"/>
              <w:jc w:val="center"/>
              <w:rPr>
                <w:sz w:val="20"/>
                <w:szCs w:val="22"/>
                <w:lang w:val="es-ES"/>
              </w:rPr>
            </w:pPr>
            <w:r w:rsidRPr="007E2415">
              <w:rPr>
                <w:bCs/>
                <w:snapToGrid w:val="0"/>
                <w:color w:val="4D565E"/>
                <w:sz w:val="18"/>
                <w:szCs w:val="20"/>
                <w:lang w:val="es-ES" w:eastAsia="es-MX"/>
              </w:rPr>
              <w:t>Petroleras</w:t>
            </w:r>
          </w:p>
        </w:tc>
      </w:tr>
      <w:tr w:rsidR="00C521DF" w14:paraId="404FBC2A" w14:textId="77777777" w:rsidTr="00C93478">
        <w:tblPrEx>
          <w:tblCellMar>
            <w:left w:w="70" w:type="dxa"/>
            <w:right w:w="70" w:type="dxa"/>
          </w:tblCellMar>
        </w:tblPrEx>
        <w:trPr>
          <w:trHeight w:hRule="exact" w:val="2835"/>
          <w:jc w:val="center"/>
        </w:trPr>
        <w:tc>
          <w:tcPr>
            <w:tcW w:w="4822" w:type="dxa"/>
          </w:tcPr>
          <w:p w14:paraId="762429C2" w14:textId="57137080" w:rsidR="00C521DF" w:rsidRDefault="00C93478" w:rsidP="006E4958">
            <w:pPr>
              <w:pStyle w:val="Textoindependiente217"/>
              <w:numPr>
                <w:ilvl w:val="12"/>
                <w:numId w:val="0"/>
              </w:numPr>
              <w:spacing w:after="0"/>
              <w:jc w:val="center"/>
              <w:rPr>
                <w:sz w:val="18"/>
                <w:lang w:val="es-ES"/>
              </w:rPr>
            </w:pPr>
            <w:r>
              <w:rPr>
                <w:noProof/>
              </w:rPr>
              <w:drawing>
                <wp:inline distT="0" distB="0" distL="0" distR="0" wp14:anchorId="1FCFC574" wp14:editId="1FD65DCC">
                  <wp:extent cx="2952000" cy="1800225"/>
                  <wp:effectExtent l="0" t="0" r="0" b="0"/>
                  <wp:docPr id="1594024470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0C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</w:p>
        </w:tc>
        <w:tc>
          <w:tcPr>
            <w:tcW w:w="318" w:type="dxa"/>
          </w:tcPr>
          <w:p w14:paraId="6462E5FE" w14:textId="77777777" w:rsidR="00C521DF" w:rsidRDefault="00C521DF" w:rsidP="006E4958">
            <w:pPr>
              <w:pStyle w:val="Textoindependiente217"/>
              <w:numPr>
                <w:ilvl w:val="12"/>
                <w:numId w:val="0"/>
              </w:numPr>
              <w:spacing w:after="0"/>
              <w:jc w:val="center"/>
              <w:rPr>
                <w:sz w:val="18"/>
                <w:lang w:val="es-ES"/>
              </w:rPr>
            </w:pPr>
          </w:p>
        </w:tc>
        <w:tc>
          <w:tcPr>
            <w:tcW w:w="4822" w:type="dxa"/>
          </w:tcPr>
          <w:p w14:paraId="411E3E7B" w14:textId="0ED550C5" w:rsidR="00C521DF" w:rsidRDefault="00C93478" w:rsidP="006E4958">
            <w:pPr>
              <w:pStyle w:val="Textoindependiente217"/>
              <w:numPr>
                <w:ilvl w:val="12"/>
                <w:numId w:val="0"/>
              </w:numPr>
              <w:spacing w:after="0"/>
              <w:jc w:val="center"/>
              <w:rPr>
                <w:sz w:val="18"/>
                <w:lang w:val="es-ES"/>
              </w:rPr>
            </w:pPr>
            <w:r>
              <w:rPr>
                <w:noProof/>
              </w:rPr>
              <w:drawing>
                <wp:inline distT="0" distB="0" distL="0" distR="0" wp14:anchorId="28883F61" wp14:editId="5BEF4EB3">
                  <wp:extent cx="2952000" cy="1800225"/>
                  <wp:effectExtent l="0" t="0" r="0" b="0"/>
                  <wp:docPr id="22703886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C0F5E0A-AD31-4B79-A051-9A78958FA3C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inline>
              </w:drawing>
            </w:r>
          </w:p>
        </w:tc>
      </w:tr>
      <w:tr w:rsidR="00C521DF" w14:paraId="0726BBB6" w14:textId="77777777" w:rsidTr="002E5699">
        <w:trPr>
          <w:trHeight w:hRule="exact" w:val="170"/>
          <w:jc w:val="center"/>
        </w:trPr>
        <w:tc>
          <w:tcPr>
            <w:tcW w:w="4822" w:type="dxa"/>
          </w:tcPr>
          <w:p w14:paraId="15CF1D58" w14:textId="77777777" w:rsidR="00C521DF" w:rsidRDefault="00C521DF" w:rsidP="002E5699">
            <w:pPr>
              <w:pStyle w:val="Textoindependiente217"/>
              <w:keepNext/>
              <w:keepLines/>
              <w:numPr>
                <w:ilvl w:val="12"/>
                <w:numId w:val="0"/>
              </w:numPr>
              <w:spacing w:after="0"/>
              <w:jc w:val="center"/>
              <w:rPr>
                <w:sz w:val="18"/>
                <w:lang w:val="es-ES"/>
              </w:rPr>
            </w:pPr>
          </w:p>
        </w:tc>
        <w:tc>
          <w:tcPr>
            <w:tcW w:w="318" w:type="dxa"/>
          </w:tcPr>
          <w:p w14:paraId="45A58851" w14:textId="77777777" w:rsidR="00C521DF" w:rsidRDefault="00C521DF" w:rsidP="002E5699">
            <w:pPr>
              <w:pStyle w:val="Textoindependiente217"/>
              <w:keepNext/>
              <w:keepLines/>
              <w:numPr>
                <w:ilvl w:val="12"/>
                <w:numId w:val="0"/>
              </w:numPr>
              <w:spacing w:after="0"/>
              <w:jc w:val="center"/>
              <w:rPr>
                <w:sz w:val="18"/>
                <w:lang w:val="es-ES"/>
              </w:rPr>
            </w:pPr>
          </w:p>
        </w:tc>
        <w:tc>
          <w:tcPr>
            <w:tcW w:w="4822" w:type="dxa"/>
          </w:tcPr>
          <w:p w14:paraId="7A6B72F9" w14:textId="62698426" w:rsidR="00C521DF" w:rsidRPr="002E5699" w:rsidRDefault="00C521DF" w:rsidP="002E5699">
            <w:pPr>
              <w:pStyle w:val="Textoindependiente217"/>
              <w:keepNext/>
              <w:keepLines/>
              <w:numPr>
                <w:ilvl w:val="12"/>
                <w:numId w:val="0"/>
              </w:numPr>
              <w:spacing w:after="0"/>
              <w:jc w:val="right"/>
              <w:rPr>
                <w:sz w:val="16"/>
                <w:szCs w:val="16"/>
                <w:lang w:val="es-ES"/>
              </w:rPr>
            </w:pPr>
          </w:p>
        </w:tc>
      </w:tr>
      <w:tr w:rsidR="00C521DF" w14:paraId="4FBCCBDE" w14:textId="77777777" w:rsidTr="005E5EB2">
        <w:trPr>
          <w:trHeight w:val="283"/>
          <w:jc w:val="center"/>
        </w:trPr>
        <w:tc>
          <w:tcPr>
            <w:tcW w:w="4822" w:type="dxa"/>
            <w:vAlign w:val="center"/>
          </w:tcPr>
          <w:p w14:paraId="6E0880B8" w14:textId="497B5726" w:rsidR="00C521DF" w:rsidRPr="00534C54" w:rsidRDefault="00C521DF" w:rsidP="00423E0F">
            <w:pPr>
              <w:keepNext/>
              <w:keepLines/>
              <w:widowControl w:val="0"/>
              <w:numPr>
                <w:ilvl w:val="12"/>
                <w:numId w:val="0"/>
              </w:numPr>
              <w:autoSpaceDE w:val="0"/>
              <w:autoSpaceDN w:val="0"/>
              <w:adjustRightInd w:val="0"/>
              <w:ind w:left="-71"/>
              <w:jc w:val="center"/>
              <w:rPr>
                <w:sz w:val="20"/>
                <w:szCs w:val="22"/>
                <w:lang w:val="es-ES"/>
              </w:rPr>
            </w:pPr>
            <w:r w:rsidRPr="005E5EB2">
              <w:rPr>
                <w:bCs/>
                <w:snapToGrid w:val="0"/>
                <w:color w:val="4D565E"/>
                <w:sz w:val="18"/>
                <w:szCs w:val="20"/>
                <w:lang w:val="es-ES" w:eastAsia="es-MX"/>
              </w:rPr>
              <w:t>No petroleras</w:t>
            </w:r>
          </w:p>
        </w:tc>
        <w:tc>
          <w:tcPr>
            <w:tcW w:w="318" w:type="dxa"/>
            <w:vAlign w:val="center"/>
          </w:tcPr>
          <w:p w14:paraId="573F0A6E" w14:textId="77777777" w:rsidR="00C521DF" w:rsidRPr="00534C54" w:rsidRDefault="00C521DF" w:rsidP="002E5699">
            <w:pPr>
              <w:pStyle w:val="Textoindependiente217"/>
              <w:keepNext/>
              <w:keepLines/>
              <w:numPr>
                <w:ilvl w:val="12"/>
                <w:numId w:val="0"/>
              </w:numPr>
              <w:spacing w:after="0"/>
              <w:jc w:val="center"/>
              <w:rPr>
                <w:sz w:val="20"/>
                <w:szCs w:val="22"/>
                <w:lang w:val="es-ES"/>
              </w:rPr>
            </w:pPr>
          </w:p>
        </w:tc>
        <w:tc>
          <w:tcPr>
            <w:tcW w:w="4822" w:type="dxa"/>
            <w:vAlign w:val="center"/>
          </w:tcPr>
          <w:p w14:paraId="287FF3E8" w14:textId="02DAAC3B" w:rsidR="00C521DF" w:rsidRPr="00534C54" w:rsidRDefault="00C521DF" w:rsidP="00423E0F">
            <w:pPr>
              <w:keepNext/>
              <w:keepLines/>
              <w:widowControl w:val="0"/>
              <w:numPr>
                <w:ilvl w:val="12"/>
                <w:numId w:val="0"/>
              </w:numPr>
              <w:autoSpaceDE w:val="0"/>
              <w:autoSpaceDN w:val="0"/>
              <w:adjustRightInd w:val="0"/>
              <w:ind w:left="-71"/>
              <w:jc w:val="center"/>
              <w:rPr>
                <w:sz w:val="20"/>
                <w:szCs w:val="22"/>
                <w:lang w:val="es-ES"/>
              </w:rPr>
            </w:pPr>
            <w:r w:rsidRPr="007E2415">
              <w:rPr>
                <w:bCs/>
                <w:snapToGrid w:val="0"/>
                <w:color w:val="4D565E"/>
                <w:sz w:val="18"/>
                <w:szCs w:val="20"/>
                <w:lang w:val="es-ES" w:eastAsia="es-MX"/>
              </w:rPr>
              <w:t>Manufactureras</w:t>
            </w:r>
          </w:p>
        </w:tc>
      </w:tr>
      <w:tr w:rsidR="00C521DF" w14:paraId="7C79342B" w14:textId="77777777" w:rsidTr="00C93478">
        <w:tblPrEx>
          <w:tblCellMar>
            <w:left w:w="70" w:type="dxa"/>
            <w:right w:w="70" w:type="dxa"/>
          </w:tblCellMar>
        </w:tblPrEx>
        <w:trPr>
          <w:trHeight w:hRule="exact" w:val="2835"/>
          <w:jc w:val="center"/>
        </w:trPr>
        <w:tc>
          <w:tcPr>
            <w:tcW w:w="4822" w:type="dxa"/>
          </w:tcPr>
          <w:p w14:paraId="0FE73645" w14:textId="3D7CB082" w:rsidR="00C521DF" w:rsidRDefault="00C93478" w:rsidP="006E4958">
            <w:pPr>
              <w:pStyle w:val="Textoindependiente217"/>
              <w:numPr>
                <w:ilvl w:val="12"/>
                <w:numId w:val="0"/>
              </w:numPr>
              <w:spacing w:after="0"/>
              <w:jc w:val="center"/>
              <w:rPr>
                <w:sz w:val="18"/>
                <w:lang w:val="es-ES"/>
              </w:rPr>
            </w:pPr>
            <w:r>
              <w:rPr>
                <w:noProof/>
              </w:rPr>
              <w:drawing>
                <wp:inline distT="0" distB="0" distL="0" distR="0" wp14:anchorId="738C3B9F" wp14:editId="3ECEEC75">
                  <wp:extent cx="2952000" cy="1800225"/>
                  <wp:effectExtent l="0" t="0" r="0" b="0"/>
                  <wp:docPr id="750085652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818DF9-345F-43B5-BF81-4054944B35B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</wp:inline>
              </w:drawing>
            </w:r>
          </w:p>
        </w:tc>
        <w:tc>
          <w:tcPr>
            <w:tcW w:w="318" w:type="dxa"/>
          </w:tcPr>
          <w:p w14:paraId="3419B415" w14:textId="77777777" w:rsidR="00C521DF" w:rsidRDefault="00C521DF" w:rsidP="006E4958">
            <w:pPr>
              <w:pStyle w:val="Textoindependiente217"/>
              <w:numPr>
                <w:ilvl w:val="12"/>
                <w:numId w:val="0"/>
              </w:numPr>
              <w:spacing w:after="0"/>
              <w:jc w:val="center"/>
              <w:rPr>
                <w:sz w:val="18"/>
                <w:lang w:val="es-ES"/>
              </w:rPr>
            </w:pPr>
          </w:p>
        </w:tc>
        <w:tc>
          <w:tcPr>
            <w:tcW w:w="4822" w:type="dxa"/>
          </w:tcPr>
          <w:p w14:paraId="591E5A40" w14:textId="6E21B12D" w:rsidR="00C521DF" w:rsidRDefault="00C93478" w:rsidP="006E4958">
            <w:pPr>
              <w:pStyle w:val="Textoindependiente217"/>
              <w:numPr>
                <w:ilvl w:val="12"/>
                <w:numId w:val="0"/>
              </w:numPr>
              <w:spacing w:after="0"/>
              <w:jc w:val="center"/>
              <w:rPr>
                <w:sz w:val="18"/>
                <w:lang w:val="es-ES"/>
              </w:rPr>
            </w:pPr>
            <w:r>
              <w:rPr>
                <w:noProof/>
              </w:rPr>
              <w:drawing>
                <wp:inline distT="0" distB="0" distL="0" distR="0" wp14:anchorId="1D96FEE4" wp14:editId="5B8BAE58">
                  <wp:extent cx="2952000" cy="1800225"/>
                  <wp:effectExtent l="0" t="0" r="0" b="0"/>
                  <wp:docPr id="633132594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C82536F-26B6-4473-8B1A-79EF89C9B70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5"/>
                    </a:graphicData>
                  </a:graphic>
                </wp:inline>
              </w:drawing>
            </w:r>
          </w:p>
        </w:tc>
      </w:tr>
      <w:tr w:rsidR="00C521DF" w14:paraId="2E7710BC" w14:textId="77777777" w:rsidTr="007E2415">
        <w:trPr>
          <w:trHeight w:hRule="exact" w:val="113"/>
          <w:jc w:val="center"/>
        </w:trPr>
        <w:tc>
          <w:tcPr>
            <w:tcW w:w="4822" w:type="dxa"/>
          </w:tcPr>
          <w:p w14:paraId="527FA118" w14:textId="77777777" w:rsidR="00BD5E94" w:rsidRDefault="00BD5E94" w:rsidP="006E4958">
            <w:pPr>
              <w:pStyle w:val="Textoindependiente217"/>
              <w:numPr>
                <w:ilvl w:val="12"/>
                <w:numId w:val="0"/>
              </w:numPr>
              <w:spacing w:after="0"/>
              <w:jc w:val="center"/>
              <w:rPr>
                <w:sz w:val="18"/>
                <w:lang w:val="es-ES"/>
              </w:rPr>
            </w:pPr>
          </w:p>
        </w:tc>
        <w:tc>
          <w:tcPr>
            <w:tcW w:w="318" w:type="dxa"/>
          </w:tcPr>
          <w:p w14:paraId="0553F555" w14:textId="77777777" w:rsidR="00BD5E94" w:rsidRDefault="00BD5E94" w:rsidP="006E4958">
            <w:pPr>
              <w:pStyle w:val="Textoindependiente217"/>
              <w:numPr>
                <w:ilvl w:val="12"/>
                <w:numId w:val="0"/>
              </w:numPr>
              <w:spacing w:after="0"/>
              <w:jc w:val="center"/>
              <w:rPr>
                <w:sz w:val="18"/>
                <w:lang w:val="es-ES"/>
              </w:rPr>
            </w:pPr>
          </w:p>
        </w:tc>
        <w:tc>
          <w:tcPr>
            <w:tcW w:w="4822" w:type="dxa"/>
          </w:tcPr>
          <w:p w14:paraId="00F768AB" w14:textId="77777777" w:rsidR="00BD5E94" w:rsidRDefault="00BD5E94" w:rsidP="006E4958">
            <w:pPr>
              <w:pStyle w:val="Textoindependiente217"/>
              <w:numPr>
                <w:ilvl w:val="12"/>
                <w:numId w:val="0"/>
              </w:numPr>
              <w:spacing w:after="0"/>
              <w:jc w:val="center"/>
              <w:rPr>
                <w:sz w:val="18"/>
                <w:lang w:val="es-ES"/>
              </w:rPr>
            </w:pPr>
          </w:p>
        </w:tc>
      </w:tr>
      <w:tr w:rsidR="00C521DF" w14:paraId="716AE75B" w14:textId="77777777" w:rsidTr="00C521DF">
        <w:trPr>
          <w:trHeight w:val="283"/>
          <w:jc w:val="center"/>
        </w:trPr>
        <w:tc>
          <w:tcPr>
            <w:tcW w:w="4822" w:type="dxa"/>
            <w:vAlign w:val="center"/>
          </w:tcPr>
          <w:p w14:paraId="28C9C102" w14:textId="30B1DDC4" w:rsidR="00BD5E94" w:rsidRPr="00534C54" w:rsidRDefault="001E6EC2" w:rsidP="00C521DF">
            <w:pPr>
              <w:pStyle w:val="Textoindependiente217"/>
              <w:numPr>
                <w:ilvl w:val="12"/>
                <w:numId w:val="0"/>
              </w:numPr>
              <w:spacing w:after="0"/>
              <w:jc w:val="center"/>
              <w:rPr>
                <w:sz w:val="20"/>
                <w:szCs w:val="22"/>
                <w:lang w:val="es-ES"/>
              </w:rPr>
            </w:pPr>
            <w:r>
              <w:rPr>
                <w:rFonts w:cs="Arial"/>
                <w:bCs/>
                <w:snapToGrid w:val="0"/>
                <w:color w:val="4D565E"/>
                <w:sz w:val="18"/>
                <w:lang w:val="es-ES" w:eastAsia="es-MX"/>
              </w:rPr>
              <w:t>Automotrices</w:t>
            </w:r>
          </w:p>
        </w:tc>
        <w:tc>
          <w:tcPr>
            <w:tcW w:w="318" w:type="dxa"/>
            <w:vAlign w:val="center"/>
          </w:tcPr>
          <w:p w14:paraId="5EFE3E5B" w14:textId="77777777" w:rsidR="00BD5E94" w:rsidRPr="00534C54" w:rsidRDefault="00BD5E94" w:rsidP="00C521DF">
            <w:pPr>
              <w:pStyle w:val="Textoindependiente217"/>
              <w:numPr>
                <w:ilvl w:val="12"/>
                <w:numId w:val="0"/>
              </w:numPr>
              <w:spacing w:after="0"/>
              <w:jc w:val="center"/>
              <w:rPr>
                <w:sz w:val="20"/>
                <w:szCs w:val="22"/>
                <w:lang w:val="es-ES"/>
              </w:rPr>
            </w:pPr>
          </w:p>
        </w:tc>
        <w:tc>
          <w:tcPr>
            <w:tcW w:w="4822" w:type="dxa"/>
            <w:vAlign w:val="center"/>
          </w:tcPr>
          <w:p w14:paraId="5AAB1C56" w14:textId="63CACE91" w:rsidR="00BD5E94" w:rsidRPr="00534C54" w:rsidRDefault="001E6EC2" w:rsidP="00C521DF">
            <w:pPr>
              <w:pStyle w:val="Textoindependiente217"/>
              <w:numPr>
                <w:ilvl w:val="12"/>
                <w:numId w:val="0"/>
              </w:numPr>
              <w:spacing w:after="0"/>
              <w:jc w:val="center"/>
              <w:rPr>
                <w:sz w:val="20"/>
                <w:szCs w:val="22"/>
                <w:lang w:val="es-ES"/>
              </w:rPr>
            </w:pPr>
            <w:r>
              <w:rPr>
                <w:rFonts w:cs="Arial"/>
                <w:bCs/>
                <w:snapToGrid w:val="0"/>
                <w:color w:val="4D565E"/>
                <w:sz w:val="18"/>
                <w:lang w:val="es-ES" w:eastAsia="es-MX"/>
              </w:rPr>
              <w:t>Manufactureras no automotrices</w:t>
            </w:r>
          </w:p>
        </w:tc>
      </w:tr>
      <w:tr w:rsidR="00C521DF" w14:paraId="39CECB01" w14:textId="77777777" w:rsidTr="00F26237">
        <w:tblPrEx>
          <w:tblCellMar>
            <w:left w:w="70" w:type="dxa"/>
            <w:right w:w="70" w:type="dxa"/>
          </w:tblCellMar>
        </w:tblPrEx>
        <w:trPr>
          <w:trHeight w:hRule="exact" w:val="2835"/>
          <w:jc w:val="center"/>
        </w:trPr>
        <w:tc>
          <w:tcPr>
            <w:tcW w:w="4822" w:type="dxa"/>
          </w:tcPr>
          <w:p w14:paraId="6E19BEE3" w14:textId="5CAEC111" w:rsidR="00C521DF" w:rsidRDefault="00EC2D1C" w:rsidP="006E4958">
            <w:pPr>
              <w:pStyle w:val="Textoindependiente217"/>
              <w:numPr>
                <w:ilvl w:val="12"/>
                <w:numId w:val="0"/>
              </w:numPr>
              <w:spacing w:after="0"/>
              <w:jc w:val="center"/>
              <w:rPr>
                <w:sz w:val="18"/>
                <w:lang w:val="es-ES"/>
              </w:rPr>
            </w:pPr>
            <w:r>
              <w:rPr>
                <w:noProof/>
              </w:rPr>
              <w:drawing>
                <wp:inline distT="0" distB="0" distL="0" distR="0" wp14:anchorId="373186E9" wp14:editId="48954D91">
                  <wp:extent cx="2952000" cy="1800225"/>
                  <wp:effectExtent l="0" t="0" r="0" b="0"/>
                  <wp:docPr id="1450009731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96FE9D5-1B9E-46D7-B586-9C70BD0B511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6"/>
                    </a:graphicData>
                  </a:graphic>
                </wp:inline>
              </w:drawing>
            </w:r>
          </w:p>
        </w:tc>
        <w:tc>
          <w:tcPr>
            <w:tcW w:w="318" w:type="dxa"/>
          </w:tcPr>
          <w:p w14:paraId="6CBCEFFE" w14:textId="77777777" w:rsidR="00C521DF" w:rsidRDefault="00C521DF" w:rsidP="006E4958">
            <w:pPr>
              <w:pStyle w:val="Textoindependiente217"/>
              <w:numPr>
                <w:ilvl w:val="12"/>
                <w:numId w:val="0"/>
              </w:numPr>
              <w:spacing w:after="0"/>
              <w:jc w:val="center"/>
              <w:rPr>
                <w:sz w:val="18"/>
                <w:lang w:val="es-ES"/>
              </w:rPr>
            </w:pPr>
          </w:p>
        </w:tc>
        <w:tc>
          <w:tcPr>
            <w:tcW w:w="4822" w:type="dxa"/>
          </w:tcPr>
          <w:p w14:paraId="274FC1E9" w14:textId="255A43EF" w:rsidR="00C521DF" w:rsidRDefault="00F26237" w:rsidP="00144E34">
            <w:pPr>
              <w:pStyle w:val="Textoindependiente217"/>
              <w:numPr>
                <w:ilvl w:val="12"/>
                <w:numId w:val="0"/>
              </w:numPr>
              <w:spacing w:after="0"/>
              <w:jc w:val="center"/>
              <w:rPr>
                <w:sz w:val="18"/>
                <w:lang w:val="es-ES"/>
              </w:rPr>
            </w:pPr>
            <w:r>
              <w:rPr>
                <w:noProof/>
              </w:rPr>
              <w:drawing>
                <wp:inline distT="0" distB="0" distL="0" distR="0" wp14:anchorId="12ECF321" wp14:editId="55D61B67">
                  <wp:extent cx="2952000" cy="1800000"/>
                  <wp:effectExtent l="0" t="0" r="0" b="0"/>
                  <wp:docPr id="2017234247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5A54C72-6A6A-4E3E-BD75-D98517B4259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7"/>
                    </a:graphicData>
                  </a:graphic>
                </wp:inline>
              </w:drawing>
            </w:r>
          </w:p>
        </w:tc>
      </w:tr>
      <w:tr w:rsidR="00CF6015" w14:paraId="253DC479" w14:textId="77777777" w:rsidTr="00015BAF">
        <w:trPr>
          <w:trHeight w:hRule="exact" w:val="284"/>
          <w:jc w:val="center"/>
        </w:trPr>
        <w:tc>
          <w:tcPr>
            <w:tcW w:w="4822" w:type="dxa"/>
            <w:vAlign w:val="center"/>
          </w:tcPr>
          <w:p w14:paraId="3653C761" w14:textId="1E834951" w:rsidR="00CF6015" w:rsidRDefault="00CF6015" w:rsidP="00CF6015">
            <w:pPr>
              <w:pStyle w:val="Textoindependiente217"/>
              <w:numPr>
                <w:ilvl w:val="12"/>
                <w:numId w:val="0"/>
              </w:numPr>
              <w:spacing w:after="0"/>
              <w:jc w:val="right"/>
              <w:rPr>
                <w:noProof/>
              </w:rPr>
            </w:pPr>
            <w:r w:rsidRPr="0043190A">
              <w:rPr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DA07D3F" wp14:editId="00F1A50B">
                      <wp:simplePos x="0" y="0"/>
                      <wp:positionH relativeFrom="column">
                        <wp:posOffset>1668145</wp:posOffset>
                      </wp:positionH>
                      <wp:positionV relativeFrom="paragraph">
                        <wp:posOffset>71755</wp:posOffset>
                      </wp:positionV>
                      <wp:extent cx="252000" cy="0"/>
                      <wp:effectExtent l="0" t="0" r="0" b="0"/>
                      <wp:wrapNone/>
                      <wp:docPr id="1726136281" name="Conector rec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2000" cy="0"/>
                              </a:xfrm>
                              <a:prstGeom prst="line">
                                <a:avLst/>
                              </a:prstGeom>
                              <a:ln w="15875">
                                <a:solidFill>
                                  <a:srgbClr val="08989C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40755FA0" id="Conector recto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1.35pt,5.65pt" to="151.2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" strokecolor="#08989c" strokeweight="1.25pt"/>
                  </w:pict>
                </mc:Fallback>
              </mc:AlternateContent>
            </w:r>
            <w:r w:rsidRPr="0043190A">
              <w:rPr>
                <w:noProof/>
                <w:sz w:val="14"/>
                <w:szCs w:val="14"/>
              </w:rPr>
              <w:t xml:space="preserve">     </w:t>
            </w:r>
            <w:r w:rsidRPr="0043190A">
              <w:rPr>
                <w:noProof/>
                <w:color w:val="4D565E"/>
                <w:sz w:val="16"/>
                <w:szCs w:val="16"/>
              </w:rPr>
              <w:t>Serie desestacionalizada</w:t>
            </w:r>
          </w:p>
        </w:tc>
        <w:tc>
          <w:tcPr>
            <w:tcW w:w="318" w:type="dxa"/>
            <w:vAlign w:val="center"/>
          </w:tcPr>
          <w:p w14:paraId="471496D9" w14:textId="77777777" w:rsidR="00CF6015" w:rsidRDefault="00CF6015" w:rsidP="00CF6015">
            <w:pPr>
              <w:pStyle w:val="Textoindependiente217"/>
              <w:numPr>
                <w:ilvl w:val="12"/>
                <w:numId w:val="0"/>
              </w:numPr>
              <w:spacing w:after="0"/>
              <w:jc w:val="center"/>
              <w:rPr>
                <w:sz w:val="18"/>
                <w:lang w:val="es-ES"/>
              </w:rPr>
            </w:pPr>
          </w:p>
        </w:tc>
        <w:tc>
          <w:tcPr>
            <w:tcW w:w="4822" w:type="dxa"/>
            <w:vAlign w:val="center"/>
          </w:tcPr>
          <w:p w14:paraId="7BEBEF06" w14:textId="51555197" w:rsidR="00CF6015" w:rsidRDefault="00CF6015" w:rsidP="00CF6015">
            <w:pPr>
              <w:pStyle w:val="Textoindependiente217"/>
              <w:numPr>
                <w:ilvl w:val="12"/>
                <w:numId w:val="0"/>
              </w:numPr>
              <w:spacing w:after="0"/>
              <w:jc w:val="left"/>
              <w:rPr>
                <w:noProof/>
              </w:rPr>
            </w:pPr>
            <w:r w:rsidRPr="0043190A">
              <w:rPr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5127E958" wp14:editId="032FB1F5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71755</wp:posOffset>
                      </wp:positionV>
                      <wp:extent cx="252000" cy="0"/>
                      <wp:effectExtent l="0" t="0" r="0" b="0"/>
                      <wp:wrapNone/>
                      <wp:docPr id="780801816" name="Conector rec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200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305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0CDA1868" id="Conector recto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15pt,5.65pt" to="2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" strokecolor="#003057" strokeweight="1pt"/>
                  </w:pict>
                </mc:Fallback>
              </mc:AlternateContent>
            </w:r>
            <w:r w:rsidRPr="0043190A">
              <w:rPr>
                <w:noProof/>
                <w:sz w:val="14"/>
                <w:szCs w:val="14"/>
              </w:rPr>
              <w:t xml:space="preserve">             </w:t>
            </w:r>
            <w:r>
              <w:rPr>
                <w:noProof/>
                <w:sz w:val="14"/>
                <w:szCs w:val="14"/>
              </w:rPr>
              <w:t xml:space="preserve"> </w:t>
            </w:r>
            <w:r w:rsidRPr="0043190A">
              <w:rPr>
                <w:noProof/>
                <w:color w:val="4D565E"/>
                <w:sz w:val="16"/>
                <w:szCs w:val="16"/>
              </w:rPr>
              <w:t>Serie tendencia-ciclo</w:t>
            </w:r>
          </w:p>
        </w:tc>
      </w:tr>
    </w:tbl>
    <w:p w14:paraId="1E903B93" w14:textId="316C04D5" w:rsidR="00D62E8D" w:rsidRPr="00423E0F" w:rsidRDefault="00D62E8D" w:rsidP="002E5699">
      <w:pPr>
        <w:pStyle w:val="Textonotapie"/>
        <w:ind w:left="770" w:right="133" w:hanging="602"/>
        <w:rPr>
          <w:bCs/>
          <w:color w:val="4D565E"/>
          <w:sz w:val="16"/>
          <w:szCs w:val="16"/>
        </w:rPr>
      </w:pPr>
      <w:r w:rsidRPr="00423E0F">
        <w:rPr>
          <w:bCs/>
          <w:color w:val="4D565E"/>
          <w:sz w:val="16"/>
          <w:szCs w:val="16"/>
        </w:rPr>
        <w:t>Nota:</w:t>
      </w:r>
      <w:r w:rsidRPr="002E5699">
        <w:rPr>
          <w:color w:val="4D565E"/>
          <w:sz w:val="16"/>
          <w:szCs w:val="16"/>
          <w:lang w:val="es-ES"/>
        </w:rPr>
        <w:t xml:space="preserve"> </w:t>
      </w:r>
      <w:r w:rsidRPr="002E5699">
        <w:rPr>
          <w:color w:val="4D565E"/>
          <w:sz w:val="16"/>
          <w:szCs w:val="16"/>
          <w:lang w:val="es-ES"/>
        </w:rPr>
        <w:tab/>
        <w:t>Series elaboradas mediante métodos econométricos</w:t>
      </w:r>
      <w:r w:rsidR="00B26483" w:rsidRPr="002E5699">
        <w:rPr>
          <w:color w:val="4D565E"/>
          <w:sz w:val="16"/>
          <w:szCs w:val="16"/>
          <w:lang w:val="es-ES"/>
        </w:rPr>
        <w:t>.</w:t>
      </w:r>
    </w:p>
    <w:p w14:paraId="50871287" w14:textId="0B31C085" w:rsidR="00C521DF" w:rsidRPr="00423E0F" w:rsidRDefault="00AE1AA0" w:rsidP="002E5699">
      <w:pPr>
        <w:pStyle w:val="Textonotapie"/>
        <w:ind w:left="770" w:right="133" w:hanging="602"/>
        <w:rPr>
          <w:color w:val="4D565E"/>
          <w:sz w:val="16"/>
          <w:szCs w:val="16"/>
          <w:lang w:val="es-ES"/>
        </w:rPr>
      </w:pPr>
      <w:r w:rsidRPr="00423E0F">
        <w:rPr>
          <w:bCs/>
          <w:color w:val="4D565E"/>
          <w:sz w:val="16"/>
          <w:szCs w:val="16"/>
          <w:vertAlign w:val="superscript"/>
        </w:rPr>
        <w:t>1/</w:t>
      </w:r>
      <w:r w:rsidR="00B14FDF" w:rsidRPr="00423E0F">
        <w:rPr>
          <w:bCs/>
          <w:color w:val="4D565E"/>
          <w:sz w:val="16"/>
          <w:szCs w:val="16"/>
        </w:rPr>
        <w:tab/>
      </w:r>
      <w:r w:rsidR="00C521DF" w:rsidRPr="00423E0F">
        <w:rPr>
          <w:color w:val="4D565E"/>
          <w:sz w:val="16"/>
          <w:szCs w:val="16"/>
          <w:lang w:val="es-ES"/>
        </w:rPr>
        <w:t>Cifras oportunas</w:t>
      </w:r>
      <w:r w:rsidR="00423E0F">
        <w:rPr>
          <w:color w:val="4D565E"/>
          <w:sz w:val="16"/>
          <w:szCs w:val="16"/>
          <w:lang w:val="es-ES"/>
        </w:rPr>
        <w:t xml:space="preserve"> para </w:t>
      </w:r>
      <w:r w:rsidR="00BA0609">
        <w:rPr>
          <w:color w:val="4D565E"/>
          <w:sz w:val="16"/>
          <w:szCs w:val="16"/>
          <w:lang w:val="es-ES"/>
        </w:rPr>
        <w:t>septiembre</w:t>
      </w:r>
      <w:r w:rsidR="00B555AB">
        <w:rPr>
          <w:color w:val="4D565E"/>
          <w:sz w:val="16"/>
          <w:szCs w:val="16"/>
          <w:lang w:val="es-ES"/>
        </w:rPr>
        <w:t xml:space="preserve"> </w:t>
      </w:r>
      <w:r w:rsidR="00423E0F">
        <w:rPr>
          <w:color w:val="4D565E"/>
          <w:sz w:val="16"/>
          <w:szCs w:val="16"/>
          <w:lang w:val="es-ES"/>
        </w:rPr>
        <w:t>de 202</w:t>
      </w:r>
      <w:r w:rsidR="00AA05E1">
        <w:rPr>
          <w:color w:val="4D565E"/>
          <w:sz w:val="16"/>
          <w:szCs w:val="16"/>
          <w:lang w:val="es-ES"/>
        </w:rPr>
        <w:t>6</w:t>
      </w:r>
      <w:r w:rsidR="00C521DF" w:rsidRPr="00423E0F">
        <w:rPr>
          <w:color w:val="4D565E"/>
          <w:sz w:val="16"/>
          <w:szCs w:val="16"/>
          <w:lang w:val="es-ES"/>
        </w:rPr>
        <w:t>.</w:t>
      </w:r>
    </w:p>
    <w:p w14:paraId="68DE92E4" w14:textId="013C6E12" w:rsidR="00C521DF" w:rsidRPr="00423E0F" w:rsidRDefault="00C521DF" w:rsidP="00895B8A">
      <w:pPr>
        <w:pStyle w:val="Textoindependiente211"/>
        <w:numPr>
          <w:ilvl w:val="12"/>
          <w:numId w:val="0"/>
        </w:numPr>
        <w:spacing w:after="0"/>
        <w:ind w:left="770" w:right="133" w:hanging="602"/>
        <w:jc w:val="left"/>
        <w:rPr>
          <w:color w:val="4D565E"/>
          <w:sz w:val="16"/>
          <w:szCs w:val="16"/>
        </w:rPr>
      </w:pPr>
      <w:r w:rsidRPr="00423E0F">
        <w:rPr>
          <w:rFonts w:cs="Arial"/>
          <w:color w:val="4D565E"/>
          <w:sz w:val="16"/>
          <w:szCs w:val="16"/>
        </w:rPr>
        <w:t>Fuente:</w:t>
      </w:r>
      <w:r w:rsidRPr="00423E0F">
        <w:rPr>
          <w:rFonts w:cs="Arial"/>
          <w:color w:val="4D565E"/>
          <w:sz w:val="16"/>
          <w:szCs w:val="16"/>
        </w:rPr>
        <w:tab/>
      </w:r>
      <w:r w:rsidR="00134F30" w:rsidRPr="002E5699">
        <w:rPr>
          <w:color w:val="4D565E"/>
          <w:sz w:val="16"/>
          <w:szCs w:val="16"/>
          <w:lang w:val="es-ES"/>
        </w:rPr>
        <w:t>Servicio de Administración Tributaria</w:t>
      </w:r>
      <w:r w:rsidR="00134F30" w:rsidRPr="002E5699">
        <w:rPr>
          <w:color w:val="4D565E"/>
          <w:sz w:val="16"/>
          <w:szCs w:val="16"/>
        </w:rPr>
        <w:t xml:space="preserve"> (</w:t>
      </w:r>
      <w:proofErr w:type="spellStart"/>
      <w:r w:rsidR="00134F30" w:rsidRPr="002E5699">
        <w:rPr>
          <w:smallCaps/>
          <w:color w:val="4D565E"/>
          <w:sz w:val="16"/>
          <w:szCs w:val="16"/>
          <w:lang w:val="es-ES"/>
        </w:rPr>
        <w:t>sat</w:t>
      </w:r>
      <w:proofErr w:type="spellEnd"/>
      <w:r w:rsidR="00134F30" w:rsidRPr="002E5699">
        <w:rPr>
          <w:smallCaps/>
          <w:color w:val="4D565E"/>
          <w:sz w:val="16"/>
          <w:szCs w:val="16"/>
          <w:lang w:val="es-ES"/>
        </w:rPr>
        <w:t>)</w:t>
      </w:r>
      <w:r w:rsidRPr="002E5699">
        <w:rPr>
          <w:rFonts w:cs="Arial"/>
          <w:color w:val="4D565E"/>
          <w:sz w:val="16"/>
          <w:szCs w:val="16"/>
          <w:lang w:val="es-ES"/>
        </w:rPr>
        <w:t xml:space="preserve">, </w:t>
      </w:r>
      <w:r w:rsidR="00134F30" w:rsidRPr="002E5699">
        <w:rPr>
          <w:color w:val="4D565E"/>
          <w:sz w:val="16"/>
          <w:szCs w:val="16"/>
          <w:lang w:val="es-ES"/>
        </w:rPr>
        <w:t>Secretaría de Economía (</w:t>
      </w:r>
      <w:r w:rsidR="00134F30" w:rsidRPr="002E5699">
        <w:rPr>
          <w:smallCaps/>
          <w:color w:val="4D565E"/>
          <w:sz w:val="16"/>
          <w:szCs w:val="16"/>
          <w:lang w:val="es-ES"/>
        </w:rPr>
        <w:t>se)</w:t>
      </w:r>
      <w:r w:rsidRPr="002E5699">
        <w:rPr>
          <w:rFonts w:cs="Arial"/>
          <w:color w:val="4D565E"/>
          <w:sz w:val="16"/>
          <w:szCs w:val="16"/>
          <w:lang w:val="es-ES"/>
        </w:rPr>
        <w:t xml:space="preserve">, Banco de México e </w:t>
      </w:r>
      <w:r w:rsidRPr="002E5699">
        <w:rPr>
          <w:rFonts w:cs="Arial"/>
          <w:smallCaps/>
          <w:color w:val="4D565E"/>
          <w:sz w:val="16"/>
          <w:szCs w:val="16"/>
          <w:lang w:val="es-ES"/>
        </w:rPr>
        <w:t>inegi</w:t>
      </w:r>
      <w:r w:rsidRPr="002E5699">
        <w:rPr>
          <w:rFonts w:cs="Arial"/>
          <w:color w:val="4D565E"/>
          <w:sz w:val="16"/>
          <w:szCs w:val="16"/>
          <w:lang w:val="es-ES"/>
        </w:rPr>
        <w:t>.</w:t>
      </w:r>
      <w:r w:rsidRPr="002E5699">
        <w:rPr>
          <w:rFonts w:cs="Arial"/>
          <w:b/>
          <w:bCs/>
          <w:i/>
          <w:iCs/>
          <w:color w:val="4D565E"/>
          <w:sz w:val="16"/>
          <w:szCs w:val="16"/>
          <w:lang w:val="es-ES"/>
        </w:rPr>
        <w:t xml:space="preserve"> </w:t>
      </w:r>
      <w:r w:rsidR="002B0618">
        <w:rPr>
          <w:rFonts w:cs="Arial"/>
          <w:b/>
          <w:bCs/>
          <w:i/>
          <w:iCs/>
          <w:color w:val="4D565E"/>
          <w:sz w:val="16"/>
          <w:szCs w:val="16"/>
          <w:lang w:val="es-ES"/>
        </w:rPr>
        <w:br/>
      </w:r>
      <w:r w:rsidRPr="002E5699">
        <w:rPr>
          <w:rFonts w:cs="Arial"/>
          <w:color w:val="4D565E"/>
          <w:sz w:val="16"/>
          <w:szCs w:val="16"/>
          <w:lang w:val="es-ES"/>
        </w:rPr>
        <w:t>Balanza Comercial de</w:t>
      </w:r>
      <w:r w:rsidR="00B14FDF" w:rsidRPr="002E5699">
        <w:rPr>
          <w:rFonts w:cs="Arial"/>
          <w:color w:val="4D565E"/>
          <w:sz w:val="16"/>
          <w:szCs w:val="16"/>
          <w:lang w:val="es-ES"/>
        </w:rPr>
        <w:t xml:space="preserve"> </w:t>
      </w:r>
      <w:r w:rsidRPr="002E5699">
        <w:rPr>
          <w:rFonts w:cs="Arial"/>
          <w:color w:val="4D565E"/>
          <w:sz w:val="16"/>
          <w:szCs w:val="16"/>
          <w:lang w:val="es-ES"/>
        </w:rPr>
        <w:t>Mercancías de México</w:t>
      </w:r>
      <w:r w:rsidR="007D213A" w:rsidRPr="002E5699">
        <w:rPr>
          <w:rFonts w:cs="Arial"/>
          <w:color w:val="4D565E"/>
          <w:sz w:val="16"/>
          <w:szCs w:val="16"/>
          <w:lang w:val="es-ES"/>
        </w:rPr>
        <w:t xml:space="preserve"> (</w:t>
      </w:r>
      <w:proofErr w:type="spellStart"/>
      <w:r w:rsidR="007D213A" w:rsidRPr="002E5699">
        <w:rPr>
          <w:smallCaps/>
          <w:color w:val="4D565E"/>
          <w:sz w:val="16"/>
          <w:szCs w:val="16"/>
          <w:lang w:val="es-ES"/>
        </w:rPr>
        <w:t>bcmm</w:t>
      </w:r>
      <w:proofErr w:type="spellEnd"/>
      <w:r w:rsidR="007D213A" w:rsidRPr="002E5699">
        <w:rPr>
          <w:smallCaps/>
          <w:color w:val="4D565E"/>
          <w:sz w:val="16"/>
          <w:szCs w:val="16"/>
          <w:lang w:val="es-ES"/>
        </w:rPr>
        <w:t>)</w:t>
      </w:r>
      <w:r w:rsidRPr="002E5699">
        <w:rPr>
          <w:rFonts w:cs="Arial"/>
          <w:color w:val="4D565E"/>
          <w:sz w:val="16"/>
          <w:szCs w:val="16"/>
          <w:lang w:val="es-ES"/>
        </w:rPr>
        <w:t>, 202</w:t>
      </w:r>
      <w:r w:rsidR="00FE0372">
        <w:rPr>
          <w:rFonts w:cs="Arial"/>
          <w:color w:val="4D565E"/>
          <w:sz w:val="16"/>
          <w:szCs w:val="16"/>
          <w:lang w:val="es-ES"/>
        </w:rPr>
        <w:t>6</w:t>
      </w:r>
      <w:r w:rsidRPr="002E5699">
        <w:rPr>
          <w:rFonts w:cs="Arial"/>
          <w:color w:val="4D565E"/>
          <w:sz w:val="16"/>
          <w:szCs w:val="16"/>
          <w:lang w:val="es-ES"/>
        </w:rPr>
        <w:t>.</w:t>
      </w:r>
    </w:p>
    <w:p w14:paraId="41E0F382" w14:textId="4E5195E7" w:rsidR="008D772E" w:rsidRPr="00DE31F2" w:rsidRDefault="003E2D88" w:rsidP="00F168F9">
      <w:pPr>
        <w:pStyle w:val="Textoindependiente211"/>
        <w:spacing w:before="120" w:after="0"/>
        <w:ind w:firstLine="0"/>
        <w:rPr>
          <w:sz w:val="24"/>
          <w:szCs w:val="24"/>
          <w:lang w:val="es-ES"/>
        </w:rPr>
      </w:pPr>
      <w:r w:rsidRPr="003E2D88">
        <w:rPr>
          <w:sz w:val="24"/>
          <w:szCs w:val="24"/>
          <w:lang w:val="es-ES"/>
        </w:rPr>
        <w:lastRenderedPageBreak/>
        <w:t xml:space="preserve">En </w:t>
      </w:r>
      <w:r w:rsidR="00BA0609">
        <w:rPr>
          <w:sz w:val="24"/>
          <w:szCs w:val="24"/>
          <w:lang w:val="es-ES"/>
        </w:rPr>
        <w:t>septiembre</w:t>
      </w:r>
      <w:r w:rsidR="00B555AB">
        <w:rPr>
          <w:sz w:val="24"/>
          <w:szCs w:val="24"/>
          <w:lang w:val="es-ES"/>
        </w:rPr>
        <w:t xml:space="preserve"> </w:t>
      </w:r>
      <w:r w:rsidRPr="003E2D88">
        <w:rPr>
          <w:sz w:val="24"/>
          <w:szCs w:val="24"/>
          <w:lang w:val="es-ES"/>
        </w:rPr>
        <w:t>de 202</w:t>
      </w:r>
      <w:r w:rsidR="006B0851">
        <w:rPr>
          <w:sz w:val="24"/>
          <w:szCs w:val="24"/>
          <w:lang w:val="es-ES"/>
        </w:rPr>
        <w:t>6</w:t>
      </w:r>
      <w:r w:rsidRPr="003E2D88">
        <w:rPr>
          <w:sz w:val="24"/>
          <w:szCs w:val="24"/>
          <w:lang w:val="es-ES"/>
        </w:rPr>
        <w:t xml:space="preserve">, </w:t>
      </w:r>
      <w:r w:rsidR="00C8795E">
        <w:rPr>
          <w:sz w:val="24"/>
          <w:szCs w:val="24"/>
          <w:lang w:val="es-ES"/>
        </w:rPr>
        <w:t>con cifras ajustadas por estacionalidad,</w:t>
      </w:r>
      <w:r w:rsidR="00C8795E" w:rsidRPr="003E2D88">
        <w:rPr>
          <w:sz w:val="24"/>
          <w:szCs w:val="24"/>
          <w:lang w:val="es-ES"/>
        </w:rPr>
        <w:t xml:space="preserve"> </w:t>
      </w:r>
      <w:r w:rsidRPr="003E2D88">
        <w:rPr>
          <w:sz w:val="24"/>
          <w:szCs w:val="24"/>
          <w:lang w:val="es-ES"/>
        </w:rPr>
        <w:t xml:space="preserve">las importaciones </w:t>
      </w:r>
      <w:r w:rsidRPr="00192E83">
        <w:rPr>
          <w:i/>
          <w:iCs/>
          <w:sz w:val="24"/>
          <w:szCs w:val="24"/>
          <w:lang w:val="es-ES"/>
        </w:rPr>
        <w:t>totales</w:t>
      </w:r>
      <w:r w:rsidRPr="003E2D88">
        <w:rPr>
          <w:sz w:val="24"/>
          <w:szCs w:val="24"/>
          <w:lang w:val="es-ES"/>
        </w:rPr>
        <w:t xml:space="preserve"> de mercancías mostraron</w:t>
      </w:r>
      <w:r w:rsidR="00A3442A">
        <w:rPr>
          <w:sz w:val="24"/>
          <w:szCs w:val="24"/>
          <w:lang w:val="es-ES"/>
        </w:rPr>
        <w:t xml:space="preserve"> un</w:t>
      </w:r>
      <w:r w:rsidR="00CE492E">
        <w:rPr>
          <w:sz w:val="24"/>
          <w:szCs w:val="24"/>
          <w:lang w:val="es-ES"/>
        </w:rPr>
        <w:t xml:space="preserve"> </w:t>
      </w:r>
      <w:r w:rsidR="00315334">
        <w:rPr>
          <w:sz w:val="24"/>
          <w:szCs w:val="24"/>
          <w:lang w:val="es-ES"/>
        </w:rPr>
        <w:t>aumento</w:t>
      </w:r>
      <w:r w:rsidR="00DE6DA0">
        <w:rPr>
          <w:sz w:val="24"/>
          <w:szCs w:val="24"/>
          <w:lang w:val="es-ES"/>
        </w:rPr>
        <w:t xml:space="preserve"> </w:t>
      </w:r>
      <w:r w:rsidR="00832953">
        <w:rPr>
          <w:sz w:val="24"/>
          <w:szCs w:val="24"/>
          <w:lang w:val="es-ES"/>
        </w:rPr>
        <w:t xml:space="preserve">mensual </w:t>
      </w:r>
      <w:r w:rsidR="00A3442A">
        <w:rPr>
          <w:sz w:val="24"/>
          <w:szCs w:val="24"/>
          <w:lang w:val="es-ES"/>
        </w:rPr>
        <w:t xml:space="preserve">de </w:t>
      </w:r>
      <w:r w:rsidR="00315334">
        <w:rPr>
          <w:sz w:val="24"/>
          <w:szCs w:val="24"/>
          <w:lang w:val="es-ES"/>
        </w:rPr>
        <w:t>1.02</w:t>
      </w:r>
      <w:r w:rsidR="00D02483">
        <w:rPr>
          <w:sz w:val="24"/>
          <w:szCs w:val="24"/>
          <w:lang w:val="es-ES"/>
        </w:rPr>
        <w:t> </w:t>
      </w:r>
      <w:r w:rsidR="00CD6E01" w:rsidRPr="00CD6E01">
        <w:rPr>
          <w:sz w:val="24"/>
          <w:szCs w:val="24"/>
          <w:lang w:val="es-ES"/>
        </w:rPr>
        <w:t>%</w:t>
      </w:r>
      <w:r w:rsidR="00917040">
        <w:rPr>
          <w:sz w:val="24"/>
          <w:szCs w:val="24"/>
          <w:lang w:val="es-ES"/>
        </w:rPr>
        <w:t>; producto de</w:t>
      </w:r>
      <w:r w:rsidR="00CD763B">
        <w:rPr>
          <w:sz w:val="24"/>
          <w:szCs w:val="24"/>
          <w:lang w:val="es-ES"/>
        </w:rPr>
        <w:t xml:space="preserve"> un</w:t>
      </w:r>
      <w:r w:rsidR="00917040">
        <w:rPr>
          <w:sz w:val="24"/>
          <w:szCs w:val="24"/>
          <w:lang w:val="es-ES"/>
        </w:rPr>
        <w:t xml:space="preserve"> </w:t>
      </w:r>
      <w:r w:rsidR="00315334">
        <w:rPr>
          <w:sz w:val="24"/>
          <w:szCs w:val="24"/>
          <w:lang w:val="es-ES"/>
        </w:rPr>
        <w:t xml:space="preserve">alza </w:t>
      </w:r>
      <w:r w:rsidR="007B4AFF">
        <w:rPr>
          <w:sz w:val="24"/>
          <w:szCs w:val="24"/>
          <w:lang w:val="es-ES"/>
        </w:rPr>
        <w:t xml:space="preserve">de </w:t>
      </w:r>
      <w:r w:rsidR="00315334">
        <w:rPr>
          <w:sz w:val="24"/>
          <w:szCs w:val="24"/>
          <w:lang w:val="es-ES"/>
        </w:rPr>
        <w:t>1.14</w:t>
      </w:r>
      <w:r w:rsidR="00DC3681">
        <w:rPr>
          <w:sz w:val="24"/>
          <w:szCs w:val="24"/>
          <w:lang w:val="es-ES"/>
        </w:rPr>
        <w:t> </w:t>
      </w:r>
      <w:r w:rsidR="007B4AFF">
        <w:rPr>
          <w:sz w:val="24"/>
          <w:szCs w:val="24"/>
          <w:lang w:val="es-ES"/>
        </w:rPr>
        <w:t xml:space="preserve">% </w:t>
      </w:r>
      <w:r w:rsidR="00CD6E01" w:rsidRPr="00CD6E01">
        <w:rPr>
          <w:sz w:val="24"/>
          <w:szCs w:val="24"/>
          <w:lang w:val="es-ES"/>
        </w:rPr>
        <w:t xml:space="preserve">en las importaciones </w:t>
      </w:r>
      <w:r w:rsidR="00CD6E01" w:rsidRPr="00192E83">
        <w:rPr>
          <w:i/>
          <w:iCs/>
          <w:sz w:val="24"/>
          <w:szCs w:val="24"/>
          <w:lang w:val="es-ES"/>
        </w:rPr>
        <w:t>no petroleras</w:t>
      </w:r>
      <w:r w:rsidR="00CD6E01" w:rsidRPr="00CD6E01">
        <w:rPr>
          <w:sz w:val="24"/>
          <w:szCs w:val="24"/>
          <w:lang w:val="es-ES"/>
        </w:rPr>
        <w:t xml:space="preserve"> y de </w:t>
      </w:r>
      <w:r w:rsidR="00315334">
        <w:rPr>
          <w:sz w:val="24"/>
          <w:szCs w:val="24"/>
          <w:lang w:val="es-ES"/>
        </w:rPr>
        <w:t>una caída de 0.71</w:t>
      </w:r>
      <w:r w:rsidR="0029732B">
        <w:rPr>
          <w:sz w:val="24"/>
          <w:szCs w:val="24"/>
          <w:lang w:val="es-ES"/>
        </w:rPr>
        <w:t> %</w:t>
      </w:r>
      <w:r w:rsidR="00CD6E01" w:rsidRPr="00CD6E01">
        <w:rPr>
          <w:sz w:val="24"/>
          <w:szCs w:val="24"/>
          <w:lang w:val="es-ES"/>
        </w:rPr>
        <w:t xml:space="preserve"> en las </w:t>
      </w:r>
      <w:r w:rsidR="00CD6E01" w:rsidRPr="00192E83">
        <w:rPr>
          <w:i/>
          <w:iCs/>
          <w:sz w:val="24"/>
          <w:szCs w:val="24"/>
          <w:lang w:val="es-ES"/>
        </w:rPr>
        <w:t>petroleras</w:t>
      </w:r>
      <w:r w:rsidR="000F1576">
        <w:rPr>
          <w:sz w:val="24"/>
          <w:szCs w:val="24"/>
          <w:lang w:val="es-ES"/>
        </w:rPr>
        <w:t xml:space="preserve">. </w:t>
      </w:r>
      <w:r w:rsidR="00832953">
        <w:rPr>
          <w:sz w:val="24"/>
          <w:szCs w:val="24"/>
          <w:lang w:val="es-ES"/>
        </w:rPr>
        <w:t>Según</w:t>
      </w:r>
      <w:r w:rsidR="0029732B">
        <w:rPr>
          <w:sz w:val="24"/>
          <w:szCs w:val="24"/>
          <w:lang w:val="es-ES"/>
        </w:rPr>
        <w:t xml:space="preserve"> </w:t>
      </w:r>
      <w:r w:rsidR="004922F7">
        <w:rPr>
          <w:sz w:val="24"/>
          <w:szCs w:val="24"/>
          <w:lang w:val="es-ES"/>
        </w:rPr>
        <w:t xml:space="preserve">el </w:t>
      </w:r>
      <w:r w:rsidR="007077AE" w:rsidRPr="007077AE">
        <w:rPr>
          <w:sz w:val="24"/>
          <w:szCs w:val="24"/>
          <w:lang w:val="es-ES"/>
        </w:rPr>
        <w:t xml:space="preserve">tipo de bien, </w:t>
      </w:r>
      <w:r w:rsidR="00515875" w:rsidRPr="00515875">
        <w:rPr>
          <w:sz w:val="24"/>
          <w:szCs w:val="24"/>
          <w:lang w:val="es-ES"/>
        </w:rPr>
        <w:t xml:space="preserve">se observaron </w:t>
      </w:r>
      <w:r w:rsidR="00315334">
        <w:rPr>
          <w:sz w:val="24"/>
          <w:szCs w:val="24"/>
        </w:rPr>
        <w:t>incrementos</w:t>
      </w:r>
      <w:r w:rsidR="00C939F2" w:rsidRPr="00C939F2">
        <w:rPr>
          <w:sz w:val="24"/>
          <w:szCs w:val="24"/>
        </w:rPr>
        <w:t xml:space="preserve"> mensuales de </w:t>
      </w:r>
      <w:r w:rsidR="00315334">
        <w:rPr>
          <w:sz w:val="24"/>
          <w:szCs w:val="24"/>
        </w:rPr>
        <w:t>2.27</w:t>
      </w:r>
      <w:r w:rsidR="00C939F2">
        <w:rPr>
          <w:sz w:val="24"/>
          <w:szCs w:val="24"/>
        </w:rPr>
        <w:t> </w:t>
      </w:r>
      <w:r w:rsidR="00C939F2" w:rsidRPr="00C939F2">
        <w:rPr>
          <w:sz w:val="24"/>
          <w:szCs w:val="24"/>
        </w:rPr>
        <w:t xml:space="preserve">% en las importaciones de </w:t>
      </w:r>
      <w:r w:rsidR="00C939F2" w:rsidRPr="00192E83">
        <w:rPr>
          <w:i/>
          <w:iCs/>
          <w:sz w:val="24"/>
          <w:szCs w:val="24"/>
        </w:rPr>
        <w:t xml:space="preserve">bienes de consumo </w:t>
      </w:r>
      <w:r w:rsidR="00C939F2" w:rsidRPr="00C939F2">
        <w:rPr>
          <w:sz w:val="24"/>
          <w:szCs w:val="24"/>
        </w:rPr>
        <w:t>(</w:t>
      </w:r>
      <w:r w:rsidR="00E914FA">
        <w:rPr>
          <w:sz w:val="24"/>
          <w:szCs w:val="24"/>
        </w:rPr>
        <w:t>crecimiento</w:t>
      </w:r>
      <w:r w:rsidR="00D360E5">
        <w:rPr>
          <w:sz w:val="24"/>
          <w:szCs w:val="24"/>
        </w:rPr>
        <w:t xml:space="preserve"> </w:t>
      </w:r>
      <w:r w:rsidR="00C939F2" w:rsidRPr="00C939F2">
        <w:rPr>
          <w:sz w:val="24"/>
          <w:szCs w:val="24"/>
        </w:rPr>
        <w:t xml:space="preserve">de </w:t>
      </w:r>
      <w:r w:rsidR="00177358">
        <w:rPr>
          <w:sz w:val="24"/>
          <w:szCs w:val="24"/>
        </w:rPr>
        <w:t>1.91</w:t>
      </w:r>
      <w:r w:rsidR="00C939F2">
        <w:rPr>
          <w:sz w:val="24"/>
          <w:szCs w:val="24"/>
        </w:rPr>
        <w:t> </w:t>
      </w:r>
      <w:r w:rsidR="00C939F2" w:rsidRPr="00C939F2">
        <w:rPr>
          <w:sz w:val="24"/>
          <w:szCs w:val="24"/>
        </w:rPr>
        <w:t>% en las de bienes de consumo no petroleros</w:t>
      </w:r>
      <w:r w:rsidR="006D66D6" w:rsidRPr="00C939F2">
        <w:rPr>
          <w:sz w:val="24"/>
          <w:szCs w:val="24"/>
        </w:rPr>
        <w:t>)</w:t>
      </w:r>
      <w:r w:rsidR="000E101D">
        <w:rPr>
          <w:sz w:val="24"/>
          <w:szCs w:val="24"/>
        </w:rPr>
        <w:t>,</w:t>
      </w:r>
      <w:r w:rsidR="006D66D6" w:rsidRPr="00C939F2">
        <w:rPr>
          <w:sz w:val="24"/>
          <w:szCs w:val="24"/>
        </w:rPr>
        <w:t xml:space="preserve"> </w:t>
      </w:r>
      <w:r w:rsidR="00C939F2" w:rsidRPr="00C939F2">
        <w:rPr>
          <w:sz w:val="24"/>
          <w:szCs w:val="24"/>
        </w:rPr>
        <w:t xml:space="preserve">de </w:t>
      </w:r>
      <w:r w:rsidR="00177358">
        <w:rPr>
          <w:sz w:val="24"/>
          <w:szCs w:val="24"/>
        </w:rPr>
        <w:t>0.48</w:t>
      </w:r>
      <w:r w:rsidR="00C939F2">
        <w:rPr>
          <w:sz w:val="24"/>
          <w:szCs w:val="24"/>
        </w:rPr>
        <w:t> </w:t>
      </w:r>
      <w:r w:rsidR="00C939F2" w:rsidRPr="00C939F2">
        <w:rPr>
          <w:sz w:val="24"/>
          <w:szCs w:val="24"/>
        </w:rPr>
        <w:t xml:space="preserve">% en las de </w:t>
      </w:r>
      <w:r w:rsidR="00C939F2" w:rsidRPr="00192E83">
        <w:rPr>
          <w:i/>
          <w:iCs/>
          <w:sz w:val="24"/>
          <w:szCs w:val="24"/>
        </w:rPr>
        <w:t>bienes de uso intermedio</w:t>
      </w:r>
      <w:r w:rsidR="00C939F2" w:rsidRPr="00C939F2">
        <w:rPr>
          <w:sz w:val="24"/>
          <w:szCs w:val="24"/>
        </w:rPr>
        <w:t xml:space="preserve"> (</w:t>
      </w:r>
      <w:r w:rsidR="00177358">
        <w:rPr>
          <w:sz w:val="24"/>
          <w:szCs w:val="24"/>
        </w:rPr>
        <w:t>avance</w:t>
      </w:r>
      <w:r w:rsidR="00C939F2" w:rsidRPr="00C939F2">
        <w:rPr>
          <w:sz w:val="24"/>
          <w:szCs w:val="24"/>
        </w:rPr>
        <w:t xml:space="preserve"> de </w:t>
      </w:r>
      <w:r w:rsidR="00177358">
        <w:rPr>
          <w:sz w:val="24"/>
          <w:szCs w:val="24"/>
        </w:rPr>
        <w:t>0.68</w:t>
      </w:r>
      <w:r w:rsidR="00C939F2">
        <w:rPr>
          <w:sz w:val="24"/>
          <w:szCs w:val="24"/>
        </w:rPr>
        <w:t> </w:t>
      </w:r>
      <w:r w:rsidR="00C939F2" w:rsidRPr="00C939F2">
        <w:rPr>
          <w:sz w:val="24"/>
          <w:szCs w:val="24"/>
        </w:rPr>
        <w:t xml:space="preserve">% en las de bienes de uso intermedio no petroleros) y de </w:t>
      </w:r>
      <w:r w:rsidR="00177358">
        <w:rPr>
          <w:sz w:val="24"/>
          <w:szCs w:val="24"/>
        </w:rPr>
        <w:t>5.19</w:t>
      </w:r>
      <w:r w:rsidR="00C939F2">
        <w:rPr>
          <w:sz w:val="24"/>
          <w:szCs w:val="24"/>
        </w:rPr>
        <w:t> </w:t>
      </w:r>
      <w:r w:rsidR="00C939F2" w:rsidRPr="00C939F2">
        <w:rPr>
          <w:sz w:val="24"/>
          <w:szCs w:val="24"/>
        </w:rPr>
        <w:t xml:space="preserve">% en las de </w:t>
      </w:r>
      <w:r w:rsidR="00C939F2" w:rsidRPr="00192E83">
        <w:rPr>
          <w:i/>
          <w:iCs/>
          <w:sz w:val="24"/>
          <w:szCs w:val="24"/>
        </w:rPr>
        <w:t>bienes de capital</w:t>
      </w:r>
      <w:r w:rsidR="00C939F2" w:rsidRPr="00C939F2">
        <w:rPr>
          <w:sz w:val="24"/>
          <w:szCs w:val="24"/>
        </w:rPr>
        <w:t>.</w:t>
      </w:r>
    </w:p>
    <w:p w14:paraId="5B3B97D0" w14:textId="163F914E" w:rsidR="006E4958" w:rsidRPr="00FE0480" w:rsidRDefault="006E4958" w:rsidP="003C1129">
      <w:pPr>
        <w:pStyle w:val="p01"/>
        <w:keepLines w:val="0"/>
        <w:widowControl/>
        <w:jc w:val="center"/>
        <w:rPr>
          <w:rFonts w:cs="Arial"/>
          <w:b/>
          <w:color w:val="003057"/>
          <w:lang w:val="es-ES"/>
        </w:rPr>
      </w:pPr>
      <w:r w:rsidRPr="00FE0480">
        <w:rPr>
          <w:rFonts w:ascii="Arial" w:hAnsi="Arial" w:cs="Arial"/>
          <w:bCs/>
          <w:color w:val="003057"/>
          <w:sz w:val="20"/>
          <w:szCs w:val="18"/>
          <w:lang w:val="es-MX"/>
        </w:rPr>
        <w:t>Gráfica 3</w:t>
      </w:r>
    </w:p>
    <w:p w14:paraId="183BF72F" w14:textId="3656DB6F" w:rsidR="006E4958" w:rsidRPr="003F4F46" w:rsidRDefault="00754AC4" w:rsidP="003C1129">
      <w:pPr>
        <w:pStyle w:val="Textoindependiente217"/>
        <w:numPr>
          <w:ilvl w:val="12"/>
          <w:numId w:val="0"/>
        </w:numPr>
        <w:spacing w:after="0"/>
        <w:jc w:val="center"/>
        <w:rPr>
          <w:rFonts w:cs="Arial"/>
          <w:b/>
          <w:color w:val="003057"/>
          <w:lang w:val="es-MX"/>
        </w:rPr>
      </w:pPr>
      <w:r w:rsidRPr="003F4F46">
        <w:rPr>
          <w:rFonts w:cs="Arial"/>
          <w:b/>
          <w:color w:val="003057"/>
          <w:lang w:val="es-MX"/>
        </w:rPr>
        <w:t>S</w:t>
      </w:r>
      <w:r w:rsidR="006E4958" w:rsidRPr="003F4F46">
        <w:rPr>
          <w:rFonts w:cs="Arial"/>
          <w:b/>
          <w:color w:val="003057"/>
          <w:lang w:val="es-MX"/>
        </w:rPr>
        <w:t xml:space="preserve">erie desestacionalizada y de tendencia-ciclo de las </w:t>
      </w:r>
      <w:r w:rsidR="00346B93" w:rsidRPr="003F4F46">
        <w:rPr>
          <w:rFonts w:cs="Arial"/>
          <w:b/>
          <w:color w:val="003057"/>
          <w:lang w:val="es-MX"/>
        </w:rPr>
        <w:t>I</w:t>
      </w:r>
      <w:r w:rsidR="006E4958" w:rsidRPr="003F4F46">
        <w:rPr>
          <w:rFonts w:cs="Arial"/>
          <w:b/>
          <w:color w:val="003057"/>
          <w:lang w:val="es-MX"/>
        </w:rPr>
        <w:t>mportaciones de mercancías</w:t>
      </w:r>
    </w:p>
    <w:p w14:paraId="4F8679C6" w14:textId="55347BC1" w:rsidR="006E4958" w:rsidRPr="003F4F46" w:rsidRDefault="00B14FDF" w:rsidP="003C1129">
      <w:pPr>
        <w:pStyle w:val="Textoindependiente217"/>
        <w:numPr>
          <w:ilvl w:val="12"/>
          <w:numId w:val="0"/>
        </w:numPr>
        <w:spacing w:after="0"/>
        <w:ind w:left="295"/>
        <w:jc w:val="center"/>
        <w:rPr>
          <w:rFonts w:cs="Arial"/>
          <w:smallCaps/>
          <w:color w:val="27251F"/>
          <w:sz w:val="20"/>
          <w:szCs w:val="18"/>
          <w:lang w:val="es-ES"/>
        </w:rPr>
      </w:pPr>
      <w:r w:rsidRPr="003F4F46">
        <w:rPr>
          <w:rFonts w:cs="Arial"/>
          <w:color w:val="27251F"/>
          <w:sz w:val="20"/>
          <w:szCs w:val="18"/>
          <w:lang w:val="es-ES"/>
        </w:rPr>
        <w:t xml:space="preserve">enero de </w:t>
      </w:r>
      <w:r w:rsidR="001D654D" w:rsidRPr="003F4F46">
        <w:rPr>
          <w:rFonts w:cs="Arial"/>
          <w:color w:val="27251F"/>
          <w:sz w:val="20"/>
          <w:szCs w:val="18"/>
          <w:lang w:val="es-ES"/>
        </w:rPr>
        <w:t>202</w:t>
      </w:r>
      <w:r w:rsidR="00F0226C">
        <w:rPr>
          <w:rFonts w:cs="Arial"/>
          <w:color w:val="27251F"/>
          <w:sz w:val="20"/>
          <w:szCs w:val="18"/>
          <w:lang w:val="es-ES"/>
        </w:rPr>
        <w:t>2</w:t>
      </w:r>
      <w:r w:rsidR="002F1419" w:rsidRPr="000C2109">
        <w:rPr>
          <w:bCs/>
          <w:color w:val="27251F"/>
          <w:sz w:val="20"/>
        </w:rPr>
        <w:t>–</w:t>
      </w:r>
      <w:r w:rsidR="00BA0609">
        <w:rPr>
          <w:rFonts w:cs="Arial"/>
          <w:color w:val="27251F"/>
          <w:sz w:val="20"/>
          <w:szCs w:val="18"/>
          <w:lang w:val="es-ES"/>
        </w:rPr>
        <w:t>septiembre</w:t>
      </w:r>
      <w:r w:rsidR="00FE0372">
        <w:rPr>
          <w:rFonts w:cs="Arial"/>
          <w:color w:val="27251F"/>
          <w:sz w:val="20"/>
          <w:szCs w:val="18"/>
          <w:lang w:val="es-ES"/>
        </w:rPr>
        <w:t xml:space="preserve"> </w:t>
      </w:r>
      <w:r w:rsidR="006E4958" w:rsidRPr="003F4F46">
        <w:rPr>
          <w:rFonts w:cs="Arial"/>
          <w:color w:val="27251F"/>
          <w:sz w:val="20"/>
          <w:szCs w:val="18"/>
          <w:lang w:val="es-ES"/>
        </w:rPr>
        <w:t>de 202</w:t>
      </w:r>
      <w:r w:rsidR="00F0226C">
        <w:rPr>
          <w:rFonts w:cs="Arial"/>
          <w:color w:val="27251F"/>
          <w:sz w:val="20"/>
          <w:szCs w:val="18"/>
          <w:lang w:val="es-ES"/>
        </w:rPr>
        <w:t>6</w:t>
      </w:r>
      <w:r w:rsidR="00423E0F" w:rsidRPr="003F4F46">
        <w:rPr>
          <w:rFonts w:cs="Arial"/>
          <w:color w:val="27251F"/>
          <w:sz w:val="20"/>
          <w:szCs w:val="18"/>
          <w:vertAlign w:val="superscript"/>
          <w:lang w:val="es-ES"/>
        </w:rPr>
        <w:t>1/</w:t>
      </w:r>
    </w:p>
    <w:p w14:paraId="74FA8781" w14:textId="77777777" w:rsidR="006E4958" w:rsidRPr="003F4F46" w:rsidRDefault="006E4958" w:rsidP="003C1129">
      <w:pPr>
        <w:pStyle w:val="Textoindependiente217"/>
        <w:numPr>
          <w:ilvl w:val="12"/>
          <w:numId w:val="0"/>
        </w:numPr>
        <w:spacing w:after="0"/>
        <w:ind w:left="284"/>
        <w:jc w:val="center"/>
        <w:rPr>
          <w:rFonts w:cs="Arial"/>
          <w:color w:val="27251F"/>
          <w:sz w:val="18"/>
          <w:lang w:val="es-ES"/>
        </w:rPr>
      </w:pPr>
      <w:r w:rsidRPr="003F4F46">
        <w:rPr>
          <w:rFonts w:cs="Arial"/>
          <w:color w:val="27251F"/>
          <w:sz w:val="18"/>
          <w:lang w:val="es-ES"/>
        </w:rPr>
        <w:t>(millones de dólares)</w:t>
      </w:r>
    </w:p>
    <w:tbl>
      <w:tblPr>
        <w:tblStyle w:val="Tablaconcuadrcula"/>
        <w:tblW w:w="996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318"/>
        <w:gridCol w:w="4822"/>
      </w:tblGrid>
      <w:tr w:rsidR="001D654D" w14:paraId="0E805BE8" w14:textId="77777777" w:rsidTr="00CA35D6">
        <w:trPr>
          <w:trHeight w:val="283"/>
          <w:jc w:val="center"/>
        </w:trPr>
        <w:tc>
          <w:tcPr>
            <w:tcW w:w="4822" w:type="dxa"/>
            <w:vAlign w:val="center"/>
          </w:tcPr>
          <w:p w14:paraId="1602EAF7" w14:textId="77777777" w:rsidR="001D654D" w:rsidRPr="00534C54" w:rsidRDefault="001D654D" w:rsidP="003C1129">
            <w:pPr>
              <w:numPr>
                <w:ilvl w:val="12"/>
                <w:numId w:val="0"/>
              </w:numPr>
              <w:jc w:val="center"/>
              <w:rPr>
                <w:sz w:val="20"/>
                <w:szCs w:val="22"/>
                <w:lang w:val="es-ES"/>
              </w:rPr>
            </w:pPr>
            <w:r w:rsidRPr="00CF6015">
              <w:rPr>
                <w:color w:val="4D565E"/>
                <w:sz w:val="18"/>
                <w:szCs w:val="18"/>
              </w:rPr>
              <w:t>Totales</w:t>
            </w:r>
          </w:p>
        </w:tc>
        <w:tc>
          <w:tcPr>
            <w:tcW w:w="318" w:type="dxa"/>
            <w:vAlign w:val="center"/>
          </w:tcPr>
          <w:p w14:paraId="08FCCF8A" w14:textId="77777777" w:rsidR="001D654D" w:rsidRPr="00534C54" w:rsidRDefault="001D654D" w:rsidP="003C1129">
            <w:pPr>
              <w:pStyle w:val="Textoindependiente217"/>
              <w:numPr>
                <w:ilvl w:val="12"/>
                <w:numId w:val="0"/>
              </w:numPr>
              <w:spacing w:after="0"/>
              <w:ind w:left="1134" w:right="1134"/>
              <w:jc w:val="center"/>
              <w:rPr>
                <w:sz w:val="20"/>
                <w:szCs w:val="22"/>
                <w:lang w:val="es-ES"/>
              </w:rPr>
            </w:pPr>
          </w:p>
        </w:tc>
        <w:tc>
          <w:tcPr>
            <w:tcW w:w="4822" w:type="dxa"/>
            <w:vAlign w:val="center"/>
          </w:tcPr>
          <w:p w14:paraId="65B29162" w14:textId="77777777" w:rsidR="001D654D" w:rsidRPr="00534C54" w:rsidRDefault="001D654D" w:rsidP="003C1129">
            <w:pPr>
              <w:numPr>
                <w:ilvl w:val="12"/>
                <w:numId w:val="0"/>
              </w:numPr>
              <w:jc w:val="center"/>
              <w:rPr>
                <w:sz w:val="20"/>
                <w:szCs w:val="22"/>
                <w:lang w:val="es-ES"/>
              </w:rPr>
            </w:pPr>
            <w:r w:rsidRPr="00CF6015">
              <w:rPr>
                <w:color w:val="4D565E"/>
                <w:sz w:val="18"/>
                <w:szCs w:val="18"/>
              </w:rPr>
              <w:t>Petroleras</w:t>
            </w:r>
          </w:p>
        </w:tc>
      </w:tr>
      <w:tr w:rsidR="001D654D" w14:paraId="1DAFBC53" w14:textId="77777777" w:rsidTr="00F45B3C">
        <w:tblPrEx>
          <w:tblCellMar>
            <w:left w:w="70" w:type="dxa"/>
            <w:right w:w="70" w:type="dxa"/>
          </w:tblCellMar>
        </w:tblPrEx>
        <w:trPr>
          <w:trHeight w:hRule="exact" w:val="2835"/>
          <w:jc w:val="center"/>
        </w:trPr>
        <w:tc>
          <w:tcPr>
            <w:tcW w:w="4822" w:type="dxa"/>
          </w:tcPr>
          <w:p w14:paraId="6D529E0F" w14:textId="54ABF422" w:rsidR="001D654D" w:rsidRPr="00534C54" w:rsidRDefault="00F45B3C" w:rsidP="003C1129">
            <w:pPr>
              <w:pStyle w:val="Textoindependiente217"/>
              <w:numPr>
                <w:ilvl w:val="12"/>
                <w:numId w:val="0"/>
              </w:numPr>
              <w:spacing w:after="0"/>
              <w:jc w:val="center"/>
              <w:rPr>
                <w:sz w:val="18"/>
                <w:lang w:val="es-ES"/>
              </w:rPr>
            </w:pPr>
            <w:r>
              <w:rPr>
                <w:noProof/>
              </w:rPr>
              <w:drawing>
                <wp:inline distT="0" distB="0" distL="0" distR="0" wp14:anchorId="63C1919E" wp14:editId="5097F967">
                  <wp:extent cx="2952000" cy="1800000"/>
                  <wp:effectExtent l="0" t="0" r="0" b="0"/>
                  <wp:docPr id="1475755003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E52E70-7A5C-4A1E-81AA-FB222B6A1C5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8"/>
                    </a:graphicData>
                  </a:graphic>
                </wp:inline>
              </w:drawing>
            </w:r>
          </w:p>
        </w:tc>
        <w:tc>
          <w:tcPr>
            <w:tcW w:w="318" w:type="dxa"/>
          </w:tcPr>
          <w:p w14:paraId="158689EE" w14:textId="77777777" w:rsidR="001D654D" w:rsidRPr="00534C54" w:rsidRDefault="001D654D" w:rsidP="003C1129">
            <w:pPr>
              <w:pStyle w:val="Textoindependiente217"/>
              <w:numPr>
                <w:ilvl w:val="12"/>
                <w:numId w:val="0"/>
              </w:numPr>
              <w:spacing w:after="0"/>
              <w:jc w:val="center"/>
              <w:rPr>
                <w:sz w:val="18"/>
                <w:lang w:val="es-ES"/>
              </w:rPr>
            </w:pPr>
          </w:p>
        </w:tc>
        <w:tc>
          <w:tcPr>
            <w:tcW w:w="4822" w:type="dxa"/>
          </w:tcPr>
          <w:p w14:paraId="65663943" w14:textId="3AC382D4" w:rsidR="001D654D" w:rsidRPr="00534C54" w:rsidRDefault="00F45B3C" w:rsidP="003C1129">
            <w:pPr>
              <w:pStyle w:val="Textoindependiente217"/>
              <w:numPr>
                <w:ilvl w:val="12"/>
                <w:numId w:val="0"/>
              </w:numPr>
              <w:spacing w:after="0"/>
              <w:jc w:val="center"/>
              <w:rPr>
                <w:sz w:val="18"/>
                <w:lang w:val="es-ES"/>
              </w:rPr>
            </w:pPr>
            <w:r>
              <w:rPr>
                <w:noProof/>
              </w:rPr>
              <w:drawing>
                <wp:inline distT="0" distB="0" distL="0" distR="0" wp14:anchorId="797EDB06" wp14:editId="2A07D7CF">
                  <wp:extent cx="2952000" cy="1800000"/>
                  <wp:effectExtent l="0" t="0" r="0" b="0"/>
                  <wp:docPr id="1156166513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D4D207-82C3-4426-89E3-2384C312473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9"/>
                    </a:graphicData>
                  </a:graphic>
                </wp:inline>
              </w:drawing>
            </w:r>
          </w:p>
        </w:tc>
      </w:tr>
      <w:tr w:rsidR="001D654D" w14:paraId="34C22F21" w14:textId="77777777" w:rsidTr="00CA35D6">
        <w:trPr>
          <w:trHeight w:hRule="exact" w:val="284"/>
          <w:jc w:val="center"/>
        </w:trPr>
        <w:tc>
          <w:tcPr>
            <w:tcW w:w="4822" w:type="dxa"/>
          </w:tcPr>
          <w:p w14:paraId="79D86EBA" w14:textId="31977EB9" w:rsidR="001D654D" w:rsidRPr="00534C54" w:rsidRDefault="00C34184" w:rsidP="00534C54">
            <w:pPr>
              <w:pStyle w:val="Textoindependiente217"/>
              <w:numPr>
                <w:ilvl w:val="12"/>
                <w:numId w:val="0"/>
              </w:numPr>
              <w:spacing w:after="0"/>
              <w:jc w:val="center"/>
              <w:rPr>
                <w:sz w:val="18"/>
                <w:lang w:val="es-ES"/>
              </w:rPr>
            </w:pPr>
            <w:r w:rsidRPr="003C7E99">
              <w:rPr>
                <w:rFonts w:cs="Arial"/>
                <w:bCs/>
                <w:snapToGrid w:val="0"/>
                <w:color w:val="4D565E"/>
                <w:sz w:val="18"/>
                <w:lang w:val="es-ES" w:eastAsia="es-MX"/>
              </w:rPr>
              <w:t>No petroleras</w:t>
            </w:r>
          </w:p>
        </w:tc>
        <w:tc>
          <w:tcPr>
            <w:tcW w:w="318" w:type="dxa"/>
          </w:tcPr>
          <w:p w14:paraId="7F1CC6B5" w14:textId="77777777" w:rsidR="001D654D" w:rsidRPr="00534C54" w:rsidRDefault="001D654D" w:rsidP="00534C54">
            <w:pPr>
              <w:pStyle w:val="Textoindependiente217"/>
              <w:numPr>
                <w:ilvl w:val="12"/>
                <w:numId w:val="0"/>
              </w:numPr>
              <w:spacing w:after="0"/>
              <w:jc w:val="center"/>
              <w:rPr>
                <w:sz w:val="18"/>
                <w:lang w:val="es-ES"/>
              </w:rPr>
            </w:pPr>
          </w:p>
        </w:tc>
        <w:tc>
          <w:tcPr>
            <w:tcW w:w="4822" w:type="dxa"/>
          </w:tcPr>
          <w:p w14:paraId="0E0018C0" w14:textId="5333FA15" w:rsidR="001D654D" w:rsidRPr="00534C54" w:rsidRDefault="00C34184" w:rsidP="00534C54">
            <w:pPr>
              <w:pStyle w:val="Textoindependiente217"/>
              <w:numPr>
                <w:ilvl w:val="12"/>
                <w:numId w:val="0"/>
              </w:numPr>
              <w:spacing w:after="0"/>
              <w:jc w:val="center"/>
              <w:rPr>
                <w:sz w:val="18"/>
                <w:lang w:val="es-ES"/>
              </w:rPr>
            </w:pPr>
            <w:r w:rsidRPr="003C7E99">
              <w:rPr>
                <w:rFonts w:cs="Arial"/>
                <w:bCs/>
                <w:snapToGrid w:val="0"/>
                <w:color w:val="4D565E"/>
                <w:sz w:val="18"/>
                <w:lang w:val="es-ES" w:eastAsia="es-MX"/>
              </w:rPr>
              <w:t>Bienes de consumo</w:t>
            </w:r>
          </w:p>
        </w:tc>
      </w:tr>
      <w:tr w:rsidR="001D654D" w14:paraId="4F5546B8" w14:textId="77777777" w:rsidTr="00F45B3C">
        <w:tblPrEx>
          <w:tblCellMar>
            <w:left w:w="70" w:type="dxa"/>
            <w:right w:w="70" w:type="dxa"/>
          </w:tblCellMar>
        </w:tblPrEx>
        <w:trPr>
          <w:trHeight w:val="283"/>
          <w:jc w:val="center"/>
        </w:trPr>
        <w:tc>
          <w:tcPr>
            <w:tcW w:w="4822" w:type="dxa"/>
            <w:vAlign w:val="center"/>
          </w:tcPr>
          <w:p w14:paraId="1896D35E" w14:textId="33B1E11A" w:rsidR="001D654D" w:rsidRPr="00534C54" w:rsidRDefault="00F45B3C" w:rsidP="00534C54">
            <w:pPr>
              <w:pStyle w:val="Textoindependiente217"/>
              <w:numPr>
                <w:ilvl w:val="12"/>
                <w:numId w:val="0"/>
              </w:numPr>
              <w:spacing w:after="0"/>
              <w:jc w:val="center"/>
              <w:rPr>
                <w:sz w:val="20"/>
                <w:szCs w:val="22"/>
                <w:lang w:val="es-ES"/>
              </w:rPr>
            </w:pPr>
            <w:r>
              <w:rPr>
                <w:noProof/>
              </w:rPr>
              <w:drawing>
                <wp:inline distT="0" distB="0" distL="0" distR="0" wp14:anchorId="4A15747E" wp14:editId="0B4085D7">
                  <wp:extent cx="2952000" cy="1800000"/>
                  <wp:effectExtent l="0" t="0" r="0" b="0"/>
                  <wp:docPr id="1602899311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A3A2505-E0D5-4D93-BA3A-264B0BB3178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0"/>
                    </a:graphicData>
                  </a:graphic>
                </wp:inline>
              </w:drawing>
            </w:r>
          </w:p>
        </w:tc>
        <w:tc>
          <w:tcPr>
            <w:tcW w:w="318" w:type="dxa"/>
            <w:vAlign w:val="center"/>
          </w:tcPr>
          <w:p w14:paraId="6D377079" w14:textId="214FE37F" w:rsidR="001D654D" w:rsidRPr="00534C54" w:rsidRDefault="001D654D" w:rsidP="00534C54">
            <w:pPr>
              <w:pStyle w:val="Textoindependiente217"/>
              <w:numPr>
                <w:ilvl w:val="12"/>
                <w:numId w:val="0"/>
              </w:numPr>
              <w:spacing w:after="0"/>
              <w:jc w:val="center"/>
              <w:rPr>
                <w:sz w:val="20"/>
                <w:szCs w:val="22"/>
                <w:lang w:val="es-ES"/>
              </w:rPr>
            </w:pPr>
          </w:p>
        </w:tc>
        <w:tc>
          <w:tcPr>
            <w:tcW w:w="4822" w:type="dxa"/>
            <w:vAlign w:val="center"/>
          </w:tcPr>
          <w:p w14:paraId="02E2BC0F" w14:textId="25C36D69" w:rsidR="001D654D" w:rsidRPr="00534C54" w:rsidRDefault="00F45B3C" w:rsidP="00534C54">
            <w:pPr>
              <w:pStyle w:val="Textoindependiente217"/>
              <w:numPr>
                <w:ilvl w:val="12"/>
                <w:numId w:val="0"/>
              </w:numPr>
              <w:spacing w:after="0"/>
              <w:jc w:val="center"/>
              <w:rPr>
                <w:sz w:val="20"/>
                <w:szCs w:val="22"/>
                <w:lang w:val="es-ES"/>
              </w:rPr>
            </w:pPr>
            <w:r>
              <w:rPr>
                <w:noProof/>
              </w:rPr>
              <w:drawing>
                <wp:inline distT="0" distB="0" distL="0" distR="0" wp14:anchorId="554920D2" wp14:editId="630A5CC7">
                  <wp:extent cx="2952000" cy="1800000"/>
                  <wp:effectExtent l="0" t="0" r="0" b="0"/>
                  <wp:docPr id="37481116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DFB9316-A04D-4BF3-B2E3-A66BDFB7105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1"/>
                    </a:graphicData>
                  </a:graphic>
                </wp:inline>
              </w:drawing>
            </w:r>
          </w:p>
        </w:tc>
      </w:tr>
      <w:tr w:rsidR="00CA35D6" w14:paraId="10B28089" w14:textId="77777777" w:rsidTr="00CA35D6">
        <w:tblPrEx>
          <w:tblCellMar>
            <w:left w:w="70" w:type="dxa"/>
            <w:right w:w="70" w:type="dxa"/>
          </w:tblCellMar>
        </w:tblPrEx>
        <w:trPr>
          <w:trHeight w:val="283"/>
          <w:jc w:val="center"/>
        </w:trPr>
        <w:tc>
          <w:tcPr>
            <w:tcW w:w="9962" w:type="dxa"/>
            <w:gridSpan w:val="3"/>
            <w:vAlign w:val="center"/>
          </w:tcPr>
          <w:p w14:paraId="72DFD9C6" w14:textId="0494659A" w:rsidR="00CA35D6" w:rsidRDefault="00CA35D6" w:rsidP="00CA35D6">
            <w:pPr>
              <w:pStyle w:val="Textoindependiente217"/>
              <w:numPr>
                <w:ilvl w:val="12"/>
                <w:numId w:val="0"/>
              </w:numPr>
              <w:spacing w:after="0"/>
              <w:jc w:val="right"/>
              <w:rPr>
                <w:noProof/>
              </w:rPr>
            </w:pPr>
            <w:r>
              <w:rPr>
                <w:rFonts w:cs="Arial"/>
                <w:bCs/>
                <w:snapToGrid w:val="0"/>
                <w:color w:val="4D565E"/>
                <w:sz w:val="18"/>
                <w:lang w:val="es-ES" w:eastAsia="es-MX"/>
              </w:rPr>
              <w:t>(continúa)</w:t>
            </w:r>
          </w:p>
        </w:tc>
      </w:tr>
      <w:tr w:rsidR="001D654D" w14:paraId="385874FA" w14:textId="77777777" w:rsidTr="00CA35D6">
        <w:trPr>
          <w:trHeight w:val="283"/>
          <w:jc w:val="center"/>
        </w:trPr>
        <w:tc>
          <w:tcPr>
            <w:tcW w:w="4822" w:type="dxa"/>
            <w:vAlign w:val="center"/>
          </w:tcPr>
          <w:p w14:paraId="10877A25" w14:textId="76C9E345" w:rsidR="001D654D" w:rsidRPr="00534C54" w:rsidRDefault="001D654D" w:rsidP="003C7E99">
            <w:pPr>
              <w:pStyle w:val="Textoindependiente217"/>
              <w:keepNext/>
              <w:keepLines/>
              <w:numPr>
                <w:ilvl w:val="12"/>
                <w:numId w:val="0"/>
              </w:numPr>
              <w:spacing w:after="0"/>
              <w:jc w:val="center"/>
              <w:rPr>
                <w:sz w:val="20"/>
                <w:szCs w:val="22"/>
                <w:lang w:val="es-ES"/>
              </w:rPr>
            </w:pPr>
            <w:r w:rsidRPr="003C7E99">
              <w:rPr>
                <w:rFonts w:cs="Arial"/>
                <w:bCs/>
                <w:snapToGrid w:val="0"/>
                <w:color w:val="4D565E"/>
                <w:sz w:val="18"/>
                <w:lang w:val="es-ES" w:eastAsia="es-MX"/>
              </w:rPr>
              <w:lastRenderedPageBreak/>
              <w:t>Bienes intermedios</w:t>
            </w:r>
          </w:p>
        </w:tc>
        <w:tc>
          <w:tcPr>
            <w:tcW w:w="318" w:type="dxa"/>
            <w:vAlign w:val="center"/>
          </w:tcPr>
          <w:p w14:paraId="38658DC5" w14:textId="77777777" w:rsidR="001D654D" w:rsidRPr="00534C54" w:rsidRDefault="001D654D" w:rsidP="003C7E99">
            <w:pPr>
              <w:pStyle w:val="Textoindependiente217"/>
              <w:keepNext/>
              <w:keepLines/>
              <w:numPr>
                <w:ilvl w:val="12"/>
                <w:numId w:val="0"/>
              </w:numPr>
              <w:spacing w:after="0"/>
              <w:jc w:val="center"/>
              <w:rPr>
                <w:sz w:val="20"/>
                <w:szCs w:val="22"/>
                <w:lang w:val="es-ES"/>
              </w:rPr>
            </w:pPr>
          </w:p>
        </w:tc>
        <w:tc>
          <w:tcPr>
            <w:tcW w:w="4822" w:type="dxa"/>
            <w:vAlign w:val="center"/>
          </w:tcPr>
          <w:p w14:paraId="2AFC9E7A" w14:textId="510D718B" w:rsidR="001D654D" w:rsidRPr="00534C54" w:rsidRDefault="001D654D" w:rsidP="003C7E99">
            <w:pPr>
              <w:pStyle w:val="Textoindependiente217"/>
              <w:keepNext/>
              <w:keepLines/>
              <w:numPr>
                <w:ilvl w:val="12"/>
                <w:numId w:val="0"/>
              </w:numPr>
              <w:spacing w:after="0"/>
              <w:jc w:val="center"/>
              <w:rPr>
                <w:sz w:val="20"/>
                <w:szCs w:val="22"/>
                <w:lang w:val="es-ES"/>
              </w:rPr>
            </w:pPr>
            <w:r w:rsidRPr="003C7E99">
              <w:rPr>
                <w:rFonts w:cs="Arial"/>
                <w:bCs/>
                <w:snapToGrid w:val="0"/>
                <w:color w:val="4D565E"/>
                <w:sz w:val="18"/>
                <w:lang w:val="es-ES" w:eastAsia="es-MX"/>
              </w:rPr>
              <w:t>Bienes de capital</w:t>
            </w:r>
          </w:p>
        </w:tc>
      </w:tr>
      <w:tr w:rsidR="001D654D" w14:paraId="102C98B6" w14:textId="77777777" w:rsidTr="00F45B3C">
        <w:tblPrEx>
          <w:tblCellMar>
            <w:left w:w="70" w:type="dxa"/>
            <w:right w:w="70" w:type="dxa"/>
          </w:tblCellMar>
        </w:tblPrEx>
        <w:trPr>
          <w:trHeight w:hRule="exact" w:val="2835"/>
          <w:jc w:val="center"/>
        </w:trPr>
        <w:tc>
          <w:tcPr>
            <w:tcW w:w="4822" w:type="dxa"/>
          </w:tcPr>
          <w:p w14:paraId="348C7FAD" w14:textId="019A12EE" w:rsidR="001D654D" w:rsidRDefault="00F45B3C" w:rsidP="0042116C">
            <w:pPr>
              <w:pStyle w:val="Textoindependiente217"/>
              <w:keepNext/>
              <w:keepLines/>
              <w:numPr>
                <w:ilvl w:val="12"/>
                <w:numId w:val="0"/>
              </w:numPr>
              <w:spacing w:after="0"/>
              <w:jc w:val="center"/>
              <w:rPr>
                <w:sz w:val="18"/>
                <w:lang w:val="es-ES"/>
              </w:rPr>
            </w:pPr>
            <w:r>
              <w:rPr>
                <w:noProof/>
              </w:rPr>
              <w:drawing>
                <wp:inline distT="0" distB="0" distL="0" distR="0" wp14:anchorId="0ED4D7C1" wp14:editId="60FDA7AD">
                  <wp:extent cx="2952000" cy="1800000"/>
                  <wp:effectExtent l="0" t="0" r="0" b="0"/>
                  <wp:docPr id="424743676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423A6CC-6CD9-4D11-819F-312507CE7E0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2"/>
                    </a:graphicData>
                  </a:graphic>
                </wp:inline>
              </w:drawing>
            </w:r>
          </w:p>
        </w:tc>
        <w:tc>
          <w:tcPr>
            <w:tcW w:w="318" w:type="dxa"/>
          </w:tcPr>
          <w:p w14:paraId="0D0AD60F" w14:textId="77777777" w:rsidR="001D654D" w:rsidRDefault="001D654D" w:rsidP="0042116C">
            <w:pPr>
              <w:pStyle w:val="Textoindependiente217"/>
              <w:keepNext/>
              <w:keepLines/>
              <w:numPr>
                <w:ilvl w:val="12"/>
                <w:numId w:val="0"/>
              </w:numPr>
              <w:spacing w:after="0"/>
              <w:jc w:val="center"/>
              <w:rPr>
                <w:sz w:val="18"/>
                <w:lang w:val="es-ES"/>
              </w:rPr>
            </w:pPr>
          </w:p>
        </w:tc>
        <w:tc>
          <w:tcPr>
            <w:tcW w:w="4822" w:type="dxa"/>
          </w:tcPr>
          <w:p w14:paraId="73C2B87D" w14:textId="7634A8D3" w:rsidR="001D654D" w:rsidRDefault="00F45B3C" w:rsidP="0042116C">
            <w:pPr>
              <w:pStyle w:val="Textoindependiente217"/>
              <w:keepNext/>
              <w:keepLines/>
              <w:numPr>
                <w:ilvl w:val="12"/>
                <w:numId w:val="0"/>
              </w:numPr>
              <w:spacing w:after="0"/>
              <w:jc w:val="center"/>
              <w:rPr>
                <w:sz w:val="18"/>
                <w:lang w:val="es-ES"/>
              </w:rPr>
            </w:pPr>
            <w:r>
              <w:rPr>
                <w:noProof/>
              </w:rPr>
              <w:drawing>
                <wp:inline distT="0" distB="0" distL="0" distR="0" wp14:anchorId="5D3D9F49" wp14:editId="5A30AA67">
                  <wp:extent cx="2952000" cy="1800000"/>
                  <wp:effectExtent l="0" t="0" r="0" b="0"/>
                  <wp:docPr id="1883049015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4A465BF-3651-491C-B206-2C01C5EB252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3"/>
                    </a:graphicData>
                  </a:graphic>
                </wp:inline>
              </w:drawing>
            </w:r>
          </w:p>
        </w:tc>
      </w:tr>
      <w:tr w:rsidR="00CF6015" w14:paraId="1DC3D924" w14:textId="77777777" w:rsidTr="00CA35D6">
        <w:trPr>
          <w:trHeight w:hRule="exact" w:val="284"/>
          <w:jc w:val="center"/>
        </w:trPr>
        <w:tc>
          <w:tcPr>
            <w:tcW w:w="4822" w:type="dxa"/>
            <w:vAlign w:val="center"/>
          </w:tcPr>
          <w:p w14:paraId="5895F0CA" w14:textId="2080F0FA" w:rsidR="00CF6015" w:rsidRDefault="00CF6015" w:rsidP="00CF6015">
            <w:pPr>
              <w:pStyle w:val="Textoindependiente217"/>
              <w:keepNext/>
              <w:keepLines/>
              <w:numPr>
                <w:ilvl w:val="12"/>
                <w:numId w:val="0"/>
              </w:numPr>
              <w:spacing w:after="0"/>
              <w:jc w:val="right"/>
              <w:rPr>
                <w:noProof/>
              </w:rPr>
            </w:pPr>
            <w:r w:rsidRPr="0043190A">
              <w:rPr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6DAD46F9" wp14:editId="2B88B9A4">
                      <wp:simplePos x="0" y="0"/>
                      <wp:positionH relativeFrom="column">
                        <wp:posOffset>1668145</wp:posOffset>
                      </wp:positionH>
                      <wp:positionV relativeFrom="paragraph">
                        <wp:posOffset>71755</wp:posOffset>
                      </wp:positionV>
                      <wp:extent cx="252000" cy="0"/>
                      <wp:effectExtent l="0" t="0" r="0" b="0"/>
                      <wp:wrapNone/>
                      <wp:docPr id="2069627081" name="Conector rec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2000" cy="0"/>
                              </a:xfrm>
                              <a:prstGeom prst="line">
                                <a:avLst/>
                              </a:prstGeom>
                              <a:ln w="15875">
                                <a:solidFill>
                                  <a:srgbClr val="08989C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13318DD5" id="Conector recto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1.35pt,5.65pt" to="151.2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" strokecolor="#08989c" strokeweight="1.25pt"/>
                  </w:pict>
                </mc:Fallback>
              </mc:AlternateContent>
            </w:r>
            <w:r w:rsidR="00DF2C74">
              <w:rPr>
                <w:noProof/>
                <w:sz w:val="14"/>
                <w:szCs w:val="14"/>
              </w:rPr>
              <w:t xml:space="preserve"> </w:t>
            </w:r>
            <w:r w:rsidRPr="0043190A">
              <w:rPr>
                <w:noProof/>
                <w:sz w:val="14"/>
                <w:szCs w:val="14"/>
              </w:rPr>
              <w:t xml:space="preserve">     </w:t>
            </w:r>
            <w:r w:rsidR="00DF2C74">
              <w:rPr>
                <w:noProof/>
                <w:sz w:val="14"/>
                <w:szCs w:val="14"/>
              </w:rPr>
              <w:t xml:space="preserve">     </w:t>
            </w:r>
            <w:r w:rsidRPr="0043190A">
              <w:rPr>
                <w:noProof/>
                <w:color w:val="4D565E"/>
                <w:sz w:val="16"/>
                <w:szCs w:val="16"/>
              </w:rPr>
              <w:t>Serie desestacionalizada</w:t>
            </w:r>
          </w:p>
        </w:tc>
        <w:tc>
          <w:tcPr>
            <w:tcW w:w="318" w:type="dxa"/>
            <w:vAlign w:val="center"/>
          </w:tcPr>
          <w:p w14:paraId="0B4348B5" w14:textId="77777777" w:rsidR="00CF6015" w:rsidRDefault="00CF6015" w:rsidP="00CF6015">
            <w:pPr>
              <w:pStyle w:val="Textoindependiente217"/>
              <w:keepNext/>
              <w:keepLines/>
              <w:numPr>
                <w:ilvl w:val="12"/>
                <w:numId w:val="0"/>
              </w:numPr>
              <w:spacing w:after="0"/>
              <w:jc w:val="center"/>
              <w:rPr>
                <w:sz w:val="18"/>
                <w:lang w:val="es-ES"/>
              </w:rPr>
            </w:pPr>
          </w:p>
        </w:tc>
        <w:tc>
          <w:tcPr>
            <w:tcW w:w="4822" w:type="dxa"/>
            <w:vAlign w:val="center"/>
          </w:tcPr>
          <w:p w14:paraId="2F48FAA2" w14:textId="0F002ADF" w:rsidR="00CF6015" w:rsidRDefault="00CF6015" w:rsidP="00DF2C74">
            <w:pPr>
              <w:pStyle w:val="Textoindependiente217"/>
              <w:keepNext/>
              <w:keepLines/>
              <w:numPr>
                <w:ilvl w:val="12"/>
                <w:numId w:val="0"/>
              </w:numPr>
              <w:spacing w:after="0"/>
              <w:jc w:val="left"/>
              <w:rPr>
                <w:noProof/>
              </w:rPr>
            </w:pPr>
            <w:r w:rsidRPr="0043190A">
              <w:rPr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299E4DE4" wp14:editId="391EFF51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71755</wp:posOffset>
                      </wp:positionV>
                      <wp:extent cx="252000" cy="0"/>
                      <wp:effectExtent l="0" t="0" r="0" b="0"/>
                      <wp:wrapNone/>
                      <wp:docPr id="2049415468" name="Conector rec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200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305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591A1040" id="Conector recto 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15pt,5.65pt" to="2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" strokecolor="#003057" strokeweight="1pt"/>
                  </w:pict>
                </mc:Fallback>
              </mc:AlternateContent>
            </w:r>
            <w:r w:rsidR="00DF2C74">
              <w:rPr>
                <w:noProof/>
                <w:color w:val="4D565E"/>
                <w:sz w:val="16"/>
                <w:szCs w:val="16"/>
              </w:rPr>
              <w:t xml:space="preserve">            </w:t>
            </w:r>
            <w:r w:rsidRPr="0043190A">
              <w:rPr>
                <w:noProof/>
                <w:color w:val="4D565E"/>
                <w:sz w:val="16"/>
                <w:szCs w:val="16"/>
              </w:rPr>
              <w:t>Serie tendencia-ciclo</w:t>
            </w:r>
          </w:p>
        </w:tc>
      </w:tr>
      <w:tr w:rsidR="00C34184" w14:paraId="6151C455" w14:textId="77777777" w:rsidTr="00E156C4">
        <w:trPr>
          <w:trHeight w:hRule="exact" w:val="227"/>
          <w:jc w:val="center"/>
        </w:trPr>
        <w:tc>
          <w:tcPr>
            <w:tcW w:w="9962" w:type="dxa"/>
            <w:gridSpan w:val="3"/>
            <w:vAlign w:val="center"/>
          </w:tcPr>
          <w:p w14:paraId="6D5497D5" w14:textId="5D659C37" w:rsidR="00C34184" w:rsidRPr="0043190A" w:rsidRDefault="00C34184" w:rsidP="007C7FB4">
            <w:pPr>
              <w:pStyle w:val="Textoindependiente217"/>
              <w:keepNext/>
              <w:keepLines/>
              <w:numPr>
                <w:ilvl w:val="12"/>
                <w:numId w:val="0"/>
              </w:numPr>
              <w:spacing w:after="0"/>
              <w:jc w:val="right"/>
              <w:rPr>
                <w:noProof/>
                <w:sz w:val="14"/>
                <w:szCs w:val="14"/>
              </w:rPr>
            </w:pPr>
            <w:r>
              <w:rPr>
                <w:rFonts w:cs="Arial"/>
                <w:bCs/>
                <w:snapToGrid w:val="0"/>
                <w:color w:val="4D565E"/>
                <w:sz w:val="18"/>
                <w:lang w:val="es-ES" w:eastAsia="es-MX"/>
              </w:rPr>
              <w:t>(concluye)</w:t>
            </w:r>
          </w:p>
        </w:tc>
      </w:tr>
    </w:tbl>
    <w:p w14:paraId="79F7ED2E" w14:textId="65FB2FCE" w:rsidR="00D62E8D" w:rsidRPr="002D2009" w:rsidRDefault="00D62E8D" w:rsidP="00B14FDF">
      <w:pPr>
        <w:pStyle w:val="Textoindependiente211"/>
        <w:numPr>
          <w:ilvl w:val="12"/>
          <w:numId w:val="0"/>
        </w:numPr>
        <w:spacing w:after="0"/>
        <w:ind w:left="770" w:right="133" w:hanging="623"/>
        <w:rPr>
          <w:color w:val="4D565E"/>
          <w:sz w:val="16"/>
          <w:szCs w:val="16"/>
        </w:rPr>
      </w:pPr>
      <w:r w:rsidRPr="002D2009">
        <w:rPr>
          <w:color w:val="4D565E"/>
          <w:sz w:val="16"/>
          <w:szCs w:val="16"/>
        </w:rPr>
        <w:t>Nota:</w:t>
      </w:r>
      <w:r w:rsidRPr="002D2009">
        <w:rPr>
          <w:color w:val="4D565E"/>
          <w:sz w:val="16"/>
          <w:szCs w:val="16"/>
        </w:rPr>
        <w:tab/>
      </w:r>
      <w:r w:rsidRPr="002E5699">
        <w:rPr>
          <w:rFonts w:cs="Arial"/>
          <w:color w:val="4D565E"/>
          <w:sz w:val="16"/>
          <w:szCs w:val="16"/>
          <w:lang w:val="es-ES"/>
        </w:rPr>
        <w:t>Series elaboradas mediante métodos econométricos.</w:t>
      </w:r>
    </w:p>
    <w:p w14:paraId="0953DF94" w14:textId="169F8651" w:rsidR="001D654D" w:rsidRPr="002D2009" w:rsidRDefault="00A62700" w:rsidP="00B14FDF">
      <w:pPr>
        <w:pStyle w:val="Textoindependiente211"/>
        <w:numPr>
          <w:ilvl w:val="12"/>
          <w:numId w:val="0"/>
        </w:numPr>
        <w:spacing w:after="0"/>
        <w:ind w:left="770" w:right="133" w:hanging="623"/>
        <w:rPr>
          <w:color w:val="4D565E"/>
          <w:sz w:val="16"/>
          <w:szCs w:val="16"/>
        </w:rPr>
      </w:pPr>
      <w:r w:rsidRPr="002D2009">
        <w:rPr>
          <w:color w:val="4D565E"/>
          <w:sz w:val="16"/>
          <w:szCs w:val="16"/>
          <w:vertAlign w:val="superscript"/>
        </w:rPr>
        <w:t>1</w:t>
      </w:r>
      <w:r w:rsidR="00CA6FCE" w:rsidRPr="002D2009">
        <w:rPr>
          <w:color w:val="4D565E"/>
          <w:sz w:val="16"/>
          <w:szCs w:val="16"/>
          <w:vertAlign w:val="superscript"/>
        </w:rPr>
        <w:t>/</w:t>
      </w:r>
      <w:r w:rsidR="001D654D" w:rsidRPr="002D2009">
        <w:rPr>
          <w:color w:val="4D565E"/>
          <w:sz w:val="16"/>
          <w:szCs w:val="16"/>
        </w:rPr>
        <w:tab/>
        <w:t>Cifras oportunas</w:t>
      </w:r>
      <w:r w:rsidR="008D772E">
        <w:rPr>
          <w:color w:val="4D565E"/>
          <w:sz w:val="16"/>
          <w:szCs w:val="16"/>
        </w:rPr>
        <w:t xml:space="preserve"> para </w:t>
      </w:r>
      <w:r w:rsidR="00BA0609">
        <w:rPr>
          <w:color w:val="4D565E"/>
          <w:sz w:val="16"/>
          <w:szCs w:val="16"/>
        </w:rPr>
        <w:t>septiembre</w:t>
      </w:r>
      <w:r w:rsidR="00FE0372">
        <w:rPr>
          <w:color w:val="4D565E"/>
          <w:sz w:val="16"/>
          <w:szCs w:val="16"/>
        </w:rPr>
        <w:t xml:space="preserve"> </w:t>
      </w:r>
      <w:r w:rsidR="008D772E">
        <w:rPr>
          <w:color w:val="4D565E"/>
          <w:sz w:val="16"/>
          <w:szCs w:val="16"/>
        </w:rPr>
        <w:t>de 202</w:t>
      </w:r>
      <w:r w:rsidR="00F83B99">
        <w:rPr>
          <w:color w:val="4D565E"/>
          <w:sz w:val="16"/>
          <w:szCs w:val="16"/>
        </w:rPr>
        <w:t>6</w:t>
      </w:r>
      <w:r w:rsidR="001D654D" w:rsidRPr="002D2009">
        <w:rPr>
          <w:color w:val="4D565E"/>
          <w:sz w:val="16"/>
          <w:szCs w:val="16"/>
        </w:rPr>
        <w:t>.</w:t>
      </w:r>
    </w:p>
    <w:p w14:paraId="71B4D7A7" w14:textId="7F289B4C" w:rsidR="001D654D" w:rsidRPr="002D2009" w:rsidRDefault="001D654D" w:rsidP="00895B8A">
      <w:pPr>
        <w:pStyle w:val="Textoindependiente211"/>
        <w:numPr>
          <w:ilvl w:val="12"/>
          <w:numId w:val="0"/>
        </w:numPr>
        <w:spacing w:after="0"/>
        <w:ind w:left="770" w:right="133" w:hanging="623"/>
        <w:jc w:val="left"/>
        <w:rPr>
          <w:color w:val="4D565E"/>
          <w:sz w:val="16"/>
          <w:szCs w:val="16"/>
        </w:rPr>
      </w:pPr>
      <w:r w:rsidRPr="002D2009">
        <w:rPr>
          <w:rFonts w:cs="Arial"/>
          <w:color w:val="4D565E"/>
          <w:sz w:val="16"/>
          <w:szCs w:val="16"/>
        </w:rPr>
        <w:t>Fuente:</w:t>
      </w:r>
      <w:r w:rsidRPr="002D2009">
        <w:rPr>
          <w:rFonts w:cs="Arial"/>
          <w:color w:val="4D565E"/>
          <w:sz w:val="16"/>
          <w:szCs w:val="16"/>
        </w:rPr>
        <w:tab/>
      </w:r>
      <w:r w:rsidR="00134F30" w:rsidRPr="002E5699">
        <w:rPr>
          <w:color w:val="4D565E"/>
          <w:sz w:val="16"/>
          <w:szCs w:val="16"/>
          <w:lang w:val="es-ES"/>
        </w:rPr>
        <w:t>Servicio de Administración Tributaria</w:t>
      </w:r>
      <w:r w:rsidR="00134F30" w:rsidRPr="002E5699">
        <w:rPr>
          <w:color w:val="4D565E"/>
          <w:sz w:val="16"/>
          <w:szCs w:val="16"/>
        </w:rPr>
        <w:t xml:space="preserve"> (</w:t>
      </w:r>
      <w:proofErr w:type="spellStart"/>
      <w:r w:rsidR="00134F30" w:rsidRPr="002E5699">
        <w:rPr>
          <w:smallCaps/>
          <w:color w:val="4D565E"/>
          <w:sz w:val="16"/>
          <w:szCs w:val="16"/>
          <w:lang w:val="es-ES"/>
        </w:rPr>
        <w:t>sat</w:t>
      </w:r>
      <w:proofErr w:type="spellEnd"/>
      <w:r w:rsidR="00134F30" w:rsidRPr="002E5699">
        <w:rPr>
          <w:smallCaps/>
          <w:color w:val="4D565E"/>
          <w:sz w:val="16"/>
          <w:szCs w:val="16"/>
          <w:lang w:val="es-ES"/>
        </w:rPr>
        <w:t>)</w:t>
      </w:r>
      <w:r w:rsidRPr="002E5699">
        <w:rPr>
          <w:rFonts w:cs="Arial"/>
          <w:color w:val="4D565E"/>
          <w:sz w:val="16"/>
          <w:szCs w:val="16"/>
          <w:lang w:val="es-ES"/>
        </w:rPr>
        <w:t xml:space="preserve">, </w:t>
      </w:r>
      <w:r w:rsidR="0036485D" w:rsidRPr="002E5699">
        <w:rPr>
          <w:color w:val="4D565E"/>
          <w:sz w:val="16"/>
          <w:szCs w:val="16"/>
          <w:lang w:val="es-ES"/>
        </w:rPr>
        <w:t>Secretaría de Economía (</w:t>
      </w:r>
      <w:r w:rsidR="0036485D" w:rsidRPr="002E5699">
        <w:rPr>
          <w:smallCaps/>
          <w:color w:val="4D565E"/>
          <w:sz w:val="16"/>
          <w:szCs w:val="16"/>
          <w:lang w:val="es-ES"/>
        </w:rPr>
        <w:t>se)</w:t>
      </w:r>
      <w:r w:rsidRPr="002E5699">
        <w:rPr>
          <w:rFonts w:cs="Arial"/>
          <w:color w:val="4D565E"/>
          <w:sz w:val="16"/>
          <w:szCs w:val="16"/>
          <w:lang w:val="es-ES"/>
        </w:rPr>
        <w:t xml:space="preserve">, Banco de México e </w:t>
      </w:r>
      <w:r w:rsidRPr="002E5699">
        <w:rPr>
          <w:rFonts w:cs="Arial"/>
          <w:smallCaps/>
          <w:color w:val="4D565E"/>
          <w:sz w:val="16"/>
          <w:szCs w:val="16"/>
          <w:lang w:val="es-ES"/>
        </w:rPr>
        <w:t>inegi</w:t>
      </w:r>
      <w:r w:rsidRPr="002E5699">
        <w:rPr>
          <w:rFonts w:cs="Arial"/>
          <w:color w:val="4D565E"/>
          <w:sz w:val="16"/>
          <w:szCs w:val="16"/>
          <w:lang w:val="es-ES"/>
        </w:rPr>
        <w:t xml:space="preserve">. </w:t>
      </w:r>
      <w:r w:rsidR="00D61B1D">
        <w:rPr>
          <w:rFonts w:cs="Arial"/>
          <w:color w:val="4D565E"/>
          <w:sz w:val="16"/>
          <w:szCs w:val="16"/>
          <w:lang w:val="es-ES"/>
        </w:rPr>
        <w:br/>
      </w:r>
      <w:r w:rsidRPr="002E5699">
        <w:rPr>
          <w:rFonts w:cs="Arial"/>
          <w:color w:val="4D565E"/>
          <w:sz w:val="16"/>
          <w:szCs w:val="16"/>
          <w:lang w:val="es-ES"/>
        </w:rPr>
        <w:t>Balanza Comercial de Mercancías de México</w:t>
      </w:r>
      <w:r w:rsidR="007D213A" w:rsidRPr="002E5699">
        <w:rPr>
          <w:rFonts w:cs="Arial"/>
          <w:color w:val="4D565E"/>
          <w:sz w:val="16"/>
          <w:szCs w:val="16"/>
          <w:lang w:val="es-ES"/>
        </w:rPr>
        <w:t xml:space="preserve"> (</w:t>
      </w:r>
      <w:proofErr w:type="spellStart"/>
      <w:r w:rsidR="007D213A" w:rsidRPr="002E5699">
        <w:rPr>
          <w:smallCaps/>
          <w:color w:val="4D565E"/>
          <w:sz w:val="16"/>
          <w:szCs w:val="16"/>
          <w:lang w:val="es-ES"/>
        </w:rPr>
        <w:t>bcmm</w:t>
      </w:r>
      <w:proofErr w:type="spellEnd"/>
      <w:r w:rsidR="007D213A" w:rsidRPr="002E5699">
        <w:rPr>
          <w:smallCaps/>
          <w:color w:val="4D565E"/>
          <w:sz w:val="16"/>
          <w:szCs w:val="16"/>
          <w:lang w:val="es-ES"/>
        </w:rPr>
        <w:t>)</w:t>
      </w:r>
      <w:r w:rsidR="00D62E8D" w:rsidRPr="002E5699">
        <w:rPr>
          <w:rFonts w:cs="Arial"/>
          <w:color w:val="4D565E"/>
          <w:sz w:val="16"/>
          <w:szCs w:val="16"/>
          <w:lang w:val="es-ES"/>
        </w:rPr>
        <w:t xml:space="preserve">, </w:t>
      </w:r>
      <w:r w:rsidRPr="002E5699">
        <w:rPr>
          <w:rFonts w:cs="Arial"/>
          <w:color w:val="4D565E"/>
          <w:sz w:val="16"/>
          <w:szCs w:val="16"/>
          <w:lang w:val="es-ES"/>
        </w:rPr>
        <w:t>202</w:t>
      </w:r>
      <w:r w:rsidR="00FE0372">
        <w:rPr>
          <w:rFonts w:cs="Arial"/>
          <w:color w:val="4D565E"/>
          <w:sz w:val="16"/>
          <w:szCs w:val="16"/>
          <w:lang w:val="es-ES"/>
        </w:rPr>
        <w:t>6</w:t>
      </w:r>
      <w:r w:rsidRPr="002E5699">
        <w:rPr>
          <w:rFonts w:cs="Arial"/>
          <w:color w:val="4D565E"/>
          <w:sz w:val="16"/>
          <w:szCs w:val="16"/>
          <w:lang w:val="es-ES"/>
        </w:rPr>
        <w:t>.</w:t>
      </w:r>
    </w:p>
    <w:bookmarkEnd w:id="5"/>
    <w:p w14:paraId="66369C16" w14:textId="77777777" w:rsidR="00C07ABF" w:rsidRDefault="00C07ABF" w:rsidP="00C07ABF">
      <w:pPr>
        <w:pStyle w:val="rollo"/>
        <w:keepLines w:val="0"/>
        <w:spacing w:before="0"/>
        <w:rPr>
          <w:rFonts w:cs="Arial"/>
          <w:spacing w:val="3"/>
          <w:szCs w:val="22"/>
          <w:lang w:val="es-ES"/>
        </w:rPr>
      </w:pPr>
    </w:p>
    <w:p w14:paraId="16696A49" w14:textId="2A5F015E" w:rsidR="006E4958" w:rsidRDefault="006E4958" w:rsidP="00C07ABF">
      <w:pPr>
        <w:pStyle w:val="rollo"/>
        <w:keepLines w:val="0"/>
        <w:spacing w:before="0"/>
        <w:rPr>
          <w:rFonts w:cs="Arial"/>
          <w:spacing w:val="3"/>
          <w:szCs w:val="22"/>
          <w:lang w:val="es-ES"/>
        </w:rPr>
      </w:pPr>
      <w:r w:rsidRPr="002C06F8">
        <w:rPr>
          <w:rFonts w:cs="Arial"/>
          <w:spacing w:val="3"/>
          <w:szCs w:val="22"/>
          <w:lang w:val="es-ES"/>
        </w:rPr>
        <w:t>La</w:t>
      </w:r>
      <w:r w:rsidR="00DA3A75">
        <w:rPr>
          <w:rFonts w:cs="Arial"/>
          <w:spacing w:val="3"/>
          <w:szCs w:val="22"/>
          <w:lang w:val="es-ES"/>
        </w:rPr>
        <w:t xml:space="preserve"> presente</w:t>
      </w:r>
      <w:r w:rsidRPr="002C06F8">
        <w:rPr>
          <w:rFonts w:cs="Arial"/>
          <w:spacing w:val="3"/>
          <w:szCs w:val="22"/>
          <w:lang w:val="es-ES"/>
        </w:rPr>
        <w:t xml:space="preserve"> información oportuna de comercio exterior </w:t>
      </w:r>
      <w:r>
        <w:rPr>
          <w:rFonts w:cs="Arial"/>
          <w:spacing w:val="3"/>
          <w:szCs w:val="22"/>
          <w:lang w:val="es-ES"/>
        </w:rPr>
        <w:t xml:space="preserve">la elaboran: el Servicio de Administración Tributaria, la Secretaría de Economía, el </w:t>
      </w:r>
      <w:r w:rsidRPr="002C06F8">
        <w:rPr>
          <w:rFonts w:cs="Arial"/>
          <w:spacing w:val="3"/>
          <w:szCs w:val="22"/>
          <w:lang w:val="es-ES"/>
        </w:rPr>
        <w:t>Banco de México</w:t>
      </w:r>
      <w:r>
        <w:rPr>
          <w:rFonts w:cs="Arial"/>
          <w:spacing w:val="3"/>
          <w:szCs w:val="22"/>
          <w:lang w:val="es-ES"/>
        </w:rPr>
        <w:t xml:space="preserve"> y el Instituto Nacional de Estadística y Geografía. Balanza Comercial de Mercancías de México.</w:t>
      </w:r>
    </w:p>
    <w:p w14:paraId="4DFEAE3F" w14:textId="77777777" w:rsidR="00C07ABF" w:rsidRDefault="00C07ABF" w:rsidP="00C07ABF">
      <w:pPr>
        <w:pStyle w:val="rollo"/>
        <w:keepLines w:val="0"/>
        <w:spacing w:before="0"/>
        <w:rPr>
          <w:rFonts w:cs="Arial"/>
          <w:b/>
          <w:bCs/>
          <w:spacing w:val="3"/>
          <w:szCs w:val="22"/>
          <w:lang w:val="es-ES"/>
        </w:rPr>
      </w:pPr>
    </w:p>
    <w:p w14:paraId="46716AB5" w14:textId="28EFF1F6" w:rsidR="00B14FDF" w:rsidRDefault="007961DA" w:rsidP="00942C9F">
      <w:pPr>
        <w:pStyle w:val="rollo"/>
        <w:keepLines w:val="0"/>
        <w:spacing w:before="0"/>
        <w:rPr>
          <w:b/>
          <w:bCs/>
          <w:smallCaps/>
          <w:sz w:val="26"/>
          <w:szCs w:val="26"/>
          <w:lang w:val="es-ES"/>
        </w:rPr>
      </w:pPr>
      <w:r w:rsidRPr="00E15708">
        <w:rPr>
          <w:rFonts w:cs="Arial"/>
          <w:b/>
          <w:bCs/>
          <w:spacing w:val="3"/>
          <w:szCs w:val="22"/>
          <w:lang w:val="es-ES"/>
        </w:rPr>
        <w:t>Sistema Nacional de Información Estadística y Geográfica (</w:t>
      </w:r>
      <w:proofErr w:type="spellStart"/>
      <w:r w:rsidRPr="00E15708">
        <w:rPr>
          <w:rFonts w:ascii="Arial Negrita" w:hAnsi="Arial Negrita" w:cs="Arial"/>
          <w:b/>
          <w:bCs/>
          <w:smallCaps/>
          <w:spacing w:val="3"/>
          <w:szCs w:val="22"/>
          <w:lang w:val="es-ES"/>
        </w:rPr>
        <w:t>snieg</w:t>
      </w:r>
      <w:proofErr w:type="spellEnd"/>
      <w:r w:rsidRPr="00E15708">
        <w:rPr>
          <w:rFonts w:cs="Arial"/>
          <w:b/>
          <w:bCs/>
          <w:spacing w:val="3"/>
          <w:szCs w:val="22"/>
          <w:lang w:val="es-ES"/>
        </w:rPr>
        <w:t>). Información de Interés Nacional</w:t>
      </w:r>
      <w:r w:rsidR="00E108E4">
        <w:rPr>
          <w:rFonts w:cs="Arial"/>
          <w:b/>
          <w:bCs/>
          <w:spacing w:val="3"/>
          <w:szCs w:val="22"/>
          <w:lang w:val="es-ES"/>
        </w:rPr>
        <w:t>.</w:t>
      </w:r>
      <w:r w:rsidRPr="00D95830">
        <w:rPr>
          <w:rFonts w:ascii="Arial Negrita" w:hAnsi="Arial Negrita" w:cs="Arial"/>
          <w:b/>
          <w:smallCaps/>
          <w:spacing w:val="3"/>
          <w:szCs w:val="22"/>
          <w:lang w:val="es-ES"/>
        </w:rPr>
        <w:t xml:space="preserve"> </w:t>
      </w:r>
      <w:bookmarkEnd w:id="0"/>
      <w:bookmarkEnd w:id="1"/>
      <w:bookmarkEnd w:id="2"/>
      <w:bookmarkEnd w:id="3"/>
      <w:bookmarkEnd w:id="4"/>
      <w:r w:rsidR="00B14FDF">
        <w:rPr>
          <w:b/>
          <w:bCs/>
          <w:smallCaps/>
          <w:sz w:val="26"/>
          <w:szCs w:val="26"/>
          <w:lang w:val="es-ES"/>
        </w:rPr>
        <w:br w:type="page"/>
      </w:r>
    </w:p>
    <w:p w14:paraId="75E5B558" w14:textId="2DEBB452" w:rsidR="00D9629E" w:rsidRPr="00A62700" w:rsidRDefault="00A62700" w:rsidP="7ECA0861">
      <w:pPr>
        <w:pStyle w:val="Prrafodelista"/>
        <w:spacing w:before="240" w:after="240"/>
        <w:ind w:left="0"/>
        <w:jc w:val="center"/>
        <w:rPr>
          <w:b/>
          <w:bCs/>
          <w:smallCaps/>
          <w:sz w:val="26"/>
          <w:szCs w:val="26"/>
          <w:lang w:val="es-ES"/>
        </w:rPr>
      </w:pPr>
      <w:bookmarkStart w:id="6" w:name="_Hlk174527962"/>
      <w:r w:rsidRPr="7ECA0861">
        <w:rPr>
          <w:b/>
          <w:bCs/>
          <w:smallCaps/>
          <w:sz w:val="26"/>
          <w:szCs w:val="26"/>
          <w:lang w:val="es-ES"/>
        </w:rPr>
        <w:lastRenderedPageBreak/>
        <w:t>iii. ficha metodológica</w:t>
      </w:r>
    </w:p>
    <w:tbl>
      <w:tblPr>
        <w:tblStyle w:val="Tablaconcuadrcula"/>
        <w:tblW w:w="5000" w:type="pct"/>
        <w:jc w:val="center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1"/>
        <w:gridCol w:w="7490"/>
      </w:tblGrid>
      <w:tr w:rsidR="00D9629E" w:rsidRPr="00ED67E2" w14:paraId="229B20C3" w14:textId="77777777" w:rsidTr="002E5699">
        <w:trPr>
          <w:trHeight w:val="20"/>
          <w:jc w:val="center"/>
        </w:trPr>
        <w:tc>
          <w:tcPr>
            <w:tcW w:w="1167" w:type="pct"/>
            <w:vAlign w:val="center"/>
          </w:tcPr>
          <w:bookmarkEnd w:id="6"/>
          <w:p w14:paraId="086AD6BA" w14:textId="77777777" w:rsidR="00D9629E" w:rsidRPr="00251B26" w:rsidRDefault="00D9629E" w:rsidP="002E5699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9"/>
                <w:szCs w:val="19"/>
              </w:rPr>
            </w:pPr>
            <w:r w:rsidRPr="00251B26">
              <w:rPr>
                <w:b/>
                <w:bCs/>
                <w:color w:val="auto"/>
                <w:spacing w:val="-1"/>
                <w:sz w:val="19"/>
                <w:szCs w:val="19"/>
              </w:rPr>
              <w:t>Antecedentes</w:t>
            </w:r>
          </w:p>
        </w:tc>
        <w:tc>
          <w:tcPr>
            <w:tcW w:w="3833" w:type="pct"/>
            <w:vAlign w:val="center"/>
          </w:tcPr>
          <w:p w14:paraId="05BC4476" w14:textId="28EB5725" w:rsidR="00D9629E" w:rsidRPr="00251B26" w:rsidRDefault="00CA54CF" w:rsidP="002E5699">
            <w:pPr>
              <w:pStyle w:val="Prrafodelista"/>
              <w:widowControl w:val="0"/>
              <w:autoSpaceDE w:val="0"/>
              <w:autoSpaceDN w:val="0"/>
              <w:adjustRightInd w:val="0"/>
              <w:ind w:left="142" w:right="142"/>
              <w:rPr>
                <w:sz w:val="19"/>
                <w:szCs w:val="19"/>
                <w:lang w:val="es-MX"/>
              </w:rPr>
            </w:pPr>
            <w:r w:rsidRPr="00251B26">
              <w:rPr>
                <w:sz w:val="19"/>
                <w:szCs w:val="19"/>
                <w:lang w:eastAsia="es-MX"/>
              </w:rPr>
              <w:t>La Balanza Comercial de Mercancías de México (</w:t>
            </w:r>
            <w:proofErr w:type="spellStart"/>
            <w:r w:rsidRPr="00251B26">
              <w:rPr>
                <w:smallCaps/>
                <w:sz w:val="19"/>
                <w:szCs w:val="19"/>
                <w:lang w:eastAsia="es-MX"/>
              </w:rPr>
              <w:t>bcmm</w:t>
            </w:r>
            <w:proofErr w:type="spellEnd"/>
            <w:r w:rsidRPr="00251B26">
              <w:rPr>
                <w:sz w:val="19"/>
                <w:szCs w:val="19"/>
                <w:lang w:eastAsia="es-MX"/>
              </w:rPr>
              <w:t>) es un programa estadístico que realizan el Servicio de Administración Tributaria (</w:t>
            </w:r>
            <w:proofErr w:type="spellStart"/>
            <w:r w:rsidRPr="00251B26">
              <w:rPr>
                <w:smallCaps/>
                <w:sz w:val="19"/>
                <w:szCs w:val="19"/>
                <w:lang w:eastAsia="es-MX"/>
              </w:rPr>
              <w:t>sat</w:t>
            </w:r>
            <w:proofErr w:type="spellEnd"/>
            <w:r w:rsidRPr="00251B26">
              <w:rPr>
                <w:sz w:val="19"/>
                <w:szCs w:val="19"/>
                <w:lang w:eastAsia="es-MX"/>
              </w:rPr>
              <w:t>), Secretaría de Economía (</w:t>
            </w:r>
            <w:r w:rsidRPr="00251B26">
              <w:rPr>
                <w:smallCaps/>
                <w:sz w:val="19"/>
                <w:szCs w:val="19"/>
                <w:lang w:eastAsia="es-MX"/>
              </w:rPr>
              <w:t>se</w:t>
            </w:r>
            <w:r w:rsidRPr="00251B26">
              <w:rPr>
                <w:sz w:val="19"/>
                <w:szCs w:val="19"/>
                <w:lang w:eastAsia="es-MX"/>
              </w:rPr>
              <w:t>), Banco de México y el Instituto Nacional de Estadística y Geografía (</w:t>
            </w:r>
            <w:r w:rsidRPr="00251B26">
              <w:rPr>
                <w:smallCaps/>
                <w:sz w:val="19"/>
                <w:szCs w:val="19"/>
                <w:lang w:eastAsia="es-MX"/>
              </w:rPr>
              <w:t>inegi</w:t>
            </w:r>
            <w:r w:rsidRPr="00251B26">
              <w:rPr>
                <w:sz w:val="19"/>
                <w:szCs w:val="19"/>
                <w:lang w:eastAsia="es-MX"/>
              </w:rPr>
              <w:t>). Su objetivo es proporcionar información que permita conocer el intercambio comercial de mercancías que realiza México con el resto del mundo y que sirva como insumo para el Sistema de Cuentas Nacionales, los cálculos de la Balanza de Pagos y programas que se relacionan con la vinculación estadística. En 1980 se inició la utilización de la Clasificación Industrial Internacional Uniforme (</w:t>
            </w:r>
            <w:proofErr w:type="spellStart"/>
            <w:r w:rsidRPr="00251B26">
              <w:rPr>
                <w:smallCaps/>
                <w:sz w:val="19"/>
                <w:szCs w:val="19"/>
                <w:lang w:eastAsia="es-MX"/>
              </w:rPr>
              <w:t>ciiu</w:t>
            </w:r>
            <w:proofErr w:type="spellEnd"/>
            <w:r w:rsidRPr="00251B26">
              <w:rPr>
                <w:sz w:val="19"/>
                <w:szCs w:val="19"/>
                <w:lang w:eastAsia="es-MX"/>
              </w:rPr>
              <w:t>) para la presentación de resultados según la actividad económica de origen y principales productos. Asimismo, a partir del segundo semestre de 1988, se instrumentó el Sistema Armonizado de Designación y Codificación de Mercancías (</w:t>
            </w:r>
            <w:proofErr w:type="spellStart"/>
            <w:r w:rsidRPr="00251B26">
              <w:rPr>
                <w:smallCaps/>
                <w:sz w:val="19"/>
                <w:szCs w:val="19"/>
                <w:lang w:eastAsia="es-MX"/>
              </w:rPr>
              <w:t>sa</w:t>
            </w:r>
            <w:proofErr w:type="spellEnd"/>
            <w:r w:rsidRPr="00251B26">
              <w:rPr>
                <w:sz w:val="19"/>
                <w:szCs w:val="19"/>
                <w:lang w:eastAsia="es-MX"/>
              </w:rPr>
              <w:t>). Con este, se perfeccionó el empleo de la nomenclatura arancelaria y se avanzó en la presentación de cifras homogéneas entre los países. A</w:t>
            </w:r>
            <w:r w:rsidRPr="00251B26">
              <w:rPr>
                <w:sz w:val="19"/>
                <w:szCs w:val="19"/>
              </w:rPr>
              <w:t xml:space="preserve"> partir de mayo de 2005, se abandonó la difusión de información con base en la </w:t>
            </w:r>
            <w:proofErr w:type="spellStart"/>
            <w:r w:rsidRPr="00251B26">
              <w:rPr>
                <w:smallCaps/>
                <w:sz w:val="19"/>
                <w:szCs w:val="19"/>
              </w:rPr>
              <w:t>ciiu</w:t>
            </w:r>
            <w:proofErr w:type="spellEnd"/>
            <w:r w:rsidRPr="00251B26">
              <w:rPr>
                <w:sz w:val="19"/>
                <w:szCs w:val="19"/>
              </w:rPr>
              <w:t xml:space="preserve"> y entró en vigor la publicación de los Principales Productos del </w:t>
            </w:r>
            <w:proofErr w:type="spellStart"/>
            <w:r w:rsidRPr="00251B26">
              <w:rPr>
                <w:smallCaps/>
                <w:sz w:val="19"/>
                <w:szCs w:val="19"/>
              </w:rPr>
              <w:t>sa</w:t>
            </w:r>
            <w:proofErr w:type="spellEnd"/>
            <w:r w:rsidRPr="00251B26">
              <w:rPr>
                <w:smallCaps/>
                <w:sz w:val="19"/>
                <w:szCs w:val="19"/>
              </w:rPr>
              <w:t>.</w:t>
            </w:r>
          </w:p>
        </w:tc>
      </w:tr>
      <w:tr w:rsidR="00D9629E" w:rsidRPr="00ED67E2" w14:paraId="01A0F782" w14:textId="77777777" w:rsidTr="003C1129">
        <w:trPr>
          <w:trHeight w:val="20"/>
          <w:jc w:val="center"/>
        </w:trPr>
        <w:tc>
          <w:tcPr>
            <w:tcW w:w="1167" w:type="pct"/>
            <w:vAlign w:val="center"/>
          </w:tcPr>
          <w:p w14:paraId="34448DAA" w14:textId="77777777" w:rsidR="00D9629E" w:rsidRPr="00251B26" w:rsidRDefault="00D9629E" w:rsidP="00540ED1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9"/>
                <w:szCs w:val="19"/>
              </w:rPr>
            </w:pPr>
            <w:r w:rsidRPr="00251B26">
              <w:rPr>
                <w:b/>
                <w:bCs/>
                <w:color w:val="auto"/>
                <w:spacing w:val="-1"/>
                <w:sz w:val="19"/>
                <w:szCs w:val="19"/>
              </w:rPr>
              <w:t xml:space="preserve">Unidad de observación </w:t>
            </w:r>
          </w:p>
        </w:tc>
        <w:tc>
          <w:tcPr>
            <w:tcW w:w="3833" w:type="pct"/>
          </w:tcPr>
          <w:p w14:paraId="44FB8EC5" w14:textId="6306DB41" w:rsidR="00D9629E" w:rsidRPr="00251B26" w:rsidRDefault="00CA54CF" w:rsidP="002E5699">
            <w:pPr>
              <w:pStyle w:val="Texto"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9"/>
                <w:szCs w:val="19"/>
                <w:lang w:val="es-ES_tradnl"/>
              </w:rPr>
            </w:pPr>
            <w:r w:rsidRPr="00251B26">
              <w:rPr>
                <w:sz w:val="19"/>
                <w:szCs w:val="19"/>
              </w:rPr>
              <w:t>Cada una de las operaciones comerciales que realizan las personas físicas y morales con el resto del mundo. Estas se asientan en las declaraciones de aduanas.</w:t>
            </w:r>
          </w:p>
        </w:tc>
      </w:tr>
      <w:tr w:rsidR="00D9629E" w:rsidRPr="00ED67E2" w14:paraId="1F1C17D0" w14:textId="77777777" w:rsidTr="002E5699">
        <w:trPr>
          <w:trHeight w:val="20"/>
          <w:jc w:val="center"/>
        </w:trPr>
        <w:tc>
          <w:tcPr>
            <w:tcW w:w="1167" w:type="pct"/>
          </w:tcPr>
          <w:p w14:paraId="1743E4D6" w14:textId="77777777" w:rsidR="00D9629E" w:rsidRPr="00251B26" w:rsidRDefault="00D9629E" w:rsidP="002E5699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9"/>
                <w:szCs w:val="19"/>
              </w:rPr>
            </w:pPr>
            <w:r w:rsidRPr="00251B26">
              <w:rPr>
                <w:b/>
                <w:bCs/>
                <w:color w:val="auto"/>
                <w:spacing w:val="-1"/>
                <w:sz w:val="19"/>
                <w:szCs w:val="19"/>
              </w:rPr>
              <w:t>Fuentes</w:t>
            </w:r>
          </w:p>
        </w:tc>
        <w:tc>
          <w:tcPr>
            <w:tcW w:w="3833" w:type="pct"/>
          </w:tcPr>
          <w:p w14:paraId="22AE9879" w14:textId="1AF113D5" w:rsidR="003953DF" w:rsidRPr="00251B26" w:rsidRDefault="00CA54CF" w:rsidP="002E5699">
            <w:pPr>
              <w:pStyle w:val="Texto"/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9"/>
                <w:szCs w:val="19"/>
              </w:rPr>
            </w:pPr>
            <w:r w:rsidRPr="00251B26">
              <w:rPr>
                <w:sz w:val="19"/>
                <w:szCs w:val="19"/>
              </w:rPr>
              <w:t>Pedimento aduanal</w:t>
            </w:r>
          </w:p>
        </w:tc>
      </w:tr>
      <w:tr w:rsidR="00D9629E" w:rsidRPr="00ED67E2" w14:paraId="2B7E9ADA" w14:textId="77777777" w:rsidTr="002E5699">
        <w:trPr>
          <w:trHeight w:val="20"/>
          <w:jc w:val="center"/>
        </w:trPr>
        <w:tc>
          <w:tcPr>
            <w:tcW w:w="1167" w:type="pct"/>
            <w:vAlign w:val="center"/>
          </w:tcPr>
          <w:p w14:paraId="13CA4B16" w14:textId="77777777" w:rsidR="00D9629E" w:rsidRPr="00251B26" w:rsidRDefault="00D9629E" w:rsidP="002E5699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9"/>
                <w:szCs w:val="19"/>
              </w:rPr>
            </w:pPr>
            <w:r w:rsidRPr="00251B26">
              <w:rPr>
                <w:b/>
                <w:bCs/>
                <w:color w:val="auto"/>
                <w:spacing w:val="-1"/>
                <w:sz w:val="19"/>
                <w:szCs w:val="19"/>
              </w:rPr>
              <w:t>Cobertura geográfica</w:t>
            </w:r>
          </w:p>
        </w:tc>
        <w:tc>
          <w:tcPr>
            <w:tcW w:w="3833" w:type="pct"/>
            <w:vAlign w:val="center"/>
          </w:tcPr>
          <w:p w14:paraId="52AF55E2" w14:textId="0A3E6A92" w:rsidR="00D9629E" w:rsidRPr="00251B26" w:rsidRDefault="00CA54CF" w:rsidP="002E5699">
            <w:pPr>
              <w:pStyle w:val="Texto"/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9"/>
                <w:szCs w:val="19"/>
              </w:rPr>
            </w:pPr>
            <w:r w:rsidRPr="00251B26">
              <w:rPr>
                <w:sz w:val="19"/>
                <w:szCs w:val="19"/>
                <w:lang w:val="es-ES_tradnl"/>
              </w:rPr>
              <w:t xml:space="preserve">La cobertura y desglose geográfico de la </w:t>
            </w:r>
            <w:proofErr w:type="spellStart"/>
            <w:r w:rsidRPr="00251B26">
              <w:rPr>
                <w:smallCaps/>
                <w:sz w:val="19"/>
                <w:szCs w:val="19"/>
                <w:lang w:val="es-ES_tradnl"/>
              </w:rPr>
              <w:t>bcmm</w:t>
            </w:r>
            <w:proofErr w:type="spellEnd"/>
            <w:r w:rsidRPr="00251B26">
              <w:rPr>
                <w:sz w:val="19"/>
                <w:szCs w:val="19"/>
                <w:lang w:val="es-ES_tradnl"/>
              </w:rPr>
              <w:t xml:space="preserve"> es nacional y considera los datos de las 50 aduanas ubicadas en todo el territorio (incluye 128 secciones aduanales).</w:t>
            </w:r>
          </w:p>
        </w:tc>
      </w:tr>
      <w:tr w:rsidR="00D9629E" w:rsidRPr="00ED67E2" w14:paraId="3D02B26C" w14:textId="77777777" w:rsidTr="002E5699">
        <w:trPr>
          <w:trHeight w:val="20"/>
          <w:jc w:val="center"/>
        </w:trPr>
        <w:tc>
          <w:tcPr>
            <w:tcW w:w="1167" w:type="pct"/>
            <w:vAlign w:val="center"/>
          </w:tcPr>
          <w:p w14:paraId="330773F7" w14:textId="77777777" w:rsidR="00D9629E" w:rsidRPr="00251B26" w:rsidRDefault="00D9629E" w:rsidP="002E5699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9"/>
                <w:szCs w:val="19"/>
              </w:rPr>
            </w:pPr>
            <w:r w:rsidRPr="00251B26">
              <w:rPr>
                <w:b/>
                <w:bCs/>
                <w:color w:val="auto"/>
                <w:spacing w:val="-1"/>
                <w:sz w:val="19"/>
                <w:szCs w:val="19"/>
              </w:rPr>
              <w:t>Periodicidad</w:t>
            </w:r>
          </w:p>
        </w:tc>
        <w:tc>
          <w:tcPr>
            <w:tcW w:w="3833" w:type="pct"/>
            <w:vAlign w:val="center"/>
          </w:tcPr>
          <w:p w14:paraId="3FF88B3E" w14:textId="27E376C0" w:rsidR="00D9629E" w:rsidRPr="00251B26" w:rsidRDefault="00CA54CF" w:rsidP="002E5699">
            <w:pPr>
              <w:pStyle w:val="Texto"/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9"/>
                <w:szCs w:val="19"/>
                <w:lang w:val="es-ES_tradnl"/>
              </w:rPr>
            </w:pPr>
            <w:r w:rsidRPr="00251B26">
              <w:rPr>
                <w:sz w:val="19"/>
                <w:szCs w:val="19"/>
                <w:lang w:val="es-ES_tradnl"/>
              </w:rPr>
              <w:t>Mensual</w:t>
            </w:r>
          </w:p>
        </w:tc>
      </w:tr>
      <w:tr w:rsidR="00D9629E" w:rsidRPr="00ED67E2" w14:paraId="2F6D0D2D" w14:textId="77777777" w:rsidTr="002E5699">
        <w:trPr>
          <w:trHeight w:val="20"/>
          <w:jc w:val="center"/>
        </w:trPr>
        <w:tc>
          <w:tcPr>
            <w:tcW w:w="1167" w:type="pct"/>
            <w:vAlign w:val="center"/>
          </w:tcPr>
          <w:p w14:paraId="2B83BE77" w14:textId="77777777" w:rsidR="00D9629E" w:rsidRPr="00251B26" w:rsidRDefault="00D9629E" w:rsidP="002E5699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9"/>
                <w:szCs w:val="19"/>
              </w:rPr>
            </w:pPr>
            <w:r w:rsidRPr="00251B26">
              <w:rPr>
                <w:b/>
                <w:bCs/>
                <w:color w:val="auto"/>
                <w:spacing w:val="-1"/>
                <w:sz w:val="19"/>
                <w:szCs w:val="19"/>
              </w:rPr>
              <w:t>Método para generar la estadística</w:t>
            </w:r>
          </w:p>
        </w:tc>
        <w:tc>
          <w:tcPr>
            <w:tcW w:w="3833" w:type="pct"/>
            <w:vAlign w:val="center"/>
          </w:tcPr>
          <w:p w14:paraId="782E9DEA" w14:textId="25082DDE" w:rsidR="00D9629E" w:rsidRPr="00251B26" w:rsidRDefault="00CA54CF" w:rsidP="002E5699">
            <w:pPr>
              <w:ind w:left="142" w:right="142"/>
              <w:rPr>
                <w:sz w:val="19"/>
                <w:szCs w:val="19"/>
                <w:lang w:val="es-MX"/>
              </w:rPr>
            </w:pPr>
            <w:r w:rsidRPr="00251B26">
              <w:rPr>
                <w:sz w:val="19"/>
                <w:szCs w:val="19"/>
              </w:rPr>
              <w:t>Se trata de una estadística cuya fuente principal son los registros administrativos. La información se obtiene mediante el pedimento aduanal; a través de este, se consignan todas las operaciones de entrada y/o salida de mercancías del territorio nacional. La responsabilidad de proporcionar la base de datos con los registros administrativos para la generación de la</w:t>
            </w:r>
            <w:r w:rsidRPr="00251B26">
              <w:rPr>
                <w:smallCaps/>
                <w:sz w:val="19"/>
                <w:szCs w:val="19"/>
              </w:rPr>
              <w:t xml:space="preserve"> </w:t>
            </w:r>
            <w:proofErr w:type="spellStart"/>
            <w:r w:rsidRPr="00251B26">
              <w:rPr>
                <w:smallCaps/>
                <w:sz w:val="19"/>
                <w:szCs w:val="19"/>
              </w:rPr>
              <w:t>bcmm</w:t>
            </w:r>
            <w:proofErr w:type="spellEnd"/>
            <w:r w:rsidRPr="00251B26">
              <w:rPr>
                <w:sz w:val="19"/>
                <w:szCs w:val="19"/>
              </w:rPr>
              <w:t xml:space="preserve"> recae en el Servicio de Administración Tributaria, órgano desconcentrado de la Secretaría de Hacienda y Crédito Público (</w:t>
            </w:r>
            <w:proofErr w:type="spellStart"/>
            <w:r w:rsidRPr="00251B26">
              <w:rPr>
                <w:smallCaps/>
                <w:sz w:val="19"/>
                <w:szCs w:val="19"/>
              </w:rPr>
              <w:t>shcp</w:t>
            </w:r>
            <w:proofErr w:type="spellEnd"/>
            <w:r w:rsidRPr="00251B26">
              <w:rPr>
                <w:sz w:val="19"/>
                <w:szCs w:val="19"/>
              </w:rPr>
              <w:t>).</w:t>
            </w:r>
          </w:p>
        </w:tc>
      </w:tr>
      <w:tr w:rsidR="00D9629E" w:rsidRPr="00ED67E2" w14:paraId="3C703EA5" w14:textId="77777777" w:rsidTr="002E5699">
        <w:trPr>
          <w:trHeight w:val="20"/>
          <w:jc w:val="center"/>
        </w:trPr>
        <w:tc>
          <w:tcPr>
            <w:tcW w:w="1167" w:type="pct"/>
            <w:vAlign w:val="center"/>
          </w:tcPr>
          <w:p w14:paraId="059F31DF" w14:textId="77777777" w:rsidR="00D9629E" w:rsidRPr="00251B26" w:rsidRDefault="00D9629E" w:rsidP="002E5699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9"/>
                <w:szCs w:val="19"/>
              </w:rPr>
            </w:pPr>
            <w:r w:rsidRPr="00251B26">
              <w:rPr>
                <w:b/>
                <w:bCs/>
                <w:color w:val="auto"/>
                <w:spacing w:val="-1"/>
                <w:sz w:val="19"/>
                <w:szCs w:val="19"/>
              </w:rPr>
              <w:t>Ajuste estacional y modelos</w:t>
            </w:r>
          </w:p>
        </w:tc>
        <w:tc>
          <w:tcPr>
            <w:tcW w:w="3833" w:type="pct"/>
            <w:vAlign w:val="center"/>
          </w:tcPr>
          <w:p w14:paraId="158313B0" w14:textId="77777777" w:rsidR="00CA54CF" w:rsidRPr="00251B26" w:rsidRDefault="00CA54CF" w:rsidP="00CA54CF">
            <w:pPr>
              <w:ind w:left="142" w:right="142"/>
              <w:rPr>
                <w:sz w:val="19"/>
                <w:szCs w:val="19"/>
              </w:rPr>
            </w:pPr>
            <w:r w:rsidRPr="00251B26">
              <w:rPr>
                <w:sz w:val="19"/>
                <w:szCs w:val="19"/>
              </w:rPr>
              <w:t>Las series originales se ajustan estacionalmente mediante el paquete estadístico X</w:t>
            </w:r>
            <w:r w:rsidRPr="00251B26">
              <w:rPr>
                <w:sz w:val="19"/>
                <w:szCs w:val="19"/>
              </w:rPr>
              <w:noBreakHyphen/>
              <w:t>13ARIMA</w:t>
            </w:r>
            <w:r w:rsidRPr="00251B26">
              <w:rPr>
                <w:sz w:val="19"/>
                <w:szCs w:val="19"/>
              </w:rPr>
              <w:noBreakHyphen/>
              <w:t xml:space="preserve">SEATS. Para conocer la metodología, consúltese la siguiente liga: </w:t>
            </w:r>
          </w:p>
          <w:p w14:paraId="60970593" w14:textId="77777777" w:rsidR="00CA54CF" w:rsidRPr="00251B26" w:rsidRDefault="00CA54CF" w:rsidP="00CA54CF">
            <w:pPr>
              <w:ind w:left="142" w:right="142"/>
              <w:rPr>
                <w:sz w:val="19"/>
                <w:szCs w:val="19"/>
              </w:rPr>
            </w:pPr>
            <w:hyperlink r:id="rId24" w:history="1">
              <w:r w:rsidRPr="00251B26">
                <w:rPr>
                  <w:rStyle w:val="Hipervnculo"/>
                  <w:sz w:val="19"/>
                  <w:szCs w:val="19"/>
                </w:rPr>
                <w:t>https://www.inegi.org.mx/app/biblioteca/ficha.html?upc=702825099060</w:t>
              </w:r>
            </w:hyperlink>
            <w:r w:rsidRPr="00251B26">
              <w:rPr>
                <w:sz w:val="19"/>
                <w:szCs w:val="19"/>
              </w:rPr>
              <w:t xml:space="preserve"> </w:t>
            </w:r>
          </w:p>
          <w:p w14:paraId="31AC5CC8" w14:textId="630511C9" w:rsidR="00D9629E" w:rsidRPr="00251B26" w:rsidRDefault="00CA54CF" w:rsidP="00CA54CF">
            <w:pPr>
              <w:ind w:left="142" w:right="142"/>
              <w:rPr>
                <w:sz w:val="19"/>
                <w:szCs w:val="19"/>
                <w:lang w:val="es-ES"/>
              </w:rPr>
            </w:pPr>
            <w:r w:rsidRPr="00251B26">
              <w:rPr>
                <w:color w:val="000000" w:themeColor="text1"/>
                <w:sz w:val="19"/>
                <w:szCs w:val="19"/>
              </w:rPr>
              <w:t xml:space="preserve">Las especificaciones de los modelos están disponibles en el </w:t>
            </w:r>
            <w:r w:rsidRPr="00251B26">
              <w:rPr>
                <w:sz w:val="19"/>
                <w:szCs w:val="19"/>
                <w:lang w:val="es-ES"/>
              </w:rPr>
              <w:t>Banco de Información Económica (</w:t>
            </w:r>
            <w:proofErr w:type="spellStart"/>
            <w:r w:rsidRPr="00251B26">
              <w:rPr>
                <w:smallCaps/>
                <w:sz w:val="19"/>
                <w:szCs w:val="19"/>
                <w:lang w:val="es-ES"/>
              </w:rPr>
              <w:t>bie</w:t>
            </w:r>
            <w:proofErr w:type="spellEnd"/>
            <w:r w:rsidRPr="00251B26">
              <w:rPr>
                <w:sz w:val="19"/>
                <w:szCs w:val="19"/>
                <w:lang w:val="es-ES"/>
              </w:rPr>
              <w:t>). Seleccione «Indicadores económicos de coyuntura, Balanza comercial de mercancías de México</w:t>
            </w:r>
            <w:r w:rsidR="009E59D1" w:rsidRPr="00251B26">
              <w:rPr>
                <w:sz w:val="19"/>
                <w:szCs w:val="19"/>
                <w:lang w:val="es-ES"/>
              </w:rPr>
              <w:t>»</w:t>
            </w:r>
            <w:r w:rsidRPr="00251B26">
              <w:rPr>
                <w:sz w:val="19"/>
                <w:szCs w:val="19"/>
                <w:lang w:val="es-ES"/>
              </w:rPr>
              <w:t xml:space="preserve"> y vaya al icono de información correspondiente a las «series desestacionalizadas y de tendencia-ciclo».</w:t>
            </w:r>
          </w:p>
        </w:tc>
      </w:tr>
      <w:tr w:rsidR="00D9629E" w:rsidRPr="00ED67E2" w14:paraId="32774C7D" w14:textId="77777777" w:rsidTr="002E5699">
        <w:trPr>
          <w:trHeight w:val="20"/>
          <w:jc w:val="center"/>
        </w:trPr>
        <w:tc>
          <w:tcPr>
            <w:tcW w:w="1167" w:type="pct"/>
            <w:vAlign w:val="center"/>
          </w:tcPr>
          <w:p w14:paraId="39201F8D" w14:textId="77777777" w:rsidR="00D9629E" w:rsidRPr="00251B26" w:rsidRDefault="00D9629E" w:rsidP="002E5699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9"/>
                <w:szCs w:val="19"/>
              </w:rPr>
            </w:pPr>
            <w:r w:rsidRPr="00251B26">
              <w:rPr>
                <w:b/>
                <w:bCs/>
                <w:color w:val="auto"/>
                <w:spacing w:val="-1"/>
                <w:sz w:val="19"/>
                <w:szCs w:val="19"/>
              </w:rPr>
              <w:t>Publicación de resultados</w:t>
            </w:r>
          </w:p>
        </w:tc>
        <w:tc>
          <w:tcPr>
            <w:tcW w:w="3833" w:type="pct"/>
            <w:vAlign w:val="center"/>
          </w:tcPr>
          <w:p w14:paraId="2067355F" w14:textId="19E8AF23" w:rsidR="00D9629E" w:rsidRPr="00251B26" w:rsidRDefault="00CA54CF" w:rsidP="002E5699">
            <w:pPr>
              <w:pStyle w:val="Texto"/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9"/>
                <w:szCs w:val="19"/>
              </w:rPr>
            </w:pPr>
            <w:r w:rsidRPr="00251B26">
              <w:rPr>
                <w:sz w:val="19"/>
                <w:szCs w:val="19"/>
                <w:lang w:val="es-ES_tradnl"/>
              </w:rPr>
              <w:t xml:space="preserve">La </w:t>
            </w:r>
            <w:proofErr w:type="spellStart"/>
            <w:r w:rsidRPr="00251B26">
              <w:rPr>
                <w:smallCaps/>
                <w:sz w:val="19"/>
                <w:szCs w:val="19"/>
                <w:lang w:val="es-ES_tradnl"/>
              </w:rPr>
              <w:t>bcmm</w:t>
            </w:r>
            <w:proofErr w:type="spellEnd"/>
            <w:r w:rsidRPr="00251B26">
              <w:rPr>
                <w:sz w:val="19"/>
                <w:szCs w:val="19"/>
                <w:lang w:val="es-ES_tradnl"/>
              </w:rPr>
              <w:t xml:space="preserve"> se publica en el portal del </w:t>
            </w:r>
            <w:r w:rsidRPr="00251B26">
              <w:rPr>
                <w:smallCaps/>
                <w:sz w:val="19"/>
                <w:szCs w:val="19"/>
                <w:lang w:val="es-ES_tradnl"/>
              </w:rPr>
              <w:t>inegi</w:t>
            </w:r>
            <w:r w:rsidRPr="00251B26">
              <w:rPr>
                <w:sz w:val="19"/>
                <w:szCs w:val="19"/>
                <w:lang w:val="es-ES_tradnl"/>
              </w:rPr>
              <w:t xml:space="preserve"> (</w:t>
            </w:r>
            <w:hyperlink r:id="rId25" w:history="1">
              <w:r w:rsidR="00AE4021" w:rsidRPr="00251B26">
                <w:rPr>
                  <w:rStyle w:val="Hipervnculo"/>
                  <w:sz w:val="19"/>
                  <w:szCs w:val="19"/>
                  <w:lang w:val="es-ES_tradnl"/>
                </w:rPr>
                <w:t>www.inegi.org.mx</w:t>
              </w:r>
            </w:hyperlink>
            <w:r w:rsidRPr="00251B26">
              <w:rPr>
                <w:sz w:val="19"/>
                <w:szCs w:val="19"/>
                <w:lang w:val="es-ES_tradnl"/>
              </w:rPr>
              <w:t>) conforme a las fechas del Calendario de Difusión de Información Estadística y Geográfica y de Interés Nacional.</w:t>
            </w:r>
          </w:p>
        </w:tc>
      </w:tr>
      <w:tr w:rsidR="00D9629E" w:rsidRPr="00ED67E2" w14:paraId="67B4D2F4" w14:textId="77777777" w:rsidTr="002E5699">
        <w:trPr>
          <w:trHeight w:val="20"/>
          <w:jc w:val="center"/>
        </w:trPr>
        <w:tc>
          <w:tcPr>
            <w:tcW w:w="1167" w:type="pct"/>
            <w:vAlign w:val="center"/>
          </w:tcPr>
          <w:p w14:paraId="25BE1C1F" w14:textId="4C4D9D46" w:rsidR="00D9629E" w:rsidRPr="00251B26" w:rsidRDefault="00D9629E" w:rsidP="002E5699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9"/>
                <w:szCs w:val="19"/>
              </w:rPr>
            </w:pPr>
            <w:r w:rsidRPr="00251B26">
              <w:rPr>
                <w:b/>
                <w:bCs/>
                <w:color w:val="auto"/>
                <w:spacing w:val="-1"/>
                <w:sz w:val="19"/>
                <w:szCs w:val="19"/>
              </w:rPr>
              <w:t xml:space="preserve">Nota </w:t>
            </w:r>
            <w:r w:rsidR="008547FD" w:rsidRPr="00251B26">
              <w:rPr>
                <w:b/>
                <w:bCs/>
                <w:color w:val="auto"/>
                <w:spacing w:val="-1"/>
                <w:sz w:val="19"/>
                <w:szCs w:val="19"/>
              </w:rPr>
              <w:t>al</w:t>
            </w:r>
            <w:r w:rsidR="00FE0372" w:rsidRPr="00251B26">
              <w:rPr>
                <w:b/>
                <w:bCs/>
                <w:color w:val="auto"/>
                <w:spacing w:val="-1"/>
                <w:sz w:val="19"/>
                <w:szCs w:val="19"/>
              </w:rPr>
              <w:t xml:space="preserve"> </w:t>
            </w:r>
            <w:r w:rsidR="00A82971" w:rsidRPr="00251B26">
              <w:rPr>
                <w:b/>
                <w:bCs/>
                <w:color w:val="auto"/>
                <w:spacing w:val="-1"/>
                <w:sz w:val="19"/>
                <w:szCs w:val="19"/>
              </w:rPr>
              <w:br/>
            </w:r>
            <w:r w:rsidR="008547FD" w:rsidRPr="00251B26">
              <w:rPr>
                <w:b/>
                <w:bCs/>
                <w:color w:val="auto"/>
                <w:spacing w:val="-1"/>
                <w:sz w:val="19"/>
                <w:szCs w:val="19"/>
              </w:rPr>
              <w:t>p</w:t>
            </w:r>
            <w:r w:rsidR="004A2690" w:rsidRPr="00251B26">
              <w:rPr>
                <w:b/>
                <w:bCs/>
                <w:color w:val="auto"/>
                <w:spacing w:val="-1"/>
                <w:sz w:val="19"/>
                <w:szCs w:val="19"/>
              </w:rPr>
              <w:t>ú</w:t>
            </w:r>
            <w:r w:rsidR="008547FD" w:rsidRPr="00251B26">
              <w:rPr>
                <w:b/>
                <w:bCs/>
                <w:color w:val="auto"/>
                <w:spacing w:val="-1"/>
                <w:sz w:val="19"/>
                <w:szCs w:val="19"/>
              </w:rPr>
              <w:t>blico usuario</w:t>
            </w:r>
          </w:p>
        </w:tc>
        <w:tc>
          <w:tcPr>
            <w:tcW w:w="3833" w:type="pct"/>
            <w:vAlign w:val="center"/>
          </w:tcPr>
          <w:p w14:paraId="09499A65" w14:textId="138B9992" w:rsidR="00D9629E" w:rsidRPr="00251B26" w:rsidRDefault="00CA54CF" w:rsidP="002D2009">
            <w:pPr>
              <w:pStyle w:val="Textoindependiente21"/>
              <w:numPr>
                <w:ilvl w:val="12"/>
                <w:numId w:val="0"/>
              </w:numPr>
              <w:spacing w:before="0"/>
              <w:ind w:left="142" w:right="142"/>
              <w:rPr>
                <w:sz w:val="19"/>
                <w:szCs w:val="19"/>
                <w:u w:val="single"/>
              </w:rPr>
            </w:pPr>
            <w:r w:rsidRPr="00251B26">
              <w:rPr>
                <w:color w:val="auto"/>
                <w:sz w:val="19"/>
                <w:szCs w:val="19"/>
              </w:rPr>
              <w:t xml:space="preserve">El </w:t>
            </w:r>
            <w:r w:rsidRPr="00251B26">
              <w:rPr>
                <w:smallCaps/>
                <w:color w:val="auto"/>
                <w:sz w:val="19"/>
                <w:szCs w:val="19"/>
              </w:rPr>
              <w:t xml:space="preserve">inegi </w:t>
            </w:r>
            <w:r w:rsidRPr="00251B26">
              <w:rPr>
                <w:color w:val="auto"/>
                <w:sz w:val="19"/>
                <w:szCs w:val="19"/>
              </w:rPr>
              <w:t xml:space="preserve">invita a conocer a mayor detalle la síntesis metodológica de la </w:t>
            </w:r>
            <w:proofErr w:type="spellStart"/>
            <w:r w:rsidRPr="00251B26">
              <w:rPr>
                <w:smallCaps/>
                <w:color w:val="auto"/>
                <w:sz w:val="19"/>
                <w:szCs w:val="19"/>
              </w:rPr>
              <w:t>bcmm</w:t>
            </w:r>
            <w:proofErr w:type="spellEnd"/>
            <w:r w:rsidRPr="00251B26">
              <w:rPr>
                <w:color w:val="auto"/>
                <w:sz w:val="19"/>
                <w:szCs w:val="19"/>
              </w:rPr>
              <w:t xml:space="preserve"> en la siguiente liga: </w:t>
            </w:r>
            <w:hyperlink r:id="rId26" w:history="1">
              <w:r w:rsidRPr="00251B26">
                <w:rPr>
                  <w:rStyle w:val="Hipervnculo"/>
                  <w:sz w:val="19"/>
                  <w:szCs w:val="19"/>
                  <w:lang w:val="es-ES_tradnl"/>
                </w:rPr>
                <w:t>https://inegi.org.mx/programas/comext/</w:t>
              </w:r>
            </w:hyperlink>
          </w:p>
        </w:tc>
      </w:tr>
    </w:tbl>
    <w:p w14:paraId="649B7E35" w14:textId="7CD9997A" w:rsidR="003C1C10" w:rsidRPr="00AA037A" w:rsidRDefault="003C1C10" w:rsidP="003C1C10">
      <w:pPr>
        <w:pStyle w:val="NormalWeb"/>
        <w:spacing w:before="240" w:beforeAutospacing="0"/>
        <w:contextualSpacing/>
        <w:jc w:val="center"/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</w:pPr>
      <w:r w:rsidRPr="00AA037A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 xml:space="preserve">La información estadística y geográfica que genera el </w:t>
      </w:r>
      <w:r w:rsidR="008B422F" w:rsidRPr="008B422F">
        <w:rPr>
          <w:rFonts w:ascii="Arial" w:hAnsi="Arial" w:cs="Arial"/>
          <w:i/>
          <w:iCs/>
          <w:smallCaps/>
          <w:color w:val="404040" w:themeColor="text1" w:themeTint="BF"/>
          <w:sz w:val="20"/>
          <w:szCs w:val="20"/>
          <w:lang w:val="es-ES_tradnl"/>
        </w:rPr>
        <w:t>inegi</w:t>
      </w:r>
      <w:r w:rsidRPr="00AA037A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 xml:space="preserve"> es un bien público y nos permite </w:t>
      </w:r>
    </w:p>
    <w:p w14:paraId="3C45A327" w14:textId="77777777" w:rsidR="003C1C10" w:rsidRPr="00AA037A" w:rsidRDefault="003C1C10" w:rsidP="003C1C10">
      <w:pPr>
        <w:pStyle w:val="NormalWeb"/>
        <w:spacing w:before="0" w:beforeAutospacing="0" w:after="0" w:afterAutospacing="0"/>
        <w:contextualSpacing/>
        <w:jc w:val="center"/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</w:pPr>
      <w:r w:rsidRPr="00AA037A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>a todas y a todos tomar mejores decisiones. ¡Conócela, úsala y compártela!</w:t>
      </w:r>
    </w:p>
    <w:p w14:paraId="5690D839" w14:textId="77777777" w:rsidR="003C1C10" w:rsidRPr="001F1279" w:rsidRDefault="003C1C10" w:rsidP="003C1C10">
      <w:pPr>
        <w:spacing w:before="120"/>
        <w:contextualSpacing/>
        <w:jc w:val="center"/>
        <w:rPr>
          <w:i/>
          <w:iCs/>
          <w:smallCaps/>
        </w:rPr>
      </w:pPr>
      <w:r w:rsidRPr="00642716">
        <w:rPr>
          <w:noProof/>
        </w:rPr>
        <w:drawing>
          <wp:inline distT="0" distB="0" distL="0" distR="0" wp14:anchorId="0DC3E05F" wp14:editId="264662E2">
            <wp:extent cx="229711" cy="222140"/>
            <wp:effectExtent l="0" t="0" r="0" b="6985"/>
            <wp:docPr id="21" name="Imagen 21" descr="Icono&#10;&#10;Descripción generada automáticamente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Icono&#10;&#10;Descripción generada automáticamente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8" b="1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70" cy="244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7EEB2B37" wp14:editId="1EE5E4AE">
            <wp:extent cx="234725" cy="234725"/>
            <wp:effectExtent l="0" t="0" r="0" b="0"/>
            <wp:docPr id="2097748279" name="Imagen 2097748279" descr="Icono&#10;&#10;Descripción generada automáticamente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748279" name="Imagen 2097748279" descr="Icono&#10;&#10;Descripción generada automáticamente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6" cy="242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748298E3" wp14:editId="513026B6">
            <wp:extent cx="237490" cy="237490"/>
            <wp:effectExtent l="0" t="0" r="0" b="0"/>
            <wp:docPr id="384343980" name="Imagen 384343980" descr="Imagen que contiene objeto, reloj&#10;&#10;Descripción generada automáticamente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343980" name="Imagen 384343980" descr="Imagen que contiene objeto, reloj&#10;&#10;Descripción generada automáticamente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02" cy="241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3F4A03D6" wp14:editId="1581FBEA">
            <wp:extent cx="233654" cy="233654"/>
            <wp:effectExtent l="0" t="0" r="0" b="0"/>
            <wp:docPr id="22" name="Imagen 22" descr="Logotipo&#10;&#10;Descripción generada automáticamente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Logotipo&#10;&#10;Descripción generada automáticamente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77" cy="24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>
        <w:rPr>
          <w:noProof/>
        </w:rPr>
        <w:t xml:space="preserve">   </w:t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36AA0B50" wp14:editId="6F6E7D41">
            <wp:extent cx="1436914" cy="152592"/>
            <wp:effectExtent l="0" t="0" r="0" b="0"/>
            <wp:docPr id="1297389716" name="Imagen 1297389716" descr="Icono&#10;&#10;Descripción generada automáticamente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n 33" descr="Icono&#10;&#10;Descripción generada automáticamente">
                      <a:hlinkClick r:id="rId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914" cy="15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C1C10" w:rsidRPr="001F1279" w:rsidSect="00F464D1">
      <w:headerReference w:type="default" r:id="rId37"/>
      <w:pgSz w:w="12242" w:h="15842" w:code="1"/>
      <w:pgMar w:top="2268" w:right="1327" w:bottom="1418" w:left="1134" w:header="284" w:footer="0" w:gutter="0"/>
      <w:paperSrc w:first="15" w:other="15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0D3A9" w14:textId="77777777" w:rsidR="0029314F" w:rsidRDefault="0029314F">
      <w:r>
        <w:separator/>
      </w:r>
    </w:p>
  </w:endnote>
  <w:endnote w:type="continuationSeparator" w:id="0">
    <w:p w14:paraId="32F6E000" w14:textId="77777777" w:rsidR="0029314F" w:rsidRDefault="0029314F">
      <w:r>
        <w:continuationSeparator/>
      </w:r>
    </w:p>
  </w:endnote>
  <w:endnote w:type="continuationNotice" w:id="1">
    <w:p w14:paraId="39DCF179" w14:textId="77777777" w:rsidR="0029314F" w:rsidRDefault="002931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 Negrita">
    <w:altName w:val="Arial"/>
    <w:panose1 w:val="020B0704020202020204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D265D" w14:textId="77777777" w:rsidR="0029314F" w:rsidRDefault="0029314F">
      <w:r>
        <w:separator/>
      </w:r>
    </w:p>
  </w:footnote>
  <w:footnote w:type="continuationSeparator" w:id="0">
    <w:p w14:paraId="2790900A" w14:textId="77777777" w:rsidR="0029314F" w:rsidRDefault="0029314F">
      <w:r>
        <w:continuationSeparator/>
      </w:r>
    </w:p>
  </w:footnote>
  <w:footnote w:type="continuationNotice" w:id="1">
    <w:p w14:paraId="46155569" w14:textId="77777777" w:rsidR="0029314F" w:rsidRDefault="0029314F"/>
  </w:footnote>
  <w:footnote w:id="2">
    <w:p w14:paraId="55AC97B8" w14:textId="1D835D7E" w:rsidR="00094B68" w:rsidRPr="0046613E" w:rsidRDefault="00315994" w:rsidP="00315994">
      <w:pPr>
        <w:pStyle w:val="Textonotapie"/>
        <w:ind w:left="170" w:hanging="170"/>
        <w:rPr>
          <w:rStyle w:val="Refdenotaalpie"/>
          <w:sz w:val="16"/>
          <w:szCs w:val="16"/>
          <w:vertAlign w:val="baseline"/>
        </w:rPr>
      </w:pPr>
      <w:r w:rsidRPr="0046613E">
        <w:rPr>
          <w:rStyle w:val="Refdenotaalpie"/>
          <w:sz w:val="16"/>
          <w:szCs w:val="18"/>
        </w:rPr>
        <w:footnoteRef/>
      </w:r>
      <w:r w:rsidRPr="0046613E">
        <w:rPr>
          <w:sz w:val="18"/>
        </w:rPr>
        <w:tab/>
      </w:r>
      <w:r w:rsidRPr="004C0CF6">
        <w:rPr>
          <w:rFonts w:cs="Calibri"/>
          <w:sz w:val="16"/>
          <w:szCs w:val="16"/>
        </w:rPr>
        <w:t xml:space="preserve">Las sumas de los componentes que integran </w:t>
      </w:r>
      <w:r w:rsidR="00B64C86">
        <w:rPr>
          <w:rFonts w:cs="Calibri"/>
          <w:sz w:val="16"/>
          <w:szCs w:val="16"/>
        </w:rPr>
        <w:t xml:space="preserve">la </w:t>
      </w:r>
      <w:r w:rsidRPr="001C01EA">
        <w:rPr>
          <w:rFonts w:cs="Calibri"/>
          <w:sz w:val="16"/>
          <w:szCs w:val="16"/>
        </w:rPr>
        <w:t xml:space="preserve">estadística </w:t>
      </w:r>
      <w:r w:rsidR="00B64C86" w:rsidRPr="0055284B">
        <w:rPr>
          <w:rFonts w:cs="Calibri"/>
          <w:sz w:val="16"/>
          <w:szCs w:val="16"/>
        </w:rPr>
        <w:t xml:space="preserve">de la Balanza Comercial de Mercancías de México que se </w:t>
      </w:r>
      <w:r w:rsidR="00B64C86">
        <w:rPr>
          <w:rFonts w:cs="Calibri"/>
          <w:sz w:val="16"/>
          <w:szCs w:val="16"/>
        </w:rPr>
        <w:t>p</w:t>
      </w:r>
      <w:r w:rsidR="00B64C86" w:rsidRPr="0055284B">
        <w:rPr>
          <w:rFonts w:cs="Calibri"/>
          <w:sz w:val="16"/>
          <w:szCs w:val="16"/>
        </w:rPr>
        <w:t>re</w:t>
      </w:r>
      <w:r w:rsidR="00B64C86">
        <w:rPr>
          <w:rFonts w:cs="Calibri"/>
          <w:sz w:val="16"/>
          <w:szCs w:val="16"/>
        </w:rPr>
        <w:t>sen</w:t>
      </w:r>
      <w:r w:rsidR="00B64C86" w:rsidRPr="0055284B">
        <w:rPr>
          <w:rFonts w:cs="Calibri"/>
          <w:sz w:val="16"/>
          <w:szCs w:val="16"/>
        </w:rPr>
        <w:t xml:space="preserve">tan en este boletín </w:t>
      </w:r>
      <w:r w:rsidRPr="004C0CF6">
        <w:rPr>
          <w:rFonts w:cs="Calibri"/>
          <w:sz w:val="16"/>
          <w:szCs w:val="16"/>
        </w:rPr>
        <w:t>puede</w:t>
      </w:r>
      <w:r>
        <w:rPr>
          <w:rFonts w:cs="Calibri"/>
          <w:sz w:val="16"/>
          <w:szCs w:val="16"/>
        </w:rPr>
        <w:t>n</w:t>
      </w:r>
      <w:r w:rsidRPr="004C0CF6">
        <w:rPr>
          <w:rFonts w:cs="Calibri"/>
          <w:sz w:val="16"/>
          <w:szCs w:val="16"/>
        </w:rPr>
        <w:t xml:space="preserve"> no coincidir con los totales debido al redondeo de las cifras.</w:t>
      </w:r>
    </w:p>
  </w:footnote>
  <w:footnote w:id="3">
    <w:p w14:paraId="6E53ECDF" w14:textId="337159E1" w:rsidR="006959F3" w:rsidRPr="0046613E" w:rsidRDefault="006959F3" w:rsidP="006959F3">
      <w:pPr>
        <w:pStyle w:val="Textonotapie"/>
        <w:ind w:left="170" w:hanging="170"/>
        <w:rPr>
          <w:rStyle w:val="Refdenotaalpie"/>
          <w:sz w:val="16"/>
          <w:szCs w:val="16"/>
          <w:vertAlign w:val="baseline"/>
        </w:rPr>
      </w:pPr>
      <w:r w:rsidRPr="0046613E">
        <w:rPr>
          <w:rStyle w:val="Refdenotaalpie"/>
          <w:sz w:val="16"/>
          <w:szCs w:val="18"/>
        </w:rPr>
        <w:footnoteRef/>
      </w:r>
      <w:r w:rsidRPr="0046613E">
        <w:rPr>
          <w:sz w:val="18"/>
        </w:rPr>
        <w:tab/>
      </w:r>
      <w:r w:rsidRPr="00477CC5">
        <w:rPr>
          <w:rStyle w:val="Refdenotaalpie"/>
          <w:sz w:val="16"/>
          <w:szCs w:val="16"/>
          <w:vertAlign w:val="baseline"/>
        </w:rPr>
        <w:t xml:space="preserve">Información </w:t>
      </w:r>
      <w:r w:rsidRPr="00A71DDD">
        <w:rPr>
          <w:sz w:val="16"/>
          <w:szCs w:val="16"/>
        </w:rPr>
        <w:t xml:space="preserve">proporcionada, principalmente, por </w:t>
      </w:r>
      <w:r w:rsidRPr="009B12C8">
        <w:rPr>
          <w:smallCaps/>
          <w:sz w:val="16"/>
          <w:szCs w:val="16"/>
        </w:rPr>
        <w:t>pmi</w:t>
      </w:r>
      <w:r w:rsidRPr="00A71DDD">
        <w:rPr>
          <w:sz w:val="16"/>
          <w:szCs w:val="16"/>
        </w:rPr>
        <w:t xml:space="preserve"> </w:t>
      </w:r>
      <w:r w:rsidRPr="00477CC5">
        <w:rPr>
          <w:rStyle w:val="Refdenotaalpie"/>
          <w:sz w:val="16"/>
          <w:szCs w:val="16"/>
          <w:vertAlign w:val="baseline"/>
        </w:rPr>
        <w:t xml:space="preserve">Comercio Internacional, </w:t>
      </w:r>
      <w:r w:rsidR="00BB672B" w:rsidRPr="00BB672B">
        <w:rPr>
          <w:rStyle w:val="Refdenotaalpie"/>
          <w:smallCaps/>
          <w:sz w:val="16"/>
          <w:szCs w:val="16"/>
          <w:vertAlign w:val="baseline"/>
        </w:rPr>
        <w:t>s.</w:t>
      </w:r>
      <w:r w:rsidR="00BB672B" w:rsidRPr="00BB672B">
        <w:rPr>
          <w:smallCaps/>
          <w:sz w:val="16"/>
          <w:szCs w:val="16"/>
        </w:rPr>
        <w:t xml:space="preserve"> </w:t>
      </w:r>
      <w:r w:rsidR="00BB672B" w:rsidRPr="00BB672B">
        <w:rPr>
          <w:rStyle w:val="Refdenotaalpie"/>
          <w:smallCaps/>
          <w:sz w:val="16"/>
          <w:szCs w:val="16"/>
          <w:vertAlign w:val="baseline"/>
        </w:rPr>
        <w:t>a.</w:t>
      </w:r>
      <w:r w:rsidRPr="00477CC5">
        <w:rPr>
          <w:rStyle w:val="Refdenotaalpie"/>
          <w:sz w:val="16"/>
          <w:szCs w:val="16"/>
          <w:vertAlign w:val="baseline"/>
        </w:rPr>
        <w:t xml:space="preserve"> de </w:t>
      </w:r>
      <w:r w:rsidR="00BB672B" w:rsidRPr="00BB672B">
        <w:rPr>
          <w:rStyle w:val="Refdenotaalpie"/>
          <w:smallCaps/>
          <w:sz w:val="16"/>
          <w:szCs w:val="16"/>
          <w:vertAlign w:val="baseline"/>
        </w:rPr>
        <w:t>c.</w:t>
      </w:r>
      <w:r w:rsidR="00BB672B" w:rsidRPr="00BB672B">
        <w:rPr>
          <w:smallCaps/>
          <w:sz w:val="16"/>
          <w:szCs w:val="16"/>
        </w:rPr>
        <w:t xml:space="preserve"> </w:t>
      </w:r>
      <w:r w:rsidR="00BB672B" w:rsidRPr="00BB672B">
        <w:rPr>
          <w:rStyle w:val="Refdenotaalpie"/>
          <w:smallCaps/>
          <w:sz w:val="16"/>
          <w:szCs w:val="16"/>
          <w:vertAlign w:val="baseline"/>
        </w:rPr>
        <w:t>v.</w:t>
      </w:r>
      <w:r w:rsidRPr="00477CC5">
        <w:rPr>
          <w:rStyle w:val="Refdenotaalpie"/>
          <w:sz w:val="16"/>
          <w:szCs w:val="16"/>
          <w:vertAlign w:val="baseline"/>
        </w:rPr>
        <w:t>, que corresponde a sus cifras operativas y está sujeta a revisiones posteriores</w:t>
      </w:r>
      <w:r w:rsidRPr="0046613E">
        <w:rPr>
          <w:rStyle w:val="Refdenotaalpie"/>
          <w:sz w:val="16"/>
          <w:szCs w:val="16"/>
          <w:vertAlign w:val="baseline"/>
        </w:rPr>
        <w:t>.</w:t>
      </w:r>
    </w:p>
  </w:footnote>
  <w:footnote w:id="4">
    <w:p w14:paraId="0F27E7D1" w14:textId="77777777" w:rsidR="007C5F65" w:rsidRDefault="007C5F65" w:rsidP="007C5F65">
      <w:pPr>
        <w:pStyle w:val="Textonotapie"/>
        <w:ind w:left="170" w:hanging="170"/>
        <w:rPr>
          <w:bCs/>
          <w:sz w:val="16"/>
          <w:szCs w:val="16"/>
        </w:rPr>
      </w:pPr>
      <w:r w:rsidRPr="000A6608">
        <w:rPr>
          <w:rStyle w:val="Refdenotaalpie"/>
          <w:sz w:val="16"/>
          <w:szCs w:val="16"/>
        </w:rPr>
        <w:footnoteRef/>
      </w:r>
      <w:r w:rsidRPr="00C0296A">
        <w:rPr>
          <w:sz w:val="16"/>
          <w:szCs w:val="16"/>
        </w:rPr>
        <w:tab/>
        <w:t xml:space="preserve">La mayoría de las series económicas se ve afectada por factores estacionales y de calendario. El ajuste de los datos por dichos factores permite obtener las cifras desestacionalizadas. </w:t>
      </w:r>
    </w:p>
    <w:p w14:paraId="08F502B0" w14:textId="77777777" w:rsidR="007C5F65" w:rsidRPr="00C0296A" w:rsidRDefault="007C5F65" w:rsidP="007C5F65">
      <w:pPr>
        <w:pStyle w:val="Textonotapie"/>
        <w:ind w:left="170"/>
        <w:rPr>
          <w:sz w:val="16"/>
          <w:szCs w:val="16"/>
          <w:lang w:val="es-MX"/>
        </w:rPr>
      </w:pPr>
      <w:r>
        <w:rPr>
          <w:bCs/>
          <w:sz w:val="16"/>
          <w:szCs w:val="16"/>
        </w:rPr>
        <w:t xml:space="preserve">La tendencia-ciclo </w:t>
      </w:r>
      <w:r>
        <w:rPr>
          <w:sz w:val="16"/>
          <w:szCs w:val="16"/>
        </w:rPr>
        <w:t>e</w:t>
      </w:r>
      <w:r w:rsidRPr="005A6BF6">
        <w:rPr>
          <w:sz w:val="16"/>
          <w:szCs w:val="16"/>
        </w:rPr>
        <w:t>s la combinación de los componentes de tendencia y ciclo. La tendencia se refiere a la evolución de largo</w:t>
      </w:r>
      <w:r>
        <w:rPr>
          <w:sz w:val="16"/>
          <w:szCs w:val="16"/>
        </w:rPr>
        <w:t xml:space="preserve"> </w:t>
      </w:r>
      <w:r w:rsidRPr="005A6BF6">
        <w:rPr>
          <w:sz w:val="16"/>
          <w:szCs w:val="16"/>
        </w:rPr>
        <w:t>plazo de la serie de tiempo</w:t>
      </w:r>
      <w:r>
        <w:rPr>
          <w:sz w:val="16"/>
          <w:szCs w:val="16"/>
        </w:rPr>
        <w:t>,</w:t>
      </w:r>
      <w:r w:rsidRPr="005A6BF6">
        <w:rPr>
          <w:sz w:val="16"/>
          <w:szCs w:val="16"/>
        </w:rPr>
        <w:t xml:space="preserve"> y el ciclo, a las desviaciones alrededor de la </w:t>
      </w:r>
      <w:r w:rsidRPr="00754AC4">
        <w:rPr>
          <w:sz w:val="16"/>
          <w:szCs w:val="16"/>
        </w:rPr>
        <w:t>tendencia</w:t>
      </w:r>
      <w:r w:rsidRPr="00754AC4">
        <w:rPr>
          <w:bCs/>
          <w:sz w:val="16"/>
          <w:szCs w:val="16"/>
        </w:rPr>
        <w:t>.</w:t>
      </w:r>
      <w:r w:rsidRPr="00195373">
        <w:rPr>
          <w:sz w:val="16"/>
          <w:szCs w:val="16"/>
        </w:rPr>
        <w:t xml:space="preserve"> </w:t>
      </w:r>
      <w:r w:rsidRPr="00C0296A">
        <w:rPr>
          <w:sz w:val="16"/>
          <w:szCs w:val="16"/>
        </w:rPr>
        <w:t>Su análisis ayuda a realizar un mejor diagnóstico de la evolución de las variables.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C1B15" w14:textId="2145021B" w:rsidR="00BA2D8B" w:rsidRPr="001D4042" w:rsidRDefault="00BA2D8B" w:rsidP="00BA2D8B">
    <w:pPr>
      <w:pStyle w:val="Encabezado"/>
      <w:jc w:val="right"/>
      <w:rPr>
        <w:rFonts w:ascii="Arial Black" w:hAnsi="Arial Black"/>
        <w:b/>
        <w:color w:val="00BFB3"/>
      </w:rPr>
    </w:pPr>
    <w:r>
      <w:rPr>
        <w:rFonts w:ascii="Arial Black" w:hAnsi="Arial Black"/>
        <w:b/>
        <w:noProof/>
        <w:color w:val="00BFB3"/>
      </w:rPr>
      <mc:AlternateContent>
        <mc:Choice Requires="wpg">
          <w:drawing>
            <wp:anchor distT="0" distB="0" distL="114300" distR="114300" simplePos="0" relativeHeight="251656704" behindDoc="1" locked="0" layoutInCell="1" allowOverlap="1" wp14:anchorId="712C3A1E" wp14:editId="48BE77C6">
              <wp:simplePos x="0" y="0"/>
              <wp:positionH relativeFrom="column">
                <wp:posOffset>-720090</wp:posOffset>
              </wp:positionH>
              <wp:positionV relativeFrom="paragraph">
                <wp:posOffset>-180340</wp:posOffset>
              </wp:positionV>
              <wp:extent cx="7772400" cy="1230630"/>
              <wp:effectExtent l="0" t="0" r="0" b="7620"/>
              <wp:wrapNone/>
              <wp:docPr id="505711931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1230630"/>
                        <a:chOff x="0" y="0"/>
                        <a:chExt cx="7772400" cy="1230630"/>
                      </a:xfrm>
                    </wpg:grpSpPr>
                    <pic:pic xmlns:pic="http://schemas.openxmlformats.org/drawingml/2006/picture">
                      <pic:nvPicPr>
                        <pic:cNvPr id="1618524698" name="Imagen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72400" cy="1230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08819746" name="Imagen 746492148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604" b="1604"/>
                        <a:stretch>
                          <a:fillRect/>
                        </a:stretch>
                      </pic:blipFill>
                      <pic:spPr bwMode="auto">
                        <a:xfrm>
                          <a:off x="717550" y="457200"/>
                          <a:ext cx="1590675" cy="3092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w14:anchorId="5C2FF93D" id="Grupo 2" o:spid="_x0000_s1026" style="position:absolute;margin-left:-56.7pt;margin-top:-14.2pt;width:612pt;height:96.9pt;z-index:-251656192" coordsize="77724,1230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width:77724;height:12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">
                <v:imagedata r:id="rId4" o:title=""/>
              </v:shape>
              <v:shape id="Imagen 746492148" o:spid="_x0000_s1028" type="#_x0000_t75" style="position:absolute;left:7175;top:4572;width:15907;height:3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">
                <v:imagedata r:id="rId5" o:title="" croptop="1051f" cropbottom="1051f"/>
              </v:shape>
            </v:group>
          </w:pict>
        </mc:Fallback>
      </mc:AlternateContent>
    </w:r>
    <w:r>
      <w:rPr>
        <w:rFonts w:ascii="Arial Black" w:hAnsi="Arial Black"/>
        <w:b/>
        <w:color w:val="00BFB3"/>
      </w:rPr>
      <w:t>BOLETÍN DE INDICADOR</w:t>
    </w:r>
    <w:r w:rsidR="00E22A23">
      <w:rPr>
        <w:rFonts w:ascii="Arial Black" w:hAnsi="Arial Black"/>
        <w:b/>
        <w:color w:val="00BFB3"/>
      </w:rPr>
      <w:t xml:space="preserve"> 638/26</w:t>
    </w:r>
  </w:p>
  <w:p w14:paraId="2047BDE9" w14:textId="77777777" w:rsidR="00BA2D8B" w:rsidRDefault="00BA2D8B" w:rsidP="00BA2D8B">
    <w:pPr>
      <w:pStyle w:val="Encabezado"/>
      <w:spacing w:before="240"/>
      <w:ind w:left="4321" w:hanging="4321"/>
      <w:jc w:val="right"/>
      <w:rPr>
        <w:b/>
        <w:bCs/>
        <w:noProof/>
        <w:color w:val="404040" w:themeColor="text1" w:themeTint="BF"/>
      </w:rPr>
    </w:pPr>
    <w:r>
      <w:rPr>
        <w:b/>
        <w:bCs/>
        <w:noProof/>
        <w:color w:val="404040" w:themeColor="text1" w:themeTint="BF"/>
      </w:rPr>
      <w:t>BALANZA COMERCIAL DE</w:t>
    </w:r>
  </w:p>
  <w:p w14:paraId="7B4D5FD8" w14:textId="36AA2F56" w:rsidR="00BA2D8B" w:rsidRPr="00097C41" w:rsidRDefault="00BA2D8B" w:rsidP="00BA2D8B">
    <w:pPr>
      <w:pStyle w:val="Encabezado"/>
      <w:ind w:hanging="4320"/>
      <w:jc w:val="right"/>
      <w:rPr>
        <w:b/>
        <w:color w:val="404040" w:themeColor="text1" w:themeTint="BF"/>
      </w:rPr>
    </w:pPr>
    <w:r>
      <w:rPr>
        <w:b/>
        <w:bCs/>
        <w:noProof/>
        <w:color w:val="404040" w:themeColor="text1" w:themeTint="BF"/>
      </w:rPr>
      <w:t xml:space="preserve">MERCANCÍAS DE MÉXICO </w:t>
    </w:r>
    <w:r w:rsidRPr="00972E9B">
      <w:rPr>
        <w:b/>
        <w:bCs/>
        <w:noProof/>
        <w:color w:val="404040"/>
      </w:rPr>
      <w:t>(</w:t>
    </w:r>
    <w:r w:rsidR="00A2505B" w:rsidRPr="00972E9B">
      <w:rPr>
        <w:b/>
        <w:bCs/>
        <w:noProof/>
        <w:color w:val="404040"/>
      </w:rPr>
      <w:t>BC</w:t>
    </w:r>
    <w:r w:rsidR="00A2505B">
      <w:rPr>
        <w:b/>
        <w:bCs/>
        <w:noProof/>
        <w:color w:val="404040"/>
      </w:rPr>
      <w:t>M</w:t>
    </w:r>
    <w:r w:rsidR="00A2505B" w:rsidRPr="00972E9B">
      <w:rPr>
        <w:b/>
        <w:bCs/>
        <w:noProof/>
        <w:color w:val="404040"/>
      </w:rPr>
      <w:t>M</w:t>
    </w:r>
    <w:r w:rsidRPr="00972E9B">
      <w:rPr>
        <w:b/>
        <w:bCs/>
        <w:noProof/>
        <w:color w:val="404040"/>
      </w:rPr>
      <w:t>)</w:t>
    </w:r>
  </w:p>
  <w:p w14:paraId="6262D741" w14:textId="613BFE61" w:rsidR="00BA2D8B" w:rsidRDefault="00C17EEA" w:rsidP="00BA2D8B">
    <w:pPr>
      <w:pStyle w:val="Encabezado"/>
      <w:ind w:hanging="4320"/>
      <w:jc w:val="right"/>
      <w:rPr>
        <w:bCs/>
        <w:color w:val="404040" w:themeColor="text1" w:themeTint="BF"/>
      </w:rPr>
    </w:pPr>
    <w:r>
      <w:rPr>
        <w:bCs/>
        <w:color w:val="404040" w:themeColor="text1" w:themeTint="BF"/>
      </w:rPr>
      <w:t>2</w:t>
    </w:r>
    <w:r w:rsidR="00542AE3">
      <w:rPr>
        <w:bCs/>
        <w:color w:val="404040" w:themeColor="text1" w:themeTint="BF"/>
      </w:rPr>
      <w:t>7</w:t>
    </w:r>
    <w:r w:rsidR="00BA2D8B" w:rsidRPr="00B312D6">
      <w:rPr>
        <w:bCs/>
        <w:color w:val="404040" w:themeColor="text1" w:themeTint="BF"/>
      </w:rPr>
      <w:t xml:space="preserve"> de </w:t>
    </w:r>
    <w:r w:rsidR="00542AE3">
      <w:rPr>
        <w:bCs/>
        <w:color w:val="404040" w:themeColor="text1" w:themeTint="BF"/>
      </w:rPr>
      <w:t>octubre</w:t>
    </w:r>
    <w:r w:rsidR="00406972">
      <w:rPr>
        <w:bCs/>
        <w:color w:val="404040" w:themeColor="text1" w:themeTint="BF"/>
      </w:rPr>
      <w:t xml:space="preserve"> </w:t>
    </w:r>
    <w:r w:rsidR="00BA2D8B" w:rsidRPr="00B312D6">
      <w:rPr>
        <w:bCs/>
        <w:color w:val="404040" w:themeColor="text1" w:themeTint="BF"/>
      </w:rPr>
      <w:t>de 202</w:t>
    </w:r>
    <w:r w:rsidR="00FE0372">
      <w:rPr>
        <w:bCs/>
        <w:color w:val="404040" w:themeColor="text1" w:themeTint="BF"/>
      </w:rPr>
      <w:t>6</w:t>
    </w:r>
  </w:p>
  <w:p w14:paraId="04E8C723" w14:textId="410CCCE1" w:rsidR="00BA2D8B" w:rsidRDefault="00BA2D8B" w:rsidP="00BA2D8B">
    <w:pPr>
      <w:pStyle w:val="Encabezado"/>
      <w:ind w:hanging="4320"/>
      <w:jc w:val="right"/>
      <w:rPr>
        <w:bCs/>
        <w:color w:val="404040" w:themeColor="text1" w:themeTint="BF"/>
      </w:rPr>
    </w:pPr>
    <w:r w:rsidRPr="00487038">
      <w:rPr>
        <w:bCs/>
        <w:color w:val="404040" w:themeColor="text1" w:themeTint="BF"/>
      </w:rPr>
      <w:t xml:space="preserve">Página </w:t>
    </w:r>
    <w:r w:rsidRPr="00097C41">
      <w:rPr>
        <w:bCs/>
        <w:color w:val="404040" w:themeColor="text1" w:themeTint="BF"/>
      </w:rPr>
      <w:fldChar w:fldCharType="begin"/>
    </w:r>
    <w:r w:rsidRPr="00097C41">
      <w:rPr>
        <w:bCs/>
        <w:color w:val="404040" w:themeColor="text1" w:themeTint="BF"/>
      </w:rPr>
      <w:instrText xml:space="preserve"> PAGE  \* Arabic </w:instrText>
    </w:r>
    <w:r w:rsidRPr="00097C41">
      <w:rPr>
        <w:bCs/>
        <w:color w:val="404040" w:themeColor="text1" w:themeTint="BF"/>
      </w:rPr>
      <w:fldChar w:fldCharType="separate"/>
    </w:r>
    <w:r>
      <w:rPr>
        <w:bCs/>
        <w:color w:val="404040" w:themeColor="text1" w:themeTint="BF"/>
      </w:rPr>
      <w:t>1</w:t>
    </w:r>
    <w:r w:rsidRPr="00097C41">
      <w:rPr>
        <w:bCs/>
        <w:color w:val="404040" w:themeColor="text1" w:themeTint="BF"/>
      </w:rPr>
      <w:fldChar w:fldCharType="end"/>
    </w:r>
    <w:r w:rsidRPr="00097C41">
      <w:rPr>
        <w:bCs/>
        <w:color w:val="404040" w:themeColor="text1" w:themeTint="BF"/>
      </w:rPr>
      <w:t>/</w:t>
    </w:r>
    <w:r w:rsidR="00502C58">
      <w:rPr>
        <w:bCs/>
        <w:color w:val="404040" w:themeColor="text1" w:themeTint="BF"/>
      </w:rPr>
      <w:t>9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10803B4A"/>
    <w:lvl w:ilvl="0">
      <w:start w:val="1"/>
      <w:numFmt w:val="bullet"/>
      <w:pStyle w:val="Listaconvietas2"/>
      <w:lvlText w:val=""/>
      <w:lvlJc w:val="left"/>
      <w:pPr>
        <w:tabs>
          <w:tab w:val="num" w:pos="8015"/>
        </w:tabs>
        <w:ind w:left="8015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7742F74"/>
    <w:multiLevelType w:val="hybridMultilevel"/>
    <w:tmpl w:val="48EC0FFC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0937386B"/>
    <w:multiLevelType w:val="hybridMultilevel"/>
    <w:tmpl w:val="3578994A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0DFE0BA8"/>
    <w:multiLevelType w:val="hybridMultilevel"/>
    <w:tmpl w:val="DAD020F4"/>
    <w:lvl w:ilvl="0" w:tplc="08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0FB24751"/>
    <w:multiLevelType w:val="hybridMultilevel"/>
    <w:tmpl w:val="597ED29E"/>
    <w:lvl w:ilvl="0" w:tplc="CCB83306">
      <w:start w:val="1"/>
      <w:numFmt w:val="upperRoman"/>
      <w:lvlText w:val="%1I."/>
      <w:lvlJc w:val="center"/>
      <w:pPr>
        <w:ind w:left="720" w:hanging="360"/>
      </w:pPr>
      <w:rPr>
        <w:rFonts w:ascii="Arial" w:hAnsi="Aria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4E721B"/>
    <w:multiLevelType w:val="hybridMultilevel"/>
    <w:tmpl w:val="95B6E40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A139D0"/>
    <w:multiLevelType w:val="hybridMultilevel"/>
    <w:tmpl w:val="D7A8C186"/>
    <w:lvl w:ilvl="0" w:tplc="3E909774">
      <w:start w:val="1"/>
      <w:numFmt w:val="upperRoman"/>
      <w:lvlText w:val="%1."/>
      <w:lvlJc w:val="left"/>
      <w:pPr>
        <w:ind w:left="8092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03E05"/>
    <w:multiLevelType w:val="hybridMultilevel"/>
    <w:tmpl w:val="1BE8FD3C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19BE45DD"/>
    <w:multiLevelType w:val="hybridMultilevel"/>
    <w:tmpl w:val="D6AAC04A"/>
    <w:lvl w:ilvl="0" w:tplc="3C3C2F9C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440562"/>
    <w:multiLevelType w:val="multilevel"/>
    <w:tmpl w:val="25C2C5CC"/>
    <w:lvl w:ilvl="0">
      <w:start w:val="2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0FE6C64"/>
    <w:multiLevelType w:val="hybridMultilevel"/>
    <w:tmpl w:val="5FC8E2A0"/>
    <w:lvl w:ilvl="0" w:tplc="A318405A">
      <w:start w:val="1"/>
      <w:numFmt w:val="decimal"/>
      <w:lvlText w:val="%1"/>
      <w:lvlJc w:val="left"/>
      <w:pPr>
        <w:ind w:left="1222" w:hanging="360"/>
      </w:pPr>
      <w:rPr>
        <w:rFonts w:hint="default"/>
        <w:vertAlign w:val="superscript"/>
      </w:rPr>
    </w:lvl>
    <w:lvl w:ilvl="1" w:tplc="080A0019" w:tentative="1">
      <w:start w:val="1"/>
      <w:numFmt w:val="lowerLetter"/>
      <w:lvlText w:val="%2."/>
      <w:lvlJc w:val="left"/>
      <w:pPr>
        <w:ind w:left="1942" w:hanging="360"/>
      </w:pPr>
    </w:lvl>
    <w:lvl w:ilvl="2" w:tplc="080A001B" w:tentative="1">
      <w:start w:val="1"/>
      <w:numFmt w:val="lowerRoman"/>
      <w:lvlText w:val="%3."/>
      <w:lvlJc w:val="right"/>
      <w:pPr>
        <w:ind w:left="2662" w:hanging="180"/>
      </w:pPr>
    </w:lvl>
    <w:lvl w:ilvl="3" w:tplc="080A000F" w:tentative="1">
      <w:start w:val="1"/>
      <w:numFmt w:val="decimal"/>
      <w:lvlText w:val="%4."/>
      <w:lvlJc w:val="left"/>
      <w:pPr>
        <w:ind w:left="3382" w:hanging="360"/>
      </w:pPr>
    </w:lvl>
    <w:lvl w:ilvl="4" w:tplc="080A0019" w:tentative="1">
      <w:start w:val="1"/>
      <w:numFmt w:val="lowerLetter"/>
      <w:lvlText w:val="%5."/>
      <w:lvlJc w:val="left"/>
      <w:pPr>
        <w:ind w:left="4102" w:hanging="360"/>
      </w:pPr>
    </w:lvl>
    <w:lvl w:ilvl="5" w:tplc="080A001B" w:tentative="1">
      <w:start w:val="1"/>
      <w:numFmt w:val="lowerRoman"/>
      <w:lvlText w:val="%6."/>
      <w:lvlJc w:val="right"/>
      <w:pPr>
        <w:ind w:left="4822" w:hanging="180"/>
      </w:pPr>
    </w:lvl>
    <w:lvl w:ilvl="6" w:tplc="080A000F" w:tentative="1">
      <w:start w:val="1"/>
      <w:numFmt w:val="decimal"/>
      <w:lvlText w:val="%7."/>
      <w:lvlJc w:val="left"/>
      <w:pPr>
        <w:ind w:left="5542" w:hanging="360"/>
      </w:pPr>
    </w:lvl>
    <w:lvl w:ilvl="7" w:tplc="080A0019" w:tentative="1">
      <w:start w:val="1"/>
      <w:numFmt w:val="lowerLetter"/>
      <w:lvlText w:val="%8."/>
      <w:lvlJc w:val="left"/>
      <w:pPr>
        <w:ind w:left="6262" w:hanging="360"/>
      </w:pPr>
    </w:lvl>
    <w:lvl w:ilvl="8" w:tplc="080A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2" w15:restartNumberingAfterBreak="0">
    <w:nsid w:val="218F31AD"/>
    <w:multiLevelType w:val="hybridMultilevel"/>
    <w:tmpl w:val="4036C3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BD4183"/>
    <w:multiLevelType w:val="hybridMultilevel"/>
    <w:tmpl w:val="F006B4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202A60"/>
    <w:multiLevelType w:val="hybridMultilevel"/>
    <w:tmpl w:val="96908FE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61F2BAE"/>
    <w:multiLevelType w:val="singleLevel"/>
    <w:tmpl w:val="FFFFFFFF"/>
    <w:lvl w:ilvl="0">
      <w:numFmt w:val="decimal"/>
      <w:lvlText w:val="*"/>
      <w:lvlJc w:val="left"/>
    </w:lvl>
  </w:abstractNum>
  <w:abstractNum w:abstractNumId="16" w15:restartNumberingAfterBreak="0">
    <w:nsid w:val="26BF303E"/>
    <w:multiLevelType w:val="hybridMultilevel"/>
    <w:tmpl w:val="C9DCB1F4"/>
    <w:lvl w:ilvl="0" w:tplc="080A000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17" w15:restartNumberingAfterBreak="0">
    <w:nsid w:val="27576D76"/>
    <w:multiLevelType w:val="hybridMultilevel"/>
    <w:tmpl w:val="454CDCAA"/>
    <w:lvl w:ilvl="0" w:tplc="080A0001">
      <w:start w:val="1"/>
      <w:numFmt w:val="bullet"/>
      <w:lvlText w:val=""/>
      <w:lvlJc w:val="left"/>
      <w:pPr>
        <w:ind w:left="242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18" w15:restartNumberingAfterBreak="0">
    <w:nsid w:val="294C7652"/>
    <w:multiLevelType w:val="hybridMultilevel"/>
    <w:tmpl w:val="F36AB148"/>
    <w:lvl w:ilvl="0" w:tplc="6528213C">
      <w:start w:val="1"/>
      <w:numFmt w:val="lowerLetter"/>
      <w:pStyle w:val="Lista"/>
      <w:lvlText w:val="(%1)"/>
      <w:lvlJc w:val="left"/>
      <w:pPr>
        <w:tabs>
          <w:tab w:val="num" w:pos="1304"/>
        </w:tabs>
        <w:ind w:left="1304" w:hanging="397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FC854E1"/>
    <w:multiLevelType w:val="hybridMultilevel"/>
    <w:tmpl w:val="D290744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4D26A0"/>
    <w:multiLevelType w:val="multilevel"/>
    <w:tmpl w:val="EF704C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357E6A2F"/>
    <w:multiLevelType w:val="hybridMultilevel"/>
    <w:tmpl w:val="B33457E8"/>
    <w:lvl w:ilvl="0" w:tplc="D53039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EE6391"/>
    <w:multiLevelType w:val="multilevel"/>
    <w:tmpl w:val="1D78F854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3D970A15"/>
    <w:multiLevelType w:val="multilevel"/>
    <w:tmpl w:val="CD70D858"/>
    <w:lvl w:ilvl="0">
      <w:start w:val="1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3EFD2963"/>
    <w:multiLevelType w:val="hybridMultilevel"/>
    <w:tmpl w:val="D190F9D8"/>
    <w:lvl w:ilvl="0" w:tplc="FFFFFFFF">
      <w:start w:val="1"/>
      <w:numFmt w:val="bullet"/>
      <w:lvlText w:val=""/>
      <w:legacy w:legacy="1" w:legacySpace="0" w:legacyIndent="360"/>
      <w:lvlJc w:val="left"/>
      <w:pPr>
        <w:ind w:left="26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DA5303"/>
    <w:multiLevelType w:val="hybridMultilevel"/>
    <w:tmpl w:val="EFC85FA2"/>
    <w:lvl w:ilvl="0" w:tplc="764A5A84">
      <w:start w:val="1"/>
      <w:numFmt w:val="decimal"/>
      <w:pStyle w:val="TtuloCuadro"/>
      <w:lvlText w:val="Cuadro %1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10E03D6"/>
    <w:multiLevelType w:val="hybridMultilevel"/>
    <w:tmpl w:val="B9A0DBAA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7" w15:restartNumberingAfterBreak="0">
    <w:nsid w:val="45440849"/>
    <w:multiLevelType w:val="hybridMultilevel"/>
    <w:tmpl w:val="EF80BC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000E50"/>
    <w:multiLevelType w:val="hybridMultilevel"/>
    <w:tmpl w:val="8A5A49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1FB40AD"/>
    <w:multiLevelType w:val="singleLevel"/>
    <w:tmpl w:val="840EB14A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lang w:val="es-ES"/>
      </w:rPr>
    </w:lvl>
  </w:abstractNum>
  <w:abstractNum w:abstractNumId="30" w15:restartNumberingAfterBreak="0">
    <w:nsid w:val="57BC08B2"/>
    <w:multiLevelType w:val="multilevel"/>
    <w:tmpl w:val="95185196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5C5B48E4"/>
    <w:multiLevelType w:val="hybridMultilevel"/>
    <w:tmpl w:val="0BA8674A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2" w15:restartNumberingAfterBreak="0">
    <w:nsid w:val="5E5C33B7"/>
    <w:multiLevelType w:val="hybridMultilevel"/>
    <w:tmpl w:val="AF6AF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F5673E"/>
    <w:multiLevelType w:val="hybridMultilevel"/>
    <w:tmpl w:val="EED853D8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5082A59"/>
    <w:multiLevelType w:val="hybridMultilevel"/>
    <w:tmpl w:val="C34EFAD0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5" w15:restartNumberingAfterBreak="0">
    <w:nsid w:val="677E097B"/>
    <w:multiLevelType w:val="hybridMultilevel"/>
    <w:tmpl w:val="C256E852"/>
    <w:lvl w:ilvl="0" w:tplc="D8E67286">
      <w:start w:val="1"/>
      <w:numFmt w:val="bullet"/>
      <w:lvlText w:val=""/>
      <w:lvlJc w:val="left"/>
      <w:pPr>
        <w:tabs>
          <w:tab w:val="num" w:pos="2029"/>
        </w:tabs>
        <w:ind w:left="20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2749"/>
        </w:tabs>
        <w:ind w:left="27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469"/>
        </w:tabs>
        <w:ind w:left="34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189"/>
        </w:tabs>
        <w:ind w:left="41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909"/>
        </w:tabs>
        <w:ind w:left="49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629"/>
        </w:tabs>
        <w:ind w:left="56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349"/>
        </w:tabs>
        <w:ind w:left="63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069"/>
        </w:tabs>
        <w:ind w:left="70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789"/>
        </w:tabs>
        <w:ind w:left="7789" w:hanging="360"/>
      </w:pPr>
      <w:rPr>
        <w:rFonts w:ascii="Wingdings" w:hAnsi="Wingdings" w:hint="default"/>
      </w:rPr>
    </w:lvl>
  </w:abstractNum>
  <w:abstractNum w:abstractNumId="36" w15:restartNumberingAfterBreak="0">
    <w:nsid w:val="6FB379B7"/>
    <w:multiLevelType w:val="hybridMultilevel"/>
    <w:tmpl w:val="70B67648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7" w15:restartNumberingAfterBreak="0">
    <w:nsid w:val="719956B6"/>
    <w:multiLevelType w:val="hybridMultilevel"/>
    <w:tmpl w:val="EB5A5E42"/>
    <w:lvl w:ilvl="0" w:tplc="7722E528">
      <w:start w:val="13"/>
      <w:numFmt w:val="bullet"/>
      <w:lvlText w:val="*"/>
      <w:lvlJc w:val="left"/>
      <w:pPr>
        <w:ind w:left="1356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38" w15:restartNumberingAfterBreak="0">
    <w:nsid w:val="72643ECB"/>
    <w:multiLevelType w:val="hybridMultilevel"/>
    <w:tmpl w:val="C352B3A6"/>
    <w:lvl w:ilvl="0" w:tplc="81143F46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9" w15:restartNumberingAfterBreak="0">
    <w:nsid w:val="753A756D"/>
    <w:multiLevelType w:val="hybridMultilevel"/>
    <w:tmpl w:val="554E270A"/>
    <w:lvl w:ilvl="0" w:tplc="14869D98">
      <w:start w:val="1"/>
      <w:numFmt w:val="decimal"/>
      <w:lvlText w:val="%1"/>
      <w:lvlJc w:val="left"/>
      <w:pPr>
        <w:ind w:left="720" w:hanging="360"/>
      </w:pPr>
      <w:rPr>
        <w:rFonts w:hint="default"/>
        <w:vertAlign w:val="superscrip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7E4792"/>
    <w:multiLevelType w:val="hybridMultilevel"/>
    <w:tmpl w:val="68D4EF24"/>
    <w:lvl w:ilvl="0" w:tplc="C44ABFAA">
      <w:start w:val="1"/>
      <w:numFmt w:val="decimal"/>
      <w:lvlText w:val="%1"/>
      <w:lvlJc w:val="left"/>
      <w:pPr>
        <w:ind w:left="862" w:hanging="720"/>
      </w:pPr>
      <w:rPr>
        <w:rFonts w:hint="default"/>
        <w:color w:val="27251F"/>
        <w:vertAlign w:val="superscript"/>
      </w:rPr>
    </w:lvl>
    <w:lvl w:ilvl="1" w:tplc="080A0019" w:tentative="1">
      <w:start w:val="1"/>
      <w:numFmt w:val="lowerLetter"/>
      <w:lvlText w:val="%2."/>
      <w:lvlJc w:val="left"/>
      <w:pPr>
        <w:ind w:left="1222" w:hanging="360"/>
      </w:pPr>
    </w:lvl>
    <w:lvl w:ilvl="2" w:tplc="080A001B" w:tentative="1">
      <w:start w:val="1"/>
      <w:numFmt w:val="lowerRoman"/>
      <w:lvlText w:val="%3."/>
      <w:lvlJc w:val="right"/>
      <w:pPr>
        <w:ind w:left="1942" w:hanging="180"/>
      </w:pPr>
    </w:lvl>
    <w:lvl w:ilvl="3" w:tplc="080A000F" w:tentative="1">
      <w:start w:val="1"/>
      <w:numFmt w:val="decimal"/>
      <w:lvlText w:val="%4."/>
      <w:lvlJc w:val="left"/>
      <w:pPr>
        <w:ind w:left="2662" w:hanging="360"/>
      </w:pPr>
    </w:lvl>
    <w:lvl w:ilvl="4" w:tplc="080A0019" w:tentative="1">
      <w:start w:val="1"/>
      <w:numFmt w:val="lowerLetter"/>
      <w:lvlText w:val="%5."/>
      <w:lvlJc w:val="left"/>
      <w:pPr>
        <w:ind w:left="3382" w:hanging="360"/>
      </w:pPr>
    </w:lvl>
    <w:lvl w:ilvl="5" w:tplc="080A001B" w:tentative="1">
      <w:start w:val="1"/>
      <w:numFmt w:val="lowerRoman"/>
      <w:lvlText w:val="%6."/>
      <w:lvlJc w:val="right"/>
      <w:pPr>
        <w:ind w:left="4102" w:hanging="180"/>
      </w:pPr>
    </w:lvl>
    <w:lvl w:ilvl="6" w:tplc="080A000F" w:tentative="1">
      <w:start w:val="1"/>
      <w:numFmt w:val="decimal"/>
      <w:lvlText w:val="%7."/>
      <w:lvlJc w:val="left"/>
      <w:pPr>
        <w:ind w:left="4822" w:hanging="360"/>
      </w:pPr>
    </w:lvl>
    <w:lvl w:ilvl="7" w:tplc="080A0019" w:tentative="1">
      <w:start w:val="1"/>
      <w:numFmt w:val="lowerLetter"/>
      <w:lvlText w:val="%8."/>
      <w:lvlJc w:val="left"/>
      <w:pPr>
        <w:ind w:left="5542" w:hanging="360"/>
      </w:pPr>
    </w:lvl>
    <w:lvl w:ilvl="8" w:tplc="08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 w15:restartNumberingAfterBreak="0">
    <w:nsid w:val="7D452561"/>
    <w:multiLevelType w:val="hybridMultilevel"/>
    <w:tmpl w:val="6CC4F5E8"/>
    <w:lvl w:ilvl="0" w:tplc="0C0A0001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60"/>
        </w:tabs>
        <w:ind w:left="17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00"/>
        </w:tabs>
        <w:ind w:left="32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20"/>
        </w:tabs>
        <w:ind w:left="39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40"/>
        </w:tabs>
        <w:ind w:left="46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60"/>
        </w:tabs>
        <w:ind w:left="53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80"/>
        </w:tabs>
        <w:ind w:left="60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00"/>
        </w:tabs>
        <w:ind w:left="6800" w:hanging="360"/>
      </w:pPr>
      <w:rPr>
        <w:rFonts w:ascii="Wingdings" w:hAnsi="Wingdings" w:hint="default"/>
      </w:rPr>
    </w:lvl>
  </w:abstractNum>
  <w:abstractNum w:abstractNumId="42" w15:restartNumberingAfterBreak="0">
    <w:nsid w:val="7ED50DBD"/>
    <w:multiLevelType w:val="hybridMultilevel"/>
    <w:tmpl w:val="57C210DC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3" w15:restartNumberingAfterBreak="0">
    <w:nsid w:val="7F40135A"/>
    <w:multiLevelType w:val="multilevel"/>
    <w:tmpl w:val="47944F40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810946589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2628" w:hanging="360"/>
        </w:pPr>
        <w:rPr>
          <w:rFonts w:ascii="Symbol" w:hAnsi="Symbol" w:hint="default"/>
        </w:rPr>
      </w:lvl>
    </w:lvlOverride>
  </w:num>
  <w:num w:numId="2" w16cid:durableId="929894619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2628" w:hanging="360"/>
        </w:pPr>
        <w:rPr>
          <w:rFonts w:ascii="Symbol" w:hAnsi="Symbol" w:hint="default"/>
        </w:rPr>
      </w:lvl>
    </w:lvlOverride>
  </w:num>
  <w:num w:numId="3" w16cid:durableId="1399784963">
    <w:abstractNumId w:val="12"/>
  </w:num>
  <w:num w:numId="4" w16cid:durableId="342636439">
    <w:abstractNumId w:val="15"/>
  </w:num>
  <w:num w:numId="5" w16cid:durableId="183635469">
    <w:abstractNumId w:val="19"/>
  </w:num>
  <w:num w:numId="6" w16cid:durableId="1134955158">
    <w:abstractNumId w:val="7"/>
  </w:num>
  <w:num w:numId="7" w16cid:durableId="1409694789">
    <w:abstractNumId w:val="13"/>
  </w:num>
  <w:num w:numId="8" w16cid:durableId="1790201920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40" w:hanging="360"/>
        </w:pPr>
        <w:rPr>
          <w:rFonts w:ascii="Symbol" w:hAnsi="Symbol" w:hint="default"/>
        </w:rPr>
      </w:lvl>
    </w:lvlOverride>
  </w:num>
  <w:num w:numId="9" w16cid:durableId="214661980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40" w:hanging="360"/>
        </w:pPr>
        <w:rPr>
          <w:rFonts w:ascii="Symbol" w:hAnsi="Symbol" w:hint="default"/>
        </w:rPr>
      </w:lvl>
    </w:lvlOverride>
  </w:num>
  <w:num w:numId="10" w16cid:durableId="1275402068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40" w:hanging="360"/>
        </w:pPr>
        <w:rPr>
          <w:rFonts w:ascii="Symbol" w:hAnsi="Symbol" w:hint="default"/>
        </w:rPr>
      </w:lvl>
    </w:lvlOverride>
  </w:num>
  <w:num w:numId="11" w16cid:durableId="1574049537">
    <w:abstractNumId w:val="35"/>
  </w:num>
  <w:num w:numId="12" w16cid:durableId="1006903845">
    <w:abstractNumId w:val="41"/>
  </w:num>
  <w:num w:numId="13" w16cid:durableId="1837380934">
    <w:abstractNumId w:val="43"/>
  </w:num>
  <w:num w:numId="14" w16cid:durableId="244530762">
    <w:abstractNumId w:val="23"/>
  </w:num>
  <w:num w:numId="15" w16cid:durableId="853884109">
    <w:abstractNumId w:val="20"/>
  </w:num>
  <w:num w:numId="16" w16cid:durableId="1402023993">
    <w:abstractNumId w:val="30"/>
  </w:num>
  <w:num w:numId="17" w16cid:durableId="1596593957">
    <w:abstractNumId w:val="22"/>
  </w:num>
  <w:num w:numId="18" w16cid:durableId="1841851081">
    <w:abstractNumId w:val="28"/>
  </w:num>
  <w:num w:numId="19" w16cid:durableId="1896815982">
    <w:abstractNumId w:val="14"/>
  </w:num>
  <w:num w:numId="20" w16cid:durableId="1931036205">
    <w:abstractNumId w:val="0"/>
  </w:num>
  <w:num w:numId="21" w16cid:durableId="1024136314">
    <w:abstractNumId w:val="21"/>
  </w:num>
  <w:num w:numId="22" w16cid:durableId="735782815">
    <w:abstractNumId w:val="6"/>
  </w:num>
  <w:num w:numId="23" w16cid:durableId="1303459433">
    <w:abstractNumId w:val="26"/>
  </w:num>
  <w:num w:numId="24" w16cid:durableId="1036662141">
    <w:abstractNumId w:val="24"/>
  </w:num>
  <w:num w:numId="25" w16cid:durableId="1478835282">
    <w:abstractNumId w:val="31"/>
  </w:num>
  <w:num w:numId="26" w16cid:durableId="1899777076">
    <w:abstractNumId w:val="36"/>
  </w:num>
  <w:num w:numId="27" w16cid:durableId="898368160">
    <w:abstractNumId w:val="17"/>
  </w:num>
  <w:num w:numId="28" w16cid:durableId="895969903">
    <w:abstractNumId w:val="16"/>
  </w:num>
  <w:num w:numId="29" w16cid:durableId="847670419">
    <w:abstractNumId w:val="2"/>
  </w:num>
  <w:num w:numId="30" w16cid:durableId="638532938">
    <w:abstractNumId w:val="8"/>
  </w:num>
  <w:num w:numId="31" w16cid:durableId="2035962378">
    <w:abstractNumId w:val="27"/>
  </w:num>
  <w:num w:numId="32" w16cid:durableId="1262690454">
    <w:abstractNumId w:val="32"/>
  </w:num>
  <w:num w:numId="33" w16cid:durableId="1069420810">
    <w:abstractNumId w:val="3"/>
  </w:num>
  <w:num w:numId="34" w16cid:durableId="65618249">
    <w:abstractNumId w:val="42"/>
  </w:num>
  <w:num w:numId="35" w16cid:durableId="1740325805">
    <w:abstractNumId w:val="38"/>
  </w:num>
  <w:num w:numId="36" w16cid:durableId="1722288168">
    <w:abstractNumId w:val="4"/>
  </w:num>
  <w:num w:numId="37" w16cid:durableId="302197107">
    <w:abstractNumId w:val="34"/>
  </w:num>
  <w:num w:numId="38" w16cid:durableId="1511021197">
    <w:abstractNumId w:val="29"/>
  </w:num>
  <w:num w:numId="39" w16cid:durableId="813841043">
    <w:abstractNumId w:val="18"/>
  </w:num>
  <w:num w:numId="40" w16cid:durableId="407845277">
    <w:abstractNumId w:val="25"/>
  </w:num>
  <w:num w:numId="41" w16cid:durableId="275599977">
    <w:abstractNumId w:val="33"/>
  </w:num>
  <w:num w:numId="42" w16cid:durableId="576744561">
    <w:abstractNumId w:val="10"/>
  </w:num>
  <w:num w:numId="43" w16cid:durableId="1498839381">
    <w:abstractNumId w:val="37"/>
  </w:num>
  <w:num w:numId="44" w16cid:durableId="2011060156">
    <w:abstractNumId w:val="9"/>
  </w:num>
  <w:num w:numId="45" w16cid:durableId="21370384">
    <w:abstractNumId w:val="5"/>
  </w:num>
  <w:num w:numId="46" w16cid:durableId="452793267">
    <w:abstractNumId w:val="39"/>
  </w:num>
  <w:num w:numId="47" w16cid:durableId="677732088">
    <w:abstractNumId w:val="40"/>
  </w:num>
  <w:num w:numId="48" w16cid:durableId="20339934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intFractionalCharacterWidth/>
  <w:embedSystemFonts/>
  <w:activeWritingStyle w:appName="MSWord" w:lang="pt-BR" w:vendorID="64" w:dllVersion="0" w:nlCheck="1" w:checkStyle="0"/>
  <w:activeWritingStyle w:appName="MSWord" w:lang="es-ES_tradnl" w:vendorID="64" w:dllVersion="0" w:nlCheck="1" w:checkStyle="0"/>
  <w:activeWritingStyle w:appName="MSWord" w:lang="es-MX" w:vendorID="64" w:dllVersion="0" w:nlCheck="1" w:checkStyle="0"/>
  <w:activeWritingStyle w:appName="MSWord" w:lang="es-E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F7A"/>
    <w:rsid w:val="00000173"/>
    <w:rsid w:val="000001B0"/>
    <w:rsid w:val="0000043F"/>
    <w:rsid w:val="00000BEA"/>
    <w:rsid w:val="0000180F"/>
    <w:rsid w:val="00001AD4"/>
    <w:rsid w:val="00001FB3"/>
    <w:rsid w:val="00002466"/>
    <w:rsid w:val="00002605"/>
    <w:rsid w:val="00002665"/>
    <w:rsid w:val="000027BD"/>
    <w:rsid w:val="00002B26"/>
    <w:rsid w:val="00002DF9"/>
    <w:rsid w:val="00003B70"/>
    <w:rsid w:val="00003C25"/>
    <w:rsid w:val="00003C68"/>
    <w:rsid w:val="00004291"/>
    <w:rsid w:val="000042CB"/>
    <w:rsid w:val="0000458A"/>
    <w:rsid w:val="00004A9F"/>
    <w:rsid w:val="00004CA0"/>
    <w:rsid w:val="00004D58"/>
    <w:rsid w:val="000050C6"/>
    <w:rsid w:val="00005442"/>
    <w:rsid w:val="00005940"/>
    <w:rsid w:val="00005EB0"/>
    <w:rsid w:val="00006358"/>
    <w:rsid w:val="00006B5A"/>
    <w:rsid w:val="00006DE4"/>
    <w:rsid w:val="000076D4"/>
    <w:rsid w:val="000078B1"/>
    <w:rsid w:val="00007A1A"/>
    <w:rsid w:val="00007DDC"/>
    <w:rsid w:val="00010A59"/>
    <w:rsid w:val="00010E09"/>
    <w:rsid w:val="000112A7"/>
    <w:rsid w:val="0001151F"/>
    <w:rsid w:val="00011840"/>
    <w:rsid w:val="00011AC0"/>
    <w:rsid w:val="00011BD3"/>
    <w:rsid w:val="00012278"/>
    <w:rsid w:val="00012A27"/>
    <w:rsid w:val="00012E16"/>
    <w:rsid w:val="0001302A"/>
    <w:rsid w:val="000132A4"/>
    <w:rsid w:val="00013319"/>
    <w:rsid w:val="000134EF"/>
    <w:rsid w:val="00013985"/>
    <w:rsid w:val="00013BF2"/>
    <w:rsid w:val="00013E55"/>
    <w:rsid w:val="0001447E"/>
    <w:rsid w:val="000144BA"/>
    <w:rsid w:val="000144C6"/>
    <w:rsid w:val="000144ED"/>
    <w:rsid w:val="00014BA2"/>
    <w:rsid w:val="00014FBD"/>
    <w:rsid w:val="00015137"/>
    <w:rsid w:val="00015302"/>
    <w:rsid w:val="00015990"/>
    <w:rsid w:val="00015A5A"/>
    <w:rsid w:val="00015C84"/>
    <w:rsid w:val="00016590"/>
    <w:rsid w:val="0001686F"/>
    <w:rsid w:val="00016B4E"/>
    <w:rsid w:val="00016C42"/>
    <w:rsid w:val="00016CD6"/>
    <w:rsid w:val="00016D3A"/>
    <w:rsid w:val="0001718D"/>
    <w:rsid w:val="000176AC"/>
    <w:rsid w:val="0001797C"/>
    <w:rsid w:val="00017B51"/>
    <w:rsid w:val="00017DF3"/>
    <w:rsid w:val="00020DBE"/>
    <w:rsid w:val="000211BB"/>
    <w:rsid w:val="00021432"/>
    <w:rsid w:val="00021492"/>
    <w:rsid w:val="000216A3"/>
    <w:rsid w:val="00021926"/>
    <w:rsid w:val="000223F0"/>
    <w:rsid w:val="00022485"/>
    <w:rsid w:val="00022563"/>
    <w:rsid w:val="000228C4"/>
    <w:rsid w:val="00022C2F"/>
    <w:rsid w:val="00022CA3"/>
    <w:rsid w:val="00022F4B"/>
    <w:rsid w:val="00023525"/>
    <w:rsid w:val="00023A61"/>
    <w:rsid w:val="00023AE8"/>
    <w:rsid w:val="00023E3D"/>
    <w:rsid w:val="00024B6E"/>
    <w:rsid w:val="000260EE"/>
    <w:rsid w:val="00026698"/>
    <w:rsid w:val="0002696A"/>
    <w:rsid w:val="00026B3C"/>
    <w:rsid w:val="00026B52"/>
    <w:rsid w:val="00026F8D"/>
    <w:rsid w:val="000272A0"/>
    <w:rsid w:val="00027352"/>
    <w:rsid w:val="000274DB"/>
    <w:rsid w:val="00027D1F"/>
    <w:rsid w:val="00027DB1"/>
    <w:rsid w:val="00027EBA"/>
    <w:rsid w:val="00030480"/>
    <w:rsid w:val="0003065F"/>
    <w:rsid w:val="000308BA"/>
    <w:rsid w:val="000308FC"/>
    <w:rsid w:val="00030D10"/>
    <w:rsid w:val="0003119F"/>
    <w:rsid w:val="00031231"/>
    <w:rsid w:val="000314D3"/>
    <w:rsid w:val="00031BCF"/>
    <w:rsid w:val="00031CEA"/>
    <w:rsid w:val="00031F45"/>
    <w:rsid w:val="000320C6"/>
    <w:rsid w:val="000321C7"/>
    <w:rsid w:val="000326A1"/>
    <w:rsid w:val="00032714"/>
    <w:rsid w:val="00032891"/>
    <w:rsid w:val="000329B5"/>
    <w:rsid w:val="00032B16"/>
    <w:rsid w:val="00032D67"/>
    <w:rsid w:val="00032EA9"/>
    <w:rsid w:val="0003326F"/>
    <w:rsid w:val="00033603"/>
    <w:rsid w:val="000337E3"/>
    <w:rsid w:val="00033987"/>
    <w:rsid w:val="00033A14"/>
    <w:rsid w:val="0003447A"/>
    <w:rsid w:val="00034BC3"/>
    <w:rsid w:val="000353F3"/>
    <w:rsid w:val="00035600"/>
    <w:rsid w:val="000357CC"/>
    <w:rsid w:val="000359AE"/>
    <w:rsid w:val="00035B2D"/>
    <w:rsid w:val="00035DA7"/>
    <w:rsid w:val="00036196"/>
    <w:rsid w:val="00036599"/>
    <w:rsid w:val="000366DA"/>
    <w:rsid w:val="00036D72"/>
    <w:rsid w:val="00037089"/>
    <w:rsid w:val="00037177"/>
    <w:rsid w:val="00037381"/>
    <w:rsid w:val="00037CC4"/>
    <w:rsid w:val="00040489"/>
    <w:rsid w:val="0004066E"/>
    <w:rsid w:val="0004075F"/>
    <w:rsid w:val="00040766"/>
    <w:rsid w:val="00040F75"/>
    <w:rsid w:val="00041E29"/>
    <w:rsid w:val="00041FF7"/>
    <w:rsid w:val="000420C0"/>
    <w:rsid w:val="0004225C"/>
    <w:rsid w:val="00042A47"/>
    <w:rsid w:val="00042C06"/>
    <w:rsid w:val="00042E89"/>
    <w:rsid w:val="00043535"/>
    <w:rsid w:val="000435E0"/>
    <w:rsid w:val="00043B32"/>
    <w:rsid w:val="00043DD2"/>
    <w:rsid w:val="00043E2B"/>
    <w:rsid w:val="00043EBA"/>
    <w:rsid w:val="00044296"/>
    <w:rsid w:val="00044699"/>
    <w:rsid w:val="00044700"/>
    <w:rsid w:val="00044C5E"/>
    <w:rsid w:val="00044F7F"/>
    <w:rsid w:val="00044FA9"/>
    <w:rsid w:val="0004500F"/>
    <w:rsid w:val="000450E9"/>
    <w:rsid w:val="0004529C"/>
    <w:rsid w:val="0004596A"/>
    <w:rsid w:val="00045AF1"/>
    <w:rsid w:val="00045E9B"/>
    <w:rsid w:val="00046139"/>
    <w:rsid w:val="000465BF"/>
    <w:rsid w:val="00046822"/>
    <w:rsid w:val="00046898"/>
    <w:rsid w:val="00046975"/>
    <w:rsid w:val="00046AB6"/>
    <w:rsid w:val="00046D06"/>
    <w:rsid w:val="00046D8B"/>
    <w:rsid w:val="000471CD"/>
    <w:rsid w:val="0004735D"/>
    <w:rsid w:val="0004744D"/>
    <w:rsid w:val="0004777C"/>
    <w:rsid w:val="00047955"/>
    <w:rsid w:val="00047CFC"/>
    <w:rsid w:val="000501E0"/>
    <w:rsid w:val="00050241"/>
    <w:rsid w:val="000507D2"/>
    <w:rsid w:val="00050934"/>
    <w:rsid w:val="00050A50"/>
    <w:rsid w:val="00050B33"/>
    <w:rsid w:val="00050FB5"/>
    <w:rsid w:val="0005171C"/>
    <w:rsid w:val="00051C47"/>
    <w:rsid w:val="00051C72"/>
    <w:rsid w:val="00051D1C"/>
    <w:rsid w:val="00051D9E"/>
    <w:rsid w:val="000524A8"/>
    <w:rsid w:val="00052784"/>
    <w:rsid w:val="00052901"/>
    <w:rsid w:val="00052F04"/>
    <w:rsid w:val="00052F1E"/>
    <w:rsid w:val="0005361D"/>
    <w:rsid w:val="000536D2"/>
    <w:rsid w:val="00053B2C"/>
    <w:rsid w:val="00053BD2"/>
    <w:rsid w:val="00053D27"/>
    <w:rsid w:val="00053EB7"/>
    <w:rsid w:val="00053FEE"/>
    <w:rsid w:val="000548A3"/>
    <w:rsid w:val="00054A4F"/>
    <w:rsid w:val="00054BE5"/>
    <w:rsid w:val="00054C6E"/>
    <w:rsid w:val="00054F4B"/>
    <w:rsid w:val="00055047"/>
    <w:rsid w:val="00055B54"/>
    <w:rsid w:val="00056182"/>
    <w:rsid w:val="0005680F"/>
    <w:rsid w:val="00056F51"/>
    <w:rsid w:val="0005724A"/>
    <w:rsid w:val="000573F5"/>
    <w:rsid w:val="00057A9C"/>
    <w:rsid w:val="00057F37"/>
    <w:rsid w:val="000602B0"/>
    <w:rsid w:val="0006045B"/>
    <w:rsid w:val="0006056C"/>
    <w:rsid w:val="00060698"/>
    <w:rsid w:val="00060FA1"/>
    <w:rsid w:val="0006196E"/>
    <w:rsid w:val="000619A2"/>
    <w:rsid w:val="000619B3"/>
    <w:rsid w:val="00061FB4"/>
    <w:rsid w:val="0006228A"/>
    <w:rsid w:val="0006267E"/>
    <w:rsid w:val="00062804"/>
    <w:rsid w:val="000630C2"/>
    <w:rsid w:val="00063614"/>
    <w:rsid w:val="00063838"/>
    <w:rsid w:val="0006433F"/>
    <w:rsid w:val="000646BA"/>
    <w:rsid w:val="00064BBC"/>
    <w:rsid w:val="00064E9D"/>
    <w:rsid w:val="00064FDB"/>
    <w:rsid w:val="00065106"/>
    <w:rsid w:val="000651A8"/>
    <w:rsid w:val="000651F1"/>
    <w:rsid w:val="00065708"/>
    <w:rsid w:val="00065A07"/>
    <w:rsid w:val="00065BC1"/>
    <w:rsid w:val="0006613B"/>
    <w:rsid w:val="0006634F"/>
    <w:rsid w:val="00066638"/>
    <w:rsid w:val="00066D6C"/>
    <w:rsid w:val="00066EA7"/>
    <w:rsid w:val="00066F41"/>
    <w:rsid w:val="00067112"/>
    <w:rsid w:val="0006721F"/>
    <w:rsid w:val="00067612"/>
    <w:rsid w:val="0006782D"/>
    <w:rsid w:val="00067EFB"/>
    <w:rsid w:val="00067FCA"/>
    <w:rsid w:val="0007012A"/>
    <w:rsid w:val="0007017F"/>
    <w:rsid w:val="00070431"/>
    <w:rsid w:val="00070669"/>
    <w:rsid w:val="000707FF"/>
    <w:rsid w:val="00070864"/>
    <w:rsid w:val="00070FD4"/>
    <w:rsid w:val="0007145A"/>
    <w:rsid w:val="00071F0D"/>
    <w:rsid w:val="00071F33"/>
    <w:rsid w:val="000725AC"/>
    <w:rsid w:val="00072B18"/>
    <w:rsid w:val="000730F3"/>
    <w:rsid w:val="00073491"/>
    <w:rsid w:val="0007364D"/>
    <w:rsid w:val="000739D2"/>
    <w:rsid w:val="00073E58"/>
    <w:rsid w:val="00073EB5"/>
    <w:rsid w:val="00073EF4"/>
    <w:rsid w:val="000748B1"/>
    <w:rsid w:val="00075167"/>
    <w:rsid w:val="000753EC"/>
    <w:rsid w:val="0007567F"/>
    <w:rsid w:val="00075B3A"/>
    <w:rsid w:val="00075DEC"/>
    <w:rsid w:val="00076234"/>
    <w:rsid w:val="000767F7"/>
    <w:rsid w:val="00076AC9"/>
    <w:rsid w:val="00076D8F"/>
    <w:rsid w:val="00076EE9"/>
    <w:rsid w:val="00077545"/>
    <w:rsid w:val="00077763"/>
    <w:rsid w:val="00077C46"/>
    <w:rsid w:val="00077ECE"/>
    <w:rsid w:val="0008001C"/>
    <w:rsid w:val="0008027F"/>
    <w:rsid w:val="0008084D"/>
    <w:rsid w:val="000809B5"/>
    <w:rsid w:val="00080D54"/>
    <w:rsid w:val="00080DC3"/>
    <w:rsid w:val="00081417"/>
    <w:rsid w:val="000814ED"/>
    <w:rsid w:val="0008175A"/>
    <w:rsid w:val="0008195B"/>
    <w:rsid w:val="000826F7"/>
    <w:rsid w:val="00082AE3"/>
    <w:rsid w:val="00082F11"/>
    <w:rsid w:val="0008325D"/>
    <w:rsid w:val="00083446"/>
    <w:rsid w:val="000834DD"/>
    <w:rsid w:val="000834F9"/>
    <w:rsid w:val="000838EB"/>
    <w:rsid w:val="0008396D"/>
    <w:rsid w:val="00083D23"/>
    <w:rsid w:val="00083FB5"/>
    <w:rsid w:val="000843D7"/>
    <w:rsid w:val="0008455D"/>
    <w:rsid w:val="00084687"/>
    <w:rsid w:val="00084A57"/>
    <w:rsid w:val="00084B97"/>
    <w:rsid w:val="00084BED"/>
    <w:rsid w:val="00084E94"/>
    <w:rsid w:val="00084EDB"/>
    <w:rsid w:val="00084FF2"/>
    <w:rsid w:val="000850FA"/>
    <w:rsid w:val="000851C3"/>
    <w:rsid w:val="000851E2"/>
    <w:rsid w:val="0008524D"/>
    <w:rsid w:val="000856E9"/>
    <w:rsid w:val="000857E4"/>
    <w:rsid w:val="00085845"/>
    <w:rsid w:val="00085B8B"/>
    <w:rsid w:val="00085CF4"/>
    <w:rsid w:val="00085F5E"/>
    <w:rsid w:val="00086295"/>
    <w:rsid w:val="00086EDE"/>
    <w:rsid w:val="0008756B"/>
    <w:rsid w:val="00087CFE"/>
    <w:rsid w:val="00087DB7"/>
    <w:rsid w:val="0009025D"/>
    <w:rsid w:val="000907E6"/>
    <w:rsid w:val="00090B52"/>
    <w:rsid w:val="00090B9C"/>
    <w:rsid w:val="00090D7B"/>
    <w:rsid w:val="00090EE7"/>
    <w:rsid w:val="00091474"/>
    <w:rsid w:val="000915F7"/>
    <w:rsid w:val="00091EEF"/>
    <w:rsid w:val="000926AC"/>
    <w:rsid w:val="00092764"/>
    <w:rsid w:val="0009292F"/>
    <w:rsid w:val="00092B89"/>
    <w:rsid w:val="00092BCD"/>
    <w:rsid w:val="00092C02"/>
    <w:rsid w:val="00092F4C"/>
    <w:rsid w:val="00092FAD"/>
    <w:rsid w:val="0009361B"/>
    <w:rsid w:val="000939F8"/>
    <w:rsid w:val="00093C46"/>
    <w:rsid w:val="0009421A"/>
    <w:rsid w:val="00094496"/>
    <w:rsid w:val="00094A54"/>
    <w:rsid w:val="00094B68"/>
    <w:rsid w:val="000950E7"/>
    <w:rsid w:val="00095360"/>
    <w:rsid w:val="000954A2"/>
    <w:rsid w:val="000955AA"/>
    <w:rsid w:val="00095781"/>
    <w:rsid w:val="000957BC"/>
    <w:rsid w:val="00095839"/>
    <w:rsid w:val="0009597C"/>
    <w:rsid w:val="00095A6A"/>
    <w:rsid w:val="00095BAC"/>
    <w:rsid w:val="00095EA0"/>
    <w:rsid w:val="000960F3"/>
    <w:rsid w:val="00096737"/>
    <w:rsid w:val="00096F5B"/>
    <w:rsid w:val="0009705C"/>
    <w:rsid w:val="000976AA"/>
    <w:rsid w:val="000978CB"/>
    <w:rsid w:val="00097AEA"/>
    <w:rsid w:val="00097C0A"/>
    <w:rsid w:val="00097C29"/>
    <w:rsid w:val="00097C41"/>
    <w:rsid w:val="00097FE0"/>
    <w:rsid w:val="000A0271"/>
    <w:rsid w:val="000A0344"/>
    <w:rsid w:val="000A07A1"/>
    <w:rsid w:val="000A0823"/>
    <w:rsid w:val="000A0865"/>
    <w:rsid w:val="000A0EF3"/>
    <w:rsid w:val="000A0F1B"/>
    <w:rsid w:val="000A1954"/>
    <w:rsid w:val="000A1F9D"/>
    <w:rsid w:val="000A21D6"/>
    <w:rsid w:val="000A260D"/>
    <w:rsid w:val="000A2AE5"/>
    <w:rsid w:val="000A2C2C"/>
    <w:rsid w:val="000A2F4F"/>
    <w:rsid w:val="000A31EF"/>
    <w:rsid w:val="000A3354"/>
    <w:rsid w:val="000A3733"/>
    <w:rsid w:val="000A4177"/>
    <w:rsid w:val="000A43B0"/>
    <w:rsid w:val="000A4480"/>
    <w:rsid w:val="000A45F0"/>
    <w:rsid w:val="000A4D4C"/>
    <w:rsid w:val="000A4FEA"/>
    <w:rsid w:val="000A5185"/>
    <w:rsid w:val="000A52A2"/>
    <w:rsid w:val="000A53E6"/>
    <w:rsid w:val="000A5727"/>
    <w:rsid w:val="000A574B"/>
    <w:rsid w:val="000A5B04"/>
    <w:rsid w:val="000A5E2A"/>
    <w:rsid w:val="000A6416"/>
    <w:rsid w:val="000A643B"/>
    <w:rsid w:val="000A6608"/>
    <w:rsid w:val="000A682B"/>
    <w:rsid w:val="000A7017"/>
    <w:rsid w:val="000A707A"/>
    <w:rsid w:val="000A78BA"/>
    <w:rsid w:val="000A7BB9"/>
    <w:rsid w:val="000B0710"/>
    <w:rsid w:val="000B0D53"/>
    <w:rsid w:val="000B0E46"/>
    <w:rsid w:val="000B1790"/>
    <w:rsid w:val="000B17D3"/>
    <w:rsid w:val="000B1917"/>
    <w:rsid w:val="000B1C11"/>
    <w:rsid w:val="000B1D13"/>
    <w:rsid w:val="000B1D3A"/>
    <w:rsid w:val="000B29B8"/>
    <w:rsid w:val="000B2A27"/>
    <w:rsid w:val="000B2B1A"/>
    <w:rsid w:val="000B3371"/>
    <w:rsid w:val="000B380F"/>
    <w:rsid w:val="000B4292"/>
    <w:rsid w:val="000B4393"/>
    <w:rsid w:val="000B4A6A"/>
    <w:rsid w:val="000B4CF3"/>
    <w:rsid w:val="000B50FB"/>
    <w:rsid w:val="000B515D"/>
    <w:rsid w:val="000B57B9"/>
    <w:rsid w:val="000B5A74"/>
    <w:rsid w:val="000B5C4E"/>
    <w:rsid w:val="000B5FA3"/>
    <w:rsid w:val="000B5FD8"/>
    <w:rsid w:val="000B6907"/>
    <w:rsid w:val="000B6965"/>
    <w:rsid w:val="000B6A14"/>
    <w:rsid w:val="000B6AF6"/>
    <w:rsid w:val="000B6BE1"/>
    <w:rsid w:val="000B7505"/>
    <w:rsid w:val="000B7EA8"/>
    <w:rsid w:val="000B7FF2"/>
    <w:rsid w:val="000C0993"/>
    <w:rsid w:val="000C1051"/>
    <w:rsid w:val="000C1431"/>
    <w:rsid w:val="000C1F04"/>
    <w:rsid w:val="000C1F92"/>
    <w:rsid w:val="000C26C5"/>
    <w:rsid w:val="000C285B"/>
    <w:rsid w:val="000C2892"/>
    <w:rsid w:val="000C2A14"/>
    <w:rsid w:val="000C2B3C"/>
    <w:rsid w:val="000C2D4D"/>
    <w:rsid w:val="000C2F73"/>
    <w:rsid w:val="000C305A"/>
    <w:rsid w:val="000C30D7"/>
    <w:rsid w:val="000C3105"/>
    <w:rsid w:val="000C34DD"/>
    <w:rsid w:val="000C37BC"/>
    <w:rsid w:val="000C3B6E"/>
    <w:rsid w:val="000C42B8"/>
    <w:rsid w:val="000C482F"/>
    <w:rsid w:val="000C4992"/>
    <w:rsid w:val="000C4FA1"/>
    <w:rsid w:val="000C5299"/>
    <w:rsid w:val="000C5468"/>
    <w:rsid w:val="000C55CC"/>
    <w:rsid w:val="000C5852"/>
    <w:rsid w:val="000C5D0E"/>
    <w:rsid w:val="000C6081"/>
    <w:rsid w:val="000C60C9"/>
    <w:rsid w:val="000C66CC"/>
    <w:rsid w:val="000C6A4A"/>
    <w:rsid w:val="000C6AFD"/>
    <w:rsid w:val="000C702C"/>
    <w:rsid w:val="000D0077"/>
    <w:rsid w:val="000D03B5"/>
    <w:rsid w:val="000D06FA"/>
    <w:rsid w:val="000D0B60"/>
    <w:rsid w:val="000D0DDA"/>
    <w:rsid w:val="000D0ED5"/>
    <w:rsid w:val="000D113E"/>
    <w:rsid w:val="000D1169"/>
    <w:rsid w:val="000D15C5"/>
    <w:rsid w:val="000D1687"/>
    <w:rsid w:val="000D1DAF"/>
    <w:rsid w:val="000D23EB"/>
    <w:rsid w:val="000D28A5"/>
    <w:rsid w:val="000D2BD7"/>
    <w:rsid w:val="000D301F"/>
    <w:rsid w:val="000D31C1"/>
    <w:rsid w:val="000D322D"/>
    <w:rsid w:val="000D36B2"/>
    <w:rsid w:val="000D36BF"/>
    <w:rsid w:val="000D39FD"/>
    <w:rsid w:val="000D3E10"/>
    <w:rsid w:val="000D4833"/>
    <w:rsid w:val="000D49D2"/>
    <w:rsid w:val="000D4A88"/>
    <w:rsid w:val="000D4BBC"/>
    <w:rsid w:val="000D4D90"/>
    <w:rsid w:val="000D4DA1"/>
    <w:rsid w:val="000D4E26"/>
    <w:rsid w:val="000D4E8A"/>
    <w:rsid w:val="000D4F00"/>
    <w:rsid w:val="000D5000"/>
    <w:rsid w:val="000D5176"/>
    <w:rsid w:val="000D5348"/>
    <w:rsid w:val="000D5EDB"/>
    <w:rsid w:val="000D6C0F"/>
    <w:rsid w:val="000D6F1E"/>
    <w:rsid w:val="000D7402"/>
    <w:rsid w:val="000D78F6"/>
    <w:rsid w:val="000D7A95"/>
    <w:rsid w:val="000D7BBD"/>
    <w:rsid w:val="000E039A"/>
    <w:rsid w:val="000E03C0"/>
    <w:rsid w:val="000E0654"/>
    <w:rsid w:val="000E0679"/>
    <w:rsid w:val="000E101D"/>
    <w:rsid w:val="000E1071"/>
    <w:rsid w:val="000E13AF"/>
    <w:rsid w:val="000E157C"/>
    <w:rsid w:val="000E19B3"/>
    <w:rsid w:val="000E1CA2"/>
    <w:rsid w:val="000E1D95"/>
    <w:rsid w:val="000E28E2"/>
    <w:rsid w:val="000E2970"/>
    <w:rsid w:val="000E2B40"/>
    <w:rsid w:val="000E2F66"/>
    <w:rsid w:val="000E3433"/>
    <w:rsid w:val="000E35A3"/>
    <w:rsid w:val="000E369A"/>
    <w:rsid w:val="000E3CC1"/>
    <w:rsid w:val="000E4232"/>
    <w:rsid w:val="000E43EA"/>
    <w:rsid w:val="000E49B2"/>
    <w:rsid w:val="000E5331"/>
    <w:rsid w:val="000E535E"/>
    <w:rsid w:val="000E5526"/>
    <w:rsid w:val="000E59FC"/>
    <w:rsid w:val="000E5A5A"/>
    <w:rsid w:val="000E5D6B"/>
    <w:rsid w:val="000E5FE0"/>
    <w:rsid w:val="000E62DF"/>
    <w:rsid w:val="000E6D5D"/>
    <w:rsid w:val="000E7168"/>
    <w:rsid w:val="000E747C"/>
    <w:rsid w:val="000E74E8"/>
    <w:rsid w:val="000F0252"/>
    <w:rsid w:val="000F04CC"/>
    <w:rsid w:val="000F05D5"/>
    <w:rsid w:val="000F1576"/>
    <w:rsid w:val="000F1DEB"/>
    <w:rsid w:val="000F1F7A"/>
    <w:rsid w:val="000F202E"/>
    <w:rsid w:val="000F26DD"/>
    <w:rsid w:val="000F3025"/>
    <w:rsid w:val="000F3491"/>
    <w:rsid w:val="000F3986"/>
    <w:rsid w:val="000F3C45"/>
    <w:rsid w:val="000F3DE6"/>
    <w:rsid w:val="000F448C"/>
    <w:rsid w:val="000F44E7"/>
    <w:rsid w:val="000F4551"/>
    <w:rsid w:val="000F4578"/>
    <w:rsid w:val="000F49F1"/>
    <w:rsid w:val="000F4A5C"/>
    <w:rsid w:val="000F4C41"/>
    <w:rsid w:val="000F4FA7"/>
    <w:rsid w:val="000F50B5"/>
    <w:rsid w:val="000F5206"/>
    <w:rsid w:val="000F52D1"/>
    <w:rsid w:val="000F536A"/>
    <w:rsid w:val="000F541D"/>
    <w:rsid w:val="000F560A"/>
    <w:rsid w:val="000F5AD1"/>
    <w:rsid w:val="000F5C8B"/>
    <w:rsid w:val="000F6138"/>
    <w:rsid w:val="000F6348"/>
    <w:rsid w:val="000F64D7"/>
    <w:rsid w:val="000F694A"/>
    <w:rsid w:val="000F69FA"/>
    <w:rsid w:val="000F6A9E"/>
    <w:rsid w:val="000F7577"/>
    <w:rsid w:val="000F7974"/>
    <w:rsid w:val="000F7ECD"/>
    <w:rsid w:val="000F7F0E"/>
    <w:rsid w:val="000F7F38"/>
    <w:rsid w:val="000F7FB5"/>
    <w:rsid w:val="00100317"/>
    <w:rsid w:val="0010045E"/>
    <w:rsid w:val="001004C1"/>
    <w:rsid w:val="001004EE"/>
    <w:rsid w:val="001011EC"/>
    <w:rsid w:val="001017C1"/>
    <w:rsid w:val="00101A86"/>
    <w:rsid w:val="00101C64"/>
    <w:rsid w:val="00101E92"/>
    <w:rsid w:val="00101F40"/>
    <w:rsid w:val="00102298"/>
    <w:rsid w:val="00102BE5"/>
    <w:rsid w:val="00102C79"/>
    <w:rsid w:val="00102EC2"/>
    <w:rsid w:val="00103847"/>
    <w:rsid w:val="00103913"/>
    <w:rsid w:val="00103BD6"/>
    <w:rsid w:val="001050AD"/>
    <w:rsid w:val="00105234"/>
    <w:rsid w:val="00105316"/>
    <w:rsid w:val="001057E1"/>
    <w:rsid w:val="00105E16"/>
    <w:rsid w:val="00105E2B"/>
    <w:rsid w:val="0010619C"/>
    <w:rsid w:val="0010664D"/>
    <w:rsid w:val="00106A20"/>
    <w:rsid w:val="00106D16"/>
    <w:rsid w:val="00107348"/>
    <w:rsid w:val="001073FD"/>
    <w:rsid w:val="00107B62"/>
    <w:rsid w:val="00110510"/>
    <w:rsid w:val="0011076D"/>
    <w:rsid w:val="00110DB1"/>
    <w:rsid w:val="00110DF0"/>
    <w:rsid w:val="0011149E"/>
    <w:rsid w:val="001114D0"/>
    <w:rsid w:val="00111703"/>
    <w:rsid w:val="001119D9"/>
    <w:rsid w:val="00111AA3"/>
    <w:rsid w:val="00111E50"/>
    <w:rsid w:val="00111F29"/>
    <w:rsid w:val="00111F40"/>
    <w:rsid w:val="00112688"/>
    <w:rsid w:val="00112ECE"/>
    <w:rsid w:val="0011324B"/>
    <w:rsid w:val="00113348"/>
    <w:rsid w:val="00113404"/>
    <w:rsid w:val="001134B4"/>
    <w:rsid w:val="001139C0"/>
    <w:rsid w:val="00113DE8"/>
    <w:rsid w:val="00113E1C"/>
    <w:rsid w:val="0011424C"/>
    <w:rsid w:val="0011478A"/>
    <w:rsid w:val="001149C9"/>
    <w:rsid w:val="00114B56"/>
    <w:rsid w:val="00114B96"/>
    <w:rsid w:val="00114E47"/>
    <w:rsid w:val="00115123"/>
    <w:rsid w:val="00115602"/>
    <w:rsid w:val="001157D2"/>
    <w:rsid w:val="00115A20"/>
    <w:rsid w:val="00115DCE"/>
    <w:rsid w:val="00115F66"/>
    <w:rsid w:val="00116397"/>
    <w:rsid w:val="00116647"/>
    <w:rsid w:val="00116A85"/>
    <w:rsid w:val="00116CA9"/>
    <w:rsid w:val="00116F0E"/>
    <w:rsid w:val="00116F84"/>
    <w:rsid w:val="00117BB9"/>
    <w:rsid w:val="00117D38"/>
    <w:rsid w:val="00117D7A"/>
    <w:rsid w:val="001200B3"/>
    <w:rsid w:val="00120112"/>
    <w:rsid w:val="001201B0"/>
    <w:rsid w:val="0012091C"/>
    <w:rsid w:val="00120EA1"/>
    <w:rsid w:val="00121789"/>
    <w:rsid w:val="0012181E"/>
    <w:rsid w:val="00122048"/>
    <w:rsid w:val="001228A0"/>
    <w:rsid w:val="00122B7D"/>
    <w:rsid w:val="00122C01"/>
    <w:rsid w:val="00122DEA"/>
    <w:rsid w:val="001231D6"/>
    <w:rsid w:val="00123C48"/>
    <w:rsid w:val="00123D16"/>
    <w:rsid w:val="00123EFF"/>
    <w:rsid w:val="001241F7"/>
    <w:rsid w:val="0012449F"/>
    <w:rsid w:val="00124BB5"/>
    <w:rsid w:val="00124D1A"/>
    <w:rsid w:val="001251AF"/>
    <w:rsid w:val="0012554D"/>
    <w:rsid w:val="00125654"/>
    <w:rsid w:val="00125D0D"/>
    <w:rsid w:val="00125D9D"/>
    <w:rsid w:val="00125DC1"/>
    <w:rsid w:val="001263E8"/>
    <w:rsid w:val="00127810"/>
    <w:rsid w:val="0012798A"/>
    <w:rsid w:val="001279AC"/>
    <w:rsid w:val="00127AC3"/>
    <w:rsid w:val="00127C1D"/>
    <w:rsid w:val="001300A8"/>
    <w:rsid w:val="001301E6"/>
    <w:rsid w:val="001304F2"/>
    <w:rsid w:val="001308B8"/>
    <w:rsid w:val="00130C4C"/>
    <w:rsid w:val="00130F93"/>
    <w:rsid w:val="001313EB"/>
    <w:rsid w:val="0013143B"/>
    <w:rsid w:val="00131CCF"/>
    <w:rsid w:val="00131E80"/>
    <w:rsid w:val="00131EE6"/>
    <w:rsid w:val="0013222E"/>
    <w:rsid w:val="001322B2"/>
    <w:rsid w:val="001328D2"/>
    <w:rsid w:val="0013314C"/>
    <w:rsid w:val="0013375D"/>
    <w:rsid w:val="00133CE6"/>
    <w:rsid w:val="0013406E"/>
    <w:rsid w:val="00134904"/>
    <w:rsid w:val="001349AB"/>
    <w:rsid w:val="00134F30"/>
    <w:rsid w:val="00134F4E"/>
    <w:rsid w:val="00134FB0"/>
    <w:rsid w:val="001350AC"/>
    <w:rsid w:val="001352E1"/>
    <w:rsid w:val="001352EC"/>
    <w:rsid w:val="0013543B"/>
    <w:rsid w:val="00135A2E"/>
    <w:rsid w:val="00135E0B"/>
    <w:rsid w:val="001361A8"/>
    <w:rsid w:val="001362EC"/>
    <w:rsid w:val="001365A5"/>
    <w:rsid w:val="001368CC"/>
    <w:rsid w:val="00136AB1"/>
    <w:rsid w:val="00136DB9"/>
    <w:rsid w:val="001372CA"/>
    <w:rsid w:val="00137AFD"/>
    <w:rsid w:val="00137EBB"/>
    <w:rsid w:val="0014012A"/>
    <w:rsid w:val="001405D6"/>
    <w:rsid w:val="00140749"/>
    <w:rsid w:val="00140AD8"/>
    <w:rsid w:val="00140B02"/>
    <w:rsid w:val="00140BE4"/>
    <w:rsid w:val="00140E9B"/>
    <w:rsid w:val="00141130"/>
    <w:rsid w:val="001411DE"/>
    <w:rsid w:val="00141399"/>
    <w:rsid w:val="00141962"/>
    <w:rsid w:val="00141A0B"/>
    <w:rsid w:val="00141AF4"/>
    <w:rsid w:val="00141C8C"/>
    <w:rsid w:val="00141F00"/>
    <w:rsid w:val="00142241"/>
    <w:rsid w:val="0014265B"/>
    <w:rsid w:val="0014277A"/>
    <w:rsid w:val="00142C9D"/>
    <w:rsid w:val="00142E09"/>
    <w:rsid w:val="00143109"/>
    <w:rsid w:val="001434FB"/>
    <w:rsid w:val="0014377B"/>
    <w:rsid w:val="00143D3A"/>
    <w:rsid w:val="0014449A"/>
    <w:rsid w:val="00144D09"/>
    <w:rsid w:val="00144E34"/>
    <w:rsid w:val="0014571D"/>
    <w:rsid w:val="00145808"/>
    <w:rsid w:val="001459A4"/>
    <w:rsid w:val="00145F65"/>
    <w:rsid w:val="0014605D"/>
    <w:rsid w:val="001460E0"/>
    <w:rsid w:val="001463E7"/>
    <w:rsid w:val="00146902"/>
    <w:rsid w:val="00146DFA"/>
    <w:rsid w:val="001470D3"/>
    <w:rsid w:val="00147B68"/>
    <w:rsid w:val="00147BB3"/>
    <w:rsid w:val="00147E4B"/>
    <w:rsid w:val="0015018D"/>
    <w:rsid w:val="00150228"/>
    <w:rsid w:val="001502C3"/>
    <w:rsid w:val="00150329"/>
    <w:rsid w:val="001504E8"/>
    <w:rsid w:val="00150536"/>
    <w:rsid w:val="00150BA5"/>
    <w:rsid w:val="00151A93"/>
    <w:rsid w:val="00151ADE"/>
    <w:rsid w:val="00152D63"/>
    <w:rsid w:val="00152DCD"/>
    <w:rsid w:val="001533B2"/>
    <w:rsid w:val="001534CA"/>
    <w:rsid w:val="0015369A"/>
    <w:rsid w:val="0015386A"/>
    <w:rsid w:val="00153E85"/>
    <w:rsid w:val="001540F9"/>
    <w:rsid w:val="0015424D"/>
    <w:rsid w:val="00154294"/>
    <w:rsid w:val="001546A4"/>
    <w:rsid w:val="0015497A"/>
    <w:rsid w:val="00154B18"/>
    <w:rsid w:val="00154B8C"/>
    <w:rsid w:val="00154E90"/>
    <w:rsid w:val="00154F85"/>
    <w:rsid w:val="001553D8"/>
    <w:rsid w:val="001557A9"/>
    <w:rsid w:val="00155878"/>
    <w:rsid w:val="0015587D"/>
    <w:rsid w:val="0015599D"/>
    <w:rsid w:val="00155A36"/>
    <w:rsid w:val="00155FAA"/>
    <w:rsid w:val="001569A5"/>
    <w:rsid w:val="00156BD4"/>
    <w:rsid w:val="00156F90"/>
    <w:rsid w:val="001572AC"/>
    <w:rsid w:val="001573F1"/>
    <w:rsid w:val="0015755C"/>
    <w:rsid w:val="00160068"/>
    <w:rsid w:val="001600C9"/>
    <w:rsid w:val="00160263"/>
    <w:rsid w:val="00160308"/>
    <w:rsid w:val="001604E1"/>
    <w:rsid w:val="0016052B"/>
    <w:rsid w:val="00160957"/>
    <w:rsid w:val="00160B56"/>
    <w:rsid w:val="00160D3B"/>
    <w:rsid w:val="00160FFF"/>
    <w:rsid w:val="0016159C"/>
    <w:rsid w:val="00161833"/>
    <w:rsid w:val="00161E62"/>
    <w:rsid w:val="00161F05"/>
    <w:rsid w:val="00162797"/>
    <w:rsid w:val="00162A20"/>
    <w:rsid w:val="00162C2A"/>
    <w:rsid w:val="00162C49"/>
    <w:rsid w:val="00162CE0"/>
    <w:rsid w:val="00163025"/>
    <w:rsid w:val="0016317B"/>
    <w:rsid w:val="0016370B"/>
    <w:rsid w:val="00163869"/>
    <w:rsid w:val="001644F9"/>
    <w:rsid w:val="00164844"/>
    <w:rsid w:val="0016487E"/>
    <w:rsid w:val="00164B48"/>
    <w:rsid w:val="00164CD1"/>
    <w:rsid w:val="001655BD"/>
    <w:rsid w:val="00165810"/>
    <w:rsid w:val="00165A24"/>
    <w:rsid w:val="00165E36"/>
    <w:rsid w:val="0016614B"/>
    <w:rsid w:val="001663E9"/>
    <w:rsid w:val="001665FD"/>
    <w:rsid w:val="0016686D"/>
    <w:rsid w:val="00166D6D"/>
    <w:rsid w:val="00167104"/>
    <w:rsid w:val="00167A72"/>
    <w:rsid w:val="00170222"/>
    <w:rsid w:val="0017080F"/>
    <w:rsid w:val="00170972"/>
    <w:rsid w:val="00170BD4"/>
    <w:rsid w:val="00170E4E"/>
    <w:rsid w:val="001711E3"/>
    <w:rsid w:val="00171762"/>
    <w:rsid w:val="00171803"/>
    <w:rsid w:val="00171F36"/>
    <w:rsid w:val="00172464"/>
    <w:rsid w:val="00172600"/>
    <w:rsid w:val="00172614"/>
    <w:rsid w:val="00172672"/>
    <w:rsid w:val="00172AA4"/>
    <w:rsid w:val="0017308E"/>
    <w:rsid w:val="00173309"/>
    <w:rsid w:val="001733AF"/>
    <w:rsid w:val="0017357E"/>
    <w:rsid w:val="001735A8"/>
    <w:rsid w:val="00173881"/>
    <w:rsid w:val="001740E5"/>
    <w:rsid w:val="00174119"/>
    <w:rsid w:val="00174199"/>
    <w:rsid w:val="001741F4"/>
    <w:rsid w:val="00174587"/>
    <w:rsid w:val="0017474C"/>
    <w:rsid w:val="00174783"/>
    <w:rsid w:val="001747FC"/>
    <w:rsid w:val="00174B3E"/>
    <w:rsid w:val="00175CF4"/>
    <w:rsid w:val="001763FA"/>
    <w:rsid w:val="001763FC"/>
    <w:rsid w:val="00176421"/>
    <w:rsid w:val="00176592"/>
    <w:rsid w:val="001768FD"/>
    <w:rsid w:val="00176A27"/>
    <w:rsid w:val="00176A60"/>
    <w:rsid w:val="00176B20"/>
    <w:rsid w:val="00176D08"/>
    <w:rsid w:val="00176E7D"/>
    <w:rsid w:val="00177026"/>
    <w:rsid w:val="00177187"/>
    <w:rsid w:val="00177358"/>
    <w:rsid w:val="001773BC"/>
    <w:rsid w:val="0017745E"/>
    <w:rsid w:val="001774E6"/>
    <w:rsid w:val="00177F98"/>
    <w:rsid w:val="001800C9"/>
    <w:rsid w:val="00180887"/>
    <w:rsid w:val="00180A83"/>
    <w:rsid w:val="00180D65"/>
    <w:rsid w:val="001813AB"/>
    <w:rsid w:val="0018152D"/>
    <w:rsid w:val="001819C6"/>
    <w:rsid w:val="00181B78"/>
    <w:rsid w:val="0018211C"/>
    <w:rsid w:val="001821F8"/>
    <w:rsid w:val="0018246A"/>
    <w:rsid w:val="00182CBE"/>
    <w:rsid w:val="00182EBE"/>
    <w:rsid w:val="001831B3"/>
    <w:rsid w:val="0018328F"/>
    <w:rsid w:val="0018334A"/>
    <w:rsid w:val="0018396A"/>
    <w:rsid w:val="001839EF"/>
    <w:rsid w:val="00183D09"/>
    <w:rsid w:val="00184214"/>
    <w:rsid w:val="001845FA"/>
    <w:rsid w:val="00184A94"/>
    <w:rsid w:val="00184BA3"/>
    <w:rsid w:val="0018521A"/>
    <w:rsid w:val="0018522B"/>
    <w:rsid w:val="00185425"/>
    <w:rsid w:val="00185457"/>
    <w:rsid w:val="001854A8"/>
    <w:rsid w:val="001854BC"/>
    <w:rsid w:val="001855F2"/>
    <w:rsid w:val="00185D40"/>
    <w:rsid w:val="00186C17"/>
    <w:rsid w:val="001871B4"/>
    <w:rsid w:val="00187284"/>
    <w:rsid w:val="00187357"/>
    <w:rsid w:val="0018761A"/>
    <w:rsid w:val="0018787A"/>
    <w:rsid w:val="001878C8"/>
    <w:rsid w:val="00187A73"/>
    <w:rsid w:val="00187FAB"/>
    <w:rsid w:val="00187FD1"/>
    <w:rsid w:val="00190180"/>
    <w:rsid w:val="001908C1"/>
    <w:rsid w:val="00190A43"/>
    <w:rsid w:val="00190BF5"/>
    <w:rsid w:val="00190D0B"/>
    <w:rsid w:val="001912FB"/>
    <w:rsid w:val="00191542"/>
    <w:rsid w:val="00191608"/>
    <w:rsid w:val="00191664"/>
    <w:rsid w:val="00191877"/>
    <w:rsid w:val="00191B0F"/>
    <w:rsid w:val="00192065"/>
    <w:rsid w:val="001928B7"/>
    <w:rsid w:val="001928E8"/>
    <w:rsid w:val="00192E83"/>
    <w:rsid w:val="001935F1"/>
    <w:rsid w:val="00193B37"/>
    <w:rsid w:val="00194085"/>
    <w:rsid w:val="001941AA"/>
    <w:rsid w:val="001942A2"/>
    <w:rsid w:val="001949DB"/>
    <w:rsid w:val="00194F73"/>
    <w:rsid w:val="00195023"/>
    <w:rsid w:val="001951D5"/>
    <w:rsid w:val="00195373"/>
    <w:rsid w:val="0019575C"/>
    <w:rsid w:val="00195EC2"/>
    <w:rsid w:val="00195F99"/>
    <w:rsid w:val="001962A7"/>
    <w:rsid w:val="0019690D"/>
    <w:rsid w:val="00196AE4"/>
    <w:rsid w:val="00196BF1"/>
    <w:rsid w:val="00197041"/>
    <w:rsid w:val="00197095"/>
    <w:rsid w:val="001A016C"/>
    <w:rsid w:val="001A0422"/>
    <w:rsid w:val="001A0BEE"/>
    <w:rsid w:val="001A102F"/>
    <w:rsid w:val="001A1A27"/>
    <w:rsid w:val="001A1A61"/>
    <w:rsid w:val="001A1ED0"/>
    <w:rsid w:val="001A1EFA"/>
    <w:rsid w:val="001A1FAC"/>
    <w:rsid w:val="001A1FC1"/>
    <w:rsid w:val="001A27EE"/>
    <w:rsid w:val="001A2821"/>
    <w:rsid w:val="001A2DBA"/>
    <w:rsid w:val="001A35A6"/>
    <w:rsid w:val="001A368A"/>
    <w:rsid w:val="001A3963"/>
    <w:rsid w:val="001A3BD3"/>
    <w:rsid w:val="001A3EAD"/>
    <w:rsid w:val="001A41DF"/>
    <w:rsid w:val="001A43F5"/>
    <w:rsid w:val="001A4979"/>
    <w:rsid w:val="001A4B66"/>
    <w:rsid w:val="001A4CA5"/>
    <w:rsid w:val="001A4E0E"/>
    <w:rsid w:val="001A4E8C"/>
    <w:rsid w:val="001A4EF7"/>
    <w:rsid w:val="001A4EFC"/>
    <w:rsid w:val="001A4F6E"/>
    <w:rsid w:val="001A5A21"/>
    <w:rsid w:val="001A5A62"/>
    <w:rsid w:val="001A5ABD"/>
    <w:rsid w:val="001A5CE0"/>
    <w:rsid w:val="001A5CF7"/>
    <w:rsid w:val="001A60E2"/>
    <w:rsid w:val="001A69F0"/>
    <w:rsid w:val="001A75E7"/>
    <w:rsid w:val="001A79AA"/>
    <w:rsid w:val="001A7ACF"/>
    <w:rsid w:val="001A7C06"/>
    <w:rsid w:val="001A7C3B"/>
    <w:rsid w:val="001A7F95"/>
    <w:rsid w:val="001B0006"/>
    <w:rsid w:val="001B0030"/>
    <w:rsid w:val="001B036E"/>
    <w:rsid w:val="001B07B0"/>
    <w:rsid w:val="001B0992"/>
    <w:rsid w:val="001B0AC4"/>
    <w:rsid w:val="001B0E89"/>
    <w:rsid w:val="001B109A"/>
    <w:rsid w:val="001B1120"/>
    <w:rsid w:val="001B15E2"/>
    <w:rsid w:val="001B163A"/>
    <w:rsid w:val="001B21E2"/>
    <w:rsid w:val="001B22AA"/>
    <w:rsid w:val="001B2330"/>
    <w:rsid w:val="001B253D"/>
    <w:rsid w:val="001B277C"/>
    <w:rsid w:val="001B277F"/>
    <w:rsid w:val="001B2C6A"/>
    <w:rsid w:val="001B2F19"/>
    <w:rsid w:val="001B35B2"/>
    <w:rsid w:val="001B35ED"/>
    <w:rsid w:val="001B369D"/>
    <w:rsid w:val="001B41F5"/>
    <w:rsid w:val="001B4355"/>
    <w:rsid w:val="001B450E"/>
    <w:rsid w:val="001B4622"/>
    <w:rsid w:val="001B46DB"/>
    <w:rsid w:val="001B4F75"/>
    <w:rsid w:val="001B517A"/>
    <w:rsid w:val="001B5DDB"/>
    <w:rsid w:val="001B62D3"/>
    <w:rsid w:val="001B6640"/>
    <w:rsid w:val="001B7087"/>
    <w:rsid w:val="001B74F4"/>
    <w:rsid w:val="001B75BF"/>
    <w:rsid w:val="001B75DC"/>
    <w:rsid w:val="001B7B83"/>
    <w:rsid w:val="001B7F1D"/>
    <w:rsid w:val="001C0136"/>
    <w:rsid w:val="001C01EA"/>
    <w:rsid w:val="001C05D2"/>
    <w:rsid w:val="001C0A10"/>
    <w:rsid w:val="001C0A6E"/>
    <w:rsid w:val="001C0AD1"/>
    <w:rsid w:val="001C0BCC"/>
    <w:rsid w:val="001C117D"/>
    <w:rsid w:val="001C120F"/>
    <w:rsid w:val="001C151F"/>
    <w:rsid w:val="001C1CE5"/>
    <w:rsid w:val="001C1F9C"/>
    <w:rsid w:val="001C226A"/>
    <w:rsid w:val="001C236E"/>
    <w:rsid w:val="001C29E7"/>
    <w:rsid w:val="001C3119"/>
    <w:rsid w:val="001C32C6"/>
    <w:rsid w:val="001C331C"/>
    <w:rsid w:val="001C3ABE"/>
    <w:rsid w:val="001C3AFF"/>
    <w:rsid w:val="001C3E2D"/>
    <w:rsid w:val="001C48C7"/>
    <w:rsid w:val="001C4A9E"/>
    <w:rsid w:val="001C5F84"/>
    <w:rsid w:val="001C674A"/>
    <w:rsid w:val="001C6CAB"/>
    <w:rsid w:val="001C6CC1"/>
    <w:rsid w:val="001C6EDD"/>
    <w:rsid w:val="001C7130"/>
    <w:rsid w:val="001C72FC"/>
    <w:rsid w:val="001C7B74"/>
    <w:rsid w:val="001C7E70"/>
    <w:rsid w:val="001D0068"/>
    <w:rsid w:val="001D01C6"/>
    <w:rsid w:val="001D0390"/>
    <w:rsid w:val="001D092F"/>
    <w:rsid w:val="001D1097"/>
    <w:rsid w:val="001D19A5"/>
    <w:rsid w:val="001D1AEF"/>
    <w:rsid w:val="001D244E"/>
    <w:rsid w:val="001D24F1"/>
    <w:rsid w:val="001D286C"/>
    <w:rsid w:val="001D2E36"/>
    <w:rsid w:val="001D3031"/>
    <w:rsid w:val="001D33B8"/>
    <w:rsid w:val="001D3897"/>
    <w:rsid w:val="001D3AD1"/>
    <w:rsid w:val="001D45D2"/>
    <w:rsid w:val="001D4690"/>
    <w:rsid w:val="001D478B"/>
    <w:rsid w:val="001D4816"/>
    <w:rsid w:val="001D4970"/>
    <w:rsid w:val="001D4982"/>
    <w:rsid w:val="001D556A"/>
    <w:rsid w:val="001D5F02"/>
    <w:rsid w:val="001D6178"/>
    <w:rsid w:val="001D6186"/>
    <w:rsid w:val="001D62AF"/>
    <w:rsid w:val="001D62CE"/>
    <w:rsid w:val="001D637E"/>
    <w:rsid w:val="001D654D"/>
    <w:rsid w:val="001D6652"/>
    <w:rsid w:val="001D69E5"/>
    <w:rsid w:val="001D6B3D"/>
    <w:rsid w:val="001D6ED5"/>
    <w:rsid w:val="001D7104"/>
    <w:rsid w:val="001D7EF8"/>
    <w:rsid w:val="001E00CD"/>
    <w:rsid w:val="001E0360"/>
    <w:rsid w:val="001E075F"/>
    <w:rsid w:val="001E0933"/>
    <w:rsid w:val="001E09D2"/>
    <w:rsid w:val="001E0E13"/>
    <w:rsid w:val="001E14CB"/>
    <w:rsid w:val="001E14E8"/>
    <w:rsid w:val="001E15AC"/>
    <w:rsid w:val="001E1627"/>
    <w:rsid w:val="001E18BD"/>
    <w:rsid w:val="001E1A7C"/>
    <w:rsid w:val="001E1DBA"/>
    <w:rsid w:val="001E1EF2"/>
    <w:rsid w:val="001E20F9"/>
    <w:rsid w:val="001E2639"/>
    <w:rsid w:val="001E26C5"/>
    <w:rsid w:val="001E290B"/>
    <w:rsid w:val="001E2AED"/>
    <w:rsid w:val="001E32FB"/>
    <w:rsid w:val="001E385F"/>
    <w:rsid w:val="001E39E4"/>
    <w:rsid w:val="001E3EE6"/>
    <w:rsid w:val="001E40E6"/>
    <w:rsid w:val="001E4124"/>
    <w:rsid w:val="001E45E7"/>
    <w:rsid w:val="001E490C"/>
    <w:rsid w:val="001E4B82"/>
    <w:rsid w:val="001E4B87"/>
    <w:rsid w:val="001E4C68"/>
    <w:rsid w:val="001E50FD"/>
    <w:rsid w:val="001E5310"/>
    <w:rsid w:val="001E5920"/>
    <w:rsid w:val="001E59DC"/>
    <w:rsid w:val="001E5BC4"/>
    <w:rsid w:val="001E5DD7"/>
    <w:rsid w:val="001E5EEE"/>
    <w:rsid w:val="001E5F4A"/>
    <w:rsid w:val="001E5FA1"/>
    <w:rsid w:val="001E6553"/>
    <w:rsid w:val="001E6B36"/>
    <w:rsid w:val="001E6EC2"/>
    <w:rsid w:val="001E6F27"/>
    <w:rsid w:val="001E7358"/>
    <w:rsid w:val="001E76C3"/>
    <w:rsid w:val="001E77AB"/>
    <w:rsid w:val="001E7964"/>
    <w:rsid w:val="001E7C72"/>
    <w:rsid w:val="001E7EDD"/>
    <w:rsid w:val="001F02CD"/>
    <w:rsid w:val="001F034B"/>
    <w:rsid w:val="001F0B7F"/>
    <w:rsid w:val="001F0CD0"/>
    <w:rsid w:val="001F0F71"/>
    <w:rsid w:val="001F0F86"/>
    <w:rsid w:val="001F11DF"/>
    <w:rsid w:val="001F1279"/>
    <w:rsid w:val="001F15B1"/>
    <w:rsid w:val="001F19D1"/>
    <w:rsid w:val="001F1B69"/>
    <w:rsid w:val="001F1C8F"/>
    <w:rsid w:val="001F1CE5"/>
    <w:rsid w:val="001F1D9A"/>
    <w:rsid w:val="001F2194"/>
    <w:rsid w:val="001F2740"/>
    <w:rsid w:val="001F2B3F"/>
    <w:rsid w:val="001F2C3A"/>
    <w:rsid w:val="001F2C6B"/>
    <w:rsid w:val="001F3531"/>
    <w:rsid w:val="001F3696"/>
    <w:rsid w:val="001F3EDD"/>
    <w:rsid w:val="001F3F85"/>
    <w:rsid w:val="001F412C"/>
    <w:rsid w:val="001F42FF"/>
    <w:rsid w:val="001F44B4"/>
    <w:rsid w:val="001F44D3"/>
    <w:rsid w:val="001F4510"/>
    <w:rsid w:val="001F4BA5"/>
    <w:rsid w:val="001F5627"/>
    <w:rsid w:val="001F58D3"/>
    <w:rsid w:val="001F59C6"/>
    <w:rsid w:val="001F5F80"/>
    <w:rsid w:val="001F60DA"/>
    <w:rsid w:val="001F65A4"/>
    <w:rsid w:val="001F65E0"/>
    <w:rsid w:val="001F6B53"/>
    <w:rsid w:val="001F6EE3"/>
    <w:rsid w:val="001F7362"/>
    <w:rsid w:val="001F796D"/>
    <w:rsid w:val="001F7AE9"/>
    <w:rsid w:val="001F7CBF"/>
    <w:rsid w:val="001F7CFD"/>
    <w:rsid w:val="001F7E57"/>
    <w:rsid w:val="00200004"/>
    <w:rsid w:val="00200160"/>
    <w:rsid w:val="0020031E"/>
    <w:rsid w:val="0020084F"/>
    <w:rsid w:val="002011D5"/>
    <w:rsid w:val="0020134E"/>
    <w:rsid w:val="00201C2D"/>
    <w:rsid w:val="0020233B"/>
    <w:rsid w:val="002025F9"/>
    <w:rsid w:val="00202CA6"/>
    <w:rsid w:val="00202E6B"/>
    <w:rsid w:val="00203367"/>
    <w:rsid w:val="0020367C"/>
    <w:rsid w:val="00203C06"/>
    <w:rsid w:val="00204438"/>
    <w:rsid w:val="00204508"/>
    <w:rsid w:val="00204A44"/>
    <w:rsid w:val="00204A4F"/>
    <w:rsid w:val="00204BFC"/>
    <w:rsid w:val="00204F6E"/>
    <w:rsid w:val="002054AD"/>
    <w:rsid w:val="00205B15"/>
    <w:rsid w:val="00205B40"/>
    <w:rsid w:val="00205BCF"/>
    <w:rsid w:val="00205F2F"/>
    <w:rsid w:val="00205F80"/>
    <w:rsid w:val="00206035"/>
    <w:rsid w:val="00206147"/>
    <w:rsid w:val="002064F3"/>
    <w:rsid w:val="002069A8"/>
    <w:rsid w:val="00206B2B"/>
    <w:rsid w:val="00206C70"/>
    <w:rsid w:val="00206CCA"/>
    <w:rsid w:val="00206EE7"/>
    <w:rsid w:val="0020789A"/>
    <w:rsid w:val="00207C83"/>
    <w:rsid w:val="002106B0"/>
    <w:rsid w:val="00210772"/>
    <w:rsid w:val="002107E3"/>
    <w:rsid w:val="00210869"/>
    <w:rsid w:val="002116AD"/>
    <w:rsid w:val="00211999"/>
    <w:rsid w:val="002119E9"/>
    <w:rsid w:val="00211B44"/>
    <w:rsid w:val="00212012"/>
    <w:rsid w:val="002120A6"/>
    <w:rsid w:val="002122B8"/>
    <w:rsid w:val="002123A4"/>
    <w:rsid w:val="00212677"/>
    <w:rsid w:val="002126CD"/>
    <w:rsid w:val="00212908"/>
    <w:rsid w:val="00212A54"/>
    <w:rsid w:val="00212EC9"/>
    <w:rsid w:val="00213609"/>
    <w:rsid w:val="00213773"/>
    <w:rsid w:val="00213788"/>
    <w:rsid w:val="00213A2D"/>
    <w:rsid w:val="00213B0E"/>
    <w:rsid w:val="00213CBC"/>
    <w:rsid w:val="002141FB"/>
    <w:rsid w:val="00214447"/>
    <w:rsid w:val="002146CA"/>
    <w:rsid w:val="002147D6"/>
    <w:rsid w:val="00214A2A"/>
    <w:rsid w:val="00214BEB"/>
    <w:rsid w:val="002154C2"/>
    <w:rsid w:val="0021575B"/>
    <w:rsid w:val="00215783"/>
    <w:rsid w:val="00215EFA"/>
    <w:rsid w:val="0021669B"/>
    <w:rsid w:val="002166C7"/>
    <w:rsid w:val="00216876"/>
    <w:rsid w:val="002168C9"/>
    <w:rsid w:val="00216E37"/>
    <w:rsid w:val="00217451"/>
    <w:rsid w:val="00217586"/>
    <w:rsid w:val="002200D2"/>
    <w:rsid w:val="0022018A"/>
    <w:rsid w:val="00220ADA"/>
    <w:rsid w:val="00220B7B"/>
    <w:rsid w:val="00221337"/>
    <w:rsid w:val="0022180E"/>
    <w:rsid w:val="00221B60"/>
    <w:rsid w:val="002220BA"/>
    <w:rsid w:val="00222354"/>
    <w:rsid w:val="00222546"/>
    <w:rsid w:val="00222796"/>
    <w:rsid w:val="002227B3"/>
    <w:rsid w:val="002227F5"/>
    <w:rsid w:val="00222CE3"/>
    <w:rsid w:val="00223076"/>
    <w:rsid w:val="002235D7"/>
    <w:rsid w:val="002239C4"/>
    <w:rsid w:val="00223B40"/>
    <w:rsid w:val="00223E63"/>
    <w:rsid w:val="00224617"/>
    <w:rsid w:val="00224FE4"/>
    <w:rsid w:val="00225591"/>
    <w:rsid w:val="00225690"/>
    <w:rsid w:val="0022574F"/>
    <w:rsid w:val="00225910"/>
    <w:rsid w:val="0022593A"/>
    <w:rsid w:val="00225B52"/>
    <w:rsid w:val="00225CE3"/>
    <w:rsid w:val="00225D3F"/>
    <w:rsid w:val="002260D7"/>
    <w:rsid w:val="00226496"/>
    <w:rsid w:val="00226B17"/>
    <w:rsid w:val="0022712B"/>
    <w:rsid w:val="002273DB"/>
    <w:rsid w:val="0022740B"/>
    <w:rsid w:val="002276A4"/>
    <w:rsid w:val="00227843"/>
    <w:rsid w:val="00227A99"/>
    <w:rsid w:val="00227C8B"/>
    <w:rsid w:val="0023040A"/>
    <w:rsid w:val="00230A44"/>
    <w:rsid w:val="00230A52"/>
    <w:rsid w:val="00230FA5"/>
    <w:rsid w:val="00231131"/>
    <w:rsid w:val="002315FA"/>
    <w:rsid w:val="0023170E"/>
    <w:rsid w:val="00231839"/>
    <w:rsid w:val="00232110"/>
    <w:rsid w:val="00232371"/>
    <w:rsid w:val="00232423"/>
    <w:rsid w:val="0023242D"/>
    <w:rsid w:val="0023262B"/>
    <w:rsid w:val="002326FB"/>
    <w:rsid w:val="00232A4E"/>
    <w:rsid w:val="0023307F"/>
    <w:rsid w:val="002332BE"/>
    <w:rsid w:val="00233A7D"/>
    <w:rsid w:val="00233C83"/>
    <w:rsid w:val="00233E4A"/>
    <w:rsid w:val="00234035"/>
    <w:rsid w:val="002346C6"/>
    <w:rsid w:val="0023476D"/>
    <w:rsid w:val="0023482B"/>
    <w:rsid w:val="0023482C"/>
    <w:rsid w:val="00234AA4"/>
    <w:rsid w:val="00234C7F"/>
    <w:rsid w:val="00234D10"/>
    <w:rsid w:val="00234E62"/>
    <w:rsid w:val="00234F8F"/>
    <w:rsid w:val="00235AD3"/>
    <w:rsid w:val="00236353"/>
    <w:rsid w:val="0023658F"/>
    <w:rsid w:val="00236872"/>
    <w:rsid w:val="00236890"/>
    <w:rsid w:val="002368C0"/>
    <w:rsid w:val="00236AA1"/>
    <w:rsid w:val="00236AC0"/>
    <w:rsid w:val="00236CC2"/>
    <w:rsid w:val="00236CDE"/>
    <w:rsid w:val="0023763A"/>
    <w:rsid w:val="00237D0B"/>
    <w:rsid w:val="00237D7D"/>
    <w:rsid w:val="00237F28"/>
    <w:rsid w:val="002404D1"/>
    <w:rsid w:val="002405C8"/>
    <w:rsid w:val="00240B74"/>
    <w:rsid w:val="00240DC1"/>
    <w:rsid w:val="00240ECB"/>
    <w:rsid w:val="002415DA"/>
    <w:rsid w:val="00241830"/>
    <w:rsid w:val="00241857"/>
    <w:rsid w:val="00241CCD"/>
    <w:rsid w:val="0024285E"/>
    <w:rsid w:val="00242997"/>
    <w:rsid w:val="00242EF7"/>
    <w:rsid w:val="00242F79"/>
    <w:rsid w:val="00242FA8"/>
    <w:rsid w:val="0024307E"/>
    <w:rsid w:val="0024310E"/>
    <w:rsid w:val="00243161"/>
    <w:rsid w:val="00243204"/>
    <w:rsid w:val="0024393A"/>
    <w:rsid w:val="00243AC5"/>
    <w:rsid w:val="00243F11"/>
    <w:rsid w:val="0024405D"/>
    <w:rsid w:val="002441F5"/>
    <w:rsid w:val="00244222"/>
    <w:rsid w:val="00244317"/>
    <w:rsid w:val="00244516"/>
    <w:rsid w:val="00244745"/>
    <w:rsid w:val="00244A0C"/>
    <w:rsid w:val="00244CF8"/>
    <w:rsid w:val="00244ECB"/>
    <w:rsid w:val="002454F0"/>
    <w:rsid w:val="002456C9"/>
    <w:rsid w:val="002456FB"/>
    <w:rsid w:val="00245B9E"/>
    <w:rsid w:val="00245C9D"/>
    <w:rsid w:val="0024631A"/>
    <w:rsid w:val="002465AC"/>
    <w:rsid w:val="002465EC"/>
    <w:rsid w:val="00246614"/>
    <w:rsid w:val="00246907"/>
    <w:rsid w:val="00246A93"/>
    <w:rsid w:val="00246C0E"/>
    <w:rsid w:val="00246C85"/>
    <w:rsid w:val="00246EC9"/>
    <w:rsid w:val="00246FD7"/>
    <w:rsid w:val="00246FE9"/>
    <w:rsid w:val="00247130"/>
    <w:rsid w:val="0024723E"/>
    <w:rsid w:val="00247760"/>
    <w:rsid w:val="002477A7"/>
    <w:rsid w:val="00247D26"/>
    <w:rsid w:val="00247E6F"/>
    <w:rsid w:val="00247FD9"/>
    <w:rsid w:val="0025003A"/>
    <w:rsid w:val="0025021B"/>
    <w:rsid w:val="00250260"/>
    <w:rsid w:val="00250386"/>
    <w:rsid w:val="002506C8"/>
    <w:rsid w:val="00250AB7"/>
    <w:rsid w:val="00250EAE"/>
    <w:rsid w:val="00250FD5"/>
    <w:rsid w:val="00251167"/>
    <w:rsid w:val="002511BA"/>
    <w:rsid w:val="00251A55"/>
    <w:rsid w:val="00251B26"/>
    <w:rsid w:val="00252682"/>
    <w:rsid w:val="002526B9"/>
    <w:rsid w:val="00252DD3"/>
    <w:rsid w:val="00252F42"/>
    <w:rsid w:val="002532D2"/>
    <w:rsid w:val="0025338F"/>
    <w:rsid w:val="0025394F"/>
    <w:rsid w:val="002539AA"/>
    <w:rsid w:val="00253B15"/>
    <w:rsid w:val="00253B97"/>
    <w:rsid w:val="002540BA"/>
    <w:rsid w:val="002544CB"/>
    <w:rsid w:val="002545F7"/>
    <w:rsid w:val="00254724"/>
    <w:rsid w:val="0025545E"/>
    <w:rsid w:val="002554A9"/>
    <w:rsid w:val="00255BAA"/>
    <w:rsid w:val="00255D8E"/>
    <w:rsid w:val="0025607F"/>
    <w:rsid w:val="00256163"/>
    <w:rsid w:val="0025646F"/>
    <w:rsid w:val="00256584"/>
    <w:rsid w:val="00256C48"/>
    <w:rsid w:val="00256D20"/>
    <w:rsid w:val="00256ED6"/>
    <w:rsid w:val="00256EF8"/>
    <w:rsid w:val="002570D5"/>
    <w:rsid w:val="00257177"/>
    <w:rsid w:val="00257305"/>
    <w:rsid w:val="00257730"/>
    <w:rsid w:val="00257803"/>
    <w:rsid w:val="00257B74"/>
    <w:rsid w:val="00257CD8"/>
    <w:rsid w:val="002604FD"/>
    <w:rsid w:val="00260F56"/>
    <w:rsid w:val="002610B2"/>
    <w:rsid w:val="002610D8"/>
    <w:rsid w:val="0026145A"/>
    <w:rsid w:val="00261473"/>
    <w:rsid w:val="00261891"/>
    <w:rsid w:val="00261A6C"/>
    <w:rsid w:val="00261C59"/>
    <w:rsid w:val="0026222A"/>
    <w:rsid w:val="002629E2"/>
    <w:rsid w:val="00262BA8"/>
    <w:rsid w:val="00262BC8"/>
    <w:rsid w:val="00262D8E"/>
    <w:rsid w:val="002636D4"/>
    <w:rsid w:val="002641D9"/>
    <w:rsid w:val="002643C5"/>
    <w:rsid w:val="00264537"/>
    <w:rsid w:val="002645EB"/>
    <w:rsid w:val="00264917"/>
    <w:rsid w:val="00264D97"/>
    <w:rsid w:val="002651EC"/>
    <w:rsid w:val="00265891"/>
    <w:rsid w:val="00265DC2"/>
    <w:rsid w:val="002660A9"/>
    <w:rsid w:val="0026629E"/>
    <w:rsid w:val="0026638C"/>
    <w:rsid w:val="00266F00"/>
    <w:rsid w:val="002670EF"/>
    <w:rsid w:val="002671A2"/>
    <w:rsid w:val="0026729E"/>
    <w:rsid w:val="00267A38"/>
    <w:rsid w:val="00267EE2"/>
    <w:rsid w:val="00267F5F"/>
    <w:rsid w:val="0027029F"/>
    <w:rsid w:val="002702F4"/>
    <w:rsid w:val="00270965"/>
    <w:rsid w:val="00270A01"/>
    <w:rsid w:val="00270EB3"/>
    <w:rsid w:val="00270EC6"/>
    <w:rsid w:val="0027149C"/>
    <w:rsid w:val="002719A0"/>
    <w:rsid w:val="00271E5D"/>
    <w:rsid w:val="00272082"/>
    <w:rsid w:val="002720FE"/>
    <w:rsid w:val="00272883"/>
    <w:rsid w:val="00272A15"/>
    <w:rsid w:val="00272C8F"/>
    <w:rsid w:val="002731BB"/>
    <w:rsid w:val="0027349D"/>
    <w:rsid w:val="00273516"/>
    <w:rsid w:val="0027352D"/>
    <w:rsid w:val="00273819"/>
    <w:rsid w:val="00273985"/>
    <w:rsid w:val="00273B82"/>
    <w:rsid w:val="00273CC7"/>
    <w:rsid w:val="00273E7A"/>
    <w:rsid w:val="00274372"/>
    <w:rsid w:val="0027475A"/>
    <w:rsid w:val="00274DA5"/>
    <w:rsid w:val="00274E9A"/>
    <w:rsid w:val="00274F5F"/>
    <w:rsid w:val="00274F85"/>
    <w:rsid w:val="0027559C"/>
    <w:rsid w:val="00275F56"/>
    <w:rsid w:val="00276223"/>
    <w:rsid w:val="002765B7"/>
    <w:rsid w:val="00276790"/>
    <w:rsid w:val="00276B59"/>
    <w:rsid w:val="00276EAA"/>
    <w:rsid w:val="0027735F"/>
    <w:rsid w:val="00277713"/>
    <w:rsid w:val="00277719"/>
    <w:rsid w:val="00277DBC"/>
    <w:rsid w:val="00277DFF"/>
    <w:rsid w:val="00277F64"/>
    <w:rsid w:val="00280550"/>
    <w:rsid w:val="00280AA9"/>
    <w:rsid w:val="00280DFB"/>
    <w:rsid w:val="00281063"/>
    <w:rsid w:val="00281676"/>
    <w:rsid w:val="002816B5"/>
    <w:rsid w:val="00281C41"/>
    <w:rsid w:val="00281E32"/>
    <w:rsid w:val="002821CB"/>
    <w:rsid w:val="002823B9"/>
    <w:rsid w:val="00282479"/>
    <w:rsid w:val="0028276E"/>
    <w:rsid w:val="002827F3"/>
    <w:rsid w:val="002829BD"/>
    <w:rsid w:val="00282B3E"/>
    <w:rsid w:val="00282C1F"/>
    <w:rsid w:val="00282C6C"/>
    <w:rsid w:val="00282E2D"/>
    <w:rsid w:val="00283B28"/>
    <w:rsid w:val="00283B7F"/>
    <w:rsid w:val="0028468D"/>
    <w:rsid w:val="0028470C"/>
    <w:rsid w:val="00284B5F"/>
    <w:rsid w:val="00284EAE"/>
    <w:rsid w:val="0028560C"/>
    <w:rsid w:val="00285879"/>
    <w:rsid w:val="0028596B"/>
    <w:rsid w:val="00285CD4"/>
    <w:rsid w:val="00285FB9"/>
    <w:rsid w:val="00286219"/>
    <w:rsid w:val="00286579"/>
    <w:rsid w:val="00286A03"/>
    <w:rsid w:val="00287514"/>
    <w:rsid w:val="00287873"/>
    <w:rsid w:val="0028791B"/>
    <w:rsid w:val="00287C57"/>
    <w:rsid w:val="00287E44"/>
    <w:rsid w:val="00287F79"/>
    <w:rsid w:val="00290044"/>
    <w:rsid w:val="002900A9"/>
    <w:rsid w:val="002909E9"/>
    <w:rsid w:val="00290C43"/>
    <w:rsid w:val="00290C90"/>
    <w:rsid w:val="00290FBB"/>
    <w:rsid w:val="00291260"/>
    <w:rsid w:val="002912C8"/>
    <w:rsid w:val="002916DB"/>
    <w:rsid w:val="0029190A"/>
    <w:rsid w:val="00292220"/>
    <w:rsid w:val="00292E0C"/>
    <w:rsid w:val="00293047"/>
    <w:rsid w:val="0029314F"/>
    <w:rsid w:val="00293271"/>
    <w:rsid w:val="002933F0"/>
    <w:rsid w:val="00293422"/>
    <w:rsid w:val="00293587"/>
    <w:rsid w:val="00293896"/>
    <w:rsid w:val="00293C63"/>
    <w:rsid w:val="00293D08"/>
    <w:rsid w:val="00293D47"/>
    <w:rsid w:val="00293ED1"/>
    <w:rsid w:val="00294214"/>
    <w:rsid w:val="002949F6"/>
    <w:rsid w:val="00294A06"/>
    <w:rsid w:val="00294FFB"/>
    <w:rsid w:val="00295175"/>
    <w:rsid w:val="002954FD"/>
    <w:rsid w:val="002956AA"/>
    <w:rsid w:val="002958FA"/>
    <w:rsid w:val="00296242"/>
    <w:rsid w:val="0029627F"/>
    <w:rsid w:val="002963EC"/>
    <w:rsid w:val="00296CE6"/>
    <w:rsid w:val="0029732B"/>
    <w:rsid w:val="002973DF"/>
    <w:rsid w:val="0029772E"/>
    <w:rsid w:val="00297B98"/>
    <w:rsid w:val="00297D6A"/>
    <w:rsid w:val="002A0190"/>
    <w:rsid w:val="002A01E6"/>
    <w:rsid w:val="002A0313"/>
    <w:rsid w:val="002A05A8"/>
    <w:rsid w:val="002A0983"/>
    <w:rsid w:val="002A0BF5"/>
    <w:rsid w:val="002A1128"/>
    <w:rsid w:val="002A158C"/>
    <w:rsid w:val="002A1739"/>
    <w:rsid w:val="002A1C9E"/>
    <w:rsid w:val="002A219D"/>
    <w:rsid w:val="002A24EB"/>
    <w:rsid w:val="002A2C5E"/>
    <w:rsid w:val="002A2CBD"/>
    <w:rsid w:val="002A2D66"/>
    <w:rsid w:val="002A4206"/>
    <w:rsid w:val="002A428E"/>
    <w:rsid w:val="002A432F"/>
    <w:rsid w:val="002A46FA"/>
    <w:rsid w:val="002A4916"/>
    <w:rsid w:val="002A4CB0"/>
    <w:rsid w:val="002A5227"/>
    <w:rsid w:val="002A5291"/>
    <w:rsid w:val="002A53C5"/>
    <w:rsid w:val="002A55C2"/>
    <w:rsid w:val="002A57BC"/>
    <w:rsid w:val="002A581C"/>
    <w:rsid w:val="002A5F34"/>
    <w:rsid w:val="002A5FC0"/>
    <w:rsid w:val="002A695A"/>
    <w:rsid w:val="002A6F72"/>
    <w:rsid w:val="002A76D5"/>
    <w:rsid w:val="002A7D6C"/>
    <w:rsid w:val="002B00FE"/>
    <w:rsid w:val="002B0618"/>
    <w:rsid w:val="002B0E27"/>
    <w:rsid w:val="002B10B6"/>
    <w:rsid w:val="002B10D3"/>
    <w:rsid w:val="002B1113"/>
    <w:rsid w:val="002B1623"/>
    <w:rsid w:val="002B1867"/>
    <w:rsid w:val="002B1BD1"/>
    <w:rsid w:val="002B1E3F"/>
    <w:rsid w:val="002B1EA3"/>
    <w:rsid w:val="002B1EDE"/>
    <w:rsid w:val="002B206A"/>
    <w:rsid w:val="002B2219"/>
    <w:rsid w:val="002B2A55"/>
    <w:rsid w:val="002B2DA9"/>
    <w:rsid w:val="002B30C8"/>
    <w:rsid w:val="002B31FA"/>
    <w:rsid w:val="002B33D5"/>
    <w:rsid w:val="002B3434"/>
    <w:rsid w:val="002B3A06"/>
    <w:rsid w:val="002B44B1"/>
    <w:rsid w:val="002B4552"/>
    <w:rsid w:val="002B4C84"/>
    <w:rsid w:val="002B558F"/>
    <w:rsid w:val="002B55DA"/>
    <w:rsid w:val="002B5746"/>
    <w:rsid w:val="002B5F21"/>
    <w:rsid w:val="002B5FF9"/>
    <w:rsid w:val="002B63D3"/>
    <w:rsid w:val="002B6483"/>
    <w:rsid w:val="002B6815"/>
    <w:rsid w:val="002B6965"/>
    <w:rsid w:val="002B69D3"/>
    <w:rsid w:val="002B6AB1"/>
    <w:rsid w:val="002B71D1"/>
    <w:rsid w:val="002B730E"/>
    <w:rsid w:val="002B7508"/>
    <w:rsid w:val="002B78CF"/>
    <w:rsid w:val="002B7ECC"/>
    <w:rsid w:val="002C0121"/>
    <w:rsid w:val="002C0144"/>
    <w:rsid w:val="002C0517"/>
    <w:rsid w:val="002C0CAC"/>
    <w:rsid w:val="002C1475"/>
    <w:rsid w:val="002C1B23"/>
    <w:rsid w:val="002C1F28"/>
    <w:rsid w:val="002C23CF"/>
    <w:rsid w:val="002C24B7"/>
    <w:rsid w:val="002C254B"/>
    <w:rsid w:val="002C25DE"/>
    <w:rsid w:val="002C27E8"/>
    <w:rsid w:val="002C2ACB"/>
    <w:rsid w:val="002C2F60"/>
    <w:rsid w:val="002C32BA"/>
    <w:rsid w:val="002C373F"/>
    <w:rsid w:val="002C39B1"/>
    <w:rsid w:val="002C3CC9"/>
    <w:rsid w:val="002C41CB"/>
    <w:rsid w:val="002C47E2"/>
    <w:rsid w:val="002C4878"/>
    <w:rsid w:val="002C52CC"/>
    <w:rsid w:val="002C5C58"/>
    <w:rsid w:val="002C61B5"/>
    <w:rsid w:val="002C631B"/>
    <w:rsid w:val="002C66A0"/>
    <w:rsid w:val="002C6A1A"/>
    <w:rsid w:val="002C6B67"/>
    <w:rsid w:val="002C73EE"/>
    <w:rsid w:val="002C7660"/>
    <w:rsid w:val="002C7718"/>
    <w:rsid w:val="002C7730"/>
    <w:rsid w:val="002C77DB"/>
    <w:rsid w:val="002C77EB"/>
    <w:rsid w:val="002C77F7"/>
    <w:rsid w:val="002C7CD4"/>
    <w:rsid w:val="002D0321"/>
    <w:rsid w:val="002D06A5"/>
    <w:rsid w:val="002D0BAA"/>
    <w:rsid w:val="002D0E7A"/>
    <w:rsid w:val="002D155B"/>
    <w:rsid w:val="002D1AD3"/>
    <w:rsid w:val="002D2009"/>
    <w:rsid w:val="002D2E8A"/>
    <w:rsid w:val="002D3AC7"/>
    <w:rsid w:val="002D40A5"/>
    <w:rsid w:val="002D47E5"/>
    <w:rsid w:val="002D48E1"/>
    <w:rsid w:val="002D4966"/>
    <w:rsid w:val="002D4DF7"/>
    <w:rsid w:val="002D4E83"/>
    <w:rsid w:val="002D546D"/>
    <w:rsid w:val="002D5847"/>
    <w:rsid w:val="002D61C8"/>
    <w:rsid w:val="002D629E"/>
    <w:rsid w:val="002D675C"/>
    <w:rsid w:val="002D6CC9"/>
    <w:rsid w:val="002D6E9A"/>
    <w:rsid w:val="002D6F57"/>
    <w:rsid w:val="002D726B"/>
    <w:rsid w:val="002D75DB"/>
    <w:rsid w:val="002D7F19"/>
    <w:rsid w:val="002E0067"/>
    <w:rsid w:val="002E00AA"/>
    <w:rsid w:val="002E00E1"/>
    <w:rsid w:val="002E02CD"/>
    <w:rsid w:val="002E02D0"/>
    <w:rsid w:val="002E0489"/>
    <w:rsid w:val="002E04C0"/>
    <w:rsid w:val="002E0544"/>
    <w:rsid w:val="002E0F73"/>
    <w:rsid w:val="002E1528"/>
    <w:rsid w:val="002E154A"/>
    <w:rsid w:val="002E1DF4"/>
    <w:rsid w:val="002E2C3B"/>
    <w:rsid w:val="002E3288"/>
    <w:rsid w:val="002E3C37"/>
    <w:rsid w:val="002E3CD0"/>
    <w:rsid w:val="002E3F19"/>
    <w:rsid w:val="002E4BA7"/>
    <w:rsid w:val="002E4D3D"/>
    <w:rsid w:val="002E4DD1"/>
    <w:rsid w:val="002E5699"/>
    <w:rsid w:val="002E5CA7"/>
    <w:rsid w:val="002E6377"/>
    <w:rsid w:val="002E64C3"/>
    <w:rsid w:val="002E668B"/>
    <w:rsid w:val="002E696B"/>
    <w:rsid w:val="002E6B09"/>
    <w:rsid w:val="002E7113"/>
    <w:rsid w:val="002E7235"/>
    <w:rsid w:val="002E7281"/>
    <w:rsid w:val="002E7822"/>
    <w:rsid w:val="002E7876"/>
    <w:rsid w:val="002E7C80"/>
    <w:rsid w:val="002E7DEA"/>
    <w:rsid w:val="002E7FED"/>
    <w:rsid w:val="002F01B0"/>
    <w:rsid w:val="002F024B"/>
    <w:rsid w:val="002F0276"/>
    <w:rsid w:val="002F039E"/>
    <w:rsid w:val="002F10E7"/>
    <w:rsid w:val="002F11F9"/>
    <w:rsid w:val="002F1274"/>
    <w:rsid w:val="002F13E0"/>
    <w:rsid w:val="002F1419"/>
    <w:rsid w:val="002F15CF"/>
    <w:rsid w:val="002F16CB"/>
    <w:rsid w:val="002F1742"/>
    <w:rsid w:val="002F197C"/>
    <w:rsid w:val="002F1AB0"/>
    <w:rsid w:val="002F1C52"/>
    <w:rsid w:val="002F1DA1"/>
    <w:rsid w:val="002F238B"/>
    <w:rsid w:val="002F2626"/>
    <w:rsid w:val="002F2799"/>
    <w:rsid w:val="002F2D83"/>
    <w:rsid w:val="002F3038"/>
    <w:rsid w:val="002F33CF"/>
    <w:rsid w:val="002F3C64"/>
    <w:rsid w:val="002F4431"/>
    <w:rsid w:val="002F4687"/>
    <w:rsid w:val="002F47E7"/>
    <w:rsid w:val="002F49C1"/>
    <w:rsid w:val="002F510D"/>
    <w:rsid w:val="002F5187"/>
    <w:rsid w:val="002F5F61"/>
    <w:rsid w:val="002F6059"/>
    <w:rsid w:val="002F6205"/>
    <w:rsid w:val="002F62F6"/>
    <w:rsid w:val="002F63E6"/>
    <w:rsid w:val="002F66BA"/>
    <w:rsid w:val="002F7597"/>
    <w:rsid w:val="002F7729"/>
    <w:rsid w:val="002F794D"/>
    <w:rsid w:val="00300081"/>
    <w:rsid w:val="0030023E"/>
    <w:rsid w:val="003002D2"/>
    <w:rsid w:val="0030059B"/>
    <w:rsid w:val="00300812"/>
    <w:rsid w:val="0030094D"/>
    <w:rsid w:val="00300AD1"/>
    <w:rsid w:val="00300D44"/>
    <w:rsid w:val="00300FC5"/>
    <w:rsid w:val="00301277"/>
    <w:rsid w:val="003013EE"/>
    <w:rsid w:val="00301837"/>
    <w:rsid w:val="00301941"/>
    <w:rsid w:val="003019CD"/>
    <w:rsid w:val="003024B8"/>
    <w:rsid w:val="00302DA3"/>
    <w:rsid w:val="00302F23"/>
    <w:rsid w:val="003031EA"/>
    <w:rsid w:val="00303417"/>
    <w:rsid w:val="0030341B"/>
    <w:rsid w:val="003034D2"/>
    <w:rsid w:val="0030373E"/>
    <w:rsid w:val="00303A1B"/>
    <w:rsid w:val="003044E6"/>
    <w:rsid w:val="003045BE"/>
    <w:rsid w:val="00304E8C"/>
    <w:rsid w:val="00305109"/>
    <w:rsid w:val="00305204"/>
    <w:rsid w:val="003054E0"/>
    <w:rsid w:val="00305F09"/>
    <w:rsid w:val="00305F53"/>
    <w:rsid w:val="003060F3"/>
    <w:rsid w:val="0030612A"/>
    <w:rsid w:val="00306178"/>
    <w:rsid w:val="003062AB"/>
    <w:rsid w:val="003068EC"/>
    <w:rsid w:val="00306C01"/>
    <w:rsid w:val="00306EB2"/>
    <w:rsid w:val="00307286"/>
    <w:rsid w:val="0030759B"/>
    <w:rsid w:val="003076C4"/>
    <w:rsid w:val="00307999"/>
    <w:rsid w:val="003079A6"/>
    <w:rsid w:val="00307CEE"/>
    <w:rsid w:val="00307F8C"/>
    <w:rsid w:val="003106C8"/>
    <w:rsid w:val="00310E3F"/>
    <w:rsid w:val="00311270"/>
    <w:rsid w:val="0031175D"/>
    <w:rsid w:val="00311800"/>
    <w:rsid w:val="003119DD"/>
    <w:rsid w:val="00312297"/>
    <w:rsid w:val="003124C8"/>
    <w:rsid w:val="00313367"/>
    <w:rsid w:val="00313408"/>
    <w:rsid w:val="0031354F"/>
    <w:rsid w:val="00314614"/>
    <w:rsid w:val="00314739"/>
    <w:rsid w:val="00314773"/>
    <w:rsid w:val="003149C2"/>
    <w:rsid w:val="00314F8A"/>
    <w:rsid w:val="003151F3"/>
    <w:rsid w:val="003152FA"/>
    <w:rsid w:val="00315334"/>
    <w:rsid w:val="003154DB"/>
    <w:rsid w:val="003156BC"/>
    <w:rsid w:val="00315994"/>
    <w:rsid w:val="003159BC"/>
    <w:rsid w:val="00316198"/>
    <w:rsid w:val="0031648C"/>
    <w:rsid w:val="00316779"/>
    <w:rsid w:val="00316A45"/>
    <w:rsid w:val="00316C18"/>
    <w:rsid w:val="00316C5F"/>
    <w:rsid w:val="00316C7C"/>
    <w:rsid w:val="0031796F"/>
    <w:rsid w:val="00317AB7"/>
    <w:rsid w:val="00317DA5"/>
    <w:rsid w:val="0032013F"/>
    <w:rsid w:val="003201D0"/>
    <w:rsid w:val="003205E0"/>
    <w:rsid w:val="00321386"/>
    <w:rsid w:val="00321788"/>
    <w:rsid w:val="00321848"/>
    <w:rsid w:val="00321AF7"/>
    <w:rsid w:val="00321CB3"/>
    <w:rsid w:val="00322177"/>
    <w:rsid w:val="00322341"/>
    <w:rsid w:val="00322BA0"/>
    <w:rsid w:val="00322EC7"/>
    <w:rsid w:val="0032345B"/>
    <w:rsid w:val="003235FE"/>
    <w:rsid w:val="0032360F"/>
    <w:rsid w:val="00324F5C"/>
    <w:rsid w:val="00324FF5"/>
    <w:rsid w:val="003250B0"/>
    <w:rsid w:val="003256A0"/>
    <w:rsid w:val="00325BAB"/>
    <w:rsid w:val="003265DE"/>
    <w:rsid w:val="00326A08"/>
    <w:rsid w:val="0032738F"/>
    <w:rsid w:val="003273D2"/>
    <w:rsid w:val="003275A0"/>
    <w:rsid w:val="003275D6"/>
    <w:rsid w:val="0032761B"/>
    <w:rsid w:val="0032767E"/>
    <w:rsid w:val="003277C6"/>
    <w:rsid w:val="00327845"/>
    <w:rsid w:val="0032788D"/>
    <w:rsid w:val="00327B0E"/>
    <w:rsid w:val="00330109"/>
    <w:rsid w:val="003302CF"/>
    <w:rsid w:val="00330559"/>
    <w:rsid w:val="00330B86"/>
    <w:rsid w:val="00330DB5"/>
    <w:rsid w:val="00330EEC"/>
    <w:rsid w:val="00330F30"/>
    <w:rsid w:val="00331306"/>
    <w:rsid w:val="003314FC"/>
    <w:rsid w:val="00331659"/>
    <w:rsid w:val="003319C5"/>
    <w:rsid w:val="00331A58"/>
    <w:rsid w:val="003320F9"/>
    <w:rsid w:val="003327BD"/>
    <w:rsid w:val="00332CD4"/>
    <w:rsid w:val="003338EB"/>
    <w:rsid w:val="0033392C"/>
    <w:rsid w:val="00333D21"/>
    <w:rsid w:val="00334166"/>
    <w:rsid w:val="00334446"/>
    <w:rsid w:val="0033444C"/>
    <w:rsid w:val="00334725"/>
    <w:rsid w:val="00334739"/>
    <w:rsid w:val="00334A38"/>
    <w:rsid w:val="00334AF1"/>
    <w:rsid w:val="003353D5"/>
    <w:rsid w:val="003354CA"/>
    <w:rsid w:val="0033579A"/>
    <w:rsid w:val="00335A53"/>
    <w:rsid w:val="003362F4"/>
    <w:rsid w:val="00337311"/>
    <w:rsid w:val="003378E2"/>
    <w:rsid w:val="003379A4"/>
    <w:rsid w:val="00337BB0"/>
    <w:rsid w:val="00337CB6"/>
    <w:rsid w:val="003403AE"/>
    <w:rsid w:val="003405B9"/>
    <w:rsid w:val="0034066A"/>
    <w:rsid w:val="00340913"/>
    <w:rsid w:val="003409BD"/>
    <w:rsid w:val="00340F65"/>
    <w:rsid w:val="00341008"/>
    <w:rsid w:val="0034106D"/>
    <w:rsid w:val="0034111B"/>
    <w:rsid w:val="003413FB"/>
    <w:rsid w:val="003416E6"/>
    <w:rsid w:val="0034246C"/>
    <w:rsid w:val="00342559"/>
    <w:rsid w:val="00342D1A"/>
    <w:rsid w:val="00343211"/>
    <w:rsid w:val="0034339B"/>
    <w:rsid w:val="00343860"/>
    <w:rsid w:val="00343AB5"/>
    <w:rsid w:val="00343B80"/>
    <w:rsid w:val="00343CCF"/>
    <w:rsid w:val="00343E89"/>
    <w:rsid w:val="00344215"/>
    <w:rsid w:val="0034438F"/>
    <w:rsid w:val="00344A01"/>
    <w:rsid w:val="00344BD5"/>
    <w:rsid w:val="00344BDA"/>
    <w:rsid w:val="00344CEF"/>
    <w:rsid w:val="00344F44"/>
    <w:rsid w:val="0034511C"/>
    <w:rsid w:val="00345191"/>
    <w:rsid w:val="0034550A"/>
    <w:rsid w:val="00345B7B"/>
    <w:rsid w:val="00345C93"/>
    <w:rsid w:val="0034620C"/>
    <w:rsid w:val="003463FB"/>
    <w:rsid w:val="00346579"/>
    <w:rsid w:val="00346B93"/>
    <w:rsid w:val="00346C50"/>
    <w:rsid w:val="003474B3"/>
    <w:rsid w:val="003475BA"/>
    <w:rsid w:val="00347A1B"/>
    <w:rsid w:val="00347CA3"/>
    <w:rsid w:val="00347F9F"/>
    <w:rsid w:val="00350C21"/>
    <w:rsid w:val="00350EC6"/>
    <w:rsid w:val="00351032"/>
    <w:rsid w:val="0035149A"/>
    <w:rsid w:val="00351668"/>
    <w:rsid w:val="0035178E"/>
    <w:rsid w:val="00351930"/>
    <w:rsid w:val="00351BC1"/>
    <w:rsid w:val="003520A9"/>
    <w:rsid w:val="00352775"/>
    <w:rsid w:val="0035299D"/>
    <w:rsid w:val="00352F14"/>
    <w:rsid w:val="00352FED"/>
    <w:rsid w:val="003530B3"/>
    <w:rsid w:val="003532DF"/>
    <w:rsid w:val="00353566"/>
    <w:rsid w:val="00353E24"/>
    <w:rsid w:val="00353F13"/>
    <w:rsid w:val="0035409C"/>
    <w:rsid w:val="0035482E"/>
    <w:rsid w:val="003549E9"/>
    <w:rsid w:val="0035546F"/>
    <w:rsid w:val="003554BD"/>
    <w:rsid w:val="003554CE"/>
    <w:rsid w:val="00355A25"/>
    <w:rsid w:val="00356448"/>
    <w:rsid w:val="00356586"/>
    <w:rsid w:val="00356792"/>
    <w:rsid w:val="00356937"/>
    <w:rsid w:val="00356AAE"/>
    <w:rsid w:val="00356C59"/>
    <w:rsid w:val="00356DA5"/>
    <w:rsid w:val="003571E2"/>
    <w:rsid w:val="003577B9"/>
    <w:rsid w:val="00357F13"/>
    <w:rsid w:val="00360107"/>
    <w:rsid w:val="00360545"/>
    <w:rsid w:val="00360A82"/>
    <w:rsid w:val="00360B99"/>
    <w:rsid w:val="00361062"/>
    <w:rsid w:val="003610F5"/>
    <w:rsid w:val="003616F4"/>
    <w:rsid w:val="00361CBB"/>
    <w:rsid w:val="00361DE0"/>
    <w:rsid w:val="003628E9"/>
    <w:rsid w:val="0036295F"/>
    <w:rsid w:val="00362B5E"/>
    <w:rsid w:val="00362BB1"/>
    <w:rsid w:val="003633BE"/>
    <w:rsid w:val="00363841"/>
    <w:rsid w:val="003638E9"/>
    <w:rsid w:val="00363EE5"/>
    <w:rsid w:val="003641CC"/>
    <w:rsid w:val="003643A5"/>
    <w:rsid w:val="0036443D"/>
    <w:rsid w:val="003644CA"/>
    <w:rsid w:val="0036480D"/>
    <w:rsid w:val="0036485D"/>
    <w:rsid w:val="00364C86"/>
    <w:rsid w:val="00364D97"/>
    <w:rsid w:val="003652A3"/>
    <w:rsid w:val="0036533F"/>
    <w:rsid w:val="00365370"/>
    <w:rsid w:val="003657FE"/>
    <w:rsid w:val="00365D1C"/>
    <w:rsid w:val="003661C9"/>
    <w:rsid w:val="0036693A"/>
    <w:rsid w:val="00366AFA"/>
    <w:rsid w:val="00366C31"/>
    <w:rsid w:val="00366E4E"/>
    <w:rsid w:val="0036757C"/>
    <w:rsid w:val="003676E5"/>
    <w:rsid w:val="003676EA"/>
    <w:rsid w:val="00367886"/>
    <w:rsid w:val="00367AD9"/>
    <w:rsid w:val="00367CC7"/>
    <w:rsid w:val="00370219"/>
    <w:rsid w:val="0037051E"/>
    <w:rsid w:val="00370859"/>
    <w:rsid w:val="00370DE5"/>
    <w:rsid w:val="00371208"/>
    <w:rsid w:val="003718D9"/>
    <w:rsid w:val="00371B3C"/>
    <w:rsid w:val="00372010"/>
    <w:rsid w:val="0037207D"/>
    <w:rsid w:val="00372389"/>
    <w:rsid w:val="00372564"/>
    <w:rsid w:val="00372644"/>
    <w:rsid w:val="003726AA"/>
    <w:rsid w:val="00372E1F"/>
    <w:rsid w:val="0037334A"/>
    <w:rsid w:val="003734B3"/>
    <w:rsid w:val="00373C70"/>
    <w:rsid w:val="00373D8A"/>
    <w:rsid w:val="00374380"/>
    <w:rsid w:val="0037443B"/>
    <w:rsid w:val="00374D3E"/>
    <w:rsid w:val="0037525E"/>
    <w:rsid w:val="0037552E"/>
    <w:rsid w:val="00375820"/>
    <w:rsid w:val="00375B14"/>
    <w:rsid w:val="00375D85"/>
    <w:rsid w:val="00375E50"/>
    <w:rsid w:val="003760FD"/>
    <w:rsid w:val="003763EB"/>
    <w:rsid w:val="003769D5"/>
    <w:rsid w:val="00376A9C"/>
    <w:rsid w:val="00377475"/>
    <w:rsid w:val="00377A8C"/>
    <w:rsid w:val="00377C56"/>
    <w:rsid w:val="00377F6A"/>
    <w:rsid w:val="00380027"/>
    <w:rsid w:val="0038053C"/>
    <w:rsid w:val="0038054C"/>
    <w:rsid w:val="0038061C"/>
    <w:rsid w:val="00380CB1"/>
    <w:rsid w:val="00380E6B"/>
    <w:rsid w:val="00381137"/>
    <w:rsid w:val="00381168"/>
    <w:rsid w:val="003814C9"/>
    <w:rsid w:val="00381BE5"/>
    <w:rsid w:val="00381E3D"/>
    <w:rsid w:val="003820DA"/>
    <w:rsid w:val="003825F4"/>
    <w:rsid w:val="00383110"/>
    <w:rsid w:val="00383181"/>
    <w:rsid w:val="003831C2"/>
    <w:rsid w:val="00383338"/>
    <w:rsid w:val="0038339B"/>
    <w:rsid w:val="0038369B"/>
    <w:rsid w:val="00383701"/>
    <w:rsid w:val="003837F6"/>
    <w:rsid w:val="00383BC1"/>
    <w:rsid w:val="003840B4"/>
    <w:rsid w:val="00384187"/>
    <w:rsid w:val="003842C6"/>
    <w:rsid w:val="0038458A"/>
    <w:rsid w:val="00384701"/>
    <w:rsid w:val="00384744"/>
    <w:rsid w:val="00384900"/>
    <w:rsid w:val="00384D8F"/>
    <w:rsid w:val="00384DCE"/>
    <w:rsid w:val="00384EF8"/>
    <w:rsid w:val="00385547"/>
    <w:rsid w:val="003865E7"/>
    <w:rsid w:val="00386891"/>
    <w:rsid w:val="00386936"/>
    <w:rsid w:val="00386A21"/>
    <w:rsid w:val="0038735C"/>
    <w:rsid w:val="003874B4"/>
    <w:rsid w:val="00387631"/>
    <w:rsid w:val="00387823"/>
    <w:rsid w:val="00387954"/>
    <w:rsid w:val="00387A4D"/>
    <w:rsid w:val="00390044"/>
    <w:rsid w:val="0039026D"/>
    <w:rsid w:val="003903FB"/>
    <w:rsid w:val="00390644"/>
    <w:rsid w:val="0039066F"/>
    <w:rsid w:val="00390D50"/>
    <w:rsid w:val="00390EAD"/>
    <w:rsid w:val="00390EAF"/>
    <w:rsid w:val="00391B86"/>
    <w:rsid w:val="00391CBB"/>
    <w:rsid w:val="00391D90"/>
    <w:rsid w:val="00391DDE"/>
    <w:rsid w:val="0039208E"/>
    <w:rsid w:val="0039228A"/>
    <w:rsid w:val="003923A6"/>
    <w:rsid w:val="0039257A"/>
    <w:rsid w:val="0039290C"/>
    <w:rsid w:val="00392B8A"/>
    <w:rsid w:val="00393231"/>
    <w:rsid w:val="0039372B"/>
    <w:rsid w:val="0039383D"/>
    <w:rsid w:val="00393893"/>
    <w:rsid w:val="00393E5A"/>
    <w:rsid w:val="0039433B"/>
    <w:rsid w:val="003946B9"/>
    <w:rsid w:val="00394888"/>
    <w:rsid w:val="00394917"/>
    <w:rsid w:val="00394FE8"/>
    <w:rsid w:val="00395069"/>
    <w:rsid w:val="003953DF"/>
    <w:rsid w:val="003955AD"/>
    <w:rsid w:val="0039566D"/>
    <w:rsid w:val="00395A0A"/>
    <w:rsid w:val="00395BA1"/>
    <w:rsid w:val="003961FF"/>
    <w:rsid w:val="00396708"/>
    <w:rsid w:val="00396911"/>
    <w:rsid w:val="00396943"/>
    <w:rsid w:val="00396C46"/>
    <w:rsid w:val="00397BC5"/>
    <w:rsid w:val="00397BF1"/>
    <w:rsid w:val="00397EA3"/>
    <w:rsid w:val="003A0756"/>
    <w:rsid w:val="003A0A67"/>
    <w:rsid w:val="003A0C49"/>
    <w:rsid w:val="003A0E1D"/>
    <w:rsid w:val="003A1273"/>
    <w:rsid w:val="003A1326"/>
    <w:rsid w:val="003A1596"/>
    <w:rsid w:val="003A1C56"/>
    <w:rsid w:val="003A1FEA"/>
    <w:rsid w:val="003A24A7"/>
    <w:rsid w:val="003A2DAC"/>
    <w:rsid w:val="003A2E86"/>
    <w:rsid w:val="003A324F"/>
    <w:rsid w:val="003A3341"/>
    <w:rsid w:val="003A344A"/>
    <w:rsid w:val="003A3622"/>
    <w:rsid w:val="003A36D4"/>
    <w:rsid w:val="003A3C3F"/>
    <w:rsid w:val="003A4087"/>
    <w:rsid w:val="003A4139"/>
    <w:rsid w:val="003A4409"/>
    <w:rsid w:val="003A4851"/>
    <w:rsid w:val="003A495B"/>
    <w:rsid w:val="003A4B2F"/>
    <w:rsid w:val="003A4C4A"/>
    <w:rsid w:val="003A4F9E"/>
    <w:rsid w:val="003A5033"/>
    <w:rsid w:val="003A53AA"/>
    <w:rsid w:val="003A54CF"/>
    <w:rsid w:val="003A5605"/>
    <w:rsid w:val="003A5A21"/>
    <w:rsid w:val="003A5AFD"/>
    <w:rsid w:val="003A5E50"/>
    <w:rsid w:val="003A5EEB"/>
    <w:rsid w:val="003A5F81"/>
    <w:rsid w:val="003A6713"/>
    <w:rsid w:val="003A6B20"/>
    <w:rsid w:val="003A6FFB"/>
    <w:rsid w:val="003A701E"/>
    <w:rsid w:val="003A7161"/>
    <w:rsid w:val="003A7200"/>
    <w:rsid w:val="003A75C6"/>
    <w:rsid w:val="003A77E1"/>
    <w:rsid w:val="003A79FF"/>
    <w:rsid w:val="003A7B9B"/>
    <w:rsid w:val="003A7C20"/>
    <w:rsid w:val="003A7DFF"/>
    <w:rsid w:val="003A7E0F"/>
    <w:rsid w:val="003A7E72"/>
    <w:rsid w:val="003B00E9"/>
    <w:rsid w:val="003B02DF"/>
    <w:rsid w:val="003B0A8B"/>
    <w:rsid w:val="003B1083"/>
    <w:rsid w:val="003B12DB"/>
    <w:rsid w:val="003B1346"/>
    <w:rsid w:val="003B16C9"/>
    <w:rsid w:val="003B176B"/>
    <w:rsid w:val="003B17C2"/>
    <w:rsid w:val="003B1C41"/>
    <w:rsid w:val="003B1C5D"/>
    <w:rsid w:val="003B1DA1"/>
    <w:rsid w:val="003B1EAD"/>
    <w:rsid w:val="003B1EBD"/>
    <w:rsid w:val="003B1F1C"/>
    <w:rsid w:val="003B23A8"/>
    <w:rsid w:val="003B24DD"/>
    <w:rsid w:val="003B25DF"/>
    <w:rsid w:val="003B2A27"/>
    <w:rsid w:val="003B2BCD"/>
    <w:rsid w:val="003B3061"/>
    <w:rsid w:val="003B32BE"/>
    <w:rsid w:val="003B35E7"/>
    <w:rsid w:val="003B3822"/>
    <w:rsid w:val="003B3BAD"/>
    <w:rsid w:val="003B3F02"/>
    <w:rsid w:val="003B3F64"/>
    <w:rsid w:val="003B4302"/>
    <w:rsid w:val="003B4312"/>
    <w:rsid w:val="003B4644"/>
    <w:rsid w:val="003B4949"/>
    <w:rsid w:val="003B49D4"/>
    <w:rsid w:val="003B4A75"/>
    <w:rsid w:val="003B4B26"/>
    <w:rsid w:val="003B4E29"/>
    <w:rsid w:val="003B5306"/>
    <w:rsid w:val="003B53AF"/>
    <w:rsid w:val="003B54BC"/>
    <w:rsid w:val="003B5757"/>
    <w:rsid w:val="003B5802"/>
    <w:rsid w:val="003B590D"/>
    <w:rsid w:val="003B59A4"/>
    <w:rsid w:val="003B5E92"/>
    <w:rsid w:val="003B5F7C"/>
    <w:rsid w:val="003B6179"/>
    <w:rsid w:val="003B69D0"/>
    <w:rsid w:val="003B7B4D"/>
    <w:rsid w:val="003B7C8B"/>
    <w:rsid w:val="003C0125"/>
    <w:rsid w:val="003C0368"/>
    <w:rsid w:val="003C03F7"/>
    <w:rsid w:val="003C05CD"/>
    <w:rsid w:val="003C0742"/>
    <w:rsid w:val="003C0FE5"/>
    <w:rsid w:val="003C1129"/>
    <w:rsid w:val="003C14B6"/>
    <w:rsid w:val="003C1C10"/>
    <w:rsid w:val="003C1CAF"/>
    <w:rsid w:val="003C216D"/>
    <w:rsid w:val="003C22D4"/>
    <w:rsid w:val="003C29AF"/>
    <w:rsid w:val="003C2E73"/>
    <w:rsid w:val="003C36B1"/>
    <w:rsid w:val="003C3984"/>
    <w:rsid w:val="003C3BC5"/>
    <w:rsid w:val="003C3E6B"/>
    <w:rsid w:val="003C3F73"/>
    <w:rsid w:val="003C40A2"/>
    <w:rsid w:val="003C4A9D"/>
    <w:rsid w:val="003C5428"/>
    <w:rsid w:val="003C54BD"/>
    <w:rsid w:val="003C5519"/>
    <w:rsid w:val="003C5546"/>
    <w:rsid w:val="003C5A97"/>
    <w:rsid w:val="003C616B"/>
    <w:rsid w:val="003C681D"/>
    <w:rsid w:val="003C6BED"/>
    <w:rsid w:val="003C751B"/>
    <w:rsid w:val="003C76F4"/>
    <w:rsid w:val="003C7965"/>
    <w:rsid w:val="003C7B7E"/>
    <w:rsid w:val="003C7D06"/>
    <w:rsid w:val="003C7E99"/>
    <w:rsid w:val="003C7EF7"/>
    <w:rsid w:val="003D0E1F"/>
    <w:rsid w:val="003D113B"/>
    <w:rsid w:val="003D1182"/>
    <w:rsid w:val="003D1863"/>
    <w:rsid w:val="003D1AE0"/>
    <w:rsid w:val="003D22DA"/>
    <w:rsid w:val="003D2A32"/>
    <w:rsid w:val="003D2D65"/>
    <w:rsid w:val="003D358C"/>
    <w:rsid w:val="003D3779"/>
    <w:rsid w:val="003D3A22"/>
    <w:rsid w:val="003D3B8B"/>
    <w:rsid w:val="003D4254"/>
    <w:rsid w:val="003D425A"/>
    <w:rsid w:val="003D4866"/>
    <w:rsid w:val="003D4B42"/>
    <w:rsid w:val="003D507A"/>
    <w:rsid w:val="003D5506"/>
    <w:rsid w:val="003D554B"/>
    <w:rsid w:val="003D5A7C"/>
    <w:rsid w:val="003D5AC0"/>
    <w:rsid w:val="003D5F76"/>
    <w:rsid w:val="003D6280"/>
    <w:rsid w:val="003D62AC"/>
    <w:rsid w:val="003D66CB"/>
    <w:rsid w:val="003D687A"/>
    <w:rsid w:val="003D6E45"/>
    <w:rsid w:val="003D7125"/>
    <w:rsid w:val="003D7A2D"/>
    <w:rsid w:val="003D7C91"/>
    <w:rsid w:val="003E0227"/>
    <w:rsid w:val="003E043F"/>
    <w:rsid w:val="003E0632"/>
    <w:rsid w:val="003E07F1"/>
    <w:rsid w:val="003E08BE"/>
    <w:rsid w:val="003E0AD0"/>
    <w:rsid w:val="003E0DEC"/>
    <w:rsid w:val="003E0E8C"/>
    <w:rsid w:val="003E111B"/>
    <w:rsid w:val="003E113F"/>
    <w:rsid w:val="003E13CB"/>
    <w:rsid w:val="003E1418"/>
    <w:rsid w:val="003E1867"/>
    <w:rsid w:val="003E1ABA"/>
    <w:rsid w:val="003E1D77"/>
    <w:rsid w:val="003E20CB"/>
    <w:rsid w:val="003E2104"/>
    <w:rsid w:val="003E2169"/>
    <w:rsid w:val="003E23B1"/>
    <w:rsid w:val="003E26DE"/>
    <w:rsid w:val="003E2D88"/>
    <w:rsid w:val="003E2E74"/>
    <w:rsid w:val="003E3238"/>
    <w:rsid w:val="003E3EF4"/>
    <w:rsid w:val="003E4979"/>
    <w:rsid w:val="003E4B79"/>
    <w:rsid w:val="003E4B85"/>
    <w:rsid w:val="003E4F19"/>
    <w:rsid w:val="003E542D"/>
    <w:rsid w:val="003E5764"/>
    <w:rsid w:val="003E581F"/>
    <w:rsid w:val="003E59A3"/>
    <w:rsid w:val="003E5DDC"/>
    <w:rsid w:val="003E5F16"/>
    <w:rsid w:val="003E634D"/>
    <w:rsid w:val="003E644F"/>
    <w:rsid w:val="003E64BB"/>
    <w:rsid w:val="003E6AC1"/>
    <w:rsid w:val="003E6B73"/>
    <w:rsid w:val="003E70E7"/>
    <w:rsid w:val="003E7EEA"/>
    <w:rsid w:val="003F00D8"/>
    <w:rsid w:val="003F01E7"/>
    <w:rsid w:val="003F06BC"/>
    <w:rsid w:val="003F0AEA"/>
    <w:rsid w:val="003F0BE9"/>
    <w:rsid w:val="003F0C36"/>
    <w:rsid w:val="003F157D"/>
    <w:rsid w:val="003F181B"/>
    <w:rsid w:val="003F18CF"/>
    <w:rsid w:val="003F1A55"/>
    <w:rsid w:val="003F1B53"/>
    <w:rsid w:val="003F2753"/>
    <w:rsid w:val="003F2B80"/>
    <w:rsid w:val="003F2BFE"/>
    <w:rsid w:val="003F3A44"/>
    <w:rsid w:val="003F3B3F"/>
    <w:rsid w:val="003F4F46"/>
    <w:rsid w:val="003F523F"/>
    <w:rsid w:val="003F527C"/>
    <w:rsid w:val="003F5732"/>
    <w:rsid w:val="003F5A5B"/>
    <w:rsid w:val="003F5F0A"/>
    <w:rsid w:val="003F603A"/>
    <w:rsid w:val="003F6049"/>
    <w:rsid w:val="003F627D"/>
    <w:rsid w:val="003F65B7"/>
    <w:rsid w:val="003F6BE7"/>
    <w:rsid w:val="003F6DF4"/>
    <w:rsid w:val="003F7022"/>
    <w:rsid w:val="003F7263"/>
    <w:rsid w:val="003F7302"/>
    <w:rsid w:val="003F73A6"/>
    <w:rsid w:val="003F7448"/>
    <w:rsid w:val="003F7D77"/>
    <w:rsid w:val="00400461"/>
    <w:rsid w:val="00400597"/>
    <w:rsid w:val="00400626"/>
    <w:rsid w:val="00400A5E"/>
    <w:rsid w:val="00400B14"/>
    <w:rsid w:val="00400F1D"/>
    <w:rsid w:val="00401089"/>
    <w:rsid w:val="004015B0"/>
    <w:rsid w:val="004016AD"/>
    <w:rsid w:val="00401A15"/>
    <w:rsid w:val="00401C5B"/>
    <w:rsid w:val="00401DB1"/>
    <w:rsid w:val="00401DD4"/>
    <w:rsid w:val="004020FB"/>
    <w:rsid w:val="0040230D"/>
    <w:rsid w:val="004024C2"/>
    <w:rsid w:val="00402642"/>
    <w:rsid w:val="00402651"/>
    <w:rsid w:val="0040278D"/>
    <w:rsid w:val="004028D0"/>
    <w:rsid w:val="00402940"/>
    <w:rsid w:val="004029DE"/>
    <w:rsid w:val="00403226"/>
    <w:rsid w:val="0040339E"/>
    <w:rsid w:val="0040342B"/>
    <w:rsid w:val="00403827"/>
    <w:rsid w:val="004040E3"/>
    <w:rsid w:val="00404D4D"/>
    <w:rsid w:val="00405AB7"/>
    <w:rsid w:val="0040617B"/>
    <w:rsid w:val="004068A2"/>
    <w:rsid w:val="00406972"/>
    <w:rsid w:val="00406C66"/>
    <w:rsid w:val="00406DAB"/>
    <w:rsid w:val="00407731"/>
    <w:rsid w:val="00407CDA"/>
    <w:rsid w:val="00407F71"/>
    <w:rsid w:val="004100FD"/>
    <w:rsid w:val="0041029D"/>
    <w:rsid w:val="00410347"/>
    <w:rsid w:val="004104BF"/>
    <w:rsid w:val="0041068A"/>
    <w:rsid w:val="0041092D"/>
    <w:rsid w:val="0041097F"/>
    <w:rsid w:val="00410DEC"/>
    <w:rsid w:val="0041138F"/>
    <w:rsid w:val="004118D5"/>
    <w:rsid w:val="0041209E"/>
    <w:rsid w:val="00412EF3"/>
    <w:rsid w:val="00413162"/>
    <w:rsid w:val="004133CD"/>
    <w:rsid w:val="004134E0"/>
    <w:rsid w:val="00413549"/>
    <w:rsid w:val="004137DC"/>
    <w:rsid w:val="0041395C"/>
    <w:rsid w:val="00413FCD"/>
    <w:rsid w:val="0041439E"/>
    <w:rsid w:val="00414538"/>
    <w:rsid w:val="00414647"/>
    <w:rsid w:val="0041479C"/>
    <w:rsid w:val="00414A3C"/>
    <w:rsid w:val="00414F9A"/>
    <w:rsid w:val="00415ECC"/>
    <w:rsid w:val="00415EF5"/>
    <w:rsid w:val="0041601E"/>
    <w:rsid w:val="004161BF"/>
    <w:rsid w:val="00416292"/>
    <w:rsid w:val="00416345"/>
    <w:rsid w:val="00416787"/>
    <w:rsid w:val="00416897"/>
    <w:rsid w:val="00416BAB"/>
    <w:rsid w:val="004170FC"/>
    <w:rsid w:val="00417F13"/>
    <w:rsid w:val="00420351"/>
    <w:rsid w:val="004203CA"/>
    <w:rsid w:val="00420544"/>
    <w:rsid w:val="004208D7"/>
    <w:rsid w:val="00420A87"/>
    <w:rsid w:val="00420CA2"/>
    <w:rsid w:val="0042116C"/>
    <w:rsid w:val="00421878"/>
    <w:rsid w:val="004219C1"/>
    <w:rsid w:val="004228EE"/>
    <w:rsid w:val="00422BB1"/>
    <w:rsid w:val="00422CB7"/>
    <w:rsid w:val="00422D87"/>
    <w:rsid w:val="0042325A"/>
    <w:rsid w:val="0042336F"/>
    <w:rsid w:val="004234EF"/>
    <w:rsid w:val="00423A95"/>
    <w:rsid w:val="00423CA0"/>
    <w:rsid w:val="00423CE3"/>
    <w:rsid w:val="00423E0F"/>
    <w:rsid w:val="00423FFB"/>
    <w:rsid w:val="004242F2"/>
    <w:rsid w:val="004247BD"/>
    <w:rsid w:val="004249DB"/>
    <w:rsid w:val="00424A8D"/>
    <w:rsid w:val="00424C6D"/>
    <w:rsid w:val="00424C76"/>
    <w:rsid w:val="00425243"/>
    <w:rsid w:val="00425554"/>
    <w:rsid w:val="0042556A"/>
    <w:rsid w:val="00425A46"/>
    <w:rsid w:val="00425B68"/>
    <w:rsid w:val="00425C9F"/>
    <w:rsid w:val="00425ED7"/>
    <w:rsid w:val="004268A5"/>
    <w:rsid w:val="0042695F"/>
    <w:rsid w:val="00426972"/>
    <w:rsid w:val="00426997"/>
    <w:rsid w:val="00426F4F"/>
    <w:rsid w:val="0042776F"/>
    <w:rsid w:val="00427AA0"/>
    <w:rsid w:val="00427D02"/>
    <w:rsid w:val="004300E1"/>
    <w:rsid w:val="00430294"/>
    <w:rsid w:val="00430873"/>
    <w:rsid w:val="004309CF"/>
    <w:rsid w:val="00430B44"/>
    <w:rsid w:val="00430F27"/>
    <w:rsid w:val="0043104B"/>
    <w:rsid w:val="00431482"/>
    <w:rsid w:val="0043181D"/>
    <w:rsid w:val="004319DD"/>
    <w:rsid w:val="00431ABF"/>
    <w:rsid w:val="00431AE7"/>
    <w:rsid w:val="00431DC7"/>
    <w:rsid w:val="004322CB"/>
    <w:rsid w:val="004325BF"/>
    <w:rsid w:val="004328E4"/>
    <w:rsid w:val="00432937"/>
    <w:rsid w:val="00433460"/>
    <w:rsid w:val="00433550"/>
    <w:rsid w:val="00433B94"/>
    <w:rsid w:val="00433D87"/>
    <w:rsid w:val="00433E32"/>
    <w:rsid w:val="00433ECE"/>
    <w:rsid w:val="00434370"/>
    <w:rsid w:val="004346AA"/>
    <w:rsid w:val="004347A7"/>
    <w:rsid w:val="00434800"/>
    <w:rsid w:val="00434992"/>
    <w:rsid w:val="00434A45"/>
    <w:rsid w:val="00434B3D"/>
    <w:rsid w:val="00434F9C"/>
    <w:rsid w:val="0043546F"/>
    <w:rsid w:val="004355FA"/>
    <w:rsid w:val="00435D25"/>
    <w:rsid w:val="00435F09"/>
    <w:rsid w:val="00435F6F"/>
    <w:rsid w:val="00436183"/>
    <w:rsid w:val="00436225"/>
    <w:rsid w:val="00436548"/>
    <w:rsid w:val="00436C20"/>
    <w:rsid w:val="00436E64"/>
    <w:rsid w:val="0043734D"/>
    <w:rsid w:val="004373A1"/>
    <w:rsid w:val="00437C7D"/>
    <w:rsid w:val="00440392"/>
    <w:rsid w:val="00440396"/>
    <w:rsid w:val="00440502"/>
    <w:rsid w:val="0044058F"/>
    <w:rsid w:val="004407EA"/>
    <w:rsid w:val="00440AEF"/>
    <w:rsid w:val="004412E5"/>
    <w:rsid w:val="004415C5"/>
    <w:rsid w:val="004415FC"/>
    <w:rsid w:val="00441989"/>
    <w:rsid w:val="00441BF6"/>
    <w:rsid w:val="00442112"/>
    <w:rsid w:val="0044264E"/>
    <w:rsid w:val="00442663"/>
    <w:rsid w:val="00442822"/>
    <w:rsid w:val="00442B37"/>
    <w:rsid w:val="00442FA9"/>
    <w:rsid w:val="0044335A"/>
    <w:rsid w:val="00443446"/>
    <w:rsid w:val="004437F3"/>
    <w:rsid w:val="00443866"/>
    <w:rsid w:val="00443A3A"/>
    <w:rsid w:val="00443AE0"/>
    <w:rsid w:val="00443D1A"/>
    <w:rsid w:val="004442B1"/>
    <w:rsid w:val="004443FB"/>
    <w:rsid w:val="0044457C"/>
    <w:rsid w:val="0044476D"/>
    <w:rsid w:val="00445064"/>
    <w:rsid w:val="00445172"/>
    <w:rsid w:val="00445472"/>
    <w:rsid w:val="004463B6"/>
    <w:rsid w:val="004464C3"/>
    <w:rsid w:val="004466A0"/>
    <w:rsid w:val="00447603"/>
    <w:rsid w:val="00447999"/>
    <w:rsid w:val="00447AC5"/>
    <w:rsid w:val="00447AF0"/>
    <w:rsid w:val="00447BDB"/>
    <w:rsid w:val="00447EAD"/>
    <w:rsid w:val="004504A7"/>
    <w:rsid w:val="004504E7"/>
    <w:rsid w:val="0045074D"/>
    <w:rsid w:val="00450899"/>
    <w:rsid w:val="004508B7"/>
    <w:rsid w:val="00450F96"/>
    <w:rsid w:val="00450FE9"/>
    <w:rsid w:val="00451873"/>
    <w:rsid w:val="00451A7B"/>
    <w:rsid w:val="004522A6"/>
    <w:rsid w:val="00452870"/>
    <w:rsid w:val="0045291E"/>
    <w:rsid w:val="004529D7"/>
    <w:rsid w:val="00452A11"/>
    <w:rsid w:val="00453085"/>
    <w:rsid w:val="00453BF4"/>
    <w:rsid w:val="00453D89"/>
    <w:rsid w:val="00453E34"/>
    <w:rsid w:val="00453EF7"/>
    <w:rsid w:val="004541D7"/>
    <w:rsid w:val="004541EE"/>
    <w:rsid w:val="0045425A"/>
    <w:rsid w:val="00454571"/>
    <w:rsid w:val="00454F8A"/>
    <w:rsid w:val="0045592A"/>
    <w:rsid w:val="00455AFA"/>
    <w:rsid w:val="00455B4D"/>
    <w:rsid w:val="00455B55"/>
    <w:rsid w:val="00456308"/>
    <w:rsid w:val="004566BE"/>
    <w:rsid w:val="0045682E"/>
    <w:rsid w:val="004568B4"/>
    <w:rsid w:val="00456937"/>
    <w:rsid w:val="00456AEC"/>
    <w:rsid w:val="00456BAA"/>
    <w:rsid w:val="00457142"/>
    <w:rsid w:val="004573A4"/>
    <w:rsid w:val="00457493"/>
    <w:rsid w:val="004574AE"/>
    <w:rsid w:val="00457958"/>
    <w:rsid w:val="00460071"/>
    <w:rsid w:val="004605F4"/>
    <w:rsid w:val="0046115F"/>
    <w:rsid w:val="0046148D"/>
    <w:rsid w:val="00461535"/>
    <w:rsid w:val="00461B4E"/>
    <w:rsid w:val="0046203B"/>
    <w:rsid w:val="00462496"/>
    <w:rsid w:val="004625A3"/>
    <w:rsid w:val="004627CF"/>
    <w:rsid w:val="004628E6"/>
    <w:rsid w:val="004628EF"/>
    <w:rsid w:val="00462977"/>
    <w:rsid w:val="00462DBA"/>
    <w:rsid w:val="00462FFD"/>
    <w:rsid w:val="004631FA"/>
    <w:rsid w:val="004634C7"/>
    <w:rsid w:val="004635B7"/>
    <w:rsid w:val="0046365B"/>
    <w:rsid w:val="00463750"/>
    <w:rsid w:val="00464027"/>
    <w:rsid w:val="004641CB"/>
    <w:rsid w:val="0046443B"/>
    <w:rsid w:val="004647D8"/>
    <w:rsid w:val="004647EB"/>
    <w:rsid w:val="004648BE"/>
    <w:rsid w:val="00464B64"/>
    <w:rsid w:val="00464BC7"/>
    <w:rsid w:val="00464CA2"/>
    <w:rsid w:val="004651B8"/>
    <w:rsid w:val="00465580"/>
    <w:rsid w:val="004655D2"/>
    <w:rsid w:val="004657A2"/>
    <w:rsid w:val="004657D4"/>
    <w:rsid w:val="00465972"/>
    <w:rsid w:val="00465B80"/>
    <w:rsid w:val="00465E7E"/>
    <w:rsid w:val="0046613E"/>
    <w:rsid w:val="0046695A"/>
    <w:rsid w:val="00466AF3"/>
    <w:rsid w:val="00466BB5"/>
    <w:rsid w:val="00466D98"/>
    <w:rsid w:val="004672E8"/>
    <w:rsid w:val="0046758F"/>
    <w:rsid w:val="0046768D"/>
    <w:rsid w:val="004677E9"/>
    <w:rsid w:val="00467981"/>
    <w:rsid w:val="004703DC"/>
    <w:rsid w:val="00470535"/>
    <w:rsid w:val="00470732"/>
    <w:rsid w:val="00470C99"/>
    <w:rsid w:val="00471183"/>
    <w:rsid w:val="0047123C"/>
    <w:rsid w:val="004712AC"/>
    <w:rsid w:val="004713CF"/>
    <w:rsid w:val="004714F6"/>
    <w:rsid w:val="00471E38"/>
    <w:rsid w:val="00472864"/>
    <w:rsid w:val="0047289C"/>
    <w:rsid w:val="00472E22"/>
    <w:rsid w:val="00472F67"/>
    <w:rsid w:val="00473625"/>
    <w:rsid w:val="004737F2"/>
    <w:rsid w:val="004739A1"/>
    <w:rsid w:val="00473CB2"/>
    <w:rsid w:val="00474214"/>
    <w:rsid w:val="00474254"/>
    <w:rsid w:val="004742B5"/>
    <w:rsid w:val="0047430D"/>
    <w:rsid w:val="00474324"/>
    <w:rsid w:val="00474404"/>
    <w:rsid w:val="00474EA6"/>
    <w:rsid w:val="00474FDF"/>
    <w:rsid w:val="00475688"/>
    <w:rsid w:val="004758F6"/>
    <w:rsid w:val="004759E3"/>
    <w:rsid w:val="004759FF"/>
    <w:rsid w:val="00475C51"/>
    <w:rsid w:val="004760A4"/>
    <w:rsid w:val="00476161"/>
    <w:rsid w:val="00476228"/>
    <w:rsid w:val="0047652A"/>
    <w:rsid w:val="00476658"/>
    <w:rsid w:val="00476814"/>
    <w:rsid w:val="00476E34"/>
    <w:rsid w:val="00476EE1"/>
    <w:rsid w:val="00477163"/>
    <w:rsid w:val="004775CC"/>
    <w:rsid w:val="004776D1"/>
    <w:rsid w:val="00477898"/>
    <w:rsid w:val="00477B0E"/>
    <w:rsid w:val="00477CC5"/>
    <w:rsid w:val="00480195"/>
    <w:rsid w:val="00480305"/>
    <w:rsid w:val="00480921"/>
    <w:rsid w:val="00481437"/>
    <w:rsid w:val="00481688"/>
    <w:rsid w:val="00481A22"/>
    <w:rsid w:val="00481CC8"/>
    <w:rsid w:val="00481F43"/>
    <w:rsid w:val="004820E0"/>
    <w:rsid w:val="00482253"/>
    <w:rsid w:val="004822CA"/>
    <w:rsid w:val="00482430"/>
    <w:rsid w:val="004824A2"/>
    <w:rsid w:val="0048261A"/>
    <w:rsid w:val="00482779"/>
    <w:rsid w:val="00482A1F"/>
    <w:rsid w:val="00482AA6"/>
    <w:rsid w:val="0048385A"/>
    <w:rsid w:val="00483A8E"/>
    <w:rsid w:val="00483B73"/>
    <w:rsid w:val="00483CF4"/>
    <w:rsid w:val="00483D80"/>
    <w:rsid w:val="00483E95"/>
    <w:rsid w:val="00483F95"/>
    <w:rsid w:val="004846CD"/>
    <w:rsid w:val="004849CE"/>
    <w:rsid w:val="00484D20"/>
    <w:rsid w:val="00484F7B"/>
    <w:rsid w:val="004850C1"/>
    <w:rsid w:val="00486F54"/>
    <w:rsid w:val="00486FE8"/>
    <w:rsid w:val="00487038"/>
    <w:rsid w:val="004871B4"/>
    <w:rsid w:val="004876DD"/>
    <w:rsid w:val="00487971"/>
    <w:rsid w:val="004879EC"/>
    <w:rsid w:val="00487FCA"/>
    <w:rsid w:val="00490EAE"/>
    <w:rsid w:val="004912B1"/>
    <w:rsid w:val="00491552"/>
    <w:rsid w:val="004915E6"/>
    <w:rsid w:val="0049178A"/>
    <w:rsid w:val="004917FC"/>
    <w:rsid w:val="004918C2"/>
    <w:rsid w:val="00491C1D"/>
    <w:rsid w:val="00491DF1"/>
    <w:rsid w:val="00491FE1"/>
    <w:rsid w:val="00491FF1"/>
    <w:rsid w:val="0049224B"/>
    <w:rsid w:val="004922F7"/>
    <w:rsid w:val="004924CB"/>
    <w:rsid w:val="00492535"/>
    <w:rsid w:val="00492EBB"/>
    <w:rsid w:val="00493233"/>
    <w:rsid w:val="00493435"/>
    <w:rsid w:val="004937CB"/>
    <w:rsid w:val="00493A6A"/>
    <w:rsid w:val="004940EB"/>
    <w:rsid w:val="00494B28"/>
    <w:rsid w:val="00494E06"/>
    <w:rsid w:val="0049527B"/>
    <w:rsid w:val="004955A9"/>
    <w:rsid w:val="00495CF9"/>
    <w:rsid w:val="00495EAF"/>
    <w:rsid w:val="00495FFF"/>
    <w:rsid w:val="0049613A"/>
    <w:rsid w:val="0049639C"/>
    <w:rsid w:val="00496705"/>
    <w:rsid w:val="00496A9F"/>
    <w:rsid w:val="00497270"/>
    <w:rsid w:val="00497358"/>
    <w:rsid w:val="00497559"/>
    <w:rsid w:val="0049790E"/>
    <w:rsid w:val="0049793F"/>
    <w:rsid w:val="00497AC9"/>
    <w:rsid w:val="00497D6F"/>
    <w:rsid w:val="00497FA5"/>
    <w:rsid w:val="004A0036"/>
    <w:rsid w:val="004A03B3"/>
    <w:rsid w:val="004A04D5"/>
    <w:rsid w:val="004A0792"/>
    <w:rsid w:val="004A0ADD"/>
    <w:rsid w:val="004A1387"/>
    <w:rsid w:val="004A1B07"/>
    <w:rsid w:val="004A21D8"/>
    <w:rsid w:val="004A2690"/>
    <w:rsid w:val="004A2B48"/>
    <w:rsid w:val="004A2DE9"/>
    <w:rsid w:val="004A2E04"/>
    <w:rsid w:val="004A3226"/>
    <w:rsid w:val="004A399F"/>
    <w:rsid w:val="004A4096"/>
    <w:rsid w:val="004A40C1"/>
    <w:rsid w:val="004A4692"/>
    <w:rsid w:val="004A502C"/>
    <w:rsid w:val="004A5582"/>
    <w:rsid w:val="004A64D7"/>
    <w:rsid w:val="004A669F"/>
    <w:rsid w:val="004A6842"/>
    <w:rsid w:val="004A6BFF"/>
    <w:rsid w:val="004A718C"/>
    <w:rsid w:val="004A7732"/>
    <w:rsid w:val="004A7B5C"/>
    <w:rsid w:val="004A7DBE"/>
    <w:rsid w:val="004A7F76"/>
    <w:rsid w:val="004A7F94"/>
    <w:rsid w:val="004B0209"/>
    <w:rsid w:val="004B08AC"/>
    <w:rsid w:val="004B0B18"/>
    <w:rsid w:val="004B0BF1"/>
    <w:rsid w:val="004B0D88"/>
    <w:rsid w:val="004B0E03"/>
    <w:rsid w:val="004B0FC6"/>
    <w:rsid w:val="004B0FF1"/>
    <w:rsid w:val="004B14D9"/>
    <w:rsid w:val="004B1574"/>
    <w:rsid w:val="004B206E"/>
    <w:rsid w:val="004B229E"/>
    <w:rsid w:val="004B271B"/>
    <w:rsid w:val="004B29C2"/>
    <w:rsid w:val="004B29E1"/>
    <w:rsid w:val="004B2C52"/>
    <w:rsid w:val="004B2F46"/>
    <w:rsid w:val="004B395D"/>
    <w:rsid w:val="004B3D50"/>
    <w:rsid w:val="004B3D62"/>
    <w:rsid w:val="004B4194"/>
    <w:rsid w:val="004B457E"/>
    <w:rsid w:val="004B4728"/>
    <w:rsid w:val="004B4AC3"/>
    <w:rsid w:val="004B4BD3"/>
    <w:rsid w:val="004B4C8F"/>
    <w:rsid w:val="004B5447"/>
    <w:rsid w:val="004B55F0"/>
    <w:rsid w:val="004B56C3"/>
    <w:rsid w:val="004B5AF5"/>
    <w:rsid w:val="004B5E0F"/>
    <w:rsid w:val="004B6377"/>
    <w:rsid w:val="004B656C"/>
    <w:rsid w:val="004B6862"/>
    <w:rsid w:val="004B6928"/>
    <w:rsid w:val="004B6AA6"/>
    <w:rsid w:val="004B6BE1"/>
    <w:rsid w:val="004B6CDF"/>
    <w:rsid w:val="004B72B3"/>
    <w:rsid w:val="004B754D"/>
    <w:rsid w:val="004B79FA"/>
    <w:rsid w:val="004B7D94"/>
    <w:rsid w:val="004C0FB7"/>
    <w:rsid w:val="004C104B"/>
    <w:rsid w:val="004C12B2"/>
    <w:rsid w:val="004C1437"/>
    <w:rsid w:val="004C164A"/>
    <w:rsid w:val="004C266F"/>
    <w:rsid w:val="004C2C65"/>
    <w:rsid w:val="004C2C69"/>
    <w:rsid w:val="004C2E14"/>
    <w:rsid w:val="004C2FE3"/>
    <w:rsid w:val="004C305A"/>
    <w:rsid w:val="004C3080"/>
    <w:rsid w:val="004C31B4"/>
    <w:rsid w:val="004C333D"/>
    <w:rsid w:val="004C35EF"/>
    <w:rsid w:val="004C37ED"/>
    <w:rsid w:val="004C3BCF"/>
    <w:rsid w:val="004C45B3"/>
    <w:rsid w:val="004C47D0"/>
    <w:rsid w:val="004C4829"/>
    <w:rsid w:val="004C4D30"/>
    <w:rsid w:val="004C4EAB"/>
    <w:rsid w:val="004C4F4F"/>
    <w:rsid w:val="004C5570"/>
    <w:rsid w:val="004C5BD0"/>
    <w:rsid w:val="004C5D52"/>
    <w:rsid w:val="004C5DB0"/>
    <w:rsid w:val="004C5FC5"/>
    <w:rsid w:val="004C60D8"/>
    <w:rsid w:val="004C62DD"/>
    <w:rsid w:val="004C62EE"/>
    <w:rsid w:val="004C6364"/>
    <w:rsid w:val="004C6502"/>
    <w:rsid w:val="004C6A0D"/>
    <w:rsid w:val="004C753B"/>
    <w:rsid w:val="004C7C5A"/>
    <w:rsid w:val="004D036D"/>
    <w:rsid w:val="004D0C1E"/>
    <w:rsid w:val="004D0FCC"/>
    <w:rsid w:val="004D1000"/>
    <w:rsid w:val="004D1561"/>
    <w:rsid w:val="004D1CB7"/>
    <w:rsid w:val="004D1D27"/>
    <w:rsid w:val="004D1DFF"/>
    <w:rsid w:val="004D20EE"/>
    <w:rsid w:val="004D2EC3"/>
    <w:rsid w:val="004D2F11"/>
    <w:rsid w:val="004D2FF6"/>
    <w:rsid w:val="004D3FD6"/>
    <w:rsid w:val="004D405F"/>
    <w:rsid w:val="004D55C8"/>
    <w:rsid w:val="004D55CA"/>
    <w:rsid w:val="004D561E"/>
    <w:rsid w:val="004D5A27"/>
    <w:rsid w:val="004D5E44"/>
    <w:rsid w:val="004D5F0E"/>
    <w:rsid w:val="004D6626"/>
    <w:rsid w:val="004D6758"/>
    <w:rsid w:val="004D677C"/>
    <w:rsid w:val="004D6F5B"/>
    <w:rsid w:val="004D7296"/>
    <w:rsid w:val="004D732E"/>
    <w:rsid w:val="004D7336"/>
    <w:rsid w:val="004D7B1A"/>
    <w:rsid w:val="004D7C9F"/>
    <w:rsid w:val="004E0830"/>
    <w:rsid w:val="004E169C"/>
    <w:rsid w:val="004E1BE3"/>
    <w:rsid w:val="004E1BF0"/>
    <w:rsid w:val="004E1E6A"/>
    <w:rsid w:val="004E1F7A"/>
    <w:rsid w:val="004E220F"/>
    <w:rsid w:val="004E28E1"/>
    <w:rsid w:val="004E2B01"/>
    <w:rsid w:val="004E34C7"/>
    <w:rsid w:val="004E352D"/>
    <w:rsid w:val="004E356A"/>
    <w:rsid w:val="004E36DB"/>
    <w:rsid w:val="004E375D"/>
    <w:rsid w:val="004E3850"/>
    <w:rsid w:val="004E3B97"/>
    <w:rsid w:val="004E3FC1"/>
    <w:rsid w:val="004E4813"/>
    <w:rsid w:val="004E58EA"/>
    <w:rsid w:val="004E596A"/>
    <w:rsid w:val="004E5F65"/>
    <w:rsid w:val="004E61C2"/>
    <w:rsid w:val="004E6C7A"/>
    <w:rsid w:val="004E70CC"/>
    <w:rsid w:val="004E74D3"/>
    <w:rsid w:val="004E7615"/>
    <w:rsid w:val="004E7CDF"/>
    <w:rsid w:val="004E7ECF"/>
    <w:rsid w:val="004F02AF"/>
    <w:rsid w:val="004F062D"/>
    <w:rsid w:val="004F078C"/>
    <w:rsid w:val="004F1087"/>
    <w:rsid w:val="004F1324"/>
    <w:rsid w:val="004F1A03"/>
    <w:rsid w:val="004F1A8F"/>
    <w:rsid w:val="004F1C06"/>
    <w:rsid w:val="004F1C7D"/>
    <w:rsid w:val="004F1D24"/>
    <w:rsid w:val="004F1DD7"/>
    <w:rsid w:val="004F21D2"/>
    <w:rsid w:val="004F22D1"/>
    <w:rsid w:val="004F2419"/>
    <w:rsid w:val="004F2641"/>
    <w:rsid w:val="004F27F3"/>
    <w:rsid w:val="004F29B9"/>
    <w:rsid w:val="004F29C5"/>
    <w:rsid w:val="004F2B8E"/>
    <w:rsid w:val="004F2C85"/>
    <w:rsid w:val="004F32BF"/>
    <w:rsid w:val="004F3C22"/>
    <w:rsid w:val="004F3CC7"/>
    <w:rsid w:val="004F3E6A"/>
    <w:rsid w:val="004F444C"/>
    <w:rsid w:val="004F45F6"/>
    <w:rsid w:val="004F469D"/>
    <w:rsid w:val="004F4C0A"/>
    <w:rsid w:val="004F5346"/>
    <w:rsid w:val="004F5773"/>
    <w:rsid w:val="004F5AF2"/>
    <w:rsid w:val="004F5C09"/>
    <w:rsid w:val="004F5E4E"/>
    <w:rsid w:val="004F5F8D"/>
    <w:rsid w:val="004F6057"/>
    <w:rsid w:val="004F63CC"/>
    <w:rsid w:val="004F647B"/>
    <w:rsid w:val="004F6678"/>
    <w:rsid w:val="004F6B28"/>
    <w:rsid w:val="004F6C65"/>
    <w:rsid w:val="004F6D2E"/>
    <w:rsid w:val="004F7254"/>
    <w:rsid w:val="004F797A"/>
    <w:rsid w:val="004F7F0F"/>
    <w:rsid w:val="004F7FBC"/>
    <w:rsid w:val="005001AE"/>
    <w:rsid w:val="005005BF"/>
    <w:rsid w:val="005007BE"/>
    <w:rsid w:val="005007E7"/>
    <w:rsid w:val="005010CB"/>
    <w:rsid w:val="005012FC"/>
    <w:rsid w:val="00501B93"/>
    <w:rsid w:val="00501CDC"/>
    <w:rsid w:val="00501E6C"/>
    <w:rsid w:val="00501EBE"/>
    <w:rsid w:val="00502313"/>
    <w:rsid w:val="005023E3"/>
    <w:rsid w:val="005025C3"/>
    <w:rsid w:val="0050268B"/>
    <w:rsid w:val="00502AD9"/>
    <w:rsid w:val="00502B00"/>
    <w:rsid w:val="00502C58"/>
    <w:rsid w:val="00503551"/>
    <w:rsid w:val="005035B1"/>
    <w:rsid w:val="005036A6"/>
    <w:rsid w:val="00503963"/>
    <w:rsid w:val="00503F38"/>
    <w:rsid w:val="0050433C"/>
    <w:rsid w:val="005043FC"/>
    <w:rsid w:val="005044F6"/>
    <w:rsid w:val="00504A55"/>
    <w:rsid w:val="00504B31"/>
    <w:rsid w:val="00505A1E"/>
    <w:rsid w:val="00505AC6"/>
    <w:rsid w:val="00505E32"/>
    <w:rsid w:val="00505F08"/>
    <w:rsid w:val="005060DE"/>
    <w:rsid w:val="00506352"/>
    <w:rsid w:val="0050671D"/>
    <w:rsid w:val="0050672C"/>
    <w:rsid w:val="00506C0C"/>
    <w:rsid w:val="00506C4C"/>
    <w:rsid w:val="0050700E"/>
    <w:rsid w:val="00507366"/>
    <w:rsid w:val="00507909"/>
    <w:rsid w:val="005079D7"/>
    <w:rsid w:val="00507B2A"/>
    <w:rsid w:val="00507D3E"/>
    <w:rsid w:val="00510A22"/>
    <w:rsid w:val="00510D8A"/>
    <w:rsid w:val="00511156"/>
    <w:rsid w:val="00511187"/>
    <w:rsid w:val="005115DB"/>
    <w:rsid w:val="00511D6B"/>
    <w:rsid w:val="00511EBC"/>
    <w:rsid w:val="005125D5"/>
    <w:rsid w:val="00512862"/>
    <w:rsid w:val="005128BD"/>
    <w:rsid w:val="00512D51"/>
    <w:rsid w:val="00512E95"/>
    <w:rsid w:val="00513CFB"/>
    <w:rsid w:val="00514130"/>
    <w:rsid w:val="00514292"/>
    <w:rsid w:val="00514674"/>
    <w:rsid w:val="0051477F"/>
    <w:rsid w:val="00514ABA"/>
    <w:rsid w:val="00514C46"/>
    <w:rsid w:val="00514DDC"/>
    <w:rsid w:val="00514E49"/>
    <w:rsid w:val="005150B7"/>
    <w:rsid w:val="005151C3"/>
    <w:rsid w:val="00515763"/>
    <w:rsid w:val="00515875"/>
    <w:rsid w:val="00515BCF"/>
    <w:rsid w:val="00516083"/>
    <w:rsid w:val="0051635A"/>
    <w:rsid w:val="0051646E"/>
    <w:rsid w:val="005166C3"/>
    <w:rsid w:val="005168CB"/>
    <w:rsid w:val="00516A18"/>
    <w:rsid w:val="00516BD0"/>
    <w:rsid w:val="00516EA5"/>
    <w:rsid w:val="005179DA"/>
    <w:rsid w:val="00517E2A"/>
    <w:rsid w:val="00517F55"/>
    <w:rsid w:val="005201DF"/>
    <w:rsid w:val="00520AD7"/>
    <w:rsid w:val="00520C1C"/>
    <w:rsid w:val="00520F45"/>
    <w:rsid w:val="00521439"/>
    <w:rsid w:val="00522133"/>
    <w:rsid w:val="0052292E"/>
    <w:rsid w:val="005229C6"/>
    <w:rsid w:val="00522A3A"/>
    <w:rsid w:val="00522B5C"/>
    <w:rsid w:val="005232E0"/>
    <w:rsid w:val="0052373B"/>
    <w:rsid w:val="0052386D"/>
    <w:rsid w:val="005238A4"/>
    <w:rsid w:val="00523CFF"/>
    <w:rsid w:val="00523D23"/>
    <w:rsid w:val="00523DDF"/>
    <w:rsid w:val="00523E00"/>
    <w:rsid w:val="0052439F"/>
    <w:rsid w:val="005243EB"/>
    <w:rsid w:val="00525665"/>
    <w:rsid w:val="00525789"/>
    <w:rsid w:val="00525890"/>
    <w:rsid w:val="005258E2"/>
    <w:rsid w:val="00526452"/>
    <w:rsid w:val="00526816"/>
    <w:rsid w:val="005269F9"/>
    <w:rsid w:val="00526B0D"/>
    <w:rsid w:val="00526C5A"/>
    <w:rsid w:val="00526F09"/>
    <w:rsid w:val="005271B7"/>
    <w:rsid w:val="00527268"/>
    <w:rsid w:val="0052733A"/>
    <w:rsid w:val="005276B7"/>
    <w:rsid w:val="00527DF9"/>
    <w:rsid w:val="00527F4F"/>
    <w:rsid w:val="00530512"/>
    <w:rsid w:val="00530799"/>
    <w:rsid w:val="00530C44"/>
    <w:rsid w:val="0053109F"/>
    <w:rsid w:val="005311E8"/>
    <w:rsid w:val="005312C4"/>
    <w:rsid w:val="0053133A"/>
    <w:rsid w:val="0053181C"/>
    <w:rsid w:val="00531822"/>
    <w:rsid w:val="00531AF5"/>
    <w:rsid w:val="005320C9"/>
    <w:rsid w:val="0053249C"/>
    <w:rsid w:val="005326D0"/>
    <w:rsid w:val="005327CB"/>
    <w:rsid w:val="00532800"/>
    <w:rsid w:val="005328BC"/>
    <w:rsid w:val="00532A80"/>
    <w:rsid w:val="00532C04"/>
    <w:rsid w:val="00532FDA"/>
    <w:rsid w:val="0053310A"/>
    <w:rsid w:val="00533B65"/>
    <w:rsid w:val="00533D7D"/>
    <w:rsid w:val="00533EE8"/>
    <w:rsid w:val="00533FFB"/>
    <w:rsid w:val="0053417D"/>
    <w:rsid w:val="00534480"/>
    <w:rsid w:val="0053490C"/>
    <w:rsid w:val="00534938"/>
    <w:rsid w:val="005349A0"/>
    <w:rsid w:val="00534C54"/>
    <w:rsid w:val="00534D87"/>
    <w:rsid w:val="005353F1"/>
    <w:rsid w:val="005353F9"/>
    <w:rsid w:val="00535585"/>
    <w:rsid w:val="005357C2"/>
    <w:rsid w:val="00535A73"/>
    <w:rsid w:val="00536A4C"/>
    <w:rsid w:val="00536A58"/>
    <w:rsid w:val="00536AB4"/>
    <w:rsid w:val="00536F48"/>
    <w:rsid w:val="00537022"/>
    <w:rsid w:val="00537060"/>
    <w:rsid w:val="00537127"/>
    <w:rsid w:val="00537443"/>
    <w:rsid w:val="0053764B"/>
    <w:rsid w:val="0054069F"/>
    <w:rsid w:val="00540ED1"/>
    <w:rsid w:val="00540FC8"/>
    <w:rsid w:val="00541307"/>
    <w:rsid w:val="00541B0B"/>
    <w:rsid w:val="00541B60"/>
    <w:rsid w:val="00541CFE"/>
    <w:rsid w:val="00541DB8"/>
    <w:rsid w:val="00541F9A"/>
    <w:rsid w:val="00542599"/>
    <w:rsid w:val="005428BE"/>
    <w:rsid w:val="00542AE3"/>
    <w:rsid w:val="00542B32"/>
    <w:rsid w:val="00542EB4"/>
    <w:rsid w:val="0054351C"/>
    <w:rsid w:val="005435AB"/>
    <w:rsid w:val="0054362E"/>
    <w:rsid w:val="0054369C"/>
    <w:rsid w:val="00543774"/>
    <w:rsid w:val="00543833"/>
    <w:rsid w:val="00544540"/>
    <w:rsid w:val="005448B9"/>
    <w:rsid w:val="00544C51"/>
    <w:rsid w:val="00545136"/>
    <w:rsid w:val="005452C1"/>
    <w:rsid w:val="00545698"/>
    <w:rsid w:val="005458AA"/>
    <w:rsid w:val="00545B42"/>
    <w:rsid w:val="0054605A"/>
    <w:rsid w:val="0054612B"/>
    <w:rsid w:val="005466DF"/>
    <w:rsid w:val="00546773"/>
    <w:rsid w:val="00547753"/>
    <w:rsid w:val="005479F5"/>
    <w:rsid w:val="00547D62"/>
    <w:rsid w:val="00547D90"/>
    <w:rsid w:val="005501E4"/>
    <w:rsid w:val="005506E4"/>
    <w:rsid w:val="005508EF"/>
    <w:rsid w:val="00550AF1"/>
    <w:rsid w:val="005510E3"/>
    <w:rsid w:val="0055173F"/>
    <w:rsid w:val="005517FD"/>
    <w:rsid w:val="00551AE8"/>
    <w:rsid w:val="00551B75"/>
    <w:rsid w:val="00551D57"/>
    <w:rsid w:val="00552137"/>
    <w:rsid w:val="005525A4"/>
    <w:rsid w:val="00552657"/>
    <w:rsid w:val="0055284B"/>
    <w:rsid w:val="00552AFD"/>
    <w:rsid w:val="00552E11"/>
    <w:rsid w:val="00552EA4"/>
    <w:rsid w:val="00552FEB"/>
    <w:rsid w:val="0055326B"/>
    <w:rsid w:val="005532A3"/>
    <w:rsid w:val="00553395"/>
    <w:rsid w:val="00553567"/>
    <w:rsid w:val="005538EF"/>
    <w:rsid w:val="0055400F"/>
    <w:rsid w:val="00554019"/>
    <w:rsid w:val="005548DD"/>
    <w:rsid w:val="00554DDC"/>
    <w:rsid w:val="005550D9"/>
    <w:rsid w:val="00555425"/>
    <w:rsid w:val="00555500"/>
    <w:rsid w:val="00555CEE"/>
    <w:rsid w:val="00555D52"/>
    <w:rsid w:val="00555FC3"/>
    <w:rsid w:val="00556027"/>
    <w:rsid w:val="005563E1"/>
    <w:rsid w:val="00556506"/>
    <w:rsid w:val="0055659A"/>
    <w:rsid w:val="005566F5"/>
    <w:rsid w:val="00556731"/>
    <w:rsid w:val="00556802"/>
    <w:rsid w:val="005568C0"/>
    <w:rsid w:val="00556CDE"/>
    <w:rsid w:val="00557401"/>
    <w:rsid w:val="0055747C"/>
    <w:rsid w:val="00557BAE"/>
    <w:rsid w:val="00557D41"/>
    <w:rsid w:val="00557F5B"/>
    <w:rsid w:val="00557FE2"/>
    <w:rsid w:val="0056038A"/>
    <w:rsid w:val="00560729"/>
    <w:rsid w:val="0056085B"/>
    <w:rsid w:val="005608D4"/>
    <w:rsid w:val="00560A86"/>
    <w:rsid w:val="00561C64"/>
    <w:rsid w:val="00562173"/>
    <w:rsid w:val="0056218D"/>
    <w:rsid w:val="0056255F"/>
    <w:rsid w:val="005625A9"/>
    <w:rsid w:val="0056262B"/>
    <w:rsid w:val="00562733"/>
    <w:rsid w:val="00562E4D"/>
    <w:rsid w:val="00562EAD"/>
    <w:rsid w:val="00563222"/>
    <w:rsid w:val="0056367C"/>
    <w:rsid w:val="00563780"/>
    <w:rsid w:val="005639B3"/>
    <w:rsid w:val="00563AEB"/>
    <w:rsid w:val="005642AA"/>
    <w:rsid w:val="00564321"/>
    <w:rsid w:val="00564775"/>
    <w:rsid w:val="00564A50"/>
    <w:rsid w:val="00565150"/>
    <w:rsid w:val="00566C28"/>
    <w:rsid w:val="00566EBC"/>
    <w:rsid w:val="005673A1"/>
    <w:rsid w:val="00567500"/>
    <w:rsid w:val="0056753D"/>
    <w:rsid w:val="00567652"/>
    <w:rsid w:val="00567811"/>
    <w:rsid w:val="005678AA"/>
    <w:rsid w:val="00567CDA"/>
    <w:rsid w:val="00567DEE"/>
    <w:rsid w:val="005700AA"/>
    <w:rsid w:val="00570163"/>
    <w:rsid w:val="005701B3"/>
    <w:rsid w:val="005702BD"/>
    <w:rsid w:val="005704B1"/>
    <w:rsid w:val="00570998"/>
    <w:rsid w:val="005709FC"/>
    <w:rsid w:val="005719AC"/>
    <w:rsid w:val="00571A08"/>
    <w:rsid w:val="00572749"/>
    <w:rsid w:val="005739F4"/>
    <w:rsid w:val="00573A7F"/>
    <w:rsid w:val="00573EE1"/>
    <w:rsid w:val="00573EEA"/>
    <w:rsid w:val="0057406C"/>
    <w:rsid w:val="00574379"/>
    <w:rsid w:val="00575051"/>
    <w:rsid w:val="005755BD"/>
    <w:rsid w:val="005758E3"/>
    <w:rsid w:val="00576069"/>
    <w:rsid w:val="00576AD5"/>
    <w:rsid w:val="00576D35"/>
    <w:rsid w:val="00577177"/>
    <w:rsid w:val="00577529"/>
    <w:rsid w:val="005775C0"/>
    <w:rsid w:val="005777C8"/>
    <w:rsid w:val="00577AD5"/>
    <w:rsid w:val="00577B55"/>
    <w:rsid w:val="00577CC1"/>
    <w:rsid w:val="00577F23"/>
    <w:rsid w:val="00580414"/>
    <w:rsid w:val="00580A50"/>
    <w:rsid w:val="00580A72"/>
    <w:rsid w:val="0058107B"/>
    <w:rsid w:val="0058149F"/>
    <w:rsid w:val="0058161B"/>
    <w:rsid w:val="005817A5"/>
    <w:rsid w:val="00581B22"/>
    <w:rsid w:val="00581DF3"/>
    <w:rsid w:val="00582303"/>
    <w:rsid w:val="0058256F"/>
    <w:rsid w:val="00582853"/>
    <w:rsid w:val="00582893"/>
    <w:rsid w:val="00582C76"/>
    <w:rsid w:val="00583287"/>
    <w:rsid w:val="00583557"/>
    <w:rsid w:val="00583706"/>
    <w:rsid w:val="00583A87"/>
    <w:rsid w:val="00583AF1"/>
    <w:rsid w:val="00583CCB"/>
    <w:rsid w:val="0058403B"/>
    <w:rsid w:val="0058407A"/>
    <w:rsid w:val="005842BA"/>
    <w:rsid w:val="005843E6"/>
    <w:rsid w:val="005845FA"/>
    <w:rsid w:val="00584641"/>
    <w:rsid w:val="00584956"/>
    <w:rsid w:val="00584A63"/>
    <w:rsid w:val="00584A9B"/>
    <w:rsid w:val="00584AC0"/>
    <w:rsid w:val="00585C21"/>
    <w:rsid w:val="00585FAC"/>
    <w:rsid w:val="00586246"/>
    <w:rsid w:val="00586786"/>
    <w:rsid w:val="00586B7C"/>
    <w:rsid w:val="00586E72"/>
    <w:rsid w:val="00586F8F"/>
    <w:rsid w:val="005870D8"/>
    <w:rsid w:val="005874CD"/>
    <w:rsid w:val="00587515"/>
    <w:rsid w:val="00587597"/>
    <w:rsid w:val="00587A79"/>
    <w:rsid w:val="00587AAF"/>
    <w:rsid w:val="00587B8C"/>
    <w:rsid w:val="005906F0"/>
    <w:rsid w:val="00590753"/>
    <w:rsid w:val="00590918"/>
    <w:rsid w:val="00590A66"/>
    <w:rsid w:val="00590D18"/>
    <w:rsid w:val="00590EDD"/>
    <w:rsid w:val="00591947"/>
    <w:rsid w:val="00591988"/>
    <w:rsid w:val="00591EBD"/>
    <w:rsid w:val="005920FE"/>
    <w:rsid w:val="0059217A"/>
    <w:rsid w:val="005921C8"/>
    <w:rsid w:val="005922A3"/>
    <w:rsid w:val="0059239E"/>
    <w:rsid w:val="005924DB"/>
    <w:rsid w:val="005929E8"/>
    <w:rsid w:val="00592A2E"/>
    <w:rsid w:val="00592BF2"/>
    <w:rsid w:val="005930CE"/>
    <w:rsid w:val="00593155"/>
    <w:rsid w:val="0059353B"/>
    <w:rsid w:val="005937E5"/>
    <w:rsid w:val="005938DB"/>
    <w:rsid w:val="00593CC1"/>
    <w:rsid w:val="0059420F"/>
    <w:rsid w:val="00594796"/>
    <w:rsid w:val="005949FB"/>
    <w:rsid w:val="00594C1A"/>
    <w:rsid w:val="00594E4A"/>
    <w:rsid w:val="00595101"/>
    <w:rsid w:val="00595106"/>
    <w:rsid w:val="00595692"/>
    <w:rsid w:val="005956E4"/>
    <w:rsid w:val="0059573E"/>
    <w:rsid w:val="00595789"/>
    <w:rsid w:val="00595B7B"/>
    <w:rsid w:val="00595D0A"/>
    <w:rsid w:val="00596020"/>
    <w:rsid w:val="0059632F"/>
    <w:rsid w:val="005967A2"/>
    <w:rsid w:val="005971EB"/>
    <w:rsid w:val="00597446"/>
    <w:rsid w:val="005976CF"/>
    <w:rsid w:val="00597799"/>
    <w:rsid w:val="005977F9"/>
    <w:rsid w:val="00597BA8"/>
    <w:rsid w:val="00597E3F"/>
    <w:rsid w:val="005A01E7"/>
    <w:rsid w:val="005A027E"/>
    <w:rsid w:val="005A02C8"/>
    <w:rsid w:val="005A06B9"/>
    <w:rsid w:val="005A09E5"/>
    <w:rsid w:val="005A0CB1"/>
    <w:rsid w:val="005A1473"/>
    <w:rsid w:val="005A19FF"/>
    <w:rsid w:val="005A1A50"/>
    <w:rsid w:val="005A1A96"/>
    <w:rsid w:val="005A1BC4"/>
    <w:rsid w:val="005A2074"/>
    <w:rsid w:val="005A22FE"/>
    <w:rsid w:val="005A24AE"/>
    <w:rsid w:val="005A2711"/>
    <w:rsid w:val="005A2BE9"/>
    <w:rsid w:val="005A2DD3"/>
    <w:rsid w:val="005A3025"/>
    <w:rsid w:val="005A323F"/>
    <w:rsid w:val="005A3394"/>
    <w:rsid w:val="005A3AD9"/>
    <w:rsid w:val="005A3ED2"/>
    <w:rsid w:val="005A403A"/>
    <w:rsid w:val="005A41C2"/>
    <w:rsid w:val="005A41F7"/>
    <w:rsid w:val="005A43BE"/>
    <w:rsid w:val="005A4624"/>
    <w:rsid w:val="005A5011"/>
    <w:rsid w:val="005A508D"/>
    <w:rsid w:val="005A524C"/>
    <w:rsid w:val="005A540A"/>
    <w:rsid w:val="005A5F3B"/>
    <w:rsid w:val="005A60BA"/>
    <w:rsid w:val="005A67C6"/>
    <w:rsid w:val="005A6A84"/>
    <w:rsid w:val="005A6BBF"/>
    <w:rsid w:val="005A6E09"/>
    <w:rsid w:val="005A7310"/>
    <w:rsid w:val="005A7550"/>
    <w:rsid w:val="005A761B"/>
    <w:rsid w:val="005A79F3"/>
    <w:rsid w:val="005A7F81"/>
    <w:rsid w:val="005B05A2"/>
    <w:rsid w:val="005B096F"/>
    <w:rsid w:val="005B0987"/>
    <w:rsid w:val="005B0BE9"/>
    <w:rsid w:val="005B0EBD"/>
    <w:rsid w:val="005B0FB5"/>
    <w:rsid w:val="005B1191"/>
    <w:rsid w:val="005B1205"/>
    <w:rsid w:val="005B1D3B"/>
    <w:rsid w:val="005B2088"/>
    <w:rsid w:val="005B2466"/>
    <w:rsid w:val="005B2BBB"/>
    <w:rsid w:val="005B2BF5"/>
    <w:rsid w:val="005B2FD3"/>
    <w:rsid w:val="005B3C32"/>
    <w:rsid w:val="005B41B3"/>
    <w:rsid w:val="005B4289"/>
    <w:rsid w:val="005B47AD"/>
    <w:rsid w:val="005B50FA"/>
    <w:rsid w:val="005B514B"/>
    <w:rsid w:val="005B5926"/>
    <w:rsid w:val="005B5A74"/>
    <w:rsid w:val="005B5D00"/>
    <w:rsid w:val="005B5DBE"/>
    <w:rsid w:val="005B6213"/>
    <w:rsid w:val="005B66DA"/>
    <w:rsid w:val="005B6927"/>
    <w:rsid w:val="005B698D"/>
    <w:rsid w:val="005B6A3F"/>
    <w:rsid w:val="005B6B33"/>
    <w:rsid w:val="005B6B72"/>
    <w:rsid w:val="005B6BFD"/>
    <w:rsid w:val="005B7300"/>
    <w:rsid w:val="005B7331"/>
    <w:rsid w:val="005B75B6"/>
    <w:rsid w:val="005B7659"/>
    <w:rsid w:val="005B789E"/>
    <w:rsid w:val="005B7F6E"/>
    <w:rsid w:val="005C022C"/>
    <w:rsid w:val="005C043D"/>
    <w:rsid w:val="005C082F"/>
    <w:rsid w:val="005C0A98"/>
    <w:rsid w:val="005C0C11"/>
    <w:rsid w:val="005C12AC"/>
    <w:rsid w:val="005C1AC5"/>
    <w:rsid w:val="005C1C90"/>
    <w:rsid w:val="005C1CEF"/>
    <w:rsid w:val="005C1EF5"/>
    <w:rsid w:val="005C25B4"/>
    <w:rsid w:val="005C2868"/>
    <w:rsid w:val="005C2EEC"/>
    <w:rsid w:val="005C3964"/>
    <w:rsid w:val="005C3F83"/>
    <w:rsid w:val="005C428A"/>
    <w:rsid w:val="005C4330"/>
    <w:rsid w:val="005C4787"/>
    <w:rsid w:val="005C4997"/>
    <w:rsid w:val="005C4E7E"/>
    <w:rsid w:val="005C5113"/>
    <w:rsid w:val="005C54B8"/>
    <w:rsid w:val="005C557C"/>
    <w:rsid w:val="005C56B7"/>
    <w:rsid w:val="005C5CDF"/>
    <w:rsid w:val="005C677E"/>
    <w:rsid w:val="005C6C25"/>
    <w:rsid w:val="005C6C9F"/>
    <w:rsid w:val="005C6CD0"/>
    <w:rsid w:val="005C7072"/>
    <w:rsid w:val="005C759E"/>
    <w:rsid w:val="005C76FC"/>
    <w:rsid w:val="005C785E"/>
    <w:rsid w:val="005C78D5"/>
    <w:rsid w:val="005C7EEC"/>
    <w:rsid w:val="005D00B6"/>
    <w:rsid w:val="005D0F17"/>
    <w:rsid w:val="005D101F"/>
    <w:rsid w:val="005D1247"/>
    <w:rsid w:val="005D1AEC"/>
    <w:rsid w:val="005D1D60"/>
    <w:rsid w:val="005D205D"/>
    <w:rsid w:val="005D2111"/>
    <w:rsid w:val="005D223B"/>
    <w:rsid w:val="005D25D3"/>
    <w:rsid w:val="005D290E"/>
    <w:rsid w:val="005D2F54"/>
    <w:rsid w:val="005D33D2"/>
    <w:rsid w:val="005D353D"/>
    <w:rsid w:val="005D3FD5"/>
    <w:rsid w:val="005D4AC8"/>
    <w:rsid w:val="005D591B"/>
    <w:rsid w:val="005D593D"/>
    <w:rsid w:val="005D5D35"/>
    <w:rsid w:val="005D612A"/>
    <w:rsid w:val="005D63A5"/>
    <w:rsid w:val="005D64AA"/>
    <w:rsid w:val="005D69A4"/>
    <w:rsid w:val="005D749B"/>
    <w:rsid w:val="005D79B5"/>
    <w:rsid w:val="005D7BDA"/>
    <w:rsid w:val="005E0007"/>
    <w:rsid w:val="005E06E1"/>
    <w:rsid w:val="005E0A1F"/>
    <w:rsid w:val="005E0DEA"/>
    <w:rsid w:val="005E0E44"/>
    <w:rsid w:val="005E0FF7"/>
    <w:rsid w:val="005E1058"/>
    <w:rsid w:val="005E1667"/>
    <w:rsid w:val="005E17B3"/>
    <w:rsid w:val="005E1990"/>
    <w:rsid w:val="005E1BB5"/>
    <w:rsid w:val="005E1BD6"/>
    <w:rsid w:val="005E1D1D"/>
    <w:rsid w:val="005E20D0"/>
    <w:rsid w:val="005E2594"/>
    <w:rsid w:val="005E2963"/>
    <w:rsid w:val="005E2A79"/>
    <w:rsid w:val="005E2D15"/>
    <w:rsid w:val="005E2DD7"/>
    <w:rsid w:val="005E2EDB"/>
    <w:rsid w:val="005E2FB1"/>
    <w:rsid w:val="005E3850"/>
    <w:rsid w:val="005E3AB9"/>
    <w:rsid w:val="005E3EB4"/>
    <w:rsid w:val="005E3FEB"/>
    <w:rsid w:val="005E40C8"/>
    <w:rsid w:val="005E41F1"/>
    <w:rsid w:val="005E43DF"/>
    <w:rsid w:val="005E44CD"/>
    <w:rsid w:val="005E455E"/>
    <w:rsid w:val="005E47B2"/>
    <w:rsid w:val="005E48DE"/>
    <w:rsid w:val="005E566F"/>
    <w:rsid w:val="005E5EB1"/>
    <w:rsid w:val="005E5EB2"/>
    <w:rsid w:val="005E64AF"/>
    <w:rsid w:val="005E6B7A"/>
    <w:rsid w:val="005E6BE9"/>
    <w:rsid w:val="005E71A5"/>
    <w:rsid w:val="005E7221"/>
    <w:rsid w:val="005E73C4"/>
    <w:rsid w:val="005E777B"/>
    <w:rsid w:val="005F03D5"/>
    <w:rsid w:val="005F060D"/>
    <w:rsid w:val="005F0860"/>
    <w:rsid w:val="005F0FD2"/>
    <w:rsid w:val="005F14A7"/>
    <w:rsid w:val="005F1B20"/>
    <w:rsid w:val="005F1E18"/>
    <w:rsid w:val="005F2022"/>
    <w:rsid w:val="005F27E0"/>
    <w:rsid w:val="005F29C0"/>
    <w:rsid w:val="005F2A66"/>
    <w:rsid w:val="005F2B32"/>
    <w:rsid w:val="005F3176"/>
    <w:rsid w:val="005F3549"/>
    <w:rsid w:val="005F3D56"/>
    <w:rsid w:val="005F3D8C"/>
    <w:rsid w:val="005F3ED1"/>
    <w:rsid w:val="005F44BD"/>
    <w:rsid w:val="005F4A3C"/>
    <w:rsid w:val="005F54B4"/>
    <w:rsid w:val="005F5576"/>
    <w:rsid w:val="005F57AB"/>
    <w:rsid w:val="005F5A4E"/>
    <w:rsid w:val="005F5A6F"/>
    <w:rsid w:val="005F5BE9"/>
    <w:rsid w:val="005F5C6D"/>
    <w:rsid w:val="005F5E8E"/>
    <w:rsid w:val="005F60E6"/>
    <w:rsid w:val="005F61DD"/>
    <w:rsid w:val="005F6955"/>
    <w:rsid w:val="005F6CB1"/>
    <w:rsid w:val="005F73CD"/>
    <w:rsid w:val="005F764A"/>
    <w:rsid w:val="0060008E"/>
    <w:rsid w:val="006000F5"/>
    <w:rsid w:val="0060034F"/>
    <w:rsid w:val="006005C1"/>
    <w:rsid w:val="00600CE1"/>
    <w:rsid w:val="00600F23"/>
    <w:rsid w:val="00600F49"/>
    <w:rsid w:val="006011A0"/>
    <w:rsid w:val="006017DF"/>
    <w:rsid w:val="00601C1B"/>
    <w:rsid w:val="00601CF8"/>
    <w:rsid w:val="00601E9A"/>
    <w:rsid w:val="00602125"/>
    <w:rsid w:val="006024B3"/>
    <w:rsid w:val="00602A78"/>
    <w:rsid w:val="00602BCA"/>
    <w:rsid w:val="0060305F"/>
    <w:rsid w:val="006034C7"/>
    <w:rsid w:val="006038A7"/>
    <w:rsid w:val="00604617"/>
    <w:rsid w:val="00604730"/>
    <w:rsid w:val="006049CE"/>
    <w:rsid w:val="00604AE3"/>
    <w:rsid w:val="00604D1B"/>
    <w:rsid w:val="006052A3"/>
    <w:rsid w:val="006053D8"/>
    <w:rsid w:val="006057CF"/>
    <w:rsid w:val="006059A0"/>
    <w:rsid w:val="00605A1A"/>
    <w:rsid w:val="00605D4D"/>
    <w:rsid w:val="00606054"/>
    <w:rsid w:val="0060611E"/>
    <w:rsid w:val="006063E0"/>
    <w:rsid w:val="0060660B"/>
    <w:rsid w:val="00606906"/>
    <w:rsid w:val="00606EE7"/>
    <w:rsid w:val="00606F8B"/>
    <w:rsid w:val="00606FAA"/>
    <w:rsid w:val="00607C10"/>
    <w:rsid w:val="006103B7"/>
    <w:rsid w:val="0061056F"/>
    <w:rsid w:val="00611BA6"/>
    <w:rsid w:val="00612018"/>
    <w:rsid w:val="006120BB"/>
    <w:rsid w:val="00612912"/>
    <w:rsid w:val="006129CC"/>
    <w:rsid w:val="00612D19"/>
    <w:rsid w:val="00612DD6"/>
    <w:rsid w:val="0061330F"/>
    <w:rsid w:val="00613641"/>
    <w:rsid w:val="00613BED"/>
    <w:rsid w:val="00614139"/>
    <w:rsid w:val="00614483"/>
    <w:rsid w:val="0061478C"/>
    <w:rsid w:val="006148A9"/>
    <w:rsid w:val="0061507A"/>
    <w:rsid w:val="0061516E"/>
    <w:rsid w:val="006151BC"/>
    <w:rsid w:val="00615204"/>
    <w:rsid w:val="006154F0"/>
    <w:rsid w:val="006156F3"/>
    <w:rsid w:val="00615C56"/>
    <w:rsid w:val="00615E77"/>
    <w:rsid w:val="006162A3"/>
    <w:rsid w:val="00616488"/>
    <w:rsid w:val="00616C7D"/>
    <w:rsid w:val="0061722A"/>
    <w:rsid w:val="0061735F"/>
    <w:rsid w:val="006175B6"/>
    <w:rsid w:val="00617A4A"/>
    <w:rsid w:val="006203F1"/>
    <w:rsid w:val="006205E1"/>
    <w:rsid w:val="006205F3"/>
    <w:rsid w:val="006208EE"/>
    <w:rsid w:val="0062091D"/>
    <w:rsid w:val="00620C44"/>
    <w:rsid w:val="00620C81"/>
    <w:rsid w:val="0062100E"/>
    <w:rsid w:val="006211A5"/>
    <w:rsid w:val="00621529"/>
    <w:rsid w:val="00621594"/>
    <w:rsid w:val="006219BC"/>
    <w:rsid w:val="00622134"/>
    <w:rsid w:val="006226AF"/>
    <w:rsid w:val="00622789"/>
    <w:rsid w:val="00622A42"/>
    <w:rsid w:val="00622E92"/>
    <w:rsid w:val="00623148"/>
    <w:rsid w:val="006233C1"/>
    <w:rsid w:val="0062348B"/>
    <w:rsid w:val="006235B3"/>
    <w:rsid w:val="006236BC"/>
    <w:rsid w:val="00623D75"/>
    <w:rsid w:val="0062411B"/>
    <w:rsid w:val="006242E1"/>
    <w:rsid w:val="00624649"/>
    <w:rsid w:val="006249A7"/>
    <w:rsid w:val="006249D1"/>
    <w:rsid w:val="00624B44"/>
    <w:rsid w:val="00624D4F"/>
    <w:rsid w:val="00624F2C"/>
    <w:rsid w:val="006251B8"/>
    <w:rsid w:val="00625713"/>
    <w:rsid w:val="006258F3"/>
    <w:rsid w:val="00625A7F"/>
    <w:rsid w:val="00625B22"/>
    <w:rsid w:val="00625C53"/>
    <w:rsid w:val="00626415"/>
    <w:rsid w:val="00626447"/>
    <w:rsid w:val="0062692A"/>
    <w:rsid w:val="00627673"/>
    <w:rsid w:val="0062768B"/>
    <w:rsid w:val="006279BC"/>
    <w:rsid w:val="00627A49"/>
    <w:rsid w:val="00627D2B"/>
    <w:rsid w:val="00627D60"/>
    <w:rsid w:val="00627E30"/>
    <w:rsid w:val="00630169"/>
    <w:rsid w:val="006303FC"/>
    <w:rsid w:val="006309D1"/>
    <w:rsid w:val="00630E40"/>
    <w:rsid w:val="00631575"/>
    <w:rsid w:val="00631716"/>
    <w:rsid w:val="0063179F"/>
    <w:rsid w:val="006317A4"/>
    <w:rsid w:val="00631AC0"/>
    <w:rsid w:val="00632259"/>
    <w:rsid w:val="00632580"/>
    <w:rsid w:val="00632765"/>
    <w:rsid w:val="00632D6D"/>
    <w:rsid w:val="00632DD8"/>
    <w:rsid w:val="006338DA"/>
    <w:rsid w:val="0063390C"/>
    <w:rsid w:val="00633A5E"/>
    <w:rsid w:val="00633E13"/>
    <w:rsid w:val="00633F74"/>
    <w:rsid w:val="006345D3"/>
    <w:rsid w:val="0063477B"/>
    <w:rsid w:val="00634A4F"/>
    <w:rsid w:val="00634CEA"/>
    <w:rsid w:val="00635641"/>
    <w:rsid w:val="00635AB6"/>
    <w:rsid w:val="00635AEB"/>
    <w:rsid w:val="006366EA"/>
    <w:rsid w:val="006367B7"/>
    <w:rsid w:val="00636E0F"/>
    <w:rsid w:val="00636EF8"/>
    <w:rsid w:val="00636FEF"/>
    <w:rsid w:val="0063715F"/>
    <w:rsid w:val="006371D4"/>
    <w:rsid w:val="00637361"/>
    <w:rsid w:val="0063756F"/>
    <w:rsid w:val="006377DB"/>
    <w:rsid w:val="006378BE"/>
    <w:rsid w:val="0064045A"/>
    <w:rsid w:val="006405A2"/>
    <w:rsid w:val="00640699"/>
    <w:rsid w:val="0064083A"/>
    <w:rsid w:val="0064096C"/>
    <w:rsid w:val="00640E44"/>
    <w:rsid w:val="006417E0"/>
    <w:rsid w:val="006418D2"/>
    <w:rsid w:val="006419D4"/>
    <w:rsid w:val="00641E1E"/>
    <w:rsid w:val="006420D3"/>
    <w:rsid w:val="00642453"/>
    <w:rsid w:val="0064265D"/>
    <w:rsid w:val="00642BD9"/>
    <w:rsid w:val="00642C54"/>
    <w:rsid w:val="00643299"/>
    <w:rsid w:val="006434DA"/>
    <w:rsid w:val="006438BE"/>
    <w:rsid w:val="006443B2"/>
    <w:rsid w:val="0064491B"/>
    <w:rsid w:val="00645210"/>
    <w:rsid w:val="0064522C"/>
    <w:rsid w:val="00645933"/>
    <w:rsid w:val="006459B3"/>
    <w:rsid w:val="00645A0F"/>
    <w:rsid w:val="00645D57"/>
    <w:rsid w:val="0064692D"/>
    <w:rsid w:val="00646970"/>
    <w:rsid w:val="00646FDD"/>
    <w:rsid w:val="0064758F"/>
    <w:rsid w:val="006476BA"/>
    <w:rsid w:val="00647883"/>
    <w:rsid w:val="00647C38"/>
    <w:rsid w:val="00647C97"/>
    <w:rsid w:val="00647D39"/>
    <w:rsid w:val="006500A2"/>
    <w:rsid w:val="00650528"/>
    <w:rsid w:val="0065058D"/>
    <w:rsid w:val="00650BD0"/>
    <w:rsid w:val="00650C5E"/>
    <w:rsid w:val="00651147"/>
    <w:rsid w:val="006512C2"/>
    <w:rsid w:val="0065131D"/>
    <w:rsid w:val="00651DC1"/>
    <w:rsid w:val="00651FD6"/>
    <w:rsid w:val="0065228C"/>
    <w:rsid w:val="0065234B"/>
    <w:rsid w:val="00652384"/>
    <w:rsid w:val="00652480"/>
    <w:rsid w:val="0065252C"/>
    <w:rsid w:val="0065299F"/>
    <w:rsid w:val="00652D51"/>
    <w:rsid w:val="00653467"/>
    <w:rsid w:val="00653AC4"/>
    <w:rsid w:val="00653C52"/>
    <w:rsid w:val="00653E42"/>
    <w:rsid w:val="006540C1"/>
    <w:rsid w:val="00654118"/>
    <w:rsid w:val="0065460C"/>
    <w:rsid w:val="00654642"/>
    <w:rsid w:val="00654721"/>
    <w:rsid w:val="00654A84"/>
    <w:rsid w:val="00654AF4"/>
    <w:rsid w:val="00654CB8"/>
    <w:rsid w:val="006552B8"/>
    <w:rsid w:val="0065561D"/>
    <w:rsid w:val="006559AA"/>
    <w:rsid w:val="00655A74"/>
    <w:rsid w:val="00655D2D"/>
    <w:rsid w:val="00655F61"/>
    <w:rsid w:val="006562F3"/>
    <w:rsid w:val="006563AB"/>
    <w:rsid w:val="006565A9"/>
    <w:rsid w:val="006565D3"/>
    <w:rsid w:val="006569F2"/>
    <w:rsid w:val="00656F36"/>
    <w:rsid w:val="00656F87"/>
    <w:rsid w:val="00656FC3"/>
    <w:rsid w:val="00657693"/>
    <w:rsid w:val="00657861"/>
    <w:rsid w:val="00657996"/>
    <w:rsid w:val="00657B05"/>
    <w:rsid w:val="00657B97"/>
    <w:rsid w:val="00657FBC"/>
    <w:rsid w:val="00660010"/>
    <w:rsid w:val="00660083"/>
    <w:rsid w:val="00660680"/>
    <w:rsid w:val="00660BFB"/>
    <w:rsid w:val="00660E23"/>
    <w:rsid w:val="00660F41"/>
    <w:rsid w:val="006629D5"/>
    <w:rsid w:val="00662A70"/>
    <w:rsid w:val="00662AF9"/>
    <w:rsid w:val="00662C14"/>
    <w:rsid w:val="00662C97"/>
    <w:rsid w:val="00662CBB"/>
    <w:rsid w:val="00662E15"/>
    <w:rsid w:val="00662F3E"/>
    <w:rsid w:val="0066314F"/>
    <w:rsid w:val="0066398B"/>
    <w:rsid w:val="00663F53"/>
    <w:rsid w:val="0066428A"/>
    <w:rsid w:val="0066477C"/>
    <w:rsid w:val="0066486A"/>
    <w:rsid w:val="00664D5F"/>
    <w:rsid w:val="00664E4F"/>
    <w:rsid w:val="0066527F"/>
    <w:rsid w:val="006655BB"/>
    <w:rsid w:val="00666754"/>
    <w:rsid w:val="0066685A"/>
    <w:rsid w:val="00666AEA"/>
    <w:rsid w:val="00666C66"/>
    <w:rsid w:val="00666C75"/>
    <w:rsid w:val="00666D37"/>
    <w:rsid w:val="0066706E"/>
    <w:rsid w:val="0066754C"/>
    <w:rsid w:val="0066779A"/>
    <w:rsid w:val="00667AD2"/>
    <w:rsid w:val="00667D71"/>
    <w:rsid w:val="00667FB2"/>
    <w:rsid w:val="00670455"/>
    <w:rsid w:val="00670C7E"/>
    <w:rsid w:val="00670D2E"/>
    <w:rsid w:val="00671161"/>
    <w:rsid w:val="006715AD"/>
    <w:rsid w:val="00671F8A"/>
    <w:rsid w:val="0067269F"/>
    <w:rsid w:val="006726CB"/>
    <w:rsid w:val="0067272F"/>
    <w:rsid w:val="0067276D"/>
    <w:rsid w:val="00672E8B"/>
    <w:rsid w:val="00672FC9"/>
    <w:rsid w:val="00673234"/>
    <w:rsid w:val="00673632"/>
    <w:rsid w:val="00673881"/>
    <w:rsid w:val="00673913"/>
    <w:rsid w:val="0067395D"/>
    <w:rsid w:val="00673BA4"/>
    <w:rsid w:val="00673E67"/>
    <w:rsid w:val="006742B1"/>
    <w:rsid w:val="00674C5D"/>
    <w:rsid w:val="00674ED8"/>
    <w:rsid w:val="0067546A"/>
    <w:rsid w:val="00675533"/>
    <w:rsid w:val="00675695"/>
    <w:rsid w:val="00675793"/>
    <w:rsid w:val="006759A7"/>
    <w:rsid w:val="00675A1D"/>
    <w:rsid w:val="00675C5E"/>
    <w:rsid w:val="00676816"/>
    <w:rsid w:val="00676851"/>
    <w:rsid w:val="00676A1A"/>
    <w:rsid w:val="00676F0B"/>
    <w:rsid w:val="0067701C"/>
    <w:rsid w:val="006773D1"/>
    <w:rsid w:val="006775DC"/>
    <w:rsid w:val="006801BB"/>
    <w:rsid w:val="006802E3"/>
    <w:rsid w:val="00680CC6"/>
    <w:rsid w:val="006811EC"/>
    <w:rsid w:val="0068122E"/>
    <w:rsid w:val="00681364"/>
    <w:rsid w:val="00681860"/>
    <w:rsid w:val="00681D6D"/>
    <w:rsid w:val="0068241B"/>
    <w:rsid w:val="00682AF8"/>
    <w:rsid w:val="00682B3C"/>
    <w:rsid w:val="00682EA1"/>
    <w:rsid w:val="00683673"/>
    <w:rsid w:val="00683810"/>
    <w:rsid w:val="00683889"/>
    <w:rsid w:val="006838CA"/>
    <w:rsid w:val="00683B59"/>
    <w:rsid w:val="00683C68"/>
    <w:rsid w:val="00683CC8"/>
    <w:rsid w:val="006842A2"/>
    <w:rsid w:val="006848BB"/>
    <w:rsid w:val="00684A44"/>
    <w:rsid w:val="00684F04"/>
    <w:rsid w:val="00685075"/>
    <w:rsid w:val="00685339"/>
    <w:rsid w:val="00685597"/>
    <w:rsid w:val="00685716"/>
    <w:rsid w:val="0068585E"/>
    <w:rsid w:val="006859F4"/>
    <w:rsid w:val="00685FC6"/>
    <w:rsid w:val="00686338"/>
    <w:rsid w:val="0068670F"/>
    <w:rsid w:val="006870EC"/>
    <w:rsid w:val="0068731C"/>
    <w:rsid w:val="006873D7"/>
    <w:rsid w:val="006875FF"/>
    <w:rsid w:val="00687893"/>
    <w:rsid w:val="00690130"/>
    <w:rsid w:val="006902B7"/>
    <w:rsid w:val="006904AD"/>
    <w:rsid w:val="006904F2"/>
    <w:rsid w:val="006905D5"/>
    <w:rsid w:val="006905F1"/>
    <w:rsid w:val="006906FA"/>
    <w:rsid w:val="006907C6"/>
    <w:rsid w:val="006912E6"/>
    <w:rsid w:val="006914E9"/>
    <w:rsid w:val="00691815"/>
    <w:rsid w:val="00691822"/>
    <w:rsid w:val="00691E51"/>
    <w:rsid w:val="006920CA"/>
    <w:rsid w:val="006921D8"/>
    <w:rsid w:val="00692419"/>
    <w:rsid w:val="006927F0"/>
    <w:rsid w:val="0069284B"/>
    <w:rsid w:val="006928DC"/>
    <w:rsid w:val="00692C4E"/>
    <w:rsid w:val="006936DB"/>
    <w:rsid w:val="00693801"/>
    <w:rsid w:val="006943D0"/>
    <w:rsid w:val="006943E4"/>
    <w:rsid w:val="006944B8"/>
    <w:rsid w:val="00694652"/>
    <w:rsid w:val="006946FA"/>
    <w:rsid w:val="00694706"/>
    <w:rsid w:val="0069471C"/>
    <w:rsid w:val="006948EE"/>
    <w:rsid w:val="00694C99"/>
    <w:rsid w:val="00694DF8"/>
    <w:rsid w:val="006956E0"/>
    <w:rsid w:val="006959F3"/>
    <w:rsid w:val="00695D95"/>
    <w:rsid w:val="00695DDA"/>
    <w:rsid w:val="00696136"/>
    <w:rsid w:val="00696243"/>
    <w:rsid w:val="006962E6"/>
    <w:rsid w:val="0069657D"/>
    <w:rsid w:val="00696603"/>
    <w:rsid w:val="00696619"/>
    <w:rsid w:val="00696A8E"/>
    <w:rsid w:val="00696D66"/>
    <w:rsid w:val="00696DBC"/>
    <w:rsid w:val="0069703E"/>
    <w:rsid w:val="00697208"/>
    <w:rsid w:val="00697753"/>
    <w:rsid w:val="0069780A"/>
    <w:rsid w:val="00697A32"/>
    <w:rsid w:val="006A06E3"/>
    <w:rsid w:val="006A0A6D"/>
    <w:rsid w:val="006A0B03"/>
    <w:rsid w:val="006A0ECA"/>
    <w:rsid w:val="006A11F4"/>
    <w:rsid w:val="006A14A8"/>
    <w:rsid w:val="006A182D"/>
    <w:rsid w:val="006A1ADF"/>
    <w:rsid w:val="006A2156"/>
    <w:rsid w:val="006A2375"/>
    <w:rsid w:val="006A23AC"/>
    <w:rsid w:val="006A2835"/>
    <w:rsid w:val="006A2C13"/>
    <w:rsid w:val="006A3411"/>
    <w:rsid w:val="006A3A19"/>
    <w:rsid w:val="006A3B9E"/>
    <w:rsid w:val="006A3D6D"/>
    <w:rsid w:val="006A3D73"/>
    <w:rsid w:val="006A43EA"/>
    <w:rsid w:val="006A444D"/>
    <w:rsid w:val="006A471A"/>
    <w:rsid w:val="006A4AFD"/>
    <w:rsid w:val="006A507A"/>
    <w:rsid w:val="006A5290"/>
    <w:rsid w:val="006A56ED"/>
    <w:rsid w:val="006A5C11"/>
    <w:rsid w:val="006A6290"/>
    <w:rsid w:val="006A651E"/>
    <w:rsid w:val="006A6A1A"/>
    <w:rsid w:val="006A6BAB"/>
    <w:rsid w:val="006A6C28"/>
    <w:rsid w:val="006A74C4"/>
    <w:rsid w:val="006A777A"/>
    <w:rsid w:val="006A7AE9"/>
    <w:rsid w:val="006A7C9D"/>
    <w:rsid w:val="006A7F1D"/>
    <w:rsid w:val="006B0264"/>
    <w:rsid w:val="006B0851"/>
    <w:rsid w:val="006B0BF0"/>
    <w:rsid w:val="006B0D7E"/>
    <w:rsid w:val="006B1B4F"/>
    <w:rsid w:val="006B1E59"/>
    <w:rsid w:val="006B269C"/>
    <w:rsid w:val="006B2995"/>
    <w:rsid w:val="006B2F13"/>
    <w:rsid w:val="006B30D0"/>
    <w:rsid w:val="006B3335"/>
    <w:rsid w:val="006B33FB"/>
    <w:rsid w:val="006B3EFD"/>
    <w:rsid w:val="006B40C8"/>
    <w:rsid w:val="006B472A"/>
    <w:rsid w:val="006B4752"/>
    <w:rsid w:val="006B513A"/>
    <w:rsid w:val="006B5149"/>
    <w:rsid w:val="006B549F"/>
    <w:rsid w:val="006B54EB"/>
    <w:rsid w:val="006B59CA"/>
    <w:rsid w:val="006B65CB"/>
    <w:rsid w:val="006B7225"/>
    <w:rsid w:val="006B731D"/>
    <w:rsid w:val="006B765D"/>
    <w:rsid w:val="006B767F"/>
    <w:rsid w:val="006B77ED"/>
    <w:rsid w:val="006C01F4"/>
    <w:rsid w:val="006C045B"/>
    <w:rsid w:val="006C0867"/>
    <w:rsid w:val="006C0A11"/>
    <w:rsid w:val="006C0C01"/>
    <w:rsid w:val="006C12F3"/>
    <w:rsid w:val="006C1503"/>
    <w:rsid w:val="006C215A"/>
    <w:rsid w:val="006C24C7"/>
    <w:rsid w:val="006C273C"/>
    <w:rsid w:val="006C2FF1"/>
    <w:rsid w:val="006C374A"/>
    <w:rsid w:val="006C3981"/>
    <w:rsid w:val="006C39BA"/>
    <w:rsid w:val="006C3A0F"/>
    <w:rsid w:val="006C3B9C"/>
    <w:rsid w:val="006C3F9D"/>
    <w:rsid w:val="006C3FE4"/>
    <w:rsid w:val="006C479E"/>
    <w:rsid w:val="006C4A29"/>
    <w:rsid w:val="006C4A5F"/>
    <w:rsid w:val="006C4A95"/>
    <w:rsid w:val="006C4B80"/>
    <w:rsid w:val="006C50B2"/>
    <w:rsid w:val="006C54EE"/>
    <w:rsid w:val="006C57FE"/>
    <w:rsid w:val="006C5AB5"/>
    <w:rsid w:val="006C5D3F"/>
    <w:rsid w:val="006C6854"/>
    <w:rsid w:val="006C6A0A"/>
    <w:rsid w:val="006C6DB0"/>
    <w:rsid w:val="006C6E36"/>
    <w:rsid w:val="006C705E"/>
    <w:rsid w:val="006C7216"/>
    <w:rsid w:val="006C7266"/>
    <w:rsid w:val="006C791E"/>
    <w:rsid w:val="006C7B47"/>
    <w:rsid w:val="006D045E"/>
    <w:rsid w:val="006D056A"/>
    <w:rsid w:val="006D05F4"/>
    <w:rsid w:val="006D0930"/>
    <w:rsid w:val="006D0B6D"/>
    <w:rsid w:val="006D10DA"/>
    <w:rsid w:val="006D1549"/>
    <w:rsid w:val="006D16EC"/>
    <w:rsid w:val="006D1A5F"/>
    <w:rsid w:val="006D1F0A"/>
    <w:rsid w:val="006D2149"/>
    <w:rsid w:val="006D240E"/>
    <w:rsid w:val="006D27D2"/>
    <w:rsid w:val="006D3429"/>
    <w:rsid w:val="006D366D"/>
    <w:rsid w:val="006D381C"/>
    <w:rsid w:val="006D3989"/>
    <w:rsid w:val="006D39EA"/>
    <w:rsid w:val="006D3A17"/>
    <w:rsid w:val="006D3CE0"/>
    <w:rsid w:val="006D3F44"/>
    <w:rsid w:val="006D4474"/>
    <w:rsid w:val="006D476A"/>
    <w:rsid w:val="006D4801"/>
    <w:rsid w:val="006D487E"/>
    <w:rsid w:val="006D487F"/>
    <w:rsid w:val="006D4A33"/>
    <w:rsid w:val="006D51FB"/>
    <w:rsid w:val="006D53DF"/>
    <w:rsid w:val="006D54F7"/>
    <w:rsid w:val="006D5604"/>
    <w:rsid w:val="006D5CDA"/>
    <w:rsid w:val="006D65F5"/>
    <w:rsid w:val="006D66D6"/>
    <w:rsid w:val="006D6D76"/>
    <w:rsid w:val="006D6EDE"/>
    <w:rsid w:val="006D764A"/>
    <w:rsid w:val="006D7902"/>
    <w:rsid w:val="006D7C9D"/>
    <w:rsid w:val="006D7CD6"/>
    <w:rsid w:val="006D7D85"/>
    <w:rsid w:val="006D7E28"/>
    <w:rsid w:val="006E0113"/>
    <w:rsid w:val="006E045E"/>
    <w:rsid w:val="006E04C4"/>
    <w:rsid w:val="006E0817"/>
    <w:rsid w:val="006E09CD"/>
    <w:rsid w:val="006E09E9"/>
    <w:rsid w:val="006E0B21"/>
    <w:rsid w:val="006E171B"/>
    <w:rsid w:val="006E1A8F"/>
    <w:rsid w:val="006E1B99"/>
    <w:rsid w:val="006E2460"/>
    <w:rsid w:val="006E24C1"/>
    <w:rsid w:val="006E2C6D"/>
    <w:rsid w:val="006E32F2"/>
    <w:rsid w:val="006E33D2"/>
    <w:rsid w:val="006E374B"/>
    <w:rsid w:val="006E39BF"/>
    <w:rsid w:val="006E3B50"/>
    <w:rsid w:val="006E44D3"/>
    <w:rsid w:val="006E4705"/>
    <w:rsid w:val="006E470D"/>
    <w:rsid w:val="006E4798"/>
    <w:rsid w:val="006E4958"/>
    <w:rsid w:val="006E49DF"/>
    <w:rsid w:val="006E4BC0"/>
    <w:rsid w:val="006E4E81"/>
    <w:rsid w:val="006E58CF"/>
    <w:rsid w:val="006E6241"/>
    <w:rsid w:val="006E645F"/>
    <w:rsid w:val="006E6F3D"/>
    <w:rsid w:val="006E70C7"/>
    <w:rsid w:val="006F0151"/>
    <w:rsid w:val="006F037B"/>
    <w:rsid w:val="006F04B6"/>
    <w:rsid w:val="006F0513"/>
    <w:rsid w:val="006F067D"/>
    <w:rsid w:val="006F0D70"/>
    <w:rsid w:val="006F117D"/>
    <w:rsid w:val="006F1195"/>
    <w:rsid w:val="006F1200"/>
    <w:rsid w:val="006F13F3"/>
    <w:rsid w:val="006F192E"/>
    <w:rsid w:val="006F1AEA"/>
    <w:rsid w:val="006F1DBD"/>
    <w:rsid w:val="006F1E00"/>
    <w:rsid w:val="006F2099"/>
    <w:rsid w:val="006F253F"/>
    <w:rsid w:val="006F301F"/>
    <w:rsid w:val="006F3419"/>
    <w:rsid w:val="006F3BF8"/>
    <w:rsid w:val="006F451B"/>
    <w:rsid w:val="006F48EA"/>
    <w:rsid w:val="006F4F6A"/>
    <w:rsid w:val="006F50DF"/>
    <w:rsid w:val="006F51E0"/>
    <w:rsid w:val="006F5682"/>
    <w:rsid w:val="006F572D"/>
    <w:rsid w:val="006F5820"/>
    <w:rsid w:val="006F5847"/>
    <w:rsid w:val="006F5B1A"/>
    <w:rsid w:val="006F5F76"/>
    <w:rsid w:val="006F613B"/>
    <w:rsid w:val="006F64B0"/>
    <w:rsid w:val="006F6790"/>
    <w:rsid w:val="006F707D"/>
    <w:rsid w:val="006F746C"/>
    <w:rsid w:val="006F7ADB"/>
    <w:rsid w:val="007001A0"/>
    <w:rsid w:val="00700821"/>
    <w:rsid w:val="00700FEB"/>
    <w:rsid w:val="007010A7"/>
    <w:rsid w:val="007011D1"/>
    <w:rsid w:val="007011D8"/>
    <w:rsid w:val="007014B1"/>
    <w:rsid w:val="00701A16"/>
    <w:rsid w:val="00701B6D"/>
    <w:rsid w:val="007023FC"/>
    <w:rsid w:val="007024A2"/>
    <w:rsid w:val="00702723"/>
    <w:rsid w:val="00702788"/>
    <w:rsid w:val="00702BCA"/>
    <w:rsid w:val="0070303A"/>
    <w:rsid w:val="0070328F"/>
    <w:rsid w:val="007035AB"/>
    <w:rsid w:val="007038ED"/>
    <w:rsid w:val="00704346"/>
    <w:rsid w:val="00704404"/>
    <w:rsid w:val="00704464"/>
    <w:rsid w:val="00704527"/>
    <w:rsid w:val="00704894"/>
    <w:rsid w:val="0070522E"/>
    <w:rsid w:val="00705788"/>
    <w:rsid w:val="00705ACF"/>
    <w:rsid w:val="00705BD7"/>
    <w:rsid w:val="00706130"/>
    <w:rsid w:val="007061EC"/>
    <w:rsid w:val="0070632F"/>
    <w:rsid w:val="00706365"/>
    <w:rsid w:val="00706461"/>
    <w:rsid w:val="007068C5"/>
    <w:rsid w:val="0070696F"/>
    <w:rsid w:val="00706995"/>
    <w:rsid w:val="00706B90"/>
    <w:rsid w:val="00706C3A"/>
    <w:rsid w:val="00706E1E"/>
    <w:rsid w:val="007071D4"/>
    <w:rsid w:val="0070728F"/>
    <w:rsid w:val="007077AE"/>
    <w:rsid w:val="007079D7"/>
    <w:rsid w:val="00707BBE"/>
    <w:rsid w:val="00707C37"/>
    <w:rsid w:val="00707DF8"/>
    <w:rsid w:val="00710164"/>
    <w:rsid w:val="00710167"/>
    <w:rsid w:val="0071054F"/>
    <w:rsid w:val="00710595"/>
    <w:rsid w:val="0071076D"/>
    <w:rsid w:val="00710870"/>
    <w:rsid w:val="007110B3"/>
    <w:rsid w:val="00711751"/>
    <w:rsid w:val="00711A27"/>
    <w:rsid w:val="00711DDD"/>
    <w:rsid w:val="00712020"/>
    <w:rsid w:val="00712026"/>
    <w:rsid w:val="007121C0"/>
    <w:rsid w:val="00712638"/>
    <w:rsid w:val="0071276A"/>
    <w:rsid w:val="00712B22"/>
    <w:rsid w:val="00712D93"/>
    <w:rsid w:val="0071329E"/>
    <w:rsid w:val="00713640"/>
    <w:rsid w:val="007139BF"/>
    <w:rsid w:val="00713C11"/>
    <w:rsid w:val="00713D71"/>
    <w:rsid w:val="00714406"/>
    <w:rsid w:val="00714A38"/>
    <w:rsid w:val="00714A85"/>
    <w:rsid w:val="00714B10"/>
    <w:rsid w:val="00714B64"/>
    <w:rsid w:val="00714BA7"/>
    <w:rsid w:val="00714DBE"/>
    <w:rsid w:val="00714E26"/>
    <w:rsid w:val="00714F03"/>
    <w:rsid w:val="00715B96"/>
    <w:rsid w:val="00715C06"/>
    <w:rsid w:val="00716175"/>
    <w:rsid w:val="007166F7"/>
    <w:rsid w:val="00716D4E"/>
    <w:rsid w:val="0071717E"/>
    <w:rsid w:val="0071735C"/>
    <w:rsid w:val="00717763"/>
    <w:rsid w:val="00717BA7"/>
    <w:rsid w:val="0072019B"/>
    <w:rsid w:val="0072061E"/>
    <w:rsid w:val="00720680"/>
    <w:rsid w:val="00720974"/>
    <w:rsid w:val="00720A2C"/>
    <w:rsid w:val="00720B85"/>
    <w:rsid w:val="00720C22"/>
    <w:rsid w:val="00720C6E"/>
    <w:rsid w:val="00720E58"/>
    <w:rsid w:val="00720E79"/>
    <w:rsid w:val="00720F9E"/>
    <w:rsid w:val="00722BE6"/>
    <w:rsid w:val="00722CD9"/>
    <w:rsid w:val="00722DC9"/>
    <w:rsid w:val="00722EF9"/>
    <w:rsid w:val="007232F1"/>
    <w:rsid w:val="00723A03"/>
    <w:rsid w:val="00723F60"/>
    <w:rsid w:val="0072406F"/>
    <w:rsid w:val="0072435E"/>
    <w:rsid w:val="0072454A"/>
    <w:rsid w:val="007245B1"/>
    <w:rsid w:val="007247C8"/>
    <w:rsid w:val="007248D5"/>
    <w:rsid w:val="00724952"/>
    <w:rsid w:val="00724CD4"/>
    <w:rsid w:val="00724CFE"/>
    <w:rsid w:val="0072502E"/>
    <w:rsid w:val="007250F0"/>
    <w:rsid w:val="00725171"/>
    <w:rsid w:val="00725CA6"/>
    <w:rsid w:val="00725D1A"/>
    <w:rsid w:val="00725DAE"/>
    <w:rsid w:val="00725DF3"/>
    <w:rsid w:val="00725F4D"/>
    <w:rsid w:val="00726B7D"/>
    <w:rsid w:val="00726E2D"/>
    <w:rsid w:val="00726F45"/>
    <w:rsid w:val="007271B5"/>
    <w:rsid w:val="00727285"/>
    <w:rsid w:val="00727380"/>
    <w:rsid w:val="00727844"/>
    <w:rsid w:val="00727D91"/>
    <w:rsid w:val="00727E44"/>
    <w:rsid w:val="007300DE"/>
    <w:rsid w:val="00730152"/>
    <w:rsid w:val="007301B7"/>
    <w:rsid w:val="007301FD"/>
    <w:rsid w:val="0073062B"/>
    <w:rsid w:val="0073071A"/>
    <w:rsid w:val="00730DD2"/>
    <w:rsid w:val="00730E03"/>
    <w:rsid w:val="007310E4"/>
    <w:rsid w:val="00731129"/>
    <w:rsid w:val="007313F9"/>
    <w:rsid w:val="00731607"/>
    <w:rsid w:val="00731D9E"/>
    <w:rsid w:val="00731DA6"/>
    <w:rsid w:val="00732732"/>
    <w:rsid w:val="00732CC1"/>
    <w:rsid w:val="007330AB"/>
    <w:rsid w:val="0073397C"/>
    <w:rsid w:val="00733F0C"/>
    <w:rsid w:val="00734051"/>
    <w:rsid w:val="007341BF"/>
    <w:rsid w:val="0073433F"/>
    <w:rsid w:val="00734519"/>
    <w:rsid w:val="0073458B"/>
    <w:rsid w:val="007349DD"/>
    <w:rsid w:val="00734B84"/>
    <w:rsid w:val="00735D2A"/>
    <w:rsid w:val="00735EBF"/>
    <w:rsid w:val="007365ED"/>
    <w:rsid w:val="00736709"/>
    <w:rsid w:val="00736927"/>
    <w:rsid w:val="007373D2"/>
    <w:rsid w:val="0073779C"/>
    <w:rsid w:val="0073799C"/>
    <w:rsid w:val="00737A4B"/>
    <w:rsid w:val="00737FC3"/>
    <w:rsid w:val="00740008"/>
    <w:rsid w:val="00740747"/>
    <w:rsid w:val="007408EF"/>
    <w:rsid w:val="00740CD7"/>
    <w:rsid w:val="00741355"/>
    <w:rsid w:val="00741A0D"/>
    <w:rsid w:val="00741C56"/>
    <w:rsid w:val="00741C83"/>
    <w:rsid w:val="00741E9A"/>
    <w:rsid w:val="00741EDD"/>
    <w:rsid w:val="00742173"/>
    <w:rsid w:val="00742201"/>
    <w:rsid w:val="00742891"/>
    <w:rsid w:val="00742977"/>
    <w:rsid w:val="00742C3D"/>
    <w:rsid w:val="00742DAD"/>
    <w:rsid w:val="00743455"/>
    <w:rsid w:val="007435B8"/>
    <w:rsid w:val="007435EC"/>
    <w:rsid w:val="00743790"/>
    <w:rsid w:val="00743BB1"/>
    <w:rsid w:val="007444AE"/>
    <w:rsid w:val="00744641"/>
    <w:rsid w:val="0074471B"/>
    <w:rsid w:val="007447C6"/>
    <w:rsid w:val="007449FE"/>
    <w:rsid w:val="00744CEC"/>
    <w:rsid w:val="0074556A"/>
    <w:rsid w:val="0074571E"/>
    <w:rsid w:val="007457BC"/>
    <w:rsid w:val="00745A05"/>
    <w:rsid w:val="00745F8E"/>
    <w:rsid w:val="00746452"/>
    <w:rsid w:val="00746564"/>
    <w:rsid w:val="00746721"/>
    <w:rsid w:val="00747741"/>
    <w:rsid w:val="00747C00"/>
    <w:rsid w:val="00750323"/>
    <w:rsid w:val="007505F4"/>
    <w:rsid w:val="00750979"/>
    <w:rsid w:val="00750CA2"/>
    <w:rsid w:val="00750E37"/>
    <w:rsid w:val="00751313"/>
    <w:rsid w:val="007514AA"/>
    <w:rsid w:val="007515B3"/>
    <w:rsid w:val="00751760"/>
    <w:rsid w:val="007518C9"/>
    <w:rsid w:val="0075218A"/>
    <w:rsid w:val="00752238"/>
    <w:rsid w:val="00752D18"/>
    <w:rsid w:val="00752DE0"/>
    <w:rsid w:val="00752E14"/>
    <w:rsid w:val="00752F38"/>
    <w:rsid w:val="007533FD"/>
    <w:rsid w:val="007539B1"/>
    <w:rsid w:val="00753DA5"/>
    <w:rsid w:val="00754AC4"/>
    <w:rsid w:val="00754E53"/>
    <w:rsid w:val="00754EE0"/>
    <w:rsid w:val="0075502B"/>
    <w:rsid w:val="00755633"/>
    <w:rsid w:val="00755639"/>
    <w:rsid w:val="00755B6F"/>
    <w:rsid w:val="00756262"/>
    <w:rsid w:val="00756A17"/>
    <w:rsid w:val="00756A51"/>
    <w:rsid w:val="00756B41"/>
    <w:rsid w:val="00756EE5"/>
    <w:rsid w:val="00757497"/>
    <w:rsid w:val="00757624"/>
    <w:rsid w:val="007576EC"/>
    <w:rsid w:val="00757957"/>
    <w:rsid w:val="00760978"/>
    <w:rsid w:val="007609FD"/>
    <w:rsid w:val="00760D42"/>
    <w:rsid w:val="007612CB"/>
    <w:rsid w:val="00761C5E"/>
    <w:rsid w:val="00761E24"/>
    <w:rsid w:val="00762034"/>
    <w:rsid w:val="0076236A"/>
    <w:rsid w:val="007623B0"/>
    <w:rsid w:val="00762A7D"/>
    <w:rsid w:val="00763020"/>
    <w:rsid w:val="0076392A"/>
    <w:rsid w:val="007639E2"/>
    <w:rsid w:val="00763B9E"/>
    <w:rsid w:val="00764588"/>
    <w:rsid w:val="00764741"/>
    <w:rsid w:val="007648FE"/>
    <w:rsid w:val="00764B11"/>
    <w:rsid w:val="00764B39"/>
    <w:rsid w:val="00764B90"/>
    <w:rsid w:val="00764C82"/>
    <w:rsid w:val="00764F76"/>
    <w:rsid w:val="00765F51"/>
    <w:rsid w:val="007662CC"/>
    <w:rsid w:val="007663A9"/>
    <w:rsid w:val="007664EA"/>
    <w:rsid w:val="007667C4"/>
    <w:rsid w:val="007670FC"/>
    <w:rsid w:val="00767282"/>
    <w:rsid w:val="007678B9"/>
    <w:rsid w:val="00767DDD"/>
    <w:rsid w:val="00767F7F"/>
    <w:rsid w:val="007703EA"/>
    <w:rsid w:val="00770411"/>
    <w:rsid w:val="00770610"/>
    <w:rsid w:val="00770875"/>
    <w:rsid w:val="00770A2A"/>
    <w:rsid w:val="00770B75"/>
    <w:rsid w:val="00770C49"/>
    <w:rsid w:val="00770D1B"/>
    <w:rsid w:val="007711D3"/>
    <w:rsid w:val="0077130E"/>
    <w:rsid w:val="007713D7"/>
    <w:rsid w:val="00771BF6"/>
    <w:rsid w:val="0077249A"/>
    <w:rsid w:val="0077262C"/>
    <w:rsid w:val="00772A29"/>
    <w:rsid w:val="007734D7"/>
    <w:rsid w:val="00773828"/>
    <w:rsid w:val="00773983"/>
    <w:rsid w:val="00773A3E"/>
    <w:rsid w:val="00773B3E"/>
    <w:rsid w:val="00773E65"/>
    <w:rsid w:val="00773E8E"/>
    <w:rsid w:val="00773EE9"/>
    <w:rsid w:val="007741B0"/>
    <w:rsid w:val="007745D3"/>
    <w:rsid w:val="007746DC"/>
    <w:rsid w:val="00774A6A"/>
    <w:rsid w:val="00774D1C"/>
    <w:rsid w:val="007752D2"/>
    <w:rsid w:val="0077558B"/>
    <w:rsid w:val="007756E4"/>
    <w:rsid w:val="007756E5"/>
    <w:rsid w:val="00775865"/>
    <w:rsid w:val="007762AD"/>
    <w:rsid w:val="007764F0"/>
    <w:rsid w:val="00776667"/>
    <w:rsid w:val="00776874"/>
    <w:rsid w:val="0077726C"/>
    <w:rsid w:val="00777614"/>
    <w:rsid w:val="00777636"/>
    <w:rsid w:val="00777AAB"/>
    <w:rsid w:val="00777C98"/>
    <w:rsid w:val="00780108"/>
    <w:rsid w:val="007802D3"/>
    <w:rsid w:val="007805C9"/>
    <w:rsid w:val="007809C9"/>
    <w:rsid w:val="00780FF9"/>
    <w:rsid w:val="0078103D"/>
    <w:rsid w:val="007810F0"/>
    <w:rsid w:val="0078285C"/>
    <w:rsid w:val="007829A6"/>
    <w:rsid w:val="00782B30"/>
    <w:rsid w:val="00782BFB"/>
    <w:rsid w:val="00782FEE"/>
    <w:rsid w:val="007838ED"/>
    <w:rsid w:val="00783A36"/>
    <w:rsid w:val="00783A44"/>
    <w:rsid w:val="00784048"/>
    <w:rsid w:val="007842D9"/>
    <w:rsid w:val="00784333"/>
    <w:rsid w:val="007845D4"/>
    <w:rsid w:val="007846EE"/>
    <w:rsid w:val="00784DF0"/>
    <w:rsid w:val="00785340"/>
    <w:rsid w:val="00785A38"/>
    <w:rsid w:val="00785A9B"/>
    <w:rsid w:val="00785C2A"/>
    <w:rsid w:val="007862A9"/>
    <w:rsid w:val="0078668F"/>
    <w:rsid w:val="007867F3"/>
    <w:rsid w:val="00786815"/>
    <w:rsid w:val="007868C8"/>
    <w:rsid w:val="0078700E"/>
    <w:rsid w:val="00787279"/>
    <w:rsid w:val="00787339"/>
    <w:rsid w:val="0078753E"/>
    <w:rsid w:val="007878D3"/>
    <w:rsid w:val="00787B59"/>
    <w:rsid w:val="00787F86"/>
    <w:rsid w:val="007900A9"/>
    <w:rsid w:val="00790138"/>
    <w:rsid w:val="007903FF"/>
    <w:rsid w:val="00790736"/>
    <w:rsid w:val="007908C3"/>
    <w:rsid w:val="00790C1F"/>
    <w:rsid w:val="007910C3"/>
    <w:rsid w:val="00791110"/>
    <w:rsid w:val="0079124F"/>
    <w:rsid w:val="00791250"/>
    <w:rsid w:val="0079142F"/>
    <w:rsid w:val="0079150D"/>
    <w:rsid w:val="00791715"/>
    <w:rsid w:val="00791DE1"/>
    <w:rsid w:val="007921B3"/>
    <w:rsid w:val="00792419"/>
    <w:rsid w:val="00792A1D"/>
    <w:rsid w:val="00792AB6"/>
    <w:rsid w:val="00793181"/>
    <w:rsid w:val="0079319C"/>
    <w:rsid w:val="0079344A"/>
    <w:rsid w:val="007936BD"/>
    <w:rsid w:val="007936C1"/>
    <w:rsid w:val="00793702"/>
    <w:rsid w:val="00793AE6"/>
    <w:rsid w:val="00793D0B"/>
    <w:rsid w:val="00793D45"/>
    <w:rsid w:val="00794BB9"/>
    <w:rsid w:val="00794BBF"/>
    <w:rsid w:val="00794FE0"/>
    <w:rsid w:val="0079508D"/>
    <w:rsid w:val="00795AF9"/>
    <w:rsid w:val="00795E20"/>
    <w:rsid w:val="007961DA"/>
    <w:rsid w:val="00796787"/>
    <w:rsid w:val="007975BD"/>
    <w:rsid w:val="007979AB"/>
    <w:rsid w:val="00797B7E"/>
    <w:rsid w:val="007A05A2"/>
    <w:rsid w:val="007A0715"/>
    <w:rsid w:val="007A07A5"/>
    <w:rsid w:val="007A0833"/>
    <w:rsid w:val="007A0DFC"/>
    <w:rsid w:val="007A10D6"/>
    <w:rsid w:val="007A12EE"/>
    <w:rsid w:val="007A138C"/>
    <w:rsid w:val="007A1834"/>
    <w:rsid w:val="007A1856"/>
    <w:rsid w:val="007A1D62"/>
    <w:rsid w:val="007A1E52"/>
    <w:rsid w:val="007A2497"/>
    <w:rsid w:val="007A2A4D"/>
    <w:rsid w:val="007A2A5A"/>
    <w:rsid w:val="007A2B58"/>
    <w:rsid w:val="007A2CA8"/>
    <w:rsid w:val="007A3109"/>
    <w:rsid w:val="007A31B2"/>
    <w:rsid w:val="007A34BD"/>
    <w:rsid w:val="007A3629"/>
    <w:rsid w:val="007A385C"/>
    <w:rsid w:val="007A38F5"/>
    <w:rsid w:val="007A3D24"/>
    <w:rsid w:val="007A47D7"/>
    <w:rsid w:val="007A4860"/>
    <w:rsid w:val="007A4CAF"/>
    <w:rsid w:val="007A4F7B"/>
    <w:rsid w:val="007A5054"/>
    <w:rsid w:val="007A50F8"/>
    <w:rsid w:val="007A522E"/>
    <w:rsid w:val="007A576C"/>
    <w:rsid w:val="007A57F9"/>
    <w:rsid w:val="007A61E4"/>
    <w:rsid w:val="007A6668"/>
    <w:rsid w:val="007A6C70"/>
    <w:rsid w:val="007A704A"/>
    <w:rsid w:val="007A71C7"/>
    <w:rsid w:val="007A7242"/>
    <w:rsid w:val="007A7400"/>
    <w:rsid w:val="007A7DB4"/>
    <w:rsid w:val="007B0222"/>
    <w:rsid w:val="007B036E"/>
    <w:rsid w:val="007B0851"/>
    <w:rsid w:val="007B12B0"/>
    <w:rsid w:val="007B1392"/>
    <w:rsid w:val="007B1785"/>
    <w:rsid w:val="007B1DA8"/>
    <w:rsid w:val="007B215A"/>
    <w:rsid w:val="007B22DC"/>
    <w:rsid w:val="007B230A"/>
    <w:rsid w:val="007B24F0"/>
    <w:rsid w:val="007B2A73"/>
    <w:rsid w:val="007B2F1B"/>
    <w:rsid w:val="007B34DC"/>
    <w:rsid w:val="007B35D8"/>
    <w:rsid w:val="007B3A4D"/>
    <w:rsid w:val="007B3A98"/>
    <w:rsid w:val="007B4008"/>
    <w:rsid w:val="007B437F"/>
    <w:rsid w:val="007B45D8"/>
    <w:rsid w:val="007B4666"/>
    <w:rsid w:val="007B49C4"/>
    <w:rsid w:val="007B4AFF"/>
    <w:rsid w:val="007B4D74"/>
    <w:rsid w:val="007B4DC6"/>
    <w:rsid w:val="007B5132"/>
    <w:rsid w:val="007B5734"/>
    <w:rsid w:val="007B580A"/>
    <w:rsid w:val="007B69B8"/>
    <w:rsid w:val="007B69E8"/>
    <w:rsid w:val="007B6C17"/>
    <w:rsid w:val="007B6CF7"/>
    <w:rsid w:val="007B7321"/>
    <w:rsid w:val="007B743C"/>
    <w:rsid w:val="007C009E"/>
    <w:rsid w:val="007C0165"/>
    <w:rsid w:val="007C0279"/>
    <w:rsid w:val="007C02D4"/>
    <w:rsid w:val="007C048B"/>
    <w:rsid w:val="007C0508"/>
    <w:rsid w:val="007C057E"/>
    <w:rsid w:val="007C0B2E"/>
    <w:rsid w:val="007C1541"/>
    <w:rsid w:val="007C19DF"/>
    <w:rsid w:val="007C2316"/>
    <w:rsid w:val="007C25F8"/>
    <w:rsid w:val="007C2F98"/>
    <w:rsid w:val="007C3236"/>
    <w:rsid w:val="007C3637"/>
    <w:rsid w:val="007C3E4B"/>
    <w:rsid w:val="007C3F16"/>
    <w:rsid w:val="007C4483"/>
    <w:rsid w:val="007C44DC"/>
    <w:rsid w:val="007C4545"/>
    <w:rsid w:val="007C45F7"/>
    <w:rsid w:val="007C46D1"/>
    <w:rsid w:val="007C47C2"/>
    <w:rsid w:val="007C4801"/>
    <w:rsid w:val="007C4822"/>
    <w:rsid w:val="007C491B"/>
    <w:rsid w:val="007C4DEF"/>
    <w:rsid w:val="007C5294"/>
    <w:rsid w:val="007C5468"/>
    <w:rsid w:val="007C55F1"/>
    <w:rsid w:val="007C58AB"/>
    <w:rsid w:val="007C5BF3"/>
    <w:rsid w:val="007C5D94"/>
    <w:rsid w:val="007C5F65"/>
    <w:rsid w:val="007C6148"/>
    <w:rsid w:val="007C68C3"/>
    <w:rsid w:val="007C6900"/>
    <w:rsid w:val="007C69A9"/>
    <w:rsid w:val="007C6C60"/>
    <w:rsid w:val="007C6D07"/>
    <w:rsid w:val="007C7039"/>
    <w:rsid w:val="007C745C"/>
    <w:rsid w:val="007C7578"/>
    <w:rsid w:val="007C7A45"/>
    <w:rsid w:val="007C7A50"/>
    <w:rsid w:val="007C7C53"/>
    <w:rsid w:val="007C7DDB"/>
    <w:rsid w:val="007C7E7C"/>
    <w:rsid w:val="007C7F4C"/>
    <w:rsid w:val="007C7FB4"/>
    <w:rsid w:val="007D065E"/>
    <w:rsid w:val="007D0940"/>
    <w:rsid w:val="007D0A94"/>
    <w:rsid w:val="007D0B22"/>
    <w:rsid w:val="007D0BD6"/>
    <w:rsid w:val="007D0D5B"/>
    <w:rsid w:val="007D1258"/>
    <w:rsid w:val="007D143D"/>
    <w:rsid w:val="007D1727"/>
    <w:rsid w:val="007D1B92"/>
    <w:rsid w:val="007D2049"/>
    <w:rsid w:val="007D213A"/>
    <w:rsid w:val="007D2349"/>
    <w:rsid w:val="007D240D"/>
    <w:rsid w:val="007D25B9"/>
    <w:rsid w:val="007D261C"/>
    <w:rsid w:val="007D298F"/>
    <w:rsid w:val="007D29AD"/>
    <w:rsid w:val="007D2BD3"/>
    <w:rsid w:val="007D2BE8"/>
    <w:rsid w:val="007D2EBF"/>
    <w:rsid w:val="007D3066"/>
    <w:rsid w:val="007D36F6"/>
    <w:rsid w:val="007D3A67"/>
    <w:rsid w:val="007D421B"/>
    <w:rsid w:val="007D4490"/>
    <w:rsid w:val="007D4579"/>
    <w:rsid w:val="007D4B28"/>
    <w:rsid w:val="007D4DE6"/>
    <w:rsid w:val="007D51EB"/>
    <w:rsid w:val="007D58BB"/>
    <w:rsid w:val="007D5A82"/>
    <w:rsid w:val="007D62AD"/>
    <w:rsid w:val="007D6624"/>
    <w:rsid w:val="007D6835"/>
    <w:rsid w:val="007D695A"/>
    <w:rsid w:val="007D6A93"/>
    <w:rsid w:val="007D756C"/>
    <w:rsid w:val="007D7CDE"/>
    <w:rsid w:val="007D7DC7"/>
    <w:rsid w:val="007D7EFB"/>
    <w:rsid w:val="007E00B6"/>
    <w:rsid w:val="007E01A6"/>
    <w:rsid w:val="007E01AF"/>
    <w:rsid w:val="007E02B4"/>
    <w:rsid w:val="007E0772"/>
    <w:rsid w:val="007E0C3C"/>
    <w:rsid w:val="007E0D31"/>
    <w:rsid w:val="007E0E04"/>
    <w:rsid w:val="007E0EF9"/>
    <w:rsid w:val="007E14E8"/>
    <w:rsid w:val="007E16A6"/>
    <w:rsid w:val="007E1D54"/>
    <w:rsid w:val="007E1FC2"/>
    <w:rsid w:val="007E21D9"/>
    <w:rsid w:val="007E2415"/>
    <w:rsid w:val="007E2777"/>
    <w:rsid w:val="007E2BDD"/>
    <w:rsid w:val="007E3165"/>
    <w:rsid w:val="007E3313"/>
    <w:rsid w:val="007E3F2C"/>
    <w:rsid w:val="007E3FF2"/>
    <w:rsid w:val="007E416A"/>
    <w:rsid w:val="007E41F2"/>
    <w:rsid w:val="007E441E"/>
    <w:rsid w:val="007E45CA"/>
    <w:rsid w:val="007E48C0"/>
    <w:rsid w:val="007E4967"/>
    <w:rsid w:val="007E4DA9"/>
    <w:rsid w:val="007E4E53"/>
    <w:rsid w:val="007E5885"/>
    <w:rsid w:val="007E5A9D"/>
    <w:rsid w:val="007E5EDB"/>
    <w:rsid w:val="007E61B7"/>
    <w:rsid w:val="007E64FF"/>
    <w:rsid w:val="007E68CB"/>
    <w:rsid w:val="007E6910"/>
    <w:rsid w:val="007E6A29"/>
    <w:rsid w:val="007E6F62"/>
    <w:rsid w:val="007E6FEA"/>
    <w:rsid w:val="007E7C7B"/>
    <w:rsid w:val="007E7E0F"/>
    <w:rsid w:val="007E7F8F"/>
    <w:rsid w:val="007E7FDB"/>
    <w:rsid w:val="007F015E"/>
    <w:rsid w:val="007F1160"/>
    <w:rsid w:val="007F1219"/>
    <w:rsid w:val="007F1456"/>
    <w:rsid w:val="007F1625"/>
    <w:rsid w:val="007F1717"/>
    <w:rsid w:val="007F19B9"/>
    <w:rsid w:val="007F209F"/>
    <w:rsid w:val="007F21B0"/>
    <w:rsid w:val="007F26FB"/>
    <w:rsid w:val="007F2773"/>
    <w:rsid w:val="007F27DA"/>
    <w:rsid w:val="007F2DE9"/>
    <w:rsid w:val="007F2E07"/>
    <w:rsid w:val="007F2F43"/>
    <w:rsid w:val="007F2FDB"/>
    <w:rsid w:val="007F341B"/>
    <w:rsid w:val="007F34E7"/>
    <w:rsid w:val="007F3682"/>
    <w:rsid w:val="007F3AA2"/>
    <w:rsid w:val="007F3B45"/>
    <w:rsid w:val="007F3E3E"/>
    <w:rsid w:val="007F3E43"/>
    <w:rsid w:val="007F4928"/>
    <w:rsid w:val="007F4A9E"/>
    <w:rsid w:val="007F4ABC"/>
    <w:rsid w:val="007F4D40"/>
    <w:rsid w:val="007F4D45"/>
    <w:rsid w:val="007F510F"/>
    <w:rsid w:val="007F53B9"/>
    <w:rsid w:val="007F541C"/>
    <w:rsid w:val="007F545B"/>
    <w:rsid w:val="007F59B2"/>
    <w:rsid w:val="007F620D"/>
    <w:rsid w:val="007F6607"/>
    <w:rsid w:val="007F731D"/>
    <w:rsid w:val="007F7368"/>
    <w:rsid w:val="007F739A"/>
    <w:rsid w:val="007F7696"/>
    <w:rsid w:val="007F7865"/>
    <w:rsid w:val="007F7D7E"/>
    <w:rsid w:val="007F7DD2"/>
    <w:rsid w:val="007F7E6C"/>
    <w:rsid w:val="007F7FB3"/>
    <w:rsid w:val="0080026A"/>
    <w:rsid w:val="00800340"/>
    <w:rsid w:val="0080046C"/>
    <w:rsid w:val="00800549"/>
    <w:rsid w:val="00800953"/>
    <w:rsid w:val="00801255"/>
    <w:rsid w:val="0080197B"/>
    <w:rsid w:val="00801C1F"/>
    <w:rsid w:val="00801C4F"/>
    <w:rsid w:val="0080205F"/>
    <w:rsid w:val="0080216B"/>
    <w:rsid w:val="008021D3"/>
    <w:rsid w:val="00802849"/>
    <w:rsid w:val="00802971"/>
    <w:rsid w:val="00802DD9"/>
    <w:rsid w:val="008038E3"/>
    <w:rsid w:val="008038F6"/>
    <w:rsid w:val="00803C41"/>
    <w:rsid w:val="008040C5"/>
    <w:rsid w:val="00804558"/>
    <w:rsid w:val="00804712"/>
    <w:rsid w:val="008047AE"/>
    <w:rsid w:val="00804B21"/>
    <w:rsid w:val="00804CF4"/>
    <w:rsid w:val="0080515A"/>
    <w:rsid w:val="00805483"/>
    <w:rsid w:val="008054D1"/>
    <w:rsid w:val="0080585D"/>
    <w:rsid w:val="00805D6F"/>
    <w:rsid w:val="00806273"/>
    <w:rsid w:val="0080661F"/>
    <w:rsid w:val="008066B9"/>
    <w:rsid w:val="008067A6"/>
    <w:rsid w:val="00806BA7"/>
    <w:rsid w:val="00806EFD"/>
    <w:rsid w:val="00806F98"/>
    <w:rsid w:val="00807074"/>
    <w:rsid w:val="00807E43"/>
    <w:rsid w:val="00807F46"/>
    <w:rsid w:val="00807F69"/>
    <w:rsid w:val="00810368"/>
    <w:rsid w:val="008104EF"/>
    <w:rsid w:val="00810536"/>
    <w:rsid w:val="008108B5"/>
    <w:rsid w:val="00810BE7"/>
    <w:rsid w:val="00811336"/>
    <w:rsid w:val="0081165D"/>
    <w:rsid w:val="00811679"/>
    <w:rsid w:val="008118A2"/>
    <w:rsid w:val="00811B28"/>
    <w:rsid w:val="00811E65"/>
    <w:rsid w:val="00812336"/>
    <w:rsid w:val="008125B9"/>
    <w:rsid w:val="008126BE"/>
    <w:rsid w:val="0081270F"/>
    <w:rsid w:val="00812862"/>
    <w:rsid w:val="00812A05"/>
    <w:rsid w:val="00812A7A"/>
    <w:rsid w:val="00812B10"/>
    <w:rsid w:val="00812C6B"/>
    <w:rsid w:val="00812CF5"/>
    <w:rsid w:val="00812DC8"/>
    <w:rsid w:val="0081362B"/>
    <w:rsid w:val="00813678"/>
    <w:rsid w:val="0081450B"/>
    <w:rsid w:val="0081467F"/>
    <w:rsid w:val="0081492C"/>
    <w:rsid w:val="00814994"/>
    <w:rsid w:val="00815251"/>
    <w:rsid w:val="00815339"/>
    <w:rsid w:val="0081591F"/>
    <w:rsid w:val="00815A99"/>
    <w:rsid w:val="00815E5B"/>
    <w:rsid w:val="00815FAF"/>
    <w:rsid w:val="008160D1"/>
    <w:rsid w:val="008162B3"/>
    <w:rsid w:val="0081640D"/>
    <w:rsid w:val="00816485"/>
    <w:rsid w:val="00816829"/>
    <w:rsid w:val="0081687A"/>
    <w:rsid w:val="008169A1"/>
    <w:rsid w:val="00817119"/>
    <w:rsid w:val="0081762A"/>
    <w:rsid w:val="00817879"/>
    <w:rsid w:val="00817DD9"/>
    <w:rsid w:val="00820160"/>
    <w:rsid w:val="0082022B"/>
    <w:rsid w:val="0082041D"/>
    <w:rsid w:val="00820954"/>
    <w:rsid w:val="00820C3D"/>
    <w:rsid w:val="00820E0E"/>
    <w:rsid w:val="00821237"/>
    <w:rsid w:val="00821311"/>
    <w:rsid w:val="00821401"/>
    <w:rsid w:val="008216DA"/>
    <w:rsid w:val="008217C3"/>
    <w:rsid w:val="00821868"/>
    <w:rsid w:val="008219B8"/>
    <w:rsid w:val="00821C78"/>
    <w:rsid w:val="00821ECA"/>
    <w:rsid w:val="00822414"/>
    <w:rsid w:val="008227D8"/>
    <w:rsid w:val="00822C0D"/>
    <w:rsid w:val="00822CB9"/>
    <w:rsid w:val="00822E2C"/>
    <w:rsid w:val="00823116"/>
    <w:rsid w:val="0082350E"/>
    <w:rsid w:val="00823594"/>
    <w:rsid w:val="00823658"/>
    <w:rsid w:val="0082377C"/>
    <w:rsid w:val="00823976"/>
    <w:rsid w:val="008239BF"/>
    <w:rsid w:val="00823B36"/>
    <w:rsid w:val="008240B2"/>
    <w:rsid w:val="00824863"/>
    <w:rsid w:val="0082488C"/>
    <w:rsid w:val="0082519D"/>
    <w:rsid w:val="008251E7"/>
    <w:rsid w:val="00825417"/>
    <w:rsid w:val="008257E8"/>
    <w:rsid w:val="00825A00"/>
    <w:rsid w:val="008262BC"/>
    <w:rsid w:val="008262E7"/>
    <w:rsid w:val="008266A2"/>
    <w:rsid w:val="008267AE"/>
    <w:rsid w:val="0082705E"/>
    <w:rsid w:val="008271AC"/>
    <w:rsid w:val="008300CB"/>
    <w:rsid w:val="0083030A"/>
    <w:rsid w:val="00830783"/>
    <w:rsid w:val="00830B33"/>
    <w:rsid w:val="0083118A"/>
    <w:rsid w:val="008315E8"/>
    <w:rsid w:val="00831784"/>
    <w:rsid w:val="00831BC0"/>
    <w:rsid w:val="00831D02"/>
    <w:rsid w:val="00831ED5"/>
    <w:rsid w:val="00832727"/>
    <w:rsid w:val="00832953"/>
    <w:rsid w:val="00832F9F"/>
    <w:rsid w:val="00833159"/>
    <w:rsid w:val="008337C1"/>
    <w:rsid w:val="00834090"/>
    <w:rsid w:val="0083415A"/>
    <w:rsid w:val="0083451D"/>
    <w:rsid w:val="0083468A"/>
    <w:rsid w:val="00834F23"/>
    <w:rsid w:val="00835303"/>
    <w:rsid w:val="008353B6"/>
    <w:rsid w:val="00835696"/>
    <w:rsid w:val="00835ADD"/>
    <w:rsid w:val="00835DF7"/>
    <w:rsid w:val="008367B7"/>
    <w:rsid w:val="00836A67"/>
    <w:rsid w:val="00836B0B"/>
    <w:rsid w:val="00836CEB"/>
    <w:rsid w:val="00836F42"/>
    <w:rsid w:val="00840C84"/>
    <w:rsid w:val="00840EAF"/>
    <w:rsid w:val="008414FF"/>
    <w:rsid w:val="008416BF"/>
    <w:rsid w:val="008416FD"/>
    <w:rsid w:val="0084188F"/>
    <w:rsid w:val="008418A2"/>
    <w:rsid w:val="00841946"/>
    <w:rsid w:val="00841CD4"/>
    <w:rsid w:val="008420A3"/>
    <w:rsid w:val="008420F2"/>
    <w:rsid w:val="00842611"/>
    <w:rsid w:val="00842659"/>
    <w:rsid w:val="00842780"/>
    <w:rsid w:val="008428B8"/>
    <w:rsid w:val="0084293A"/>
    <w:rsid w:val="00842C44"/>
    <w:rsid w:val="0084354C"/>
    <w:rsid w:val="0084375D"/>
    <w:rsid w:val="008440D8"/>
    <w:rsid w:val="0084416F"/>
    <w:rsid w:val="00844462"/>
    <w:rsid w:val="00844853"/>
    <w:rsid w:val="008449FE"/>
    <w:rsid w:val="00844A62"/>
    <w:rsid w:val="00844D8D"/>
    <w:rsid w:val="00845515"/>
    <w:rsid w:val="00845520"/>
    <w:rsid w:val="008459B7"/>
    <w:rsid w:val="00845FC4"/>
    <w:rsid w:val="00846121"/>
    <w:rsid w:val="008461B0"/>
    <w:rsid w:val="00846859"/>
    <w:rsid w:val="00846B10"/>
    <w:rsid w:val="00846C17"/>
    <w:rsid w:val="00846C9F"/>
    <w:rsid w:val="00846D16"/>
    <w:rsid w:val="00846F4C"/>
    <w:rsid w:val="00847988"/>
    <w:rsid w:val="00847F55"/>
    <w:rsid w:val="0085044B"/>
    <w:rsid w:val="0085089A"/>
    <w:rsid w:val="008508A5"/>
    <w:rsid w:val="00850C89"/>
    <w:rsid w:val="00850E2D"/>
    <w:rsid w:val="00850EE1"/>
    <w:rsid w:val="0085165B"/>
    <w:rsid w:val="0085179C"/>
    <w:rsid w:val="008518FA"/>
    <w:rsid w:val="00851903"/>
    <w:rsid w:val="00851B3F"/>
    <w:rsid w:val="00851DCB"/>
    <w:rsid w:val="00851E0C"/>
    <w:rsid w:val="00851EB7"/>
    <w:rsid w:val="00851F5F"/>
    <w:rsid w:val="00851F8A"/>
    <w:rsid w:val="00852142"/>
    <w:rsid w:val="008526A3"/>
    <w:rsid w:val="0085278F"/>
    <w:rsid w:val="008528CF"/>
    <w:rsid w:val="00852A3A"/>
    <w:rsid w:val="00852BA9"/>
    <w:rsid w:val="00853510"/>
    <w:rsid w:val="008536C9"/>
    <w:rsid w:val="00853838"/>
    <w:rsid w:val="00853E5B"/>
    <w:rsid w:val="00854029"/>
    <w:rsid w:val="00854123"/>
    <w:rsid w:val="0085429D"/>
    <w:rsid w:val="008542D1"/>
    <w:rsid w:val="00854465"/>
    <w:rsid w:val="008544BD"/>
    <w:rsid w:val="008547FD"/>
    <w:rsid w:val="00854946"/>
    <w:rsid w:val="00854976"/>
    <w:rsid w:val="00854B62"/>
    <w:rsid w:val="00854B77"/>
    <w:rsid w:val="00854E58"/>
    <w:rsid w:val="0085566F"/>
    <w:rsid w:val="008558ED"/>
    <w:rsid w:val="00855CFC"/>
    <w:rsid w:val="00855FD5"/>
    <w:rsid w:val="00856049"/>
    <w:rsid w:val="00856296"/>
    <w:rsid w:val="0085632A"/>
    <w:rsid w:val="008568BB"/>
    <w:rsid w:val="00856BD4"/>
    <w:rsid w:val="00856C32"/>
    <w:rsid w:val="00856DB2"/>
    <w:rsid w:val="00856E96"/>
    <w:rsid w:val="00857822"/>
    <w:rsid w:val="00857C93"/>
    <w:rsid w:val="00860067"/>
    <w:rsid w:val="008601BC"/>
    <w:rsid w:val="00860372"/>
    <w:rsid w:val="0086084C"/>
    <w:rsid w:val="00860D51"/>
    <w:rsid w:val="00860DAE"/>
    <w:rsid w:val="008611C1"/>
    <w:rsid w:val="0086151A"/>
    <w:rsid w:val="0086173C"/>
    <w:rsid w:val="0086187E"/>
    <w:rsid w:val="00861AD7"/>
    <w:rsid w:val="00861DA4"/>
    <w:rsid w:val="00861EC4"/>
    <w:rsid w:val="00862330"/>
    <w:rsid w:val="0086254A"/>
    <w:rsid w:val="0086264B"/>
    <w:rsid w:val="008626E9"/>
    <w:rsid w:val="008626EB"/>
    <w:rsid w:val="00862B3D"/>
    <w:rsid w:val="00862EFD"/>
    <w:rsid w:val="008634ED"/>
    <w:rsid w:val="008638FB"/>
    <w:rsid w:val="0086444C"/>
    <w:rsid w:val="008644B1"/>
    <w:rsid w:val="00864768"/>
    <w:rsid w:val="00864B19"/>
    <w:rsid w:val="00864F62"/>
    <w:rsid w:val="0086534E"/>
    <w:rsid w:val="00865730"/>
    <w:rsid w:val="0086583D"/>
    <w:rsid w:val="008658AB"/>
    <w:rsid w:val="00865B18"/>
    <w:rsid w:val="00865DAD"/>
    <w:rsid w:val="00865FCE"/>
    <w:rsid w:val="00866228"/>
    <w:rsid w:val="008666E2"/>
    <w:rsid w:val="0086672E"/>
    <w:rsid w:val="00866CF2"/>
    <w:rsid w:val="0086714B"/>
    <w:rsid w:val="008671EF"/>
    <w:rsid w:val="008675EC"/>
    <w:rsid w:val="008679CE"/>
    <w:rsid w:val="00867B12"/>
    <w:rsid w:val="00867DA7"/>
    <w:rsid w:val="008705A8"/>
    <w:rsid w:val="008708E4"/>
    <w:rsid w:val="0087185F"/>
    <w:rsid w:val="008718FC"/>
    <w:rsid w:val="00871BE4"/>
    <w:rsid w:val="00871CC2"/>
    <w:rsid w:val="00871F4F"/>
    <w:rsid w:val="0087200D"/>
    <w:rsid w:val="00872131"/>
    <w:rsid w:val="008723B8"/>
    <w:rsid w:val="008725F5"/>
    <w:rsid w:val="0087282A"/>
    <w:rsid w:val="00872D42"/>
    <w:rsid w:val="00873147"/>
    <w:rsid w:val="00873351"/>
    <w:rsid w:val="0087357A"/>
    <w:rsid w:val="00873664"/>
    <w:rsid w:val="00873A84"/>
    <w:rsid w:val="00873C1E"/>
    <w:rsid w:val="00873CD6"/>
    <w:rsid w:val="00873DE6"/>
    <w:rsid w:val="00873FBF"/>
    <w:rsid w:val="00874178"/>
    <w:rsid w:val="00874272"/>
    <w:rsid w:val="008743DF"/>
    <w:rsid w:val="00874C66"/>
    <w:rsid w:val="00874F67"/>
    <w:rsid w:val="00875202"/>
    <w:rsid w:val="0087579C"/>
    <w:rsid w:val="00875CC0"/>
    <w:rsid w:val="00875F4F"/>
    <w:rsid w:val="00876268"/>
    <w:rsid w:val="008762D8"/>
    <w:rsid w:val="00876931"/>
    <w:rsid w:val="008769FD"/>
    <w:rsid w:val="008771F3"/>
    <w:rsid w:val="008772D9"/>
    <w:rsid w:val="00877A05"/>
    <w:rsid w:val="00877A58"/>
    <w:rsid w:val="00877B29"/>
    <w:rsid w:val="00877BC3"/>
    <w:rsid w:val="00877DE0"/>
    <w:rsid w:val="0088005A"/>
    <w:rsid w:val="00880585"/>
    <w:rsid w:val="0088083A"/>
    <w:rsid w:val="008808B9"/>
    <w:rsid w:val="00880B1C"/>
    <w:rsid w:val="00880B30"/>
    <w:rsid w:val="00880B6E"/>
    <w:rsid w:val="00880F1D"/>
    <w:rsid w:val="00880F6A"/>
    <w:rsid w:val="00881147"/>
    <w:rsid w:val="0088172A"/>
    <w:rsid w:val="00881D54"/>
    <w:rsid w:val="00881DA2"/>
    <w:rsid w:val="00881F90"/>
    <w:rsid w:val="0088276D"/>
    <w:rsid w:val="00882F50"/>
    <w:rsid w:val="00883EDD"/>
    <w:rsid w:val="00884124"/>
    <w:rsid w:val="00884487"/>
    <w:rsid w:val="00884577"/>
    <w:rsid w:val="00884AFE"/>
    <w:rsid w:val="00884C9F"/>
    <w:rsid w:val="00884D91"/>
    <w:rsid w:val="00884F60"/>
    <w:rsid w:val="008851C4"/>
    <w:rsid w:val="0088541F"/>
    <w:rsid w:val="00885696"/>
    <w:rsid w:val="0088570A"/>
    <w:rsid w:val="00885A0E"/>
    <w:rsid w:val="00885E9D"/>
    <w:rsid w:val="00885F52"/>
    <w:rsid w:val="0088635B"/>
    <w:rsid w:val="0088636E"/>
    <w:rsid w:val="008864A7"/>
    <w:rsid w:val="0088666A"/>
    <w:rsid w:val="0088682F"/>
    <w:rsid w:val="0088688A"/>
    <w:rsid w:val="0088695E"/>
    <w:rsid w:val="00886A9E"/>
    <w:rsid w:val="00886AE4"/>
    <w:rsid w:val="00886DC9"/>
    <w:rsid w:val="00886EC7"/>
    <w:rsid w:val="00887184"/>
    <w:rsid w:val="00887877"/>
    <w:rsid w:val="008879EA"/>
    <w:rsid w:val="00887FF6"/>
    <w:rsid w:val="00890139"/>
    <w:rsid w:val="0089025E"/>
    <w:rsid w:val="00890379"/>
    <w:rsid w:val="00890C7C"/>
    <w:rsid w:val="00890FBA"/>
    <w:rsid w:val="00891153"/>
    <w:rsid w:val="0089160E"/>
    <w:rsid w:val="0089166A"/>
    <w:rsid w:val="00892179"/>
    <w:rsid w:val="008921B1"/>
    <w:rsid w:val="00892687"/>
    <w:rsid w:val="008931CC"/>
    <w:rsid w:val="00893386"/>
    <w:rsid w:val="0089351C"/>
    <w:rsid w:val="0089363C"/>
    <w:rsid w:val="00893657"/>
    <w:rsid w:val="00893671"/>
    <w:rsid w:val="00893C24"/>
    <w:rsid w:val="00893DF6"/>
    <w:rsid w:val="008941FB"/>
    <w:rsid w:val="00894281"/>
    <w:rsid w:val="00894291"/>
    <w:rsid w:val="008943D1"/>
    <w:rsid w:val="008944AC"/>
    <w:rsid w:val="00894565"/>
    <w:rsid w:val="00894863"/>
    <w:rsid w:val="00894989"/>
    <w:rsid w:val="008950D6"/>
    <w:rsid w:val="0089529E"/>
    <w:rsid w:val="008957FD"/>
    <w:rsid w:val="00895B46"/>
    <w:rsid w:val="00895B8A"/>
    <w:rsid w:val="00896474"/>
    <w:rsid w:val="0089657B"/>
    <w:rsid w:val="00896DBC"/>
    <w:rsid w:val="00896FF2"/>
    <w:rsid w:val="00897677"/>
    <w:rsid w:val="00897B59"/>
    <w:rsid w:val="00897C6C"/>
    <w:rsid w:val="00897D1A"/>
    <w:rsid w:val="008A0153"/>
    <w:rsid w:val="008A0905"/>
    <w:rsid w:val="008A0B02"/>
    <w:rsid w:val="008A0E0D"/>
    <w:rsid w:val="008A0FED"/>
    <w:rsid w:val="008A155C"/>
    <w:rsid w:val="008A180E"/>
    <w:rsid w:val="008A197C"/>
    <w:rsid w:val="008A1AA8"/>
    <w:rsid w:val="008A20DA"/>
    <w:rsid w:val="008A23D3"/>
    <w:rsid w:val="008A2545"/>
    <w:rsid w:val="008A2636"/>
    <w:rsid w:val="008A2B22"/>
    <w:rsid w:val="008A2EA5"/>
    <w:rsid w:val="008A35DB"/>
    <w:rsid w:val="008A3AF9"/>
    <w:rsid w:val="008A3B4B"/>
    <w:rsid w:val="008A3FBE"/>
    <w:rsid w:val="008A4013"/>
    <w:rsid w:val="008A4638"/>
    <w:rsid w:val="008A46A0"/>
    <w:rsid w:val="008A493B"/>
    <w:rsid w:val="008A4A18"/>
    <w:rsid w:val="008A4AA7"/>
    <w:rsid w:val="008A4B11"/>
    <w:rsid w:val="008A4C9C"/>
    <w:rsid w:val="008A5659"/>
    <w:rsid w:val="008A6041"/>
    <w:rsid w:val="008A60F8"/>
    <w:rsid w:val="008A616C"/>
    <w:rsid w:val="008A6570"/>
    <w:rsid w:val="008A69FE"/>
    <w:rsid w:val="008A6EC7"/>
    <w:rsid w:val="008A6F36"/>
    <w:rsid w:val="008A7286"/>
    <w:rsid w:val="008A7346"/>
    <w:rsid w:val="008A7B50"/>
    <w:rsid w:val="008B00E5"/>
    <w:rsid w:val="008B0641"/>
    <w:rsid w:val="008B0EB7"/>
    <w:rsid w:val="008B138E"/>
    <w:rsid w:val="008B1701"/>
    <w:rsid w:val="008B1782"/>
    <w:rsid w:val="008B1C78"/>
    <w:rsid w:val="008B1F87"/>
    <w:rsid w:val="008B28BD"/>
    <w:rsid w:val="008B2990"/>
    <w:rsid w:val="008B2E96"/>
    <w:rsid w:val="008B2F53"/>
    <w:rsid w:val="008B3006"/>
    <w:rsid w:val="008B3139"/>
    <w:rsid w:val="008B382E"/>
    <w:rsid w:val="008B3B50"/>
    <w:rsid w:val="008B3D47"/>
    <w:rsid w:val="008B3DF9"/>
    <w:rsid w:val="008B3E5B"/>
    <w:rsid w:val="008B422F"/>
    <w:rsid w:val="008B44CB"/>
    <w:rsid w:val="008B46D2"/>
    <w:rsid w:val="008B47DD"/>
    <w:rsid w:val="008B492A"/>
    <w:rsid w:val="008B4BCF"/>
    <w:rsid w:val="008B4FB7"/>
    <w:rsid w:val="008B5253"/>
    <w:rsid w:val="008B53B8"/>
    <w:rsid w:val="008B53D8"/>
    <w:rsid w:val="008B5F82"/>
    <w:rsid w:val="008B63BE"/>
    <w:rsid w:val="008B640E"/>
    <w:rsid w:val="008B6505"/>
    <w:rsid w:val="008B679F"/>
    <w:rsid w:val="008B688D"/>
    <w:rsid w:val="008B698F"/>
    <w:rsid w:val="008B6C72"/>
    <w:rsid w:val="008B6F1E"/>
    <w:rsid w:val="008B70EE"/>
    <w:rsid w:val="008B715C"/>
    <w:rsid w:val="008B75B8"/>
    <w:rsid w:val="008B79A9"/>
    <w:rsid w:val="008B7D65"/>
    <w:rsid w:val="008C07A1"/>
    <w:rsid w:val="008C085D"/>
    <w:rsid w:val="008C088F"/>
    <w:rsid w:val="008C08EA"/>
    <w:rsid w:val="008C0B1A"/>
    <w:rsid w:val="008C0BB9"/>
    <w:rsid w:val="008C0EAD"/>
    <w:rsid w:val="008C1442"/>
    <w:rsid w:val="008C14C1"/>
    <w:rsid w:val="008C1693"/>
    <w:rsid w:val="008C19D9"/>
    <w:rsid w:val="008C1A5E"/>
    <w:rsid w:val="008C1A81"/>
    <w:rsid w:val="008C2232"/>
    <w:rsid w:val="008C2626"/>
    <w:rsid w:val="008C26FA"/>
    <w:rsid w:val="008C2898"/>
    <w:rsid w:val="008C29FE"/>
    <w:rsid w:val="008C2F99"/>
    <w:rsid w:val="008C32CA"/>
    <w:rsid w:val="008C3967"/>
    <w:rsid w:val="008C3D24"/>
    <w:rsid w:val="008C4138"/>
    <w:rsid w:val="008C431E"/>
    <w:rsid w:val="008C4BA5"/>
    <w:rsid w:val="008C4E7F"/>
    <w:rsid w:val="008C54BD"/>
    <w:rsid w:val="008C54C4"/>
    <w:rsid w:val="008C6056"/>
    <w:rsid w:val="008C6628"/>
    <w:rsid w:val="008C6717"/>
    <w:rsid w:val="008C69C9"/>
    <w:rsid w:val="008C6CD4"/>
    <w:rsid w:val="008C6E38"/>
    <w:rsid w:val="008C6F3C"/>
    <w:rsid w:val="008C6F75"/>
    <w:rsid w:val="008C780A"/>
    <w:rsid w:val="008C7C18"/>
    <w:rsid w:val="008C7CC4"/>
    <w:rsid w:val="008D047D"/>
    <w:rsid w:val="008D0B4C"/>
    <w:rsid w:val="008D14C4"/>
    <w:rsid w:val="008D1964"/>
    <w:rsid w:val="008D2121"/>
    <w:rsid w:val="008D221A"/>
    <w:rsid w:val="008D24BB"/>
    <w:rsid w:val="008D24D6"/>
    <w:rsid w:val="008D24E1"/>
    <w:rsid w:val="008D27AF"/>
    <w:rsid w:val="008D29BB"/>
    <w:rsid w:val="008D30DF"/>
    <w:rsid w:val="008D369E"/>
    <w:rsid w:val="008D3760"/>
    <w:rsid w:val="008D37D6"/>
    <w:rsid w:val="008D3E6A"/>
    <w:rsid w:val="008D4C4F"/>
    <w:rsid w:val="008D4F31"/>
    <w:rsid w:val="008D53E2"/>
    <w:rsid w:val="008D5908"/>
    <w:rsid w:val="008D5A49"/>
    <w:rsid w:val="008D5AF1"/>
    <w:rsid w:val="008D5D26"/>
    <w:rsid w:val="008D5E03"/>
    <w:rsid w:val="008D60A9"/>
    <w:rsid w:val="008D6A6E"/>
    <w:rsid w:val="008D737C"/>
    <w:rsid w:val="008D772E"/>
    <w:rsid w:val="008D781F"/>
    <w:rsid w:val="008D7DBE"/>
    <w:rsid w:val="008D7FB9"/>
    <w:rsid w:val="008E02A0"/>
    <w:rsid w:val="008E02B7"/>
    <w:rsid w:val="008E0DF6"/>
    <w:rsid w:val="008E1345"/>
    <w:rsid w:val="008E1F91"/>
    <w:rsid w:val="008E20BE"/>
    <w:rsid w:val="008E22AB"/>
    <w:rsid w:val="008E241B"/>
    <w:rsid w:val="008E27A1"/>
    <w:rsid w:val="008E29EC"/>
    <w:rsid w:val="008E2AC1"/>
    <w:rsid w:val="008E3002"/>
    <w:rsid w:val="008E3096"/>
    <w:rsid w:val="008E31DB"/>
    <w:rsid w:val="008E330C"/>
    <w:rsid w:val="008E332F"/>
    <w:rsid w:val="008E35FC"/>
    <w:rsid w:val="008E4114"/>
    <w:rsid w:val="008E45EA"/>
    <w:rsid w:val="008E498D"/>
    <w:rsid w:val="008E4A1A"/>
    <w:rsid w:val="008E5319"/>
    <w:rsid w:val="008E5E01"/>
    <w:rsid w:val="008E5F15"/>
    <w:rsid w:val="008E6093"/>
    <w:rsid w:val="008E6190"/>
    <w:rsid w:val="008E62B1"/>
    <w:rsid w:val="008E659F"/>
    <w:rsid w:val="008E681C"/>
    <w:rsid w:val="008E687D"/>
    <w:rsid w:val="008E69A3"/>
    <w:rsid w:val="008E706F"/>
    <w:rsid w:val="008E74B1"/>
    <w:rsid w:val="008E76A5"/>
    <w:rsid w:val="008E7CC9"/>
    <w:rsid w:val="008E7E4C"/>
    <w:rsid w:val="008F02A1"/>
    <w:rsid w:val="008F05D8"/>
    <w:rsid w:val="008F0725"/>
    <w:rsid w:val="008F0E69"/>
    <w:rsid w:val="008F1212"/>
    <w:rsid w:val="008F12FF"/>
    <w:rsid w:val="008F1E55"/>
    <w:rsid w:val="008F1F84"/>
    <w:rsid w:val="008F246F"/>
    <w:rsid w:val="008F2840"/>
    <w:rsid w:val="008F2B5F"/>
    <w:rsid w:val="008F2B79"/>
    <w:rsid w:val="008F3278"/>
    <w:rsid w:val="008F3A14"/>
    <w:rsid w:val="008F3D3E"/>
    <w:rsid w:val="008F3F31"/>
    <w:rsid w:val="008F4144"/>
    <w:rsid w:val="008F41B4"/>
    <w:rsid w:val="008F4655"/>
    <w:rsid w:val="008F4779"/>
    <w:rsid w:val="008F542B"/>
    <w:rsid w:val="008F54A0"/>
    <w:rsid w:val="008F5670"/>
    <w:rsid w:val="008F599F"/>
    <w:rsid w:val="008F5C94"/>
    <w:rsid w:val="008F5D6D"/>
    <w:rsid w:val="008F5DD7"/>
    <w:rsid w:val="008F5F80"/>
    <w:rsid w:val="008F63DF"/>
    <w:rsid w:val="008F64E5"/>
    <w:rsid w:val="008F677E"/>
    <w:rsid w:val="008F6810"/>
    <w:rsid w:val="008F6D17"/>
    <w:rsid w:val="008F7213"/>
    <w:rsid w:val="008F74F7"/>
    <w:rsid w:val="008F7503"/>
    <w:rsid w:val="008F75CD"/>
    <w:rsid w:val="008F7978"/>
    <w:rsid w:val="008F7A3B"/>
    <w:rsid w:val="008F7C28"/>
    <w:rsid w:val="009002A7"/>
    <w:rsid w:val="0090034D"/>
    <w:rsid w:val="00900D91"/>
    <w:rsid w:val="00900EC7"/>
    <w:rsid w:val="00900FFC"/>
    <w:rsid w:val="0090114C"/>
    <w:rsid w:val="009011BC"/>
    <w:rsid w:val="009011F9"/>
    <w:rsid w:val="00901244"/>
    <w:rsid w:val="00901979"/>
    <w:rsid w:val="00902357"/>
    <w:rsid w:val="0090242A"/>
    <w:rsid w:val="0090249B"/>
    <w:rsid w:val="0090255A"/>
    <w:rsid w:val="00902568"/>
    <w:rsid w:val="0090282C"/>
    <w:rsid w:val="0090289A"/>
    <w:rsid w:val="00902A3A"/>
    <w:rsid w:val="00902C85"/>
    <w:rsid w:val="00902CA0"/>
    <w:rsid w:val="009030F7"/>
    <w:rsid w:val="009034D9"/>
    <w:rsid w:val="00903711"/>
    <w:rsid w:val="00903B23"/>
    <w:rsid w:val="00903BE5"/>
    <w:rsid w:val="00903C81"/>
    <w:rsid w:val="00903D45"/>
    <w:rsid w:val="0090426B"/>
    <w:rsid w:val="009046C9"/>
    <w:rsid w:val="009046F1"/>
    <w:rsid w:val="00904883"/>
    <w:rsid w:val="00904B0A"/>
    <w:rsid w:val="00904F84"/>
    <w:rsid w:val="009050E7"/>
    <w:rsid w:val="009055B3"/>
    <w:rsid w:val="009055DD"/>
    <w:rsid w:val="009056E4"/>
    <w:rsid w:val="00905996"/>
    <w:rsid w:val="0090616A"/>
    <w:rsid w:val="00906177"/>
    <w:rsid w:val="0090618D"/>
    <w:rsid w:val="00906527"/>
    <w:rsid w:val="0090669C"/>
    <w:rsid w:val="00906BD9"/>
    <w:rsid w:val="00906EA0"/>
    <w:rsid w:val="009077A1"/>
    <w:rsid w:val="009078FC"/>
    <w:rsid w:val="00907F4C"/>
    <w:rsid w:val="0091006A"/>
    <w:rsid w:val="00910995"/>
    <w:rsid w:val="00910B57"/>
    <w:rsid w:val="0091128D"/>
    <w:rsid w:val="00911307"/>
    <w:rsid w:val="0091140E"/>
    <w:rsid w:val="0091148A"/>
    <w:rsid w:val="00911E50"/>
    <w:rsid w:val="009120FB"/>
    <w:rsid w:val="00912269"/>
    <w:rsid w:val="00912347"/>
    <w:rsid w:val="0091244B"/>
    <w:rsid w:val="0091260B"/>
    <w:rsid w:val="0091268D"/>
    <w:rsid w:val="009129C1"/>
    <w:rsid w:val="0091334D"/>
    <w:rsid w:val="009137B3"/>
    <w:rsid w:val="00913B04"/>
    <w:rsid w:val="00913B68"/>
    <w:rsid w:val="00913B74"/>
    <w:rsid w:val="00913BA9"/>
    <w:rsid w:val="00913EBB"/>
    <w:rsid w:val="009141BB"/>
    <w:rsid w:val="009147B2"/>
    <w:rsid w:val="00914B55"/>
    <w:rsid w:val="00914DC4"/>
    <w:rsid w:val="009150CE"/>
    <w:rsid w:val="00915114"/>
    <w:rsid w:val="00915261"/>
    <w:rsid w:val="00915329"/>
    <w:rsid w:val="0091588C"/>
    <w:rsid w:val="00915DB5"/>
    <w:rsid w:val="00915DF4"/>
    <w:rsid w:val="00916068"/>
    <w:rsid w:val="00916504"/>
    <w:rsid w:val="00916BF5"/>
    <w:rsid w:val="00916CCB"/>
    <w:rsid w:val="00916EA2"/>
    <w:rsid w:val="00917040"/>
    <w:rsid w:val="009171CC"/>
    <w:rsid w:val="009172D9"/>
    <w:rsid w:val="00917808"/>
    <w:rsid w:val="00917D81"/>
    <w:rsid w:val="00917DB8"/>
    <w:rsid w:val="009200F8"/>
    <w:rsid w:val="00920216"/>
    <w:rsid w:val="009202E9"/>
    <w:rsid w:val="00920411"/>
    <w:rsid w:val="00920458"/>
    <w:rsid w:val="00920EC8"/>
    <w:rsid w:val="00921102"/>
    <w:rsid w:val="00921305"/>
    <w:rsid w:val="00921497"/>
    <w:rsid w:val="00921783"/>
    <w:rsid w:val="009217D9"/>
    <w:rsid w:val="00921954"/>
    <w:rsid w:val="00921AC8"/>
    <w:rsid w:val="0092206F"/>
    <w:rsid w:val="00922482"/>
    <w:rsid w:val="0092299E"/>
    <w:rsid w:val="009229F6"/>
    <w:rsid w:val="00922A2B"/>
    <w:rsid w:val="00922B0E"/>
    <w:rsid w:val="009231DE"/>
    <w:rsid w:val="009238BA"/>
    <w:rsid w:val="00923B91"/>
    <w:rsid w:val="00923C1D"/>
    <w:rsid w:val="00923C8C"/>
    <w:rsid w:val="00924585"/>
    <w:rsid w:val="0092489B"/>
    <w:rsid w:val="009249E3"/>
    <w:rsid w:val="00924A3B"/>
    <w:rsid w:val="00924A6C"/>
    <w:rsid w:val="00924AED"/>
    <w:rsid w:val="00924ED4"/>
    <w:rsid w:val="00924F63"/>
    <w:rsid w:val="00924F6C"/>
    <w:rsid w:val="00925024"/>
    <w:rsid w:val="00925450"/>
    <w:rsid w:val="00925C18"/>
    <w:rsid w:val="00925D88"/>
    <w:rsid w:val="00925FED"/>
    <w:rsid w:val="00926543"/>
    <w:rsid w:val="00926A6A"/>
    <w:rsid w:val="00926B8F"/>
    <w:rsid w:val="009271AB"/>
    <w:rsid w:val="00927281"/>
    <w:rsid w:val="009273B8"/>
    <w:rsid w:val="00927A20"/>
    <w:rsid w:val="00927E56"/>
    <w:rsid w:val="00927F69"/>
    <w:rsid w:val="00930298"/>
    <w:rsid w:val="009302A6"/>
    <w:rsid w:val="00930939"/>
    <w:rsid w:val="00930D15"/>
    <w:rsid w:val="00931325"/>
    <w:rsid w:val="009319DC"/>
    <w:rsid w:val="00931AAD"/>
    <w:rsid w:val="00931E6D"/>
    <w:rsid w:val="0093286C"/>
    <w:rsid w:val="00932B97"/>
    <w:rsid w:val="00932D04"/>
    <w:rsid w:val="00932E9E"/>
    <w:rsid w:val="009331BA"/>
    <w:rsid w:val="009333C0"/>
    <w:rsid w:val="00933B8A"/>
    <w:rsid w:val="00934141"/>
    <w:rsid w:val="009341AA"/>
    <w:rsid w:val="0093429A"/>
    <w:rsid w:val="00934755"/>
    <w:rsid w:val="009350EE"/>
    <w:rsid w:val="0093518A"/>
    <w:rsid w:val="009352D3"/>
    <w:rsid w:val="009355BB"/>
    <w:rsid w:val="00935621"/>
    <w:rsid w:val="00935789"/>
    <w:rsid w:val="00935818"/>
    <w:rsid w:val="009358AF"/>
    <w:rsid w:val="009359C5"/>
    <w:rsid w:val="00935C22"/>
    <w:rsid w:val="00935CFA"/>
    <w:rsid w:val="00936075"/>
    <w:rsid w:val="00936157"/>
    <w:rsid w:val="009361E8"/>
    <w:rsid w:val="00936247"/>
    <w:rsid w:val="00936501"/>
    <w:rsid w:val="009366AD"/>
    <w:rsid w:val="00936EEA"/>
    <w:rsid w:val="00937496"/>
    <w:rsid w:val="009377A1"/>
    <w:rsid w:val="00937C7D"/>
    <w:rsid w:val="00940850"/>
    <w:rsid w:val="00940B1D"/>
    <w:rsid w:val="0094130E"/>
    <w:rsid w:val="00941314"/>
    <w:rsid w:val="00941340"/>
    <w:rsid w:val="00941615"/>
    <w:rsid w:val="00941E3D"/>
    <w:rsid w:val="00941FA3"/>
    <w:rsid w:val="00942026"/>
    <w:rsid w:val="0094243B"/>
    <w:rsid w:val="009425EB"/>
    <w:rsid w:val="009428A4"/>
    <w:rsid w:val="00942B42"/>
    <w:rsid w:val="00942C9F"/>
    <w:rsid w:val="00943034"/>
    <w:rsid w:val="00943157"/>
    <w:rsid w:val="009433B8"/>
    <w:rsid w:val="0094362E"/>
    <w:rsid w:val="0094368C"/>
    <w:rsid w:val="00943893"/>
    <w:rsid w:val="00943AC4"/>
    <w:rsid w:val="00943B61"/>
    <w:rsid w:val="00944086"/>
    <w:rsid w:val="00944297"/>
    <w:rsid w:val="00944312"/>
    <w:rsid w:val="0094432A"/>
    <w:rsid w:val="009443DC"/>
    <w:rsid w:val="0094479D"/>
    <w:rsid w:val="00944AE2"/>
    <w:rsid w:val="0094526B"/>
    <w:rsid w:val="009455A6"/>
    <w:rsid w:val="009456EB"/>
    <w:rsid w:val="00945E7E"/>
    <w:rsid w:val="00945E8F"/>
    <w:rsid w:val="009463FD"/>
    <w:rsid w:val="0094659C"/>
    <w:rsid w:val="009465E5"/>
    <w:rsid w:val="009466A5"/>
    <w:rsid w:val="009467FD"/>
    <w:rsid w:val="00946905"/>
    <w:rsid w:val="00946AF7"/>
    <w:rsid w:val="00946D2E"/>
    <w:rsid w:val="00946E64"/>
    <w:rsid w:val="00946FB2"/>
    <w:rsid w:val="009472E9"/>
    <w:rsid w:val="009472F6"/>
    <w:rsid w:val="0094783F"/>
    <w:rsid w:val="009501E2"/>
    <w:rsid w:val="00950B18"/>
    <w:rsid w:val="00950C55"/>
    <w:rsid w:val="00950CB3"/>
    <w:rsid w:val="00950F2C"/>
    <w:rsid w:val="00950FDF"/>
    <w:rsid w:val="00951D88"/>
    <w:rsid w:val="00951F51"/>
    <w:rsid w:val="009520ED"/>
    <w:rsid w:val="00952237"/>
    <w:rsid w:val="0095267E"/>
    <w:rsid w:val="00952D3C"/>
    <w:rsid w:val="00952EBB"/>
    <w:rsid w:val="00952F24"/>
    <w:rsid w:val="00952FD9"/>
    <w:rsid w:val="0095342A"/>
    <w:rsid w:val="0095370E"/>
    <w:rsid w:val="00953A35"/>
    <w:rsid w:val="00953B5D"/>
    <w:rsid w:val="00953D3D"/>
    <w:rsid w:val="00953DE5"/>
    <w:rsid w:val="00953F68"/>
    <w:rsid w:val="00953F86"/>
    <w:rsid w:val="00954040"/>
    <w:rsid w:val="00954231"/>
    <w:rsid w:val="009543D8"/>
    <w:rsid w:val="009545D6"/>
    <w:rsid w:val="00954608"/>
    <w:rsid w:val="00954A36"/>
    <w:rsid w:val="00954F67"/>
    <w:rsid w:val="009555FD"/>
    <w:rsid w:val="009557F3"/>
    <w:rsid w:val="0095581C"/>
    <w:rsid w:val="009558A5"/>
    <w:rsid w:val="00955AA9"/>
    <w:rsid w:val="00955AB2"/>
    <w:rsid w:val="00955E60"/>
    <w:rsid w:val="00955EC8"/>
    <w:rsid w:val="009567F5"/>
    <w:rsid w:val="0095699A"/>
    <w:rsid w:val="00956B34"/>
    <w:rsid w:val="0095702D"/>
    <w:rsid w:val="0095718C"/>
    <w:rsid w:val="009571A6"/>
    <w:rsid w:val="009572B8"/>
    <w:rsid w:val="0095752A"/>
    <w:rsid w:val="00957753"/>
    <w:rsid w:val="009577C1"/>
    <w:rsid w:val="00957ECC"/>
    <w:rsid w:val="009602BA"/>
    <w:rsid w:val="00960C25"/>
    <w:rsid w:val="00960D3A"/>
    <w:rsid w:val="00960F79"/>
    <w:rsid w:val="009615D7"/>
    <w:rsid w:val="009624CE"/>
    <w:rsid w:val="0096290E"/>
    <w:rsid w:val="00962BAF"/>
    <w:rsid w:val="00962D17"/>
    <w:rsid w:val="00963D17"/>
    <w:rsid w:val="00963D45"/>
    <w:rsid w:val="009640B5"/>
    <w:rsid w:val="009642BF"/>
    <w:rsid w:val="00964459"/>
    <w:rsid w:val="009650EF"/>
    <w:rsid w:val="009657D5"/>
    <w:rsid w:val="00965F9F"/>
    <w:rsid w:val="00966141"/>
    <w:rsid w:val="0096620D"/>
    <w:rsid w:val="009662EC"/>
    <w:rsid w:val="00966611"/>
    <w:rsid w:val="0096661F"/>
    <w:rsid w:val="00966833"/>
    <w:rsid w:val="009669CC"/>
    <w:rsid w:val="00966C18"/>
    <w:rsid w:val="00966D68"/>
    <w:rsid w:val="00967517"/>
    <w:rsid w:val="009675EB"/>
    <w:rsid w:val="00967655"/>
    <w:rsid w:val="0096777C"/>
    <w:rsid w:val="00967782"/>
    <w:rsid w:val="009679FE"/>
    <w:rsid w:val="00967CCB"/>
    <w:rsid w:val="00967DD4"/>
    <w:rsid w:val="009704F3"/>
    <w:rsid w:val="009706DC"/>
    <w:rsid w:val="00970E13"/>
    <w:rsid w:val="00970F12"/>
    <w:rsid w:val="00970F1A"/>
    <w:rsid w:val="009710BF"/>
    <w:rsid w:val="00971698"/>
    <w:rsid w:val="00971874"/>
    <w:rsid w:val="00971E8F"/>
    <w:rsid w:val="00971F83"/>
    <w:rsid w:val="00972061"/>
    <w:rsid w:val="00972066"/>
    <w:rsid w:val="009721D2"/>
    <w:rsid w:val="0097245C"/>
    <w:rsid w:val="009725FE"/>
    <w:rsid w:val="0097282B"/>
    <w:rsid w:val="00972DAC"/>
    <w:rsid w:val="0097392D"/>
    <w:rsid w:val="0097397E"/>
    <w:rsid w:val="00973A35"/>
    <w:rsid w:val="00973F9F"/>
    <w:rsid w:val="00974A1E"/>
    <w:rsid w:val="0097559A"/>
    <w:rsid w:val="009759FA"/>
    <w:rsid w:val="00975D48"/>
    <w:rsid w:val="009763BA"/>
    <w:rsid w:val="00976546"/>
    <w:rsid w:val="009765F1"/>
    <w:rsid w:val="00976FCF"/>
    <w:rsid w:val="009771CD"/>
    <w:rsid w:val="00977521"/>
    <w:rsid w:val="0097757E"/>
    <w:rsid w:val="00977807"/>
    <w:rsid w:val="00977930"/>
    <w:rsid w:val="009804EA"/>
    <w:rsid w:val="00980BAC"/>
    <w:rsid w:val="00980C22"/>
    <w:rsid w:val="00980DF0"/>
    <w:rsid w:val="00980F3F"/>
    <w:rsid w:val="0098139E"/>
    <w:rsid w:val="00981D1C"/>
    <w:rsid w:val="00981E8F"/>
    <w:rsid w:val="00982214"/>
    <w:rsid w:val="009823D4"/>
    <w:rsid w:val="00982474"/>
    <w:rsid w:val="00982644"/>
    <w:rsid w:val="00982901"/>
    <w:rsid w:val="00982DD9"/>
    <w:rsid w:val="00982E9C"/>
    <w:rsid w:val="00982FF8"/>
    <w:rsid w:val="00983285"/>
    <w:rsid w:val="0098340E"/>
    <w:rsid w:val="0098350A"/>
    <w:rsid w:val="00983F25"/>
    <w:rsid w:val="00984350"/>
    <w:rsid w:val="00984672"/>
    <w:rsid w:val="00984F97"/>
    <w:rsid w:val="00984FAF"/>
    <w:rsid w:val="0098569D"/>
    <w:rsid w:val="00985A09"/>
    <w:rsid w:val="00986277"/>
    <w:rsid w:val="009866A3"/>
    <w:rsid w:val="0098693D"/>
    <w:rsid w:val="00986B79"/>
    <w:rsid w:val="00986D0D"/>
    <w:rsid w:val="009871C7"/>
    <w:rsid w:val="0099011F"/>
    <w:rsid w:val="00990343"/>
    <w:rsid w:val="009903CB"/>
    <w:rsid w:val="009905E1"/>
    <w:rsid w:val="0099064C"/>
    <w:rsid w:val="009906F0"/>
    <w:rsid w:val="0099078A"/>
    <w:rsid w:val="0099097F"/>
    <w:rsid w:val="00990C73"/>
    <w:rsid w:val="0099105E"/>
    <w:rsid w:val="009912E1"/>
    <w:rsid w:val="009916FA"/>
    <w:rsid w:val="00991974"/>
    <w:rsid w:val="00992097"/>
    <w:rsid w:val="009920C6"/>
    <w:rsid w:val="009923AF"/>
    <w:rsid w:val="0099263A"/>
    <w:rsid w:val="00992869"/>
    <w:rsid w:val="00992914"/>
    <w:rsid w:val="00992C47"/>
    <w:rsid w:val="00993355"/>
    <w:rsid w:val="00993776"/>
    <w:rsid w:val="00993832"/>
    <w:rsid w:val="009938CB"/>
    <w:rsid w:val="00993F15"/>
    <w:rsid w:val="00993FA5"/>
    <w:rsid w:val="009944B9"/>
    <w:rsid w:val="00994587"/>
    <w:rsid w:val="009946D4"/>
    <w:rsid w:val="009947D5"/>
    <w:rsid w:val="00994B69"/>
    <w:rsid w:val="00994E90"/>
    <w:rsid w:val="00994FC9"/>
    <w:rsid w:val="0099551B"/>
    <w:rsid w:val="009955E2"/>
    <w:rsid w:val="00995629"/>
    <w:rsid w:val="009956D6"/>
    <w:rsid w:val="009959A5"/>
    <w:rsid w:val="00995AFA"/>
    <w:rsid w:val="00995B64"/>
    <w:rsid w:val="00995C16"/>
    <w:rsid w:val="00995D28"/>
    <w:rsid w:val="00995F8A"/>
    <w:rsid w:val="00995F95"/>
    <w:rsid w:val="009961CD"/>
    <w:rsid w:val="00996206"/>
    <w:rsid w:val="0099625A"/>
    <w:rsid w:val="0099635A"/>
    <w:rsid w:val="009965BC"/>
    <w:rsid w:val="0099662E"/>
    <w:rsid w:val="009966C4"/>
    <w:rsid w:val="00997258"/>
    <w:rsid w:val="009979DC"/>
    <w:rsid w:val="00997C19"/>
    <w:rsid w:val="009A0415"/>
    <w:rsid w:val="009A04CD"/>
    <w:rsid w:val="009A0732"/>
    <w:rsid w:val="009A0D6F"/>
    <w:rsid w:val="009A177E"/>
    <w:rsid w:val="009A1AC0"/>
    <w:rsid w:val="009A1AE9"/>
    <w:rsid w:val="009A1F1E"/>
    <w:rsid w:val="009A22E6"/>
    <w:rsid w:val="009A2486"/>
    <w:rsid w:val="009A2690"/>
    <w:rsid w:val="009A26C4"/>
    <w:rsid w:val="009A2971"/>
    <w:rsid w:val="009A3307"/>
    <w:rsid w:val="009A3520"/>
    <w:rsid w:val="009A3547"/>
    <w:rsid w:val="009A39D1"/>
    <w:rsid w:val="009A39FF"/>
    <w:rsid w:val="009A3CB5"/>
    <w:rsid w:val="009A3EAF"/>
    <w:rsid w:val="009A3F33"/>
    <w:rsid w:val="009A4755"/>
    <w:rsid w:val="009A4AA6"/>
    <w:rsid w:val="009A4ACB"/>
    <w:rsid w:val="009A5389"/>
    <w:rsid w:val="009A54D4"/>
    <w:rsid w:val="009A5501"/>
    <w:rsid w:val="009A5AE0"/>
    <w:rsid w:val="009A5C6C"/>
    <w:rsid w:val="009A6376"/>
    <w:rsid w:val="009A6621"/>
    <w:rsid w:val="009A676D"/>
    <w:rsid w:val="009A6AEA"/>
    <w:rsid w:val="009A6CC5"/>
    <w:rsid w:val="009A77B2"/>
    <w:rsid w:val="009A7AD0"/>
    <w:rsid w:val="009A7B65"/>
    <w:rsid w:val="009B05B4"/>
    <w:rsid w:val="009B05FA"/>
    <w:rsid w:val="009B097B"/>
    <w:rsid w:val="009B12C8"/>
    <w:rsid w:val="009B158A"/>
    <w:rsid w:val="009B19D0"/>
    <w:rsid w:val="009B1F3A"/>
    <w:rsid w:val="009B21AC"/>
    <w:rsid w:val="009B224A"/>
    <w:rsid w:val="009B2766"/>
    <w:rsid w:val="009B2E70"/>
    <w:rsid w:val="009B32F0"/>
    <w:rsid w:val="009B3CEC"/>
    <w:rsid w:val="009B3EB4"/>
    <w:rsid w:val="009B3F21"/>
    <w:rsid w:val="009B42BE"/>
    <w:rsid w:val="009B4378"/>
    <w:rsid w:val="009B4391"/>
    <w:rsid w:val="009B4D23"/>
    <w:rsid w:val="009B4FAF"/>
    <w:rsid w:val="009B5116"/>
    <w:rsid w:val="009B5973"/>
    <w:rsid w:val="009B5B48"/>
    <w:rsid w:val="009B5EDD"/>
    <w:rsid w:val="009B62E6"/>
    <w:rsid w:val="009B67C4"/>
    <w:rsid w:val="009B6A3F"/>
    <w:rsid w:val="009B6C5A"/>
    <w:rsid w:val="009B71E1"/>
    <w:rsid w:val="009B7359"/>
    <w:rsid w:val="009B7405"/>
    <w:rsid w:val="009B7A0A"/>
    <w:rsid w:val="009B7BF9"/>
    <w:rsid w:val="009B7CA5"/>
    <w:rsid w:val="009C0448"/>
    <w:rsid w:val="009C0615"/>
    <w:rsid w:val="009C0CF8"/>
    <w:rsid w:val="009C0ED7"/>
    <w:rsid w:val="009C125A"/>
    <w:rsid w:val="009C1AA3"/>
    <w:rsid w:val="009C1AC7"/>
    <w:rsid w:val="009C1B2E"/>
    <w:rsid w:val="009C1DEB"/>
    <w:rsid w:val="009C1EB2"/>
    <w:rsid w:val="009C2675"/>
    <w:rsid w:val="009C2839"/>
    <w:rsid w:val="009C28D4"/>
    <w:rsid w:val="009C294A"/>
    <w:rsid w:val="009C2DC4"/>
    <w:rsid w:val="009C3042"/>
    <w:rsid w:val="009C32C2"/>
    <w:rsid w:val="009C386A"/>
    <w:rsid w:val="009C3A92"/>
    <w:rsid w:val="009C3C95"/>
    <w:rsid w:val="009C3DB4"/>
    <w:rsid w:val="009C3E76"/>
    <w:rsid w:val="009C3E9C"/>
    <w:rsid w:val="009C3EF2"/>
    <w:rsid w:val="009C43D6"/>
    <w:rsid w:val="009C4566"/>
    <w:rsid w:val="009C4A32"/>
    <w:rsid w:val="009C4C3E"/>
    <w:rsid w:val="009C4FBF"/>
    <w:rsid w:val="009C5908"/>
    <w:rsid w:val="009C599C"/>
    <w:rsid w:val="009C5EDB"/>
    <w:rsid w:val="009C6314"/>
    <w:rsid w:val="009C63AB"/>
    <w:rsid w:val="009C6667"/>
    <w:rsid w:val="009C6752"/>
    <w:rsid w:val="009C69D0"/>
    <w:rsid w:val="009C69F4"/>
    <w:rsid w:val="009C6AAC"/>
    <w:rsid w:val="009C6B1B"/>
    <w:rsid w:val="009C6B3E"/>
    <w:rsid w:val="009C7158"/>
    <w:rsid w:val="009C7163"/>
    <w:rsid w:val="009C75E6"/>
    <w:rsid w:val="009C77A3"/>
    <w:rsid w:val="009D019B"/>
    <w:rsid w:val="009D06BF"/>
    <w:rsid w:val="009D1082"/>
    <w:rsid w:val="009D10BE"/>
    <w:rsid w:val="009D1F54"/>
    <w:rsid w:val="009D20AC"/>
    <w:rsid w:val="009D20C9"/>
    <w:rsid w:val="009D21C8"/>
    <w:rsid w:val="009D26D8"/>
    <w:rsid w:val="009D2D3F"/>
    <w:rsid w:val="009D30F9"/>
    <w:rsid w:val="009D3192"/>
    <w:rsid w:val="009D31C0"/>
    <w:rsid w:val="009D322C"/>
    <w:rsid w:val="009D3340"/>
    <w:rsid w:val="009D334F"/>
    <w:rsid w:val="009D3527"/>
    <w:rsid w:val="009D372A"/>
    <w:rsid w:val="009D385B"/>
    <w:rsid w:val="009D3A26"/>
    <w:rsid w:val="009D3BAC"/>
    <w:rsid w:val="009D3EDD"/>
    <w:rsid w:val="009D48BA"/>
    <w:rsid w:val="009D4B7E"/>
    <w:rsid w:val="009D4D48"/>
    <w:rsid w:val="009D4DC6"/>
    <w:rsid w:val="009D4E15"/>
    <w:rsid w:val="009D5106"/>
    <w:rsid w:val="009D51A6"/>
    <w:rsid w:val="009D5D38"/>
    <w:rsid w:val="009D5D42"/>
    <w:rsid w:val="009D5E99"/>
    <w:rsid w:val="009D62BD"/>
    <w:rsid w:val="009D653F"/>
    <w:rsid w:val="009D66B9"/>
    <w:rsid w:val="009D6B77"/>
    <w:rsid w:val="009D6CE1"/>
    <w:rsid w:val="009D6EEB"/>
    <w:rsid w:val="009D6F44"/>
    <w:rsid w:val="009D7145"/>
    <w:rsid w:val="009D7869"/>
    <w:rsid w:val="009E08DF"/>
    <w:rsid w:val="009E0AB5"/>
    <w:rsid w:val="009E12E3"/>
    <w:rsid w:val="009E14B2"/>
    <w:rsid w:val="009E16F2"/>
    <w:rsid w:val="009E1886"/>
    <w:rsid w:val="009E1D15"/>
    <w:rsid w:val="009E1DFA"/>
    <w:rsid w:val="009E23ED"/>
    <w:rsid w:val="009E255E"/>
    <w:rsid w:val="009E26BC"/>
    <w:rsid w:val="009E2AF7"/>
    <w:rsid w:val="009E322C"/>
    <w:rsid w:val="009E3352"/>
    <w:rsid w:val="009E3479"/>
    <w:rsid w:val="009E387D"/>
    <w:rsid w:val="009E3D37"/>
    <w:rsid w:val="009E453D"/>
    <w:rsid w:val="009E45F8"/>
    <w:rsid w:val="009E4F86"/>
    <w:rsid w:val="009E5013"/>
    <w:rsid w:val="009E526A"/>
    <w:rsid w:val="009E567C"/>
    <w:rsid w:val="009E56B0"/>
    <w:rsid w:val="009E5917"/>
    <w:rsid w:val="009E59D1"/>
    <w:rsid w:val="009E5A6E"/>
    <w:rsid w:val="009E5C95"/>
    <w:rsid w:val="009E5DCF"/>
    <w:rsid w:val="009E6223"/>
    <w:rsid w:val="009E6402"/>
    <w:rsid w:val="009E665A"/>
    <w:rsid w:val="009E725F"/>
    <w:rsid w:val="009E77F5"/>
    <w:rsid w:val="009E79CF"/>
    <w:rsid w:val="009E7F2E"/>
    <w:rsid w:val="009E7FF5"/>
    <w:rsid w:val="009F009C"/>
    <w:rsid w:val="009F0345"/>
    <w:rsid w:val="009F04F2"/>
    <w:rsid w:val="009F0A8F"/>
    <w:rsid w:val="009F0DA6"/>
    <w:rsid w:val="009F1AE7"/>
    <w:rsid w:val="009F1BDE"/>
    <w:rsid w:val="009F2161"/>
    <w:rsid w:val="009F231C"/>
    <w:rsid w:val="009F23E3"/>
    <w:rsid w:val="009F2512"/>
    <w:rsid w:val="009F29F3"/>
    <w:rsid w:val="009F2C7D"/>
    <w:rsid w:val="009F2CCB"/>
    <w:rsid w:val="009F30E5"/>
    <w:rsid w:val="009F32C4"/>
    <w:rsid w:val="009F40CE"/>
    <w:rsid w:val="009F4BDF"/>
    <w:rsid w:val="009F4CDA"/>
    <w:rsid w:val="009F4F3E"/>
    <w:rsid w:val="009F59BF"/>
    <w:rsid w:val="009F5D42"/>
    <w:rsid w:val="009F5E5C"/>
    <w:rsid w:val="009F5F68"/>
    <w:rsid w:val="009F6353"/>
    <w:rsid w:val="009F64BD"/>
    <w:rsid w:val="009F70CE"/>
    <w:rsid w:val="009F758E"/>
    <w:rsid w:val="009F776E"/>
    <w:rsid w:val="009F7FAE"/>
    <w:rsid w:val="00A0023B"/>
    <w:rsid w:val="00A008A5"/>
    <w:rsid w:val="00A00B19"/>
    <w:rsid w:val="00A00F42"/>
    <w:rsid w:val="00A00FC9"/>
    <w:rsid w:val="00A01519"/>
    <w:rsid w:val="00A017DA"/>
    <w:rsid w:val="00A0195A"/>
    <w:rsid w:val="00A01F4E"/>
    <w:rsid w:val="00A0268F"/>
    <w:rsid w:val="00A02D3C"/>
    <w:rsid w:val="00A02EE8"/>
    <w:rsid w:val="00A032EA"/>
    <w:rsid w:val="00A034B9"/>
    <w:rsid w:val="00A03757"/>
    <w:rsid w:val="00A03883"/>
    <w:rsid w:val="00A03DE4"/>
    <w:rsid w:val="00A03E54"/>
    <w:rsid w:val="00A0408F"/>
    <w:rsid w:val="00A04E68"/>
    <w:rsid w:val="00A05248"/>
    <w:rsid w:val="00A05975"/>
    <w:rsid w:val="00A05BB6"/>
    <w:rsid w:val="00A05DDC"/>
    <w:rsid w:val="00A05E4D"/>
    <w:rsid w:val="00A05EAA"/>
    <w:rsid w:val="00A0608D"/>
    <w:rsid w:val="00A060BE"/>
    <w:rsid w:val="00A0695E"/>
    <w:rsid w:val="00A07D26"/>
    <w:rsid w:val="00A07D2F"/>
    <w:rsid w:val="00A1016C"/>
    <w:rsid w:val="00A1036E"/>
    <w:rsid w:val="00A104A1"/>
    <w:rsid w:val="00A10D80"/>
    <w:rsid w:val="00A10FC7"/>
    <w:rsid w:val="00A11064"/>
    <w:rsid w:val="00A11624"/>
    <w:rsid w:val="00A11671"/>
    <w:rsid w:val="00A1187C"/>
    <w:rsid w:val="00A119BC"/>
    <w:rsid w:val="00A11EEF"/>
    <w:rsid w:val="00A12B0B"/>
    <w:rsid w:val="00A12CCC"/>
    <w:rsid w:val="00A12D1A"/>
    <w:rsid w:val="00A12E07"/>
    <w:rsid w:val="00A12E8B"/>
    <w:rsid w:val="00A12F3D"/>
    <w:rsid w:val="00A13613"/>
    <w:rsid w:val="00A13A4E"/>
    <w:rsid w:val="00A140A8"/>
    <w:rsid w:val="00A142C5"/>
    <w:rsid w:val="00A14BCF"/>
    <w:rsid w:val="00A14C23"/>
    <w:rsid w:val="00A15566"/>
    <w:rsid w:val="00A15AC9"/>
    <w:rsid w:val="00A15B2D"/>
    <w:rsid w:val="00A16040"/>
    <w:rsid w:val="00A163CD"/>
    <w:rsid w:val="00A165FB"/>
    <w:rsid w:val="00A16778"/>
    <w:rsid w:val="00A16910"/>
    <w:rsid w:val="00A16B57"/>
    <w:rsid w:val="00A16C97"/>
    <w:rsid w:val="00A16CB0"/>
    <w:rsid w:val="00A171BF"/>
    <w:rsid w:val="00A17321"/>
    <w:rsid w:val="00A179B3"/>
    <w:rsid w:val="00A17CF7"/>
    <w:rsid w:val="00A20157"/>
    <w:rsid w:val="00A20207"/>
    <w:rsid w:val="00A20224"/>
    <w:rsid w:val="00A20584"/>
    <w:rsid w:val="00A20857"/>
    <w:rsid w:val="00A21187"/>
    <w:rsid w:val="00A21424"/>
    <w:rsid w:val="00A21997"/>
    <w:rsid w:val="00A21A06"/>
    <w:rsid w:val="00A21CEF"/>
    <w:rsid w:val="00A21E67"/>
    <w:rsid w:val="00A220FF"/>
    <w:rsid w:val="00A22EE6"/>
    <w:rsid w:val="00A23893"/>
    <w:rsid w:val="00A2391D"/>
    <w:rsid w:val="00A23A98"/>
    <w:rsid w:val="00A23C65"/>
    <w:rsid w:val="00A24217"/>
    <w:rsid w:val="00A24255"/>
    <w:rsid w:val="00A244E9"/>
    <w:rsid w:val="00A24622"/>
    <w:rsid w:val="00A246A3"/>
    <w:rsid w:val="00A24A41"/>
    <w:rsid w:val="00A24BE3"/>
    <w:rsid w:val="00A24EB7"/>
    <w:rsid w:val="00A24FE9"/>
    <w:rsid w:val="00A2505B"/>
    <w:rsid w:val="00A25108"/>
    <w:rsid w:val="00A259A8"/>
    <w:rsid w:val="00A25ABB"/>
    <w:rsid w:val="00A25E1C"/>
    <w:rsid w:val="00A25E39"/>
    <w:rsid w:val="00A25E69"/>
    <w:rsid w:val="00A26089"/>
    <w:rsid w:val="00A26203"/>
    <w:rsid w:val="00A26635"/>
    <w:rsid w:val="00A267F3"/>
    <w:rsid w:val="00A26827"/>
    <w:rsid w:val="00A26D47"/>
    <w:rsid w:val="00A26DA7"/>
    <w:rsid w:val="00A26F41"/>
    <w:rsid w:val="00A26F88"/>
    <w:rsid w:val="00A26FF7"/>
    <w:rsid w:val="00A27554"/>
    <w:rsid w:val="00A275D1"/>
    <w:rsid w:val="00A277EB"/>
    <w:rsid w:val="00A279EC"/>
    <w:rsid w:val="00A27B57"/>
    <w:rsid w:val="00A27EC4"/>
    <w:rsid w:val="00A27F3C"/>
    <w:rsid w:val="00A30520"/>
    <w:rsid w:val="00A30BC2"/>
    <w:rsid w:val="00A312C3"/>
    <w:rsid w:val="00A313B3"/>
    <w:rsid w:val="00A3193A"/>
    <w:rsid w:val="00A319A4"/>
    <w:rsid w:val="00A31A13"/>
    <w:rsid w:val="00A31CE5"/>
    <w:rsid w:val="00A31D00"/>
    <w:rsid w:val="00A31E42"/>
    <w:rsid w:val="00A3203E"/>
    <w:rsid w:val="00A32051"/>
    <w:rsid w:val="00A32AE0"/>
    <w:rsid w:val="00A32B77"/>
    <w:rsid w:val="00A32BB4"/>
    <w:rsid w:val="00A3367C"/>
    <w:rsid w:val="00A33BE0"/>
    <w:rsid w:val="00A33CCF"/>
    <w:rsid w:val="00A33DA2"/>
    <w:rsid w:val="00A3442A"/>
    <w:rsid w:val="00A34D81"/>
    <w:rsid w:val="00A3561C"/>
    <w:rsid w:val="00A35D65"/>
    <w:rsid w:val="00A35DB7"/>
    <w:rsid w:val="00A360B6"/>
    <w:rsid w:val="00A362D0"/>
    <w:rsid w:val="00A36901"/>
    <w:rsid w:val="00A36CF6"/>
    <w:rsid w:val="00A36EC5"/>
    <w:rsid w:val="00A37703"/>
    <w:rsid w:val="00A37793"/>
    <w:rsid w:val="00A379B9"/>
    <w:rsid w:val="00A37DDD"/>
    <w:rsid w:val="00A37EDA"/>
    <w:rsid w:val="00A4035D"/>
    <w:rsid w:val="00A40648"/>
    <w:rsid w:val="00A408E6"/>
    <w:rsid w:val="00A41227"/>
    <w:rsid w:val="00A413A3"/>
    <w:rsid w:val="00A417AA"/>
    <w:rsid w:val="00A426D5"/>
    <w:rsid w:val="00A42997"/>
    <w:rsid w:val="00A43248"/>
    <w:rsid w:val="00A43270"/>
    <w:rsid w:val="00A444F5"/>
    <w:rsid w:val="00A44522"/>
    <w:rsid w:val="00A44C3B"/>
    <w:rsid w:val="00A44DFD"/>
    <w:rsid w:val="00A452AE"/>
    <w:rsid w:val="00A4539E"/>
    <w:rsid w:val="00A458FF"/>
    <w:rsid w:val="00A46080"/>
    <w:rsid w:val="00A461CB"/>
    <w:rsid w:val="00A46252"/>
    <w:rsid w:val="00A46C6C"/>
    <w:rsid w:val="00A46DB5"/>
    <w:rsid w:val="00A46EB1"/>
    <w:rsid w:val="00A4777E"/>
    <w:rsid w:val="00A47961"/>
    <w:rsid w:val="00A47A54"/>
    <w:rsid w:val="00A47C59"/>
    <w:rsid w:val="00A508D8"/>
    <w:rsid w:val="00A50FDF"/>
    <w:rsid w:val="00A50FEC"/>
    <w:rsid w:val="00A5183F"/>
    <w:rsid w:val="00A51FC3"/>
    <w:rsid w:val="00A52FD9"/>
    <w:rsid w:val="00A5311C"/>
    <w:rsid w:val="00A532FC"/>
    <w:rsid w:val="00A53624"/>
    <w:rsid w:val="00A53C0C"/>
    <w:rsid w:val="00A53CD2"/>
    <w:rsid w:val="00A53E8A"/>
    <w:rsid w:val="00A544FA"/>
    <w:rsid w:val="00A547A3"/>
    <w:rsid w:val="00A54F72"/>
    <w:rsid w:val="00A5551B"/>
    <w:rsid w:val="00A56398"/>
    <w:rsid w:val="00A565B6"/>
    <w:rsid w:val="00A566CA"/>
    <w:rsid w:val="00A567E2"/>
    <w:rsid w:val="00A56806"/>
    <w:rsid w:val="00A57008"/>
    <w:rsid w:val="00A571B3"/>
    <w:rsid w:val="00A576AD"/>
    <w:rsid w:val="00A57F15"/>
    <w:rsid w:val="00A60066"/>
    <w:rsid w:val="00A60146"/>
    <w:rsid w:val="00A6016B"/>
    <w:rsid w:val="00A60179"/>
    <w:rsid w:val="00A607A4"/>
    <w:rsid w:val="00A60E1B"/>
    <w:rsid w:val="00A61782"/>
    <w:rsid w:val="00A61D09"/>
    <w:rsid w:val="00A61FDA"/>
    <w:rsid w:val="00A623F8"/>
    <w:rsid w:val="00A62557"/>
    <w:rsid w:val="00A62700"/>
    <w:rsid w:val="00A62958"/>
    <w:rsid w:val="00A62AC7"/>
    <w:rsid w:val="00A6330A"/>
    <w:rsid w:val="00A63507"/>
    <w:rsid w:val="00A63850"/>
    <w:rsid w:val="00A64479"/>
    <w:rsid w:val="00A645C3"/>
    <w:rsid w:val="00A64787"/>
    <w:rsid w:val="00A648E9"/>
    <w:rsid w:val="00A64EEB"/>
    <w:rsid w:val="00A6566E"/>
    <w:rsid w:val="00A65C38"/>
    <w:rsid w:val="00A6654A"/>
    <w:rsid w:val="00A66592"/>
    <w:rsid w:val="00A66C0D"/>
    <w:rsid w:val="00A6764D"/>
    <w:rsid w:val="00A678C2"/>
    <w:rsid w:val="00A67934"/>
    <w:rsid w:val="00A67BA5"/>
    <w:rsid w:val="00A67D4A"/>
    <w:rsid w:val="00A703AE"/>
    <w:rsid w:val="00A70415"/>
    <w:rsid w:val="00A7063E"/>
    <w:rsid w:val="00A709AE"/>
    <w:rsid w:val="00A70DCB"/>
    <w:rsid w:val="00A70E5B"/>
    <w:rsid w:val="00A7195A"/>
    <w:rsid w:val="00A71DDD"/>
    <w:rsid w:val="00A71E2D"/>
    <w:rsid w:val="00A71FD1"/>
    <w:rsid w:val="00A720C2"/>
    <w:rsid w:val="00A7248F"/>
    <w:rsid w:val="00A726DC"/>
    <w:rsid w:val="00A72733"/>
    <w:rsid w:val="00A7282C"/>
    <w:rsid w:val="00A72A11"/>
    <w:rsid w:val="00A72BBA"/>
    <w:rsid w:val="00A72BC8"/>
    <w:rsid w:val="00A72C04"/>
    <w:rsid w:val="00A72FE2"/>
    <w:rsid w:val="00A73341"/>
    <w:rsid w:val="00A73518"/>
    <w:rsid w:val="00A7437C"/>
    <w:rsid w:val="00A748ED"/>
    <w:rsid w:val="00A75386"/>
    <w:rsid w:val="00A7593A"/>
    <w:rsid w:val="00A7597F"/>
    <w:rsid w:val="00A75B2B"/>
    <w:rsid w:val="00A75D3F"/>
    <w:rsid w:val="00A764CD"/>
    <w:rsid w:val="00A768C8"/>
    <w:rsid w:val="00A76B1A"/>
    <w:rsid w:val="00A76C21"/>
    <w:rsid w:val="00A76D7C"/>
    <w:rsid w:val="00A77553"/>
    <w:rsid w:val="00A77727"/>
    <w:rsid w:val="00A77D64"/>
    <w:rsid w:val="00A8004B"/>
    <w:rsid w:val="00A803FE"/>
    <w:rsid w:val="00A80DB3"/>
    <w:rsid w:val="00A811B7"/>
    <w:rsid w:val="00A8153C"/>
    <w:rsid w:val="00A818FB"/>
    <w:rsid w:val="00A81BE3"/>
    <w:rsid w:val="00A8226A"/>
    <w:rsid w:val="00A82941"/>
    <w:rsid w:val="00A82971"/>
    <w:rsid w:val="00A82B36"/>
    <w:rsid w:val="00A832FD"/>
    <w:rsid w:val="00A834D6"/>
    <w:rsid w:val="00A83DBC"/>
    <w:rsid w:val="00A84178"/>
    <w:rsid w:val="00A846B9"/>
    <w:rsid w:val="00A84746"/>
    <w:rsid w:val="00A847AE"/>
    <w:rsid w:val="00A84D2C"/>
    <w:rsid w:val="00A84E3C"/>
    <w:rsid w:val="00A85070"/>
    <w:rsid w:val="00A85084"/>
    <w:rsid w:val="00A855CD"/>
    <w:rsid w:val="00A855FE"/>
    <w:rsid w:val="00A85836"/>
    <w:rsid w:val="00A85B3E"/>
    <w:rsid w:val="00A85E79"/>
    <w:rsid w:val="00A85F29"/>
    <w:rsid w:val="00A8613B"/>
    <w:rsid w:val="00A86203"/>
    <w:rsid w:val="00A86273"/>
    <w:rsid w:val="00A865FB"/>
    <w:rsid w:val="00A86D62"/>
    <w:rsid w:val="00A87242"/>
    <w:rsid w:val="00A87740"/>
    <w:rsid w:val="00A87982"/>
    <w:rsid w:val="00A87C2F"/>
    <w:rsid w:val="00A904F2"/>
    <w:rsid w:val="00A90527"/>
    <w:rsid w:val="00A905F8"/>
    <w:rsid w:val="00A90A9D"/>
    <w:rsid w:val="00A911A0"/>
    <w:rsid w:val="00A91363"/>
    <w:rsid w:val="00A91450"/>
    <w:rsid w:val="00A91752"/>
    <w:rsid w:val="00A91B0D"/>
    <w:rsid w:val="00A91B63"/>
    <w:rsid w:val="00A91D46"/>
    <w:rsid w:val="00A920B1"/>
    <w:rsid w:val="00A92564"/>
    <w:rsid w:val="00A925A2"/>
    <w:rsid w:val="00A925D6"/>
    <w:rsid w:val="00A92954"/>
    <w:rsid w:val="00A92C54"/>
    <w:rsid w:val="00A92D1A"/>
    <w:rsid w:val="00A92DB9"/>
    <w:rsid w:val="00A93429"/>
    <w:rsid w:val="00A935A3"/>
    <w:rsid w:val="00A93738"/>
    <w:rsid w:val="00A937B4"/>
    <w:rsid w:val="00A93D82"/>
    <w:rsid w:val="00A94084"/>
    <w:rsid w:val="00A9446E"/>
    <w:rsid w:val="00A94AD0"/>
    <w:rsid w:val="00A94B29"/>
    <w:rsid w:val="00A95370"/>
    <w:rsid w:val="00A953A8"/>
    <w:rsid w:val="00A96852"/>
    <w:rsid w:val="00A96B2E"/>
    <w:rsid w:val="00A96C21"/>
    <w:rsid w:val="00A96D6C"/>
    <w:rsid w:val="00A9791D"/>
    <w:rsid w:val="00A97B20"/>
    <w:rsid w:val="00A97D4A"/>
    <w:rsid w:val="00A97DB8"/>
    <w:rsid w:val="00A97E68"/>
    <w:rsid w:val="00AA0209"/>
    <w:rsid w:val="00AA037A"/>
    <w:rsid w:val="00AA03A6"/>
    <w:rsid w:val="00AA05E1"/>
    <w:rsid w:val="00AA0923"/>
    <w:rsid w:val="00AA1128"/>
    <w:rsid w:val="00AA1A7C"/>
    <w:rsid w:val="00AA1ADA"/>
    <w:rsid w:val="00AA1D26"/>
    <w:rsid w:val="00AA1FCB"/>
    <w:rsid w:val="00AA20B3"/>
    <w:rsid w:val="00AA2A7D"/>
    <w:rsid w:val="00AA2A95"/>
    <w:rsid w:val="00AA2ECC"/>
    <w:rsid w:val="00AA3198"/>
    <w:rsid w:val="00AA3481"/>
    <w:rsid w:val="00AA3495"/>
    <w:rsid w:val="00AA3975"/>
    <w:rsid w:val="00AA3A3E"/>
    <w:rsid w:val="00AA3B94"/>
    <w:rsid w:val="00AA3C94"/>
    <w:rsid w:val="00AA41D4"/>
    <w:rsid w:val="00AA4203"/>
    <w:rsid w:val="00AA433B"/>
    <w:rsid w:val="00AA4445"/>
    <w:rsid w:val="00AA4775"/>
    <w:rsid w:val="00AA488F"/>
    <w:rsid w:val="00AA4B4C"/>
    <w:rsid w:val="00AA4EEF"/>
    <w:rsid w:val="00AA530A"/>
    <w:rsid w:val="00AA5515"/>
    <w:rsid w:val="00AA553A"/>
    <w:rsid w:val="00AA567F"/>
    <w:rsid w:val="00AA5819"/>
    <w:rsid w:val="00AA583C"/>
    <w:rsid w:val="00AA5D58"/>
    <w:rsid w:val="00AA6397"/>
    <w:rsid w:val="00AA65CF"/>
    <w:rsid w:val="00AA6A88"/>
    <w:rsid w:val="00AA6BC6"/>
    <w:rsid w:val="00AA6C0F"/>
    <w:rsid w:val="00AA6FE6"/>
    <w:rsid w:val="00AA7009"/>
    <w:rsid w:val="00AA72E6"/>
    <w:rsid w:val="00AA736F"/>
    <w:rsid w:val="00AB02DD"/>
    <w:rsid w:val="00AB03C8"/>
    <w:rsid w:val="00AB045C"/>
    <w:rsid w:val="00AB0544"/>
    <w:rsid w:val="00AB05BB"/>
    <w:rsid w:val="00AB05C2"/>
    <w:rsid w:val="00AB06CF"/>
    <w:rsid w:val="00AB0880"/>
    <w:rsid w:val="00AB090C"/>
    <w:rsid w:val="00AB0B93"/>
    <w:rsid w:val="00AB0F68"/>
    <w:rsid w:val="00AB0F9A"/>
    <w:rsid w:val="00AB1160"/>
    <w:rsid w:val="00AB12CB"/>
    <w:rsid w:val="00AB1411"/>
    <w:rsid w:val="00AB142E"/>
    <w:rsid w:val="00AB1C10"/>
    <w:rsid w:val="00AB1E0D"/>
    <w:rsid w:val="00AB211C"/>
    <w:rsid w:val="00AB212D"/>
    <w:rsid w:val="00AB30C3"/>
    <w:rsid w:val="00AB32C1"/>
    <w:rsid w:val="00AB3552"/>
    <w:rsid w:val="00AB414A"/>
    <w:rsid w:val="00AB4649"/>
    <w:rsid w:val="00AB49C3"/>
    <w:rsid w:val="00AB4AE4"/>
    <w:rsid w:val="00AB4E52"/>
    <w:rsid w:val="00AB55F8"/>
    <w:rsid w:val="00AB57B8"/>
    <w:rsid w:val="00AB5DF2"/>
    <w:rsid w:val="00AB688E"/>
    <w:rsid w:val="00AB6C4D"/>
    <w:rsid w:val="00AB6DD2"/>
    <w:rsid w:val="00AB75D3"/>
    <w:rsid w:val="00AB7633"/>
    <w:rsid w:val="00AB7866"/>
    <w:rsid w:val="00AB7F5E"/>
    <w:rsid w:val="00AC0289"/>
    <w:rsid w:val="00AC039E"/>
    <w:rsid w:val="00AC0894"/>
    <w:rsid w:val="00AC0CFC"/>
    <w:rsid w:val="00AC0DE1"/>
    <w:rsid w:val="00AC1ABE"/>
    <w:rsid w:val="00AC1D3B"/>
    <w:rsid w:val="00AC1D7C"/>
    <w:rsid w:val="00AC226A"/>
    <w:rsid w:val="00AC246C"/>
    <w:rsid w:val="00AC26BF"/>
    <w:rsid w:val="00AC2FB2"/>
    <w:rsid w:val="00AC32FB"/>
    <w:rsid w:val="00AC34C0"/>
    <w:rsid w:val="00AC3ADE"/>
    <w:rsid w:val="00AC3D9F"/>
    <w:rsid w:val="00AC3F58"/>
    <w:rsid w:val="00AC41AB"/>
    <w:rsid w:val="00AC4378"/>
    <w:rsid w:val="00AC44C3"/>
    <w:rsid w:val="00AC45FF"/>
    <w:rsid w:val="00AC4831"/>
    <w:rsid w:val="00AC4C92"/>
    <w:rsid w:val="00AC4D83"/>
    <w:rsid w:val="00AC4E28"/>
    <w:rsid w:val="00AC4E71"/>
    <w:rsid w:val="00AC4F7E"/>
    <w:rsid w:val="00AC5700"/>
    <w:rsid w:val="00AC5A64"/>
    <w:rsid w:val="00AC6C37"/>
    <w:rsid w:val="00AC6F7F"/>
    <w:rsid w:val="00AC7042"/>
    <w:rsid w:val="00AC752F"/>
    <w:rsid w:val="00AC7B8D"/>
    <w:rsid w:val="00AC7D54"/>
    <w:rsid w:val="00AC7E49"/>
    <w:rsid w:val="00AD003C"/>
    <w:rsid w:val="00AD0040"/>
    <w:rsid w:val="00AD02C3"/>
    <w:rsid w:val="00AD099F"/>
    <w:rsid w:val="00AD0AEE"/>
    <w:rsid w:val="00AD16B8"/>
    <w:rsid w:val="00AD1A22"/>
    <w:rsid w:val="00AD1C10"/>
    <w:rsid w:val="00AD2565"/>
    <w:rsid w:val="00AD2CE1"/>
    <w:rsid w:val="00AD2E7B"/>
    <w:rsid w:val="00AD2F8F"/>
    <w:rsid w:val="00AD3550"/>
    <w:rsid w:val="00AD3685"/>
    <w:rsid w:val="00AD3798"/>
    <w:rsid w:val="00AD3F4F"/>
    <w:rsid w:val="00AD403C"/>
    <w:rsid w:val="00AD4153"/>
    <w:rsid w:val="00AD46C8"/>
    <w:rsid w:val="00AD477D"/>
    <w:rsid w:val="00AD4838"/>
    <w:rsid w:val="00AD525B"/>
    <w:rsid w:val="00AD5420"/>
    <w:rsid w:val="00AD5526"/>
    <w:rsid w:val="00AD55ED"/>
    <w:rsid w:val="00AD56CF"/>
    <w:rsid w:val="00AD5DDB"/>
    <w:rsid w:val="00AD5E3E"/>
    <w:rsid w:val="00AD60B8"/>
    <w:rsid w:val="00AD60EF"/>
    <w:rsid w:val="00AD612C"/>
    <w:rsid w:val="00AD65BE"/>
    <w:rsid w:val="00AD68A2"/>
    <w:rsid w:val="00AD6DA7"/>
    <w:rsid w:val="00AD734C"/>
    <w:rsid w:val="00AD7770"/>
    <w:rsid w:val="00AD7922"/>
    <w:rsid w:val="00AE0413"/>
    <w:rsid w:val="00AE04DC"/>
    <w:rsid w:val="00AE05BF"/>
    <w:rsid w:val="00AE07D2"/>
    <w:rsid w:val="00AE0C31"/>
    <w:rsid w:val="00AE0D8D"/>
    <w:rsid w:val="00AE1AA0"/>
    <w:rsid w:val="00AE1EC6"/>
    <w:rsid w:val="00AE21C3"/>
    <w:rsid w:val="00AE23C8"/>
    <w:rsid w:val="00AE265A"/>
    <w:rsid w:val="00AE2AF2"/>
    <w:rsid w:val="00AE308D"/>
    <w:rsid w:val="00AE36D1"/>
    <w:rsid w:val="00AE3DDB"/>
    <w:rsid w:val="00AE4021"/>
    <w:rsid w:val="00AE4A64"/>
    <w:rsid w:val="00AE52FB"/>
    <w:rsid w:val="00AE5771"/>
    <w:rsid w:val="00AE59FC"/>
    <w:rsid w:val="00AE6AAF"/>
    <w:rsid w:val="00AE6E2E"/>
    <w:rsid w:val="00AE6E97"/>
    <w:rsid w:val="00AE758E"/>
    <w:rsid w:val="00AE7F69"/>
    <w:rsid w:val="00AF0019"/>
    <w:rsid w:val="00AF059D"/>
    <w:rsid w:val="00AF077D"/>
    <w:rsid w:val="00AF0894"/>
    <w:rsid w:val="00AF0992"/>
    <w:rsid w:val="00AF0C7C"/>
    <w:rsid w:val="00AF0D62"/>
    <w:rsid w:val="00AF0EB3"/>
    <w:rsid w:val="00AF11F8"/>
    <w:rsid w:val="00AF1281"/>
    <w:rsid w:val="00AF14C8"/>
    <w:rsid w:val="00AF16A5"/>
    <w:rsid w:val="00AF1F4F"/>
    <w:rsid w:val="00AF23D9"/>
    <w:rsid w:val="00AF246C"/>
    <w:rsid w:val="00AF290E"/>
    <w:rsid w:val="00AF29BB"/>
    <w:rsid w:val="00AF29D9"/>
    <w:rsid w:val="00AF29FA"/>
    <w:rsid w:val="00AF2CA1"/>
    <w:rsid w:val="00AF3008"/>
    <w:rsid w:val="00AF37D5"/>
    <w:rsid w:val="00AF381B"/>
    <w:rsid w:val="00AF3895"/>
    <w:rsid w:val="00AF39E2"/>
    <w:rsid w:val="00AF3B84"/>
    <w:rsid w:val="00AF3F63"/>
    <w:rsid w:val="00AF4345"/>
    <w:rsid w:val="00AF44BF"/>
    <w:rsid w:val="00AF463B"/>
    <w:rsid w:val="00AF4CC5"/>
    <w:rsid w:val="00AF4D6D"/>
    <w:rsid w:val="00AF52DB"/>
    <w:rsid w:val="00AF5319"/>
    <w:rsid w:val="00AF608B"/>
    <w:rsid w:val="00AF6A59"/>
    <w:rsid w:val="00AF6C7F"/>
    <w:rsid w:val="00AF6FC2"/>
    <w:rsid w:val="00AF7178"/>
    <w:rsid w:val="00AF71D6"/>
    <w:rsid w:val="00AF73B1"/>
    <w:rsid w:val="00AF75A9"/>
    <w:rsid w:val="00AF7BDD"/>
    <w:rsid w:val="00AF7F22"/>
    <w:rsid w:val="00B00134"/>
    <w:rsid w:val="00B00B7A"/>
    <w:rsid w:val="00B00F8C"/>
    <w:rsid w:val="00B00FEC"/>
    <w:rsid w:val="00B01693"/>
    <w:rsid w:val="00B018D8"/>
    <w:rsid w:val="00B0205C"/>
    <w:rsid w:val="00B02145"/>
    <w:rsid w:val="00B0256F"/>
    <w:rsid w:val="00B02F0C"/>
    <w:rsid w:val="00B030F5"/>
    <w:rsid w:val="00B03776"/>
    <w:rsid w:val="00B03ED8"/>
    <w:rsid w:val="00B0401D"/>
    <w:rsid w:val="00B04179"/>
    <w:rsid w:val="00B042D2"/>
    <w:rsid w:val="00B045FE"/>
    <w:rsid w:val="00B04D98"/>
    <w:rsid w:val="00B04E8D"/>
    <w:rsid w:val="00B04EF9"/>
    <w:rsid w:val="00B04F50"/>
    <w:rsid w:val="00B05248"/>
    <w:rsid w:val="00B0542F"/>
    <w:rsid w:val="00B0552E"/>
    <w:rsid w:val="00B05A05"/>
    <w:rsid w:val="00B06495"/>
    <w:rsid w:val="00B064F1"/>
    <w:rsid w:val="00B0654F"/>
    <w:rsid w:val="00B06ACE"/>
    <w:rsid w:val="00B06D89"/>
    <w:rsid w:val="00B06DA3"/>
    <w:rsid w:val="00B071D5"/>
    <w:rsid w:val="00B0733E"/>
    <w:rsid w:val="00B07F73"/>
    <w:rsid w:val="00B1017E"/>
    <w:rsid w:val="00B109DF"/>
    <w:rsid w:val="00B10E7D"/>
    <w:rsid w:val="00B10EEF"/>
    <w:rsid w:val="00B10EF0"/>
    <w:rsid w:val="00B10FED"/>
    <w:rsid w:val="00B10FF5"/>
    <w:rsid w:val="00B118E1"/>
    <w:rsid w:val="00B11A39"/>
    <w:rsid w:val="00B11A5F"/>
    <w:rsid w:val="00B11A9A"/>
    <w:rsid w:val="00B11F1F"/>
    <w:rsid w:val="00B120CF"/>
    <w:rsid w:val="00B1210E"/>
    <w:rsid w:val="00B12163"/>
    <w:rsid w:val="00B1231F"/>
    <w:rsid w:val="00B1243E"/>
    <w:rsid w:val="00B129BD"/>
    <w:rsid w:val="00B129DB"/>
    <w:rsid w:val="00B12BDA"/>
    <w:rsid w:val="00B12CE6"/>
    <w:rsid w:val="00B12D22"/>
    <w:rsid w:val="00B131F4"/>
    <w:rsid w:val="00B132F8"/>
    <w:rsid w:val="00B135C1"/>
    <w:rsid w:val="00B1367A"/>
    <w:rsid w:val="00B138FD"/>
    <w:rsid w:val="00B13BE0"/>
    <w:rsid w:val="00B13CD4"/>
    <w:rsid w:val="00B13D2B"/>
    <w:rsid w:val="00B13F2E"/>
    <w:rsid w:val="00B14011"/>
    <w:rsid w:val="00B14793"/>
    <w:rsid w:val="00B14FDF"/>
    <w:rsid w:val="00B15075"/>
    <w:rsid w:val="00B1573B"/>
    <w:rsid w:val="00B15774"/>
    <w:rsid w:val="00B15912"/>
    <w:rsid w:val="00B15CFE"/>
    <w:rsid w:val="00B15DB9"/>
    <w:rsid w:val="00B15FAA"/>
    <w:rsid w:val="00B16B86"/>
    <w:rsid w:val="00B1780E"/>
    <w:rsid w:val="00B17BFF"/>
    <w:rsid w:val="00B17F47"/>
    <w:rsid w:val="00B200D3"/>
    <w:rsid w:val="00B2060E"/>
    <w:rsid w:val="00B2075B"/>
    <w:rsid w:val="00B20DCF"/>
    <w:rsid w:val="00B20F8A"/>
    <w:rsid w:val="00B21117"/>
    <w:rsid w:val="00B215EB"/>
    <w:rsid w:val="00B218CA"/>
    <w:rsid w:val="00B21A5C"/>
    <w:rsid w:val="00B21F17"/>
    <w:rsid w:val="00B22023"/>
    <w:rsid w:val="00B22522"/>
    <w:rsid w:val="00B2288A"/>
    <w:rsid w:val="00B23BF0"/>
    <w:rsid w:val="00B24825"/>
    <w:rsid w:val="00B24D66"/>
    <w:rsid w:val="00B25120"/>
    <w:rsid w:val="00B255CB"/>
    <w:rsid w:val="00B258AF"/>
    <w:rsid w:val="00B260D9"/>
    <w:rsid w:val="00B26433"/>
    <w:rsid w:val="00B26483"/>
    <w:rsid w:val="00B264B0"/>
    <w:rsid w:val="00B265BE"/>
    <w:rsid w:val="00B26CDB"/>
    <w:rsid w:val="00B26ECF"/>
    <w:rsid w:val="00B2701E"/>
    <w:rsid w:val="00B27444"/>
    <w:rsid w:val="00B2746C"/>
    <w:rsid w:val="00B274AA"/>
    <w:rsid w:val="00B2752B"/>
    <w:rsid w:val="00B27621"/>
    <w:rsid w:val="00B27734"/>
    <w:rsid w:val="00B27771"/>
    <w:rsid w:val="00B27787"/>
    <w:rsid w:val="00B27833"/>
    <w:rsid w:val="00B278D7"/>
    <w:rsid w:val="00B27CB9"/>
    <w:rsid w:val="00B27FE8"/>
    <w:rsid w:val="00B30188"/>
    <w:rsid w:val="00B303DC"/>
    <w:rsid w:val="00B3091E"/>
    <w:rsid w:val="00B309BA"/>
    <w:rsid w:val="00B312D6"/>
    <w:rsid w:val="00B3155E"/>
    <w:rsid w:val="00B31602"/>
    <w:rsid w:val="00B3174B"/>
    <w:rsid w:val="00B319FE"/>
    <w:rsid w:val="00B3232C"/>
    <w:rsid w:val="00B32B75"/>
    <w:rsid w:val="00B32EDB"/>
    <w:rsid w:val="00B331B8"/>
    <w:rsid w:val="00B33463"/>
    <w:rsid w:val="00B334B4"/>
    <w:rsid w:val="00B33786"/>
    <w:rsid w:val="00B337A4"/>
    <w:rsid w:val="00B346FE"/>
    <w:rsid w:val="00B34725"/>
    <w:rsid w:val="00B3530D"/>
    <w:rsid w:val="00B355F0"/>
    <w:rsid w:val="00B35778"/>
    <w:rsid w:val="00B3578C"/>
    <w:rsid w:val="00B35AA1"/>
    <w:rsid w:val="00B35E63"/>
    <w:rsid w:val="00B36454"/>
    <w:rsid w:val="00B369C4"/>
    <w:rsid w:val="00B36D47"/>
    <w:rsid w:val="00B36D9E"/>
    <w:rsid w:val="00B37019"/>
    <w:rsid w:val="00B37311"/>
    <w:rsid w:val="00B37387"/>
    <w:rsid w:val="00B373FB"/>
    <w:rsid w:val="00B37407"/>
    <w:rsid w:val="00B378B4"/>
    <w:rsid w:val="00B37926"/>
    <w:rsid w:val="00B37975"/>
    <w:rsid w:val="00B4106F"/>
    <w:rsid w:val="00B4138D"/>
    <w:rsid w:val="00B41A2D"/>
    <w:rsid w:val="00B41BE7"/>
    <w:rsid w:val="00B42397"/>
    <w:rsid w:val="00B424F7"/>
    <w:rsid w:val="00B42568"/>
    <w:rsid w:val="00B4316E"/>
    <w:rsid w:val="00B4339F"/>
    <w:rsid w:val="00B436BD"/>
    <w:rsid w:val="00B4376E"/>
    <w:rsid w:val="00B4381B"/>
    <w:rsid w:val="00B4383C"/>
    <w:rsid w:val="00B438CD"/>
    <w:rsid w:val="00B4403D"/>
    <w:rsid w:val="00B44227"/>
    <w:rsid w:val="00B44317"/>
    <w:rsid w:val="00B447F3"/>
    <w:rsid w:val="00B44BFD"/>
    <w:rsid w:val="00B456A5"/>
    <w:rsid w:val="00B456A7"/>
    <w:rsid w:val="00B45847"/>
    <w:rsid w:val="00B46060"/>
    <w:rsid w:val="00B460A1"/>
    <w:rsid w:val="00B46212"/>
    <w:rsid w:val="00B46275"/>
    <w:rsid w:val="00B464C7"/>
    <w:rsid w:val="00B464FA"/>
    <w:rsid w:val="00B4658A"/>
    <w:rsid w:val="00B4733F"/>
    <w:rsid w:val="00B4758E"/>
    <w:rsid w:val="00B47CBB"/>
    <w:rsid w:val="00B5083E"/>
    <w:rsid w:val="00B5086C"/>
    <w:rsid w:val="00B50ADB"/>
    <w:rsid w:val="00B50B87"/>
    <w:rsid w:val="00B50E44"/>
    <w:rsid w:val="00B515B6"/>
    <w:rsid w:val="00B51604"/>
    <w:rsid w:val="00B517DA"/>
    <w:rsid w:val="00B5197B"/>
    <w:rsid w:val="00B519A5"/>
    <w:rsid w:val="00B51F64"/>
    <w:rsid w:val="00B523BC"/>
    <w:rsid w:val="00B5248D"/>
    <w:rsid w:val="00B537BA"/>
    <w:rsid w:val="00B53B4E"/>
    <w:rsid w:val="00B53C31"/>
    <w:rsid w:val="00B53C5F"/>
    <w:rsid w:val="00B53CFF"/>
    <w:rsid w:val="00B53F86"/>
    <w:rsid w:val="00B53FD8"/>
    <w:rsid w:val="00B54BD8"/>
    <w:rsid w:val="00B54C55"/>
    <w:rsid w:val="00B54D6A"/>
    <w:rsid w:val="00B5508A"/>
    <w:rsid w:val="00B554DE"/>
    <w:rsid w:val="00B555AB"/>
    <w:rsid w:val="00B5596C"/>
    <w:rsid w:val="00B5653E"/>
    <w:rsid w:val="00B569B2"/>
    <w:rsid w:val="00B56F38"/>
    <w:rsid w:val="00B56FBD"/>
    <w:rsid w:val="00B5715A"/>
    <w:rsid w:val="00B57327"/>
    <w:rsid w:val="00B57F2F"/>
    <w:rsid w:val="00B6002D"/>
    <w:rsid w:val="00B6010B"/>
    <w:rsid w:val="00B606EC"/>
    <w:rsid w:val="00B61262"/>
    <w:rsid w:val="00B61A57"/>
    <w:rsid w:val="00B61C39"/>
    <w:rsid w:val="00B6210A"/>
    <w:rsid w:val="00B62155"/>
    <w:rsid w:val="00B6220A"/>
    <w:rsid w:val="00B62608"/>
    <w:rsid w:val="00B629F3"/>
    <w:rsid w:val="00B63347"/>
    <w:rsid w:val="00B633EB"/>
    <w:rsid w:val="00B6358B"/>
    <w:rsid w:val="00B63C08"/>
    <w:rsid w:val="00B64041"/>
    <w:rsid w:val="00B640CF"/>
    <w:rsid w:val="00B64299"/>
    <w:rsid w:val="00B64C86"/>
    <w:rsid w:val="00B654AD"/>
    <w:rsid w:val="00B65828"/>
    <w:rsid w:val="00B65E01"/>
    <w:rsid w:val="00B665BB"/>
    <w:rsid w:val="00B66800"/>
    <w:rsid w:val="00B668CA"/>
    <w:rsid w:val="00B66AB0"/>
    <w:rsid w:val="00B66D54"/>
    <w:rsid w:val="00B66E77"/>
    <w:rsid w:val="00B673B0"/>
    <w:rsid w:val="00B674C3"/>
    <w:rsid w:val="00B677D7"/>
    <w:rsid w:val="00B67A93"/>
    <w:rsid w:val="00B67B1E"/>
    <w:rsid w:val="00B7095E"/>
    <w:rsid w:val="00B70C17"/>
    <w:rsid w:val="00B70C27"/>
    <w:rsid w:val="00B70ED8"/>
    <w:rsid w:val="00B70F5B"/>
    <w:rsid w:val="00B710E0"/>
    <w:rsid w:val="00B7162D"/>
    <w:rsid w:val="00B71DA0"/>
    <w:rsid w:val="00B71E56"/>
    <w:rsid w:val="00B71F90"/>
    <w:rsid w:val="00B72438"/>
    <w:rsid w:val="00B727DF"/>
    <w:rsid w:val="00B72CF9"/>
    <w:rsid w:val="00B72EE9"/>
    <w:rsid w:val="00B730F2"/>
    <w:rsid w:val="00B73637"/>
    <w:rsid w:val="00B73780"/>
    <w:rsid w:val="00B73942"/>
    <w:rsid w:val="00B73D34"/>
    <w:rsid w:val="00B742C1"/>
    <w:rsid w:val="00B74383"/>
    <w:rsid w:val="00B746A3"/>
    <w:rsid w:val="00B74720"/>
    <w:rsid w:val="00B74AA2"/>
    <w:rsid w:val="00B74C99"/>
    <w:rsid w:val="00B75032"/>
    <w:rsid w:val="00B750D5"/>
    <w:rsid w:val="00B7591C"/>
    <w:rsid w:val="00B759BF"/>
    <w:rsid w:val="00B75D1D"/>
    <w:rsid w:val="00B75E98"/>
    <w:rsid w:val="00B75F68"/>
    <w:rsid w:val="00B76A3F"/>
    <w:rsid w:val="00B76A7D"/>
    <w:rsid w:val="00B76CE1"/>
    <w:rsid w:val="00B76DEB"/>
    <w:rsid w:val="00B776D5"/>
    <w:rsid w:val="00B776F4"/>
    <w:rsid w:val="00B77AB1"/>
    <w:rsid w:val="00B77B7E"/>
    <w:rsid w:val="00B805D0"/>
    <w:rsid w:val="00B80744"/>
    <w:rsid w:val="00B8076D"/>
    <w:rsid w:val="00B80979"/>
    <w:rsid w:val="00B81382"/>
    <w:rsid w:val="00B818AA"/>
    <w:rsid w:val="00B81B66"/>
    <w:rsid w:val="00B81BC2"/>
    <w:rsid w:val="00B81C2F"/>
    <w:rsid w:val="00B81C75"/>
    <w:rsid w:val="00B81CEA"/>
    <w:rsid w:val="00B81D8F"/>
    <w:rsid w:val="00B81DCE"/>
    <w:rsid w:val="00B81EEF"/>
    <w:rsid w:val="00B81F26"/>
    <w:rsid w:val="00B81FC8"/>
    <w:rsid w:val="00B821DC"/>
    <w:rsid w:val="00B82628"/>
    <w:rsid w:val="00B82EA7"/>
    <w:rsid w:val="00B82EBA"/>
    <w:rsid w:val="00B8344D"/>
    <w:rsid w:val="00B83812"/>
    <w:rsid w:val="00B83CC3"/>
    <w:rsid w:val="00B840BB"/>
    <w:rsid w:val="00B84B93"/>
    <w:rsid w:val="00B84C9F"/>
    <w:rsid w:val="00B8517B"/>
    <w:rsid w:val="00B8525F"/>
    <w:rsid w:val="00B853BC"/>
    <w:rsid w:val="00B856E9"/>
    <w:rsid w:val="00B85774"/>
    <w:rsid w:val="00B85893"/>
    <w:rsid w:val="00B85BDF"/>
    <w:rsid w:val="00B85D25"/>
    <w:rsid w:val="00B86429"/>
    <w:rsid w:val="00B8648F"/>
    <w:rsid w:val="00B866C7"/>
    <w:rsid w:val="00B86EF1"/>
    <w:rsid w:val="00B86EFB"/>
    <w:rsid w:val="00B8735F"/>
    <w:rsid w:val="00B87563"/>
    <w:rsid w:val="00B87D58"/>
    <w:rsid w:val="00B87EBC"/>
    <w:rsid w:val="00B87FF0"/>
    <w:rsid w:val="00B900CD"/>
    <w:rsid w:val="00B903AE"/>
    <w:rsid w:val="00B904F1"/>
    <w:rsid w:val="00B90825"/>
    <w:rsid w:val="00B9084F"/>
    <w:rsid w:val="00B90862"/>
    <w:rsid w:val="00B90DD5"/>
    <w:rsid w:val="00B90DE2"/>
    <w:rsid w:val="00B912EC"/>
    <w:rsid w:val="00B915DD"/>
    <w:rsid w:val="00B917AC"/>
    <w:rsid w:val="00B91B14"/>
    <w:rsid w:val="00B91F77"/>
    <w:rsid w:val="00B92108"/>
    <w:rsid w:val="00B92626"/>
    <w:rsid w:val="00B926AC"/>
    <w:rsid w:val="00B92B1F"/>
    <w:rsid w:val="00B92E6B"/>
    <w:rsid w:val="00B93043"/>
    <w:rsid w:val="00B93431"/>
    <w:rsid w:val="00B93500"/>
    <w:rsid w:val="00B93522"/>
    <w:rsid w:val="00B9395C"/>
    <w:rsid w:val="00B93D97"/>
    <w:rsid w:val="00B940B6"/>
    <w:rsid w:val="00B94392"/>
    <w:rsid w:val="00B94BE9"/>
    <w:rsid w:val="00B94D75"/>
    <w:rsid w:val="00B95504"/>
    <w:rsid w:val="00B955F5"/>
    <w:rsid w:val="00B95663"/>
    <w:rsid w:val="00B95A14"/>
    <w:rsid w:val="00B95A36"/>
    <w:rsid w:val="00B95B6D"/>
    <w:rsid w:val="00B95B92"/>
    <w:rsid w:val="00B95CCC"/>
    <w:rsid w:val="00B95F44"/>
    <w:rsid w:val="00B9611F"/>
    <w:rsid w:val="00B961C3"/>
    <w:rsid w:val="00B961EA"/>
    <w:rsid w:val="00B968FE"/>
    <w:rsid w:val="00B96D3C"/>
    <w:rsid w:val="00B97577"/>
    <w:rsid w:val="00B97B8F"/>
    <w:rsid w:val="00BA0062"/>
    <w:rsid w:val="00BA0609"/>
    <w:rsid w:val="00BA0FE9"/>
    <w:rsid w:val="00BA103F"/>
    <w:rsid w:val="00BA139F"/>
    <w:rsid w:val="00BA16BA"/>
    <w:rsid w:val="00BA1A0B"/>
    <w:rsid w:val="00BA1A82"/>
    <w:rsid w:val="00BA1CAD"/>
    <w:rsid w:val="00BA1D11"/>
    <w:rsid w:val="00BA1E22"/>
    <w:rsid w:val="00BA1E85"/>
    <w:rsid w:val="00BA2082"/>
    <w:rsid w:val="00BA23A6"/>
    <w:rsid w:val="00BA27F1"/>
    <w:rsid w:val="00BA2AF2"/>
    <w:rsid w:val="00BA2D8B"/>
    <w:rsid w:val="00BA359B"/>
    <w:rsid w:val="00BA3A93"/>
    <w:rsid w:val="00BA3DC0"/>
    <w:rsid w:val="00BA4287"/>
    <w:rsid w:val="00BA4504"/>
    <w:rsid w:val="00BA46E8"/>
    <w:rsid w:val="00BA4732"/>
    <w:rsid w:val="00BA4D05"/>
    <w:rsid w:val="00BA4F45"/>
    <w:rsid w:val="00BA4FC8"/>
    <w:rsid w:val="00BA5165"/>
    <w:rsid w:val="00BA51E7"/>
    <w:rsid w:val="00BA5599"/>
    <w:rsid w:val="00BA57AB"/>
    <w:rsid w:val="00BA5A0B"/>
    <w:rsid w:val="00BA5A40"/>
    <w:rsid w:val="00BA5FD5"/>
    <w:rsid w:val="00BA62AB"/>
    <w:rsid w:val="00BA6D77"/>
    <w:rsid w:val="00BA72E5"/>
    <w:rsid w:val="00BA7E0B"/>
    <w:rsid w:val="00BB0053"/>
    <w:rsid w:val="00BB0DE3"/>
    <w:rsid w:val="00BB0EA0"/>
    <w:rsid w:val="00BB10CD"/>
    <w:rsid w:val="00BB10F0"/>
    <w:rsid w:val="00BB122E"/>
    <w:rsid w:val="00BB1627"/>
    <w:rsid w:val="00BB1A82"/>
    <w:rsid w:val="00BB1DD9"/>
    <w:rsid w:val="00BB1DDE"/>
    <w:rsid w:val="00BB20DC"/>
    <w:rsid w:val="00BB246E"/>
    <w:rsid w:val="00BB25BB"/>
    <w:rsid w:val="00BB287A"/>
    <w:rsid w:val="00BB2DD8"/>
    <w:rsid w:val="00BB318A"/>
    <w:rsid w:val="00BB3E17"/>
    <w:rsid w:val="00BB3EB9"/>
    <w:rsid w:val="00BB3FEB"/>
    <w:rsid w:val="00BB4389"/>
    <w:rsid w:val="00BB4470"/>
    <w:rsid w:val="00BB464A"/>
    <w:rsid w:val="00BB4973"/>
    <w:rsid w:val="00BB4A6F"/>
    <w:rsid w:val="00BB5545"/>
    <w:rsid w:val="00BB56B1"/>
    <w:rsid w:val="00BB5759"/>
    <w:rsid w:val="00BB57E7"/>
    <w:rsid w:val="00BB5A30"/>
    <w:rsid w:val="00BB5B98"/>
    <w:rsid w:val="00BB6407"/>
    <w:rsid w:val="00BB672B"/>
    <w:rsid w:val="00BB7060"/>
    <w:rsid w:val="00BB70E6"/>
    <w:rsid w:val="00BB7148"/>
    <w:rsid w:val="00BB718E"/>
    <w:rsid w:val="00BB727B"/>
    <w:rsid w:val="00BB7ABD"/>
    <w:rsid w:val="00BB7ACB"/>
    <w:rsid w:val="00BB7B54"/>
    <w:rsid w:val="00BB7BAC"/>
    <w:rsid w:val="00BB7F7D"/>
    <w:rsid w:val="00BC009A"/>
    <w:rsid w:val="00BC057A"/>
    <w:rsid w:val="00BC0598"/>
    <w:rsid w:val="00BC08D8"/>
    <w:rsid w:val="00BC08FC"/>
    <w:rsid w:val="00BC1010"/>
    <w:rsid w:val="00BC13CC"/>
    <w:rsid w:val="00BC1FBF"/>
    <w:rsid w:val="00BC202D"/>
    <w:rsid w:val="00BC213B"/>
    <w:rsid w:val="00BC228A"/>
    <w:rsid w:val="00BC23E6"/>
    <w:rsid w:val="00BC279B"/>
    <w:rsid w:val="00BC2821"/>
    <w:rsid w:val="00BC28BE"/>
    <w:rsid w:val="00BC2964"/>
    <w:rsid w:val="00BC3112"/>
    <w:rsid w:val="00BC3776"/>
    <w:rsid w:val="00BC39C4"/>
    <w:rsid w:val="00BC3D8E"/>
    <w:rsid w:val="00BC3E6F"/>
    <w:rsid w:val="00BC3E7F"/>
    <w:rsid w:val="00BC4026"/>
    <w:rsid w:val="00BC41B5"/>
    <w:rsid w:val="00BC4342"/>
    <w:rsid w:val="00BC4654"/>
    <w:rsid w:val="00BC47AB"/>
    <w:rsid w:val="00BC4C63"/>
    <w:rsid w:val="00BC53C2"/>
    <w:rsid w:val="00BC54D1"/>
    <w:rsid w:val="00BC60FB"/>
    <w:rsid w:val="00BC6308"/>
    <w:rsid w:val="00BC63B9"/>
    <w:rsid w:val="00BC63FE"/>
    <w:rsid w:val="00BC666D"/>
    <w:rsid w:val="00BC67A4"/>
    <w:rsid w:val="00BC6AA4"/>
    <w:rsid w:val="00BC6B4D"/>
    <w:rsid w:val="00BC6C4F"/>
    <w:rsid w:val="00BC6C87"/>
    <w:rsid w:val="00BC6E2B"/>
    <w:rsid w:val="00BC75C4"/>
    <w:rsid w:val="00BC76AA"/>
    <w:rsid w:val="00BC793F"/>
    <w:rsid w:val="00BC7940"/>
    <w:rsid w:val="00BC79DE"/>
    <w:rsid w:val="00BD0127"/>
    <w:rsid w:val="00BD0529"/>
    <w:rsid w:val="00BD1290"/>
    <w:rsid w:val="00BD14DC"/>
    <w:rsid w:val="00BD1A5A"/>
    <w:rsid w:val="00BD1CFB"/>
    <w:rsid w:val="00BD2AAB"/>
    <w:rsid w:val="00BD2B8F"/>
    <w:rsid w:val="00BD2E18"/>
    <w:rsid w:val="00BD2F3F"/>
    <w:rsid w:val="00BD35B9"/>
    <w:rsid w:val="00BD369D"/>
    <w:rsid w:val="00BD36EC"/>
    <w:rsid w:val="00BD3A30"/>
    <w:rsid w:val="00BD4291"/>
    <w:rsid w:val="00BD4A52"/>
    <w:rsid w:val="00BD4D17"/>
    <w:rsid w:val="00BD51CA"/>
    <w:rsid w:val="00BD5459"/>
    <w:rsid w:val="00BD5CD2"/>
    <w:rsid w:val="00BD5E94"/>
    <w:rsid w:val="00BD5F3C"/>
    <w:rsid w:val="00BD602E"/>
    <w:rsid w:val="00BD6578"/>
    <w:rsid w:val="00BD6AE3"/>
    <w:rsid w:val="00BD7583"/>
    <w:rsid w:val="00BD77DE"/>
    <w:rsid w:val="00BD79C2"/>
    <w:rsid w:val="00BE045D"/>
    <w:rsid w:val="00BE0515"/>
    <w:rsid w:val="00BE0850"/>
    <w:rsid w:val="00BE0A68"/>
    <w:rsid w:val="00BE0B7E"/>
    <w:rsid w:val="00BE0CC8"/>
    <w:rsid w:val="00BE0FEF"/>
    <w:rsid w:val="00BE114A"/>
    <w:rsid w:val="00BE1F2E"/>
    <w:rsid w:val="00BE1FA7"/>
    <w:rsid w:val="00BE2AD7"/>
    <w:rsid w:val="00BE2BAA"/>
    <w:rsid w:val="00BE2C20"/>
    <w:rsid w:val="00BE2CF0"/>
    <w:rsid w:val="00BE2FF7"/>
    <w:rsid w:val="00BE379D"/>
    <w:rsid w:val="00BE3BFD"/>
    <w:rsid w:val="00BE3F28"/>
    <w:rsid w:val="00BE479C"/>
    <w:rsid w:val="00BE4F8D"/>
    <w:rsid w:val="00BE50E1"/>
    <w:rsid w:val="00BE590A"/>
    <w:rsid w:val="00BE5AFB"/>
    <w:rsid w:val="00BE5DC6"/>
    <w:rsid w:val="00BE66A5"/>
    <w:rsid w:val="00BE6A22"/>
    <w:rsid w:val="00BE6EE6"/>
    <w:rsid w:val="00BE6FA3"/>
    <w:rsid w:val="00BE71DF"/>
    <w:rsid w:val="00BE770F"/>
    <w:rsid w:val="00BE778C"/>
    <w:rsid w:val="00BE77C4"/>
    <w:rsid w:val="00BE7FE3"/>
    <w:rsid w:val="00BF01D4"/>
    <w:rsid w:val="00BF0463"/>
    <w:rsid w:val="00BF0898"/>
    <w:rsid w:val="00BF0CFC"/>
    <w:rsid w:val="00BF11F8"/>
    <w:rsid w:val="00BF1B9B"/>
    <w:rsid w:val="00BF20FB"/>
    <w:rsid w:val="00BF21D5"/>
    <w:rsid w:val="00BF2355"/>
    <w:rsid w:val="00BF2997"/>
    <w:rsid w:val="00BF2B28"/>
    <w:rsid w:val="00BF2B84"/>
    <w:rsid w:val="00BF3A7A"/>
    <w:rsid w:val="00BF4889"/>
    <w:rsid w:val="00BF4C22"/>
    <w:rsid w:val="00BF4CD1"/>
    <w:rsid w:val="00BF4DD7"/>
    <w:rsid w:val="00BF51E4"/>
    <w:rsid w:val="00BF55EC"/>
    <w:rsid w:val="00BF5900"/>
    <w:rsid w:val="00BF59E2"/>
    <w:rsid w:val="00BF6043"/>
    <w:rsid w:val="00BF63CC"/>
    <w:rsid w:val="00BF65A3"/>
    <w:rsid w:val="00BF73C8"/>
    <w:rsid w:val="00BF76ED"/>
    <w:rsid w:val="00BF774F"/>
    <w:rsid w:val="00BF7850"/>
    <w:rsid w:val="00C00156"/>
    <w:rsid w:val="00C003C3"/>
    <w:rsid w:val="00C003F9"/>
    <w:rsid w:val="00C006F6"/>
    <w:rsid w:val="00C00838"/>
    <w:rsid w:val="00C008C6"/>
    <w:rsid w:val="00C00BE6"/>
    <w:rsid w:val="00C00BFC"/>
    <w:rsid w:val="00C00F80"/>
    <w:rsid w:val="00C01250"/>
    <w:rsid w:val="00C01619"/>
    <w:rsid w:val="00C02C01"/>
    <w:rsid w:val="00C03041"/>
    <w:rsid w:val="00C035DA"/>
    <w:rsid w:val="00C03815"/>
    <w:rsid w:val="00C040BA"/>
    <w:rsid w:val="00C041F4"/>
    <w:rsid w:val="00C04A58"/>
    <w:rsid w:val="00C04C59"/>
    <w:rsid w:val="00C04C71"/>
    <w:rsid w:val="00C0524E"/>
    <w:rsid w:val="00C05428"/>
    <w:rsid w:val="00C0556D"/>
    <w:rsid w:val="00C058A3"/>
    <w:rsid w:val="00C05E05"/>
    <w:rsid w:val="00C06B5A"/>
    <w:rsid w:val="00C070B9"/>
    <w:rsid w:val="00C0711F"/>
    <w:rsid w:val="00C077E1"/>
    <w:rsid w:val="00C079C7"/>
    <w:rsid w:val="00C07ABF"/>
    <w:rsid w:val="00C1053F"/>
    <w:rsid w:val="00C107BE"/>
    <w:rsid w:val="00C10BD0"/>
    <w:rsid w:val="00C10C03"/>
    <w:rsid w:val="00C10F8C"/>
    <w:rsid w:val="00C10FB1"/>
    <w:rsid w:val="00C1101D"/>
    <w:rsid w:val="00C112F7"/>
    <w:rsid w:val="00C1161D"/>
    <w:rsid w:val="00C117E7"/>
    <w:rsid w:val="00C11920"/>
    <w:rsid w:val="00C11E13"/>
    <w:rsid w:val="00C1242E"/>
    <w:rsid w:val="00C12B3D"/>
    <w:rsid w:val="00C12CC4"/>
    <w:rsid w:val="00C12CE6"/>
    <w:rsid w:val="00C12D9C"/>
    <w:rsid w:val="00C13208"/>
    <w:rsid w:val="00C133BA"/>
    <w:rsid w:val="00C133F5"/>
    <w:rsid w:val="00C13413"/>
    <w:rsid w:val="00C1360E"/>
    <w:rsid w:val="00C13819"/>
    <w:rsid w:val="00C13CCA"/>
    <w:rsid w:val="00C142EA"/>
    <w:rsid w:val="00C1475A"/>
    <w:rsid w:val="00C14863"/>
    <w:rsid w:val="00C14AD2"/>
    <w:rsid w:val="00C14CA5"/>
    <w:rsid w:val="00C14E4D"/>
    <w:rsid w:val="00C14EE9"/>
    <w:rsid w:val="00C15750"/>
    <w:rsid w:val="00C15BE1"/>
    <w:rsid w:val="00C15D06"/>
    <w:rsid w:val="00C160D9"/>
    <w:rsid w:val="00C166CA"/>
    <w:rsid w:val="00C16B32"/>
    <w:rsid w:val="00C16FF1"/>
    <w:rsid w:val="00C17030"/>
    <w:rsid w:val="00C17089"/>
    <w:rsid w:val="00C1715B"/>
    <w:rsid w:val="00C1757F"/>
    <w:rsid w:val="00C17B74"/>
    <w:rsid w:val="00C17BCC"/>
    <w:rsid w:val="00C17EEA"/>
    <w:rsid w:val="00C20001"/>
    <w:rsid w:val="00C20358"/>
    <w:rsid w:val="00C20A09"/>
    <w:rsid w:val="00C20AEB"/>
    <w:rsid w:val="00C20F22"/>
    <w:rsid w:val="00C21336"/>
    <w:rsid w:val="00C2161D"/>
    <w:rsid w:val="00C21FF8"/>
    <w:rsid w:val="00C220F2"/>
    <w:rsid w:val="00C223A0"/>
    <w:rsid w:val="00C22C4C"/>
    <w:rsid w:val="00C238E2"/>
    <w:rsid w:val="00C23A21"/>
    <w:rsid w:val="00C23BBD"/>
    <w:rsid w:val="00C23E3D"/>
    <w:rsid w:val="00C2455C"/>
    <w:rsid w:val="00C24638"/>
    <w:rsid w:val="00C24901"/>
    <w:rsid w:val="00C24B00"/>
    <w:rsid w:val="00C24C71"/>
    <w:rsid w:val="00C24E22"/>
    <w:rsid w:val="00C24F39"/>
    <w:rsid w:val="00C257ED"/>
    <w:rsid w:val="00C26057"/>
    <w:rsid w:val="00C26495"/>
    <w:rsid w:val="00C26B77"/>
    <w:rsid w:val="00C273ED"/>
    <w:rsid w:val="00C27447"/>
    <w:rsid w:val="00C27891"/>
    <w:rsid w:val="00C27BD4"/>
    <w:rsid w:val="00C27D45"/>
    <w:rsid w:val="00C27D6F"/>
    <w:rsid w:val="00C300F5"/>
    <w:rsid w:val="00C30304"/>
    <w:rsid w:val="00C30395"/>
    <w:rsid w:val="00C30AED"/>
    <w:rsid w:val="00C30BEE"/>
    <w:rsid w:val="00C31073"/>
    <w:rsid w:val="00C314B5"/>
    <w:rsid w:val="00C31EE4"/>
    <w:rsid w:val="00C32532"/>
    <w:rsid w:val="00C32570"/>
    <w:rsid w:val="00C32C1E"/>
    <w:rsid w:val="00C32D53"/>
    <w:rsid w:val="00C32F69"/>
    <w:rsid w:val="00C3312E"/>
    <w:rsid w:val="00C3346E"/>
    <w:rsid w:val="00C337CD"/>
    <w:rsid w:val="00C33CD5"/>
    <w:rsid w:val="00C340CF"/>
    <w:rsid w:val="00C34101"/>
    <w:rsid w:val="00C34184"/>
    <w:rsid w:val="00C3481C"/>
    <w:rsid w:val="00C348FE"/>
    <w:rsid w:val="00C34982"/>
    <w:rsid w:val="00C34CC6"/>
    <w:rsid w:val="00C34FBC"/>
    <w:rsid w:val="00C35018"/>
    <w:rsid w:val="00C35087"/>
    <w:rsid w:val="00C35140"/>
    <w:rsid w:val="00C3523B"/>
    <w:rsid w:val="00C35947"/>
    <w:rsid w:val="00C3595E"/>
    <w:rsid w:val="00C35C46"/>
    <w:rsid w:val="00C36826"/>
    <w:rsid w:val="00C36B6C"/>
    <w:rsid w:val="00C36FFE"/>
    <w:rsid w:val="00C37A3F"/>
    <w:rsid w:val="00C37BCB"/>
    <w:rsid w:val="00C37FE6"/>
    <w:rsid w:val="00C40A83"/>
    <w:rsid w:val="00C40D37"/>
    <w:rsid w:val="00C40F06"/>
    <w:rsid w:val="00C40FA8"/>
    <w:rsid w:val="00C412E1"/>
    <w:rsid w:val="00C413EC"/>
    <w:rsid w:val="00C414E8"/>
    <w:rsid w:val="00C41557"/>
    <w:rsid w:val="00C416FD"/>
    <w:rsid w:val="00C4170E"/>
    <w:rsid w:val="00C41721"/>
    <w:rsid w:val="00C41AB6"/>
    <w:rsid w:val="00C41CCF"/>
    <w:rsid w:val="00C41E73"/>
    <w:rsid w:val="00C41F28"/>
    <w:rsid w:val="00C41FA0"/>
    <w:rsid w:val="00C424ED"/>
    <w:rsid w:val="00C4271F"/>
    <w:rsid w:val="00C42A6C"/>
    <w:rsid w:val="00C42B60"/>
    <w:rsid w:val="00C43292"/>
    <w:rsid w:val="00C43E4A"/>
    <w:rsid w:val="00C43FD4"/>
    <w:rsid w:val="00C4445E"/>
    <w:rsid w:val="00C4454C"/>
    <w:rsid w:val="00C44775"/>
    <w:rsid w:val="00C44846"/>
    <w:rsid w:val="00C44C08"/>
    <w:rsid w:val="00C45A51"/>
    <w:rsid w:val="00C45AE2"/>
    <w:rsid w:val="00C45B63"/>
    <w:rsid w:val="00C469E3"/>
    <w:rsid w:val="00C46AD4"/>
    <w:rsid w:val="00C46CCD"/>
    <w:rsid w:val="00C47155"/>
    <w:rsid w:val="00C47902"/>
    <w:rsid w:val="00C47987"/>
    <w:rsid w:val="00C47A7E"/>
    <w:rsid w:val="00C47B25"/>
    <w:rsid w:val="00C47CD2"/>
    <w:rsid w:val="00C47D56"/>
    <w:rsid w:val="00C50818"/>
    <w:rsid w:val="00C510DE"/>
    <w:rsid w:val="00C51457"/>
    <w:rsid w:val="00C51A50"/>
    <w:rsid w:val="00C51F12"/>
    <w:rsid w:val="00C5214B"/>
    <w:rsid w:val="00C521DF"/>
    <w:rsid w:val="00C52F64"/>
    <w:rsid w:val="00C53085"/>
    <w:rsid w:val="00C536E4"/>
    <w:rsid w:val="00C53743"/>
    <w:rsid w:val="00C538AE"/>
    <w:rsid w:val="00C53C32"/>
    <w:rsid w:val="00C53E7A"/>
    <w:rsid w:val="00C54492"/>
    <w:rsid w:val="00C544B6"/>
    <w:rsid w:val="00C54601"/>
    <w:rsid w:val="00C54E26"/>
    <w:rsid w:val="00C54F8F"/>
    <w:rsid w:val="00C55D06"/>
    <w:rsid w:val="00C56960"/>
    <w:rsid w:val="00C56A84"/>
    <w:rsid w:val="00C573C7"/>
    <w:rsid w:val="00C575E8"/>
    <w:rsid w:val="00C5777E"/>
    <w:rsid w:val="00C57A9A"/>
    <w:rsid w:val="00C57EB0"/>
    <w:rsid w:val="00C600FC"/>
    <w:rsid w:val="00C60984"/>
    <w:rsid w:val="00C60E33"/>
    <w:rsid w:val="00C61015"/>
    <w:rsid w:val="00C6105E"/>
    <w:rsid w:val="00C6111A"/>
    <w:rsid w:val="00C615DC"/>
    <w:rsid w:val="00C61801"/>
    <w:rsid w:val="00C618DF"/>
    <w:rsid w:val="00C61F7C"/>
    <w:rsid w:val="00C623F5"/>
    <w:rsid w:val="00C630DB"/>
    <w:rsid w:val="00C63340"/>
    <w:rsid w:val="00C63BD8"/>
    <w:rsid w:val="00C644C3"/>
    <w:rsid w:val="00C65030"/>
    <w:rsid w:val="00C652A1"/>
    <w:rsid w:val="00C652CB"/>
    <w:rsid w:val="00C655E4"/>
    <w:rsid w:val="00C65738"/>
    <w:rsid w:val="00C6590A"/>
    <w:rsid w:val="00C65FFB"/>
    <w:rsid w:val="00C6603E"/>
    <w:rsid w:val="00C66663"/>
    <w:rsid w:val="00C668D8"/>
    <w:rsid w:val="00C66AAF"/>
    <w:rsid w:val="00C66BCD"/>
    <w:rsid w:val="00C66E74"/>
    <w:rsid w:val="00C67029"/>
    <w:rsid w:val="00C67091"/>
    <w:rsid w:val="00C6717B"/>
    <w:rsid w:val="00C678B9"/>
    <w:rsid w:val="00C67CCE"/>
    <w:rsid w:val="00C67E84"/>
    <w:rsid w:val="00C704F6"/>
    <w:rsid w:val="00C708F0"/>
    <w:rsid w:val="00C70B38"/>
    <w:rsid w:val="00C70B43"/>
    <w:rsid w:val="00C70F10"/>
    <w:rsid w:val="00C711DC"/>
    <w:rsid w:val="00C714F2"/>
    <w:rsid w:val="00C71930"/>
    <w:rsid w:val="00C71A56"/>
    <w:rsid w:val="00C7241A"/>
    <w:rsid w:val="00C72FA0"/>
    <w:rsid w:val="00C730CC"/>
    <w:rsid w:val="00C73705"/>
    <w:rsid w:val="00C740DE"/>
    <w:rsid w:val="00C74813"/>
    <w:rsid w:val="00C74EE2"/>
    <w:rsid w:val="00C7532A"/>
    <w:rsid w:val="00C75721"/>
    <w:rsid w:val="00C760A6"/>
    <w:rsid w:val="00C762B7"/>
    <w:rsid w:val="00C76304"/>
    <w:rsid w:val="00C763D3"/>
    <w:rsid w:val="00C7676F"/>
    <w:rsid w:val="00C76825"/>
    <w:rsid w:val="00C76D83"/>
    <w:rsid w:val="00C76F95"/>
    <w:rsid w:val="00C77284"/>
    <w:rsid w:val="00C7754A"/>
    <w:rsid w:val="00C77B63"/>
    <w:rsid w:val="00C77C4B"/>
    <w:rsid w:val="00C77D50"/>
    <w:rsid w:val="00C77F77"/>
    <w:rsid w:val="00C80908"/>
    <w:rsid w:val="00C80DC6"/>
    <w:rsid w:val="00C80DD0"/>
    <w:rsid w:val="00C810C3"/>
    <w:rsid w:val="00C815E4"/>
    <w:rsid w:val="00C819F5"/>
    <w:rsid w:val="00C8206A"/>
    <w:rsid w:val="00C822CB"/>
    <w:rsid w:val="00C822CF"/>
    <w:rsid w:val="00C8290C"/>
    <w:rsid w:val="00C82C39"/>
    <w:rsid w:val="00C83021"/>
    <w:rsid w:val="00C835DE"/>
    <w:rsid w:val="00C84C25"/>
    <w:rsid w:val="00C8512B"/>
    <w:rsid w:val="00C851AE"/>
    <w:rsid w:val="00C851CF"/>
    <w:rsid w:val="00C8565C"/>
    <w:rsid w:val="00C858C8"/>
    <w:rsid w:val="00C85A6B"/>
    <w:rsid w:val="00C85A79"/>
    <w:rsid w:val="00C85C26"/>
    <w:rsid w:val="00C86242"/>
    <w:rsid w:val="00C8632D"/>
    <w:rsid w:val="00C86B22"/>
    <w:rsid w:val="00C86D64"/>
    <w:rsid w:val="00C871F7"/>
    <w:rsid w:val="00C8795E"/>
    <w:rsid w:val="00C87A78"/>
    <w:rsid w:val="00C87ABD"/>
    <w:rsid w:val="00C87CDD"/>
    <w:rsid w:val="00C87D39"/>
    <w:rsid w:val="00C901B5"/>
    <w:rsid w:val="00C909EE"/>
    <w:rsid w:val="00C90E27"/>
    <w:rsid w:val="00C910ED"/>
    <w:rsid w:val="00C914C9"/>
    <w:rsid w:val="00C9156F"/>
    <w:rsid w:val="00C91E57"/>
    <w:rsid w:val="00C920BB"/>
    <w:rsid w:val="00C92132"/>
    <w:rsid w:val="00C921D5"/>
    <w:rsid w:val="00C922E8"/>
    <w:rsid w:val="00C9291B"/>
    <w:rsid w:val="00C93188"/>
    <w:rsid w:val="00C932F1"/>
    <w:rsid w:val="00C93478"/>
    <w:rsid w:val="00C939F2"/>
    <w:rsid w:val="00C94446"/>
    <w:rsid w:val="00C94A1B"/>
    <w:rsid w:val="00C94EF3"/>
    <w:rsid w:val="00C952A9"/>
    <w:rsid w:val="00C952CF"/>
    <w:rsid w:val="00C95302"/>
    <w:rsid w:val="00C9534F"/>
    <w:rsid w:val="00C953B8"/>
    <w:rsid w:val="00C958E6"/>
    <w:rsid w:val="00C95C36"/>
    <w:rsid w:val="00C95E98"/>
    <w:rsid w:val="00C95F67"/>
    <w:rsid w:val="00C961C0"/>
    <w:rsid w:val="00C965E4"/>
    <w:rsid w:val="00C96CBE"/>
    <w:rsid w:val="00C971B0"/>
    <w:rsid w:val="00C9720C"/>
    <w:rsid w:val="00C9739A"/>
    <w:rsid w:val="00C9766C"/>
    <w:rsid w:val="00C97927"/>
    <w:rsid w:val="00C97C0F"/>
    <w:rsid w:val="00CA13BF"/>
    <w:rsid w:val="00CA13F7"/>
    <w:rsid w:val="00CA1463"/>
    <w:rsid w:val="00CA14DE"/>
    <w:rsid w:val="00CA1D38"/>
    <w:rsid w:val="00CA2157"/>
    <w:rsid w:val="00CA2595"/>
    <w:rsid w:val="00CA2A57"/>
    <w:rsid w:val="00CA2C4B"/>
    <w:rsid w:val="00CA30A9"/>
    <w:rsid w:val="00CA35D6"/>
    <w:rsid w:val="00CA35EC"/>
    <w:rsid w:val="00CA3CB4"/>
    <w:rsid w:val="00CA3D36"/>
    <w:rsid w:val="00CA3DAF"/>
    <w:rsid w:val="00CA3EC4"/>
    <w:rsid w:val="00CA40DD"/>
    <w:rsid w:val="00CA4249"/>
    <w:rsid w:val="00CA42B3"/>
    <w:rsid w:val="00CA4D88"/>
    <w:rsid w:val="00CA4EF3"/>
    <w:rsid w:val="00CA5426"/>
    <w:rsid w:val="00CA54CF"/>
    <w:rsid w:val="00CA575F"/>
    <w:rsid w:val="00CA57D4"/>
    <w:rsid w:val="00CA5F43"/>
    <w:rsid w:val="00CA6644"/>
    <w:rsid w:val="00CA6F7C"/>
    <w:rsid w:val="00CA6FCE"/>
    <w:rsid w:val="00CA7C8E"/>
    <w:rsid w:val="00CA7EEF"/>
    <w:rsid w:val="00CB0265"/>
    <w:rsid w:val="00CB0652"/>
    <w:rsid w:val="00CB085F"/>
    <w:rsid w:val="00CB095E"/>
    <w:rsid w:val="00CB0A8A"/>
    <w:rsid w:val="00CB0E18"/>
    <w:rsid w:val="00CB11EB"/>
    <w:rsid w:val="00CB12D2"/>
    <w:rsid w:val="00CB138C"/>
    <w:rsid w:val="00CB13CD"/>
    <w:rsid w:val="00CB159B"/>
    <w:rsid w:val="00CB1BD3"/>
    <w:rsid w:val="00CB1F4E"/>
    <w:rsid w:val="00CB20FD"/>
    <w:rsid w:val="00CB21EF"/>
    <w:rsid w:val="00CB26B1"/>
    <w:rsid w:val="00CB2714"/>
    <w:rsid w:val="00CB2824"/>
    <w:rsid w:val="00CB2C75"/>
    <w:rsid w:val="00CB2F3E"/>
    <w:rsid w:val="00CB2F95"/>
    <w:rsid w:val="00CB30E7"/>
    <w:rsid w:val="00CB3270"/>
    <w:rsid w:val="00CB3327"/>
    <w:rsid w:val="00CB3823"/>
    <w:rsid w:val="00CB4781"/>
    <w:rsid w:val="00CB4DA4"/>
    <w:rsid w:val="00CB4F36"/>
    <w:rsid w:val="00CB557A"/>
    <w:rsid w:val="00CB6108"/>
    <w:rsid w:val="00CB644A"/>
    <w:rsid w:val="00CB65A6"/>
    <w:rsid w:val="00CB6CC9"/>
    <w:rsid w:val="00CB6DA2"/>
    <w:rsid w:val="00CB6FAF"/>
    <w:rsid w:val="00CB7071"/>
    <w:rsid w:val="00CB75C3"/>
    <w:rsid w:val="00CB75F9"/>
    <w:rsid w:val="00CB7D14"/>
    <w:rsid w:val="00CB7D9F"/>
    <w:rsid w:val="00CC03EC"/>
    <w:rsid w:val="00CC07A1"/>
    <w:rsid w:val="00CC0824"/>
    <w:rsid w:val="00CC0840"/>
    <w:rsid w:val="00CC085D"/>
    <w:rsid w:val="00CC08D7"/>
    <w:rsid w:val="00CC0A9A"/>
    <w:rsid w:val="00CC0CD2"/>
    <w:rsid w:val="00CC0EA3"/>
    <w:rsid w:val="00CC129D"/>
    <w:rsid w:val="00CC156F"/>
    <w:rsid w:val="00CC1AEE"/>
    <w:rsid w:val="00CC1DBE"/>
    <w:rsid w:val="00CC2815"/>
    <w:rsid w:val="00CC2B9C"/>
    <w:rsid w:val="00CC2BDD"/>
    <w:rsid w:val="00CC2CE0"/>
    <w:rsid w:val="00CC2ED3"/>
    <w:rsid w:val="00CC30D6"/>
    <w:rsid w:val="00CC326E"/>
    <w:rsid w:val="00CC378A"/>
    <w:rsid w:val="00CC382D"/>
    <w:rsid w:val="00CC38EE"/>
    <w:rsid w:val="00CC3F45"/>
    <w:rsid w:val="00CC4108"/>
    <w:rsid w:val="00CC4867"/>
    <w:rsid w:val="00CC4913"/>
    <w:rsid w:val="00CC566D"/>
    <w:rsid w:val="00CC5CA4"/>
    <w:rsid w:val="00CC5D13"/>
    <w:rsid w:val="00CC60CD"/>
    <w:rsid w:val="00CC6872"/>
    <w:rsid w:val="00CC69C8"/>
    <w:rsid w:val="00CC6AA6"/>
    <w:rsid w:val="00CC6ACF"/>
    <w:rsid w:val="00CC6AD0"/>
    <w:rsid w:val="00CC6E21"/>
    <w:rsid w:val="00CC6FF5"/>
    <w:rsid w:val="00CC70B1"/>
    <w:rsid w:val="00CC722F"/>
    <w:rsid w:val="00CC726E"/>
    <w:rsid w:val="00CC7476"/>
    <w:rsid w:val="00CC75EE"/>
    <w:rsid w:val="00CC782C"/>
    <w:rsid w:val="00CD00B3"/>
    <w:rsid w:val="00CD0BAE"/>
    <w:rsid w:val="00CD0CB7"/>
    <w:rsid w:val="00CD1017"/>
    <w:rsid w:val="00CD129C"/>
    <w:rsid w:val="00CD12BA"/>
    <w:rsid w:val="00CD143F"/>
    <w:rsid w:val="00CD181E"/>
    <w:rsid w:val="00CD2688"/>
    <w:rsid w:val="00CD2C45"/>
    <w:rsid w:val="00CD2CD2"/>
    <w:rsid w:val="00CD34C3"/>
    <w:rsid w:val="00CD387C"/>
    <w:rsid w:val="00CD3F10"/>
    <w:rsid w:val="00CD4639"/>
    <w:rsid w:val="00CD474C"/>
    <w:rsid w:val="00CD5589"/>
    <w:rsid w:val="00CD5A21"/>
    <w:rsid w:val="00CD5CCC"/>
    <w:rsid w:val="00CD6B16"/>
    <w:rsid w:val="00CD6B5E"/>
    <w:rsid w:val="00CD6E01"/>
    <w:rsid w:val="00CD7045"/>
    <w:rsid w:val="00CD71C4"/>
    <w:rsid w:val="00CD7422"/>
    <w:rsid w:val="00CD763B"/>
    <w:rsid w:val="00CD78E3"/>
    <w:rsid w:val="00CE01CF"/>
    <w:rsid w:val="00CE0343"/>
    <w:rsid w:val="00CE03F5"/>
    <w:rsid w:val="00CE0950"/>
    <w:rsid w:val="00CE0994"/>
    <w:rsid w:val="00CE0AE8"/>
    <w:rsid w:val="00CE0BB4"/>
    <w:rsid w:val="00CE0C45"/>
    <w:rsid w:val="00CE0C6C"/>
    <w:rsid w:val="00CE0FC5"/>
    <w:rsid w:val="00CE11D8"/>
    <w:rsid w:val="00CE1442"/>
    <w:rsid w:val="00CE146A"/>
    <w:rsid w:val="00CE1648"/>
    <w:rsid w:val="00CE1821"/>
    <w:rsid w:val="00CE1A90"/>
    <w:rsid w:val="00CE1BDF"/>
    <w:rsid w:val="00CE1C5C"/>
    <w:rsid w:val="00CE1CA9"/>
    <w:rsid w:val="00CE1E07"/>
    <w:rsid w:val="00CE2567"/>
    <w:rsid w:val="00CE2A65"/>
    <w:rsid w:val="00CE2D19"/>
    <w:rsid w:val="00CE2E0D"/>
    <w:rsid w:val="00CE2E49"/>
    <w:rsid w:val="00CE3037"/>
    <w:rsid w:val="00CE32AD"/>
    <w:rsid w:val="00CE3361"/>
    <w:rsid w:val="00CE3435"/>
    <w:rsid w:val="00CE3779"/>
    <w:rsid w:val="00CE3C16"/>
    <w:rsid w:val="00CE3F49"/>
    <w:rsid w:val="00CE4422"/>
    <w:rsid w:val="00CE455F"/>
    <w:rsid w:val="00CE492E"/>
    <w:rsid w:val="00CE4946"/>
    <w:rsid w:val="00CE49B0"/>
    <w:rsid w:val="00CE4D55"/>
    <w:rsid w:val="00CE4EA8"/>
    <w:rsid w:val="00CE5261"/>
    <w:rsid w:val="00CE584B"/>
    <w:rsid w:val="00CE5A0A"/>
    <w:rsid w:val="00CE6C5C"/>
    <w:rsid w:val="00CE72F6"/>
    <w:rsid w:val="00CE73DC"/>
    <w:rsid w:val="00CE789F"/>
    <w:rsid w:val="00CE7953"/>
    <w:rsid w:val="00CE7B07"/>
    <w:rsid w:val="00CE7FF2"/>
    <w:rsid w:val="00CF03A9"/>
    <w:rsid w:val="00CF063B"/>
    <w:rsid w:val="00CF0B25"/>
    <w:rsid w:val="00CF0E8B"/>
    <w:rsid w:val="00CF1090"/>
    <w:rsid w:val="00CF12A2"/>
    <w:rsid w:val="00CF12DA"/>
    <w:rsid w:val="00CF15FD"/>
    <w:rsid w:val="00CF1AB9"/>
    <w:rsid w:val="00CF1B03"/>
    <w:rsid w:val="00CF1B1E"/>
    <w:rsid w:val="00CF1C37"/>
    <w:rsid w:val="00CF1E58"/>
    <w:rsid w:val="00CF1F79"/>
    <w:rsid w:val="00CF2B1C"/>
    <w:rsid w:val="00CF2B8E"/>
    <w:rsid w:val="00CF39B2"/>
    <w:rsid w:val="00CF3E3D"/>
    <w:rsid w:val="00CF4060"/>
    <w:rsid w:val="00CF41ED"/>
    <w:rsid w:val="00CF5174"/>
    <w:rsid w:val="00CF52EB"/>
    <w:rsid w:val="00CF57AF"/>
    <w:rsid w:val="00CF585D"/>
    <w:rsid w:val="00CF5CA8"/>
    <w:rsid w:val="00CF6015"/>
    <w:rsid w:val="00CF6EA9"/>
    <w:rsid w:val="00CF6EAD"/>
    <w:rsid w:val="00CF70D5"/>
    <w:rsid w:val="00CF715E"/>
    <w:rsid w:val="00CF72BD"/>
    <w:rsid w:val="00CF767E"/>
    <w:rsid w:val="00CF78C0"/>
    <w:rsid w:val="00CF793A"/>
    <w:rsid w:val="00CF7A51"/>
    <w:rsid w:val="00CF7BB5"/>
    <w:rsid w:val="00CF7C2E"/>
    <w:rsid w:val="00D00C54"/>
    <w:rsid w:val="00D015A8"/>
    <w:rsid w:val="00D018DA"/>
    <w:rsid w:val="00D02272"/>
    <w:rsid w:val="00D02474"/>
    <w:rsid w:val="00D02483"/>
    <w:rsid w:val="00D024F9"/>
    <w:rsid w:val="00D0256D"/>
    <w:rsid w:val="00D0259A"/>
    <w:rsid w:val="00D027F9"/>
    <w:rsid w:val="00D032AA"/>
    <w:rsid w:val="00D032B6"/>
    <w:rsid w:val="00D03556"/>
    <w:rsid w:val="00D038AB"/>
    <w:rsid w:val="00D039E3"/>
    <w:rsid w:val="00D03A3E"/>
    <w:rsid w:val="00D03B1A"/>
    <w:rsid w:val="00D03D46"/>
    <w:rsid w:val="00D03E97"/>
    <w:rsid w:val="00D04005"/>
    <w:rsid w:val="00D040BB"/>
    <w:rsid w:val="00D056E9"/>
    <w:rsid w:val="00D059BA"/>
    <w:rsid w:val="00D05CB6"/>
    <w:rsid w:val="00D061FC"/>
    <w:rsid w:val="00D06325"/>
    <w:rsid w:val="00D064BF"/>
    <w:rsid w:val="00D06DF0"/>
    <w:rsid w:val="00D07684"/>
    <w:rsid w:val="00D076A6"/>
    <w:rsid w:val="00D0789A"/>
    <w:rsid w:val="00D07F19"/>
    <w:rsid w:val="00D07F59"/>
    <w:rsid w:val="00D1026B"/>
    <w:rsid w:val="00D104B2"/>
    <w:rsid w:val="00D10773"/>
    <w:rsid w:val="00D107A1"/>
    <w:rsid w:val="00D10986"/>
    <w:rsid w:val="00D10B14"/>
    <w:rsid w:val="00D1124D"/>
    <w:rsid w:val="00D11877"/>
    <w:rsid w:val="00D1188C"/>
    <w:rsid w:val="00D11BB2"/>
    <w:rsid w:val="00D11C5E"/>
    <w:rsid w:val="00D120DE"/>
    <w:rsid w:val="00D123F2"/>
    <w:rsid w:val="00D124B3"/>
    <w:rsid w:val="00D12D14"/>
    <w:rsid w:val="00D12F0C"/>
    <w:rsid w:val="00D12F1F"/>
    <w:rsid w:val="00D13207"/>
    <w:rsid w:val="00D13358"/>
    <w:rsid w:val="00D1342C"/>
    <w:rsid w:val="00D13F37"/>
    <w:rsid w:val="00D1421E"/>
    <w:rsid w:val="00D142DE"/>
    <w:rsid w:val="00D142FA"/>
    <w:rsid w:val="00D143C6"/>
    <w:rsid w:val="00D14873"/>
    <w:rsid w:val="00D14C06"/>
    <w:rsid w:val="00D14DAF"/>
    <w:rsid w:val="00D151F4"/>
    <w:rsid w:val="00D1564A"/>
    <w:rsid w:val="00D156E5"/>
    <w:rsid w:val="00D15714"/>
    <w:rsid w:val="00D158B3"/>
    <w:rsid w:val="00D15A0B"/>
    <w:rsid w:val="00D15AF0"/>
    <w:rsid w:val="00D15D3B"/>
    <w:rsid w:val="00D16747"/>
    <w:rsid w:val="00D16E59"/>
    <w:rsid w:val="00D175C7"/>
    <w:rsid w:val="00D17E09"/>
    <w:rsid w:val="00D204D0"/>
    <w:rsid w:val="00D20886"/>
    <w:rsid w:val="00D2104F"/>
    <w:rsid w:val="00D219C1"/>
    <w:rsid w:val="00D21A8C"/>
    <w:rsid w:val="00D2244C"/>
    <w:rsid w:val="00D22D2E"/>
    <w:rsid w:val="00D22E00"/>
    <w:rsid w:val="00D23FDE"/>
    <w:rsid w:val="00D240A6"/>
    <w:rsid w:val="00D247C6"/>
    <w:rsid w:val="00D251E6"/>
    <w:rsid w:val="00D259B0"/>
    <w:rsid w:val="00D26097"/>
    <w:rsid w:val="00D261C5"/>
    <w:rsid w:val="00D26391"/>
    <w:rsid w:val="00D2699D"/>
    <w:rsid w:val="00D26E40"/>
    <w:rsid w:val="00D271E1"/>
    <w:rsid w:val="00D27747"/>
    <w:rsid w:val="00D27870"/>
    <w:rsid w:val="00D27B2F"/>
    <w:rsid w:val="00D27BF7"/>
    <w:rsid w:val="00D3024D"/>
    <w:rsid w:val="00D30729"/>
    <w:rsid w:val="00D30E9C"/>
    <w:rsid w:val="00D30EAF"/>
    <w:rsid w:val="00D30F60"/>
    <w:rsid w:val="00D3127E"/>
    <w:rsid w:val="00D314F6"/>
    <w:rsid w:val="00D316FE"/>
    <w:rsid w:val="00D31A4F"/>
    <w:rsid w:val="00D31D6C"/>
    <w:rsid w:val="00D31D99"/>
    <w:rsid w:val="00D31FAE"/>
    <w:rsid w:val="00D3208F"/>
    <w:rsid w:val="00D32CDD"/>
    <w:rsid w:val="00D32E0D"/>
    <w:rsid w:val="00D32E5B"/>
    <w:rsid w:val="00D3326D"/>
    <w:rsid w:val="00D333A0"/>
    <w:rsid w:val="00D33748"/>
    <w:rsid w:val="00D33977"/>
    <w:rsid w:val="00D33D76"/>
    <w:rsid w:val="00D34097"/>
    <w:rsid w:val="00D34174"/>
    <w:rsid w:val="00D3471E"/>
    <w:rsid w:val="00D34D88"/>
    <w:rsid w:val="00D3544C"/>
    <w:rsid w:val="00D360E5"/>
    <w:rsid w:val="00D361A1"/>
    <w:rsid w:val="00D3625D"/>
    <w:rsid w:val="00D37161"/>
    <w:rsid w:val="00D3719F"/>
    <w:rsid w:val="00D371C8"/>
    <w:rsid w:val="00D373B0"/>
    <w:rsid w:val="00D4061B"/>
    <w:rsid w:val="00D408E4"/>
    <w:rsid w:val="00D412F2"/>
    <w:rsid w:val="00D41CAE"/>
    <w:rsid w:val="00D4284F"/>
    <w:rsid w:val="00D431DA"/>
    <w:rsid w:val="00D43450"/>
    <w:rsid w:val="00D434B9"/>
    <w:rsid w:val="00D43926"/>
    <w:rsid w:val="00D43D75"/>
    <w:rsid w:val="00D43F48"/>
    <w:rsid w:val="00D43F90"/>
    <w:rsid w:val="00D44156"/>
    <w:rsid w:val="00D44198"/>
    <w:rsid w:val="00D4427C"/>
    <w:rsid w:val="00D445B3"/>
    <w:rsid w:val="00D44AD0"/>
    <w:rsid w:val="00D453B5"/>
    <w:rsid w:val="00D45977"/>
    <w:rsid w:val="00D46188"/>
    <w:rsid w:val="00D46441"/>
    <w:rsid w:val="00D46DBF"/>
    <w:rsid w:val="00D46F26"/>
    <w:rsid w:val="00D473E9"/>
    <w:rsid w:val="00D47408"/>
    <w:rsid w:val="00D474D1"/>
    <w:rsid w:val="00D47591"/>
    <w:rsid w:val="00D50099"/>
    <w:rsid w:val="00D50F4A"/>
    <w:rsid w:val="00D51089"/>
    <w:rsid w:val="00D51095"/>
    <w:rsid w:val="00D513DE"/>
    <w:rsid w:val="00D5228C"/>
    <w:rsid w:val="00D522BF"/>
    <w:rsid w:val="00D52859"/>
    <w:rsid w:val="00D52E06"/>
    <w:rsid w:val="00D532C4"/>
    <w:rsid w:val="00D533BC"/>
    <w:rsid w:val="00D53650"/>
    <w:rsid w:val="00D53A46"/>
    <w:rsid w:val="00D53AA1"/>
    <w:rsid w:val="00D54112"/>
    <w:rsid w:val="00D54129"/>
    <w:rsid w:val="00D54D7F"/>
    <w:rsid w:val="00D5524E"/>
    <w:rsid w:val="00D553C7"/>
    <w:rsid w:val="00D5640C"/>
    <w:rsid w:val="00D5648F"/>
    <w:rsid w:val="00D5651D"/>
    <w:rsid w:val="00D567A0"/>
    <w:rsid w:val="00D568AE"/>
    <w:rsid w:val="00D56CD9"/>
    <w:rsid w:val="00D56F33"/>
    <w:rsid w:val="00D572D0"/>
    <w:rsid w:val="00D5786C"/>
    <w:rsid w:val="00D57A31"/>
    <w:rsid w:val="00D57B21"/>
    <w:rsid w:val="00D57B9A"/>
    <w:rsid w:val="00D57E98"/>
    <w:rsid w:val="00D60190"/>
    <w:rsid w:val="00D602D3"/>
    <w:rsid w:val="00D605A5"/>
    <w:rsid w:val="00D605B2"/>
    <w:rsid w:val="00D606A0"/>
    <w:rsid w:val="00D608CA"/>
    <w:rsid w:val="00D60A2F"/>
    <w:rsid w:val="00D60DAB"/>
    <w:rsid w:val="00D61027"/>
    <w:rsid w:val="00D61219"/>
    <w:rsid w:val="00D61A7A"/>
    <w:rsid w:val="00D61A8A"/>
    <w:rsid w:val="00D61B1D"/>
    <w:rsid w:val="00D61E22"/>
    <w:rsid w:val="00D62286"/>
    <w:rsid w:val="00D62369"/>
    <w:rsid w:val="00D623AA"/>
    <w:rsid w:val="00D62A24"/>
    <w:rsid w:val="00D62AF3"/>
    <w:rsid w:val="00D62E43"/>
    <w:rsid w:val="00D62E8D"/>
    <w:rsid w:val="00D62FA3"/>
    <w:rsid w:val="00D62FAC"/>
    <w:rsid w:val="00D63225"/>
    <w:rsid w:val="00D635B0"/>
    <w:rsid w:val="00D637A9"/>
    <w:rsid w:val="00D63A5E"/>
    <w:rsid w:val="00D63BE1"/>
    <w:rsid w:val="00D6403E"/>
    <w:rsid w:val="00D6486B"/>
    <w:rsid w:val="00D649EF"/>
    <w:rsid w:val="00D65280"/>
    <w:rsid w:val="00D654DF"/>
    <w:rsid w:val="00D65765"/>
    <w:rsid w:val="00D659F8"/>
    <w:rsid w:val="00D65D96"/>
    <w:rsid w:val="00D6616F"/>
    <w:rsid w:val="00D6699B"/>
    <w:rsid w:val="00D66F31"/>
    <w:rsid w:val="00D6708E"/>
    <w:rsid w:val="00D676F0"/>
    <w:rsid w:val="00D67C3D"/>
    <w:rsid w:val="00D7009E"/>
    <w:rsid w:val="00D701EC"/>
    <w:rsid w:val="00D7068C"/>
    <w:rsid w:val="00D7093C"/>
    <w:rsid w:val="00D70C63"/>
    <w:rsid w:val="00D710C5"/>
    <w:rsid w:val="00D71705"/>
    <w:rsid w:val="00D71888"/>
    <w:rsid w:val="00D71B45"/>
    <w:rsid w:val="00D71D86"/>
    <w:rsid w:val="00D721BC"/>
    <w:rsid w:val="00D72258"/>
    <w:rsid w:val="00D722C1"/>
    <w:rsid w:val="00D72437"/>
    <w:rsid w:val="00D726A5"/>
    <w:rsid w:val="00D727AC"/>
    <w:rsid w:val="00D72906"/>
    <w:rsid w:val="00D72AC2"/>
    <w:rsid w:val="00D72CAE"/>
    <w:rsid w:val="00D73979"/>
    <w:rsid w:val="00D73C8A"/>
    <w:rsid w:val="00D73F28"/>
    <w:rsid w:val="00D74216"/>
    <w:rsid w:val="00D7427D"/>
    <w:rsid w:val="00D74605"/>
    <w:rsid w:val="00D74660"/>
    <w:rsid w:val="00D74705"/>
    <w:rsid w:val="00D74797"/>
    <w:rsid w:val="00D74968"/>
    <w:rsid w:val="00D74975"/>
    <w:rsid w:val="00D749D2"/>
    <w:rsid w:val="00D74B90"/>
    <w:rsid w:val="00D74D9B"/>
    <w:rsid w:val="00D74F2E"/>
    <w:rsid w:val="00D750A2"/>
    <w:rsid w:val="00D75119"/>
    <w:rsid w:val="00D75650"/>
    <w:rsid w:val="00D756DD"/>
    <w:rsid w:val="00D756E6"/>
    <w:rsid w:val="00D756E8"/>
    <w:rsid w:val="00D75B68"/>
    <w:rsid w:val="00D75DC1"/>
    <w:rsid w:val="00D76F8B"/>
    <w:rsid w:val="00D76F8C"/>
    <w:rsid w:val="00D7731E"/>
    <w:rsid w:val="00D774D3"/>
    <w:rsid w:val="00D779E7"/>
    <w:rsid w:val="00D77D01"/>
    <w:rsid w:val="00D77F76"/>
    <w:rsid w:val="00D801EB"/>
    <w:rsid w:val="00D80249"/>
    <w:rsid w:val="00D80747"/>
    <w:rsid w:val="00D8099F"/>
    <w:rsid w:val="00D809FF"/>
    <w:rsid w:val="00D80E48"/>
    <w:rsid w:val="00D810F2"/>
    <w:rsid w:val="00D811DC"/>
    <w:rsid w:val="00D81285"/>
    <w:rsid w:val="00D818EC"/>
    <w:rsid w:val="00D81B9A"/>
    <w:rsid w:val="00D81E3C"/>
    <w:rsid w:val="00D81F38"/>
    <w:rsid w:val="00D820C6"/>
    <w:rsid w:val="00D822C6"/>
    <w:rsid w:val="00D82522"/>
    <w:rsid w:val="00D82890"/>
    <w:rsid w:val="00D82D27"/>
    <w:rsid w:val="00D82E96"/>
    <w:rsid w:val="00D83CCC"/>
    <w:rsid w:val="00D83E5E"/>
    <w:rsid w:val="00D843D6"/>
    <w:rsid w:val="00D84EBF"/>
    <w:rsid w:val="00D85206"/>
    <w:rsid w:val="00D85237"/>
    <w:rsid w:val="00D853C2"/>
    <w:rsid w:val="00D85475"/>
    <w:rsid w:val="00D85566"/>
    <w:rsid w:val="00D85A2F"/>
    <w:rsid w:val="00D85A69"/>
    <w:rsid w:val="00D85E6E"/>
    <w:rsid w:val="00D85FF7"/>
    <w:rsid w:val="00D86605"/>
    <w:rsid w:val="00D87579"/>
    <w:rsid w:val="00D87835"/>
    <w:rsid w:val="00D87A9E"/>
    <w:rsid w:val="00D87BDC"/>
    <w:rsid w:val="00D87CC9"/>
    <w:rsid w:val="00D90048"/>
    <w:rsid w:val="00D9065E"/>
    <w:rsid w:val="00D9096B"/>
    <w:rsid w:val="00D90B19"/>
    <w:rsid w:val="00D90B9F"/>
    <w:rsid w:val="00D90CF1"/>
    <w:rsid w:val="00D90D1C"/>
    <w:rsid w:val="00D90D5C"/>
    <w:rsid w:val="00D90ED4"/>
    <w:rsid w:val="00D90FF0"/>
    <w:rsid w:val="00D91838"/>
    <w:rsid w:val="00D91BBA"/>
    <w:rsid w:val="00D91E5A"/>
    <w:rsid w:val="00D920E8"/>
    <w:rsid w:val="00D925FD"/>
    <w:rsid w:val="00D92722"/>
    <w:rsid w:val="00D92BF2"/>
    <w:rsid w:val="00D93295"/>
    <w:rsid w:val="00D9335B"/>
    <w:rsid w:val="00D938F7"/>
    <w:rsid w:val="00D9393C"/>
    <w:rsid w:val="00D93DAF"/>
    <w:rsid w:val="00D941AE"/>
    <w:rsid w:val="00D94746"/>
    <w:rsid w:val="00D94BA4"/>
    <w:rsid w:val="00D94E5E"/>
    <w:rsid w:val="00D94F2C"/>
    <w:rsid w:val="00D95115"/>
    <w:rsid w:val="00D954BD"/>
    <w:rsid w:val="00D95FB3"/>
    <w:rsid w:val="00D96138"/>
    <w:rsid w:val="00D9629E"/>
    <w:rsid w:val="00D965AB"/>
    <w:rsid w:val="00D96B07"/>
    <w:rsid w:val="00D96BD2"/>
    <w:rsid w:val="00D96C5E"/>
    <w:rsid w:val="00D96E0B"/>
    <w:rsid w:val="00D97261"/>
    <w:rsid w:val="00D974E6"/>
    <w:rsid w:val="00D974EC"/>
    <w:rsid w:val="00D97594"/>
    <w:rsid w:val="00D975E3"/>
    <w:rsid w:val="00D97956"/>
    <w:rsid w:val="00DA002B"/>
    <w:rsid w:val="00DA0272"/>
    <w:rsid w:val="00DA0351"/>
    <w:rsid w:val="00DA037D"/>
    <w:rsid w:val="00DA0417"/>
    <w:rsid w:val="00DA059A"/>
    <w:rsid w:val="00DA0676"/>
    <w:rsid w:val="00DA077F"/>
    <w:rsid w:val="00DA08F0"/>
    <w:rsid w:val="00DA0F27"/>
    <w:rsid w:val="00DA156A"/>
    <w:rsid w:val="00DA1584"/>
    <w:rsid w:val="00DA1DA8"/>
    <w:rsid w:val="00DA22C1"/>
    <w:rsid w:val="00DA23F6"/>
    <w:rsid w:val="00DA24B0"/>
    <w:rsid w:val="00DA2582"/>
    <w:rsid w:val="00DA2694"/>
    <w:rsid w:val="00DA2952"/>
    <w:rsid w:val="00DA35E9"/>
    <w:rsid w:val="00DA38BB"/>
    <w:rsid w:val="00DA3A75"/>
    <w:rsid w:val="00DA3CF1"/>
    <w:rsid w:val="00DA3E6B"/>
    <w:rsid w:val="00DA3EBB"/>
    <w:rsid w:val="00DA408A"/>
    <w:rsid w:val="00DA41AC"/>
    <w:rsid w:val="00DA4299"/>
    <w:rsid w:val="00DA4B0E"/>
    <w:rsid w:val="00DA4EA0"/>
    <w:rsid w:val="00DA50E4"/>
    <w:rsid w:val="00DA551B"/>
    <w:rsid w:val="00DA567B"/>
    <w:rsid w:val="00DA59A2"/>
    <w:rsid w:val="00DA5BEB"/>
    <w:rsid w:val="00DA66B1"/>
    <w:rsid w:val="00DA69F8"/>
    <w:rsid w:val="00DA6BFD"/>
    <w:rsid w:val="00DA7261"/>
    <w:rsid w:val="00DA7645"/>
    <w:rsid w:val="00DA7696"/>
    <w:rsid w:val="00DA7E15"/>
    <w:rsid w:val="00DA7EE0"/>
    <w:rsid w:val="00DA7FC8"/>
    <w:rsid w:val="00DB0285"/>
    <w:rsid w:val="00DB02FF"/>
    <w:rsid w:val="00DB03D9"/>
    <w:rsid w:val="00DB0B92"/>
    <w:rsid w:val="00DB0CBA"/>
    <w:rsid w:val="00DB0DB5"/>
    <w:rsid w:val="00DB0EAE"/>
    <w:rsid w:val="00DB10BD"/>
    <w:rsid w:val="00DB1433"/>
    <w:rsid w:val="00DB1918"/>
    <w:rsid w:val="00DB197C"/>
    <w:rsid w:val="00DB1AAF"/>
    <w:rsid w:val="00DB1F14"/>
    <w:rsid w:val="00DB2418"/>
    <w:rsid w:val="00DB26B5"/>
    <w:rsid w:val="00DB2C0F"/>
    <w:rsid w:val="00DB2E31"/>
    <w:rsid w:val="00DB31ED"/>
    <w:rsid w:val="00DB35F3"/>
    <w:rsid w:val="00DB3A36"/>
    <w:rsid w:val="00DB3AA0"/>
    <w:rsid w:val="00DB3C49"/>
    <w:rsid w:val="00DB41B9"/>
    <w:rsid w:val="00DB42C2"/>
    <w:rsid w:val="00DB434B"/>
    <w:rsid w:val="00DB444B"/>
    <w:rsid w:val="00DB4459"/>
    <w:rsid w:val="00DB4628"/>
    <w:rsid w:val="00DB4714"/>
    <w:rsid w:val="00DB4788"/>
    <w:rsid w:val="00DB48D7"/>
    <w:rsid w:val="00DB4D04"/>
    <w:rsid w:val="00DB5015"/>
    <w:rsid w:val="00DB510A"/>
    <w:rsid w:val="00DB5178"/>
    <w:rsid w:val="00DB5386"/>
    <w:rsid w:val="00DB5390"/>
    <w:rsid w:val="00DB5ABE"/>
    <w:rsid w:val="00DB5E7F"/>
    <w:rsid w:val="00DB5EEE"/>
    <w:rsid w:val="00DB5FB5"/>
    <w:rsid w:val="00DB6292"/>
    <w:rsid w:val="00DB632B"/>
    <w:rsid w:val="00DB6586"/>
    <w:rsid w:val="00DB67E7"/>
    <w:rsid w:val="00DB68BB"/>
    <w:rsid w:val="00DB6D2C"/>
    <w:rsid w:val="00DB6EDB"/>
    <w:rsid w:val="00DB6F55"/>
    <w:rsid w:val="00DB7091"/>
    <w:rsid w:val="00DB7140"/>
    <w:rsid w:val="00DB7289"/>
    <w:rsid w:val="00DB7806"/>
    <w:rsid w:val="00DB7A09"/>
    <w:rsid w:val="00DB7F10"/>
    <w:rsid w:val="00DC124A"/>
    <w:rsid w:val="00DC142E"/>
    <w:rsid w:val="00DC1524"/>
    <w:rsid w:val="00DC1565"/>
    <w:rsid w:val="00DC1889"/>
    <w:rsid w:val="00DC1CA3"/>
    <w:rsid w:val="00DC2270"/>
    <w:rsid w:val="00DC24A0"/>
    <w:rsid w:val="00DC24EC"/>
    <w:rsid w:val="00DC2A33"/>
    <w:rsid w:val="00DC2DE8"/>
    <w:rsid w:val="00DC305E"/>
    <w:rsid w:val="00DC3214"/>
    <w:rsid w:val="00DC3521"/>
    <w:rsid w:val="00DC3537"/>
    <w:rsid w:val="00DC3579"/>
    <w:rsid w:val="00DC3681"/>
    <w:rsid w:val="00DC3A57"/>
    <w:rsid w:val="00DC3E0F"/>
    <w:rsid w:val="00DC41D8"/>
    <w:rsid w:val="00DC42FB"/>
    <w:rsid w:val="00DC43AE"/>
    <w:rsid w:val="00DC43D4"/>
    <w:rsid w:val="00DC466F"/>
    <w:rsid w:val="00DC4841"/>
    <w:rsid w:val="00DC51EE"/>
    <w:rsid w:val="00DC5533"/>
    <w:rsid w:val="00DC5770"/>
    <w:rsid w:val="00DC59D7"/>
    <w:rsid w:val="00DC5A38"/>
    <w:rsid w:val="00DC605E"/>
    <w:rsid w:val="00DC6198"/>
    <w:rsid w:val="00DC6944"/>
    <w:rsid w:val="00DC6D48"/>
    <w:rsid w:val="00DC6D93"/>
    <w:rsid w:val="00DC6E13"/>
    <w:rsid w:val="00DC6E1B"/>
    <w:rsid w:val="00DC6F21"/>
    <w:rsid w:val="00DC71FE"/>
    <w:rsid w:val="00DC723F"/>
    <w:rsid w:val="00DC75BB"/>
    <w:rsid w:val="00DC775C"/>
    <w:rsid w:val="00DC7A5D"/>
    <w:rsid w:val="00DC7A8A"/>
    <w:rsid w:val="00DC7C84"/>
    <w:rsid w:val="00DC7EBE"/>
    <w:rsid w:val="00DD0DA2"/>
    <w:rsid w:val="00DD0F3F"/>
    <w:rsid w:val="00DD1185"/>
    <w:rsid w:val="00DD12EF"/>
    <w:rsid w:val="00DD1418"/>
    <w:rsid w:val="00DD157D"/>
    <w:rsid w:val="00DD158F"/>
    <w:rsid w:val="00DD16FB"/>
    <w:rsid w:val="00DD1B57"/>
    <w:rsid w:val="00DD1E9E"/>
    <w:rsid w:val="00DD206A"/>
    <w:rsid w:val="00DD232B"/>
    <w:rsid w:val="00DD235A"/>
    <w:rsid w:val="00DD2381"/>
    <w:rsid w:val="00DD2B1D"/>
    <w:rsid w:val="00DD2EAA"/>
    <w:rsid w:val="00DD31B4"/>
    <w:rsid w:val="00DD3821"/>
    <w:rsid w:val="00DD391B"/>
    <w:rsid w:val="00DD45D3"/>
    <w:rsid w:val="00DD487B"/>
    <w:rsid w:val="00DD48F3"/>
    <w:rsid w:val="00DD4BF9"/>
    <w:rsid w:val="00DD4E0C"/>
    <w:rsid w:val="00DD4EDE"/>
    <w:rsid w:val="00DD55F7"/>
    <w:rsid w:val="00DD5A2A"/>
    <w:rsid w:val="00DD5EBA"/>
    <w:rsid w:val="00DD6178"/>
    <w:rsid w:val="00DD662B"/>
    <w:rsid w:val="00DD6C92"/>
    <w:rsid w:val="00DD6F96"/>
    <w:rsid w:val="00DD7014"/>
    <w:rsid w:val="00DD7760"/>
    <w:rsid w:val="00DD7BD4"/>
    <w:rsid w:val="00DE00CE"/>
    <w:rsid w:val="00DE0126"/>
    <w:rsid w:val="00DE01AB"/>
    <w:rsid w:val="00DE0B85"/>
    <w:rsid w:val="00DE119F"/>
    <w:rsid w:val="00DE12BD"/>
    <w:rsid w:val="00DE1532"/>
    <w:rsid w:val="00DE179B"/>
    <w:rsid w:val="00DE1ACF"/>
    <w:rsid w:val="00DE1E3B"/>
    <w:rsid w:val="00DE211A"/>
    <w:rsid w:val="00DE2323"/>
    <w:rsid w:val="00DE292D"/>
    <w:rsid w:val="00DE2AA3"/>
    <w:rsid w:val="00DE30BE"/>
    <w:rsid w:val="00DE30D1"/>
    <w:rsid w:val="00DE31F2"/>
    <w:rsid w:val="00DE35EA"/>
    <w:rsid w:val="00DE3B64"/>
    <w:rsid w:val="00DE3B74"/>
    <w:rsid w:val="00DE3EE1"/>
    <w:rsid w:val="00DE40F7"/>
    <w:rsid w:val="00DE44B1"/>
    <w:rsid w:val="00DE47DF"/>
    <w:rsid w:val="00DE4D21"/>
    <w:rsid w:val="00DE5B2B"/>
    <w:rsid w:val="00DE5EA6"/>
    <w:rsid w:val="00DE5F41"/>
    <w:rsid w:val="00DE61FB"/>
    <w:rsid w:val="00DE6909"/>
    <w:rsid w:val="00DE6B6A"/>
    <w:rsid w:val="00DE6DA0"/>
    <w:rsid w:val="00DE6EFC"/>
    <w:rsid w:val="00DE730F"/>
    <w:rsid w:val="00DE731D"/>
    <w:rsid w:val="00DE73FD"/>
    <w:rsid w:val="00DE7A1D"/>
    <w:rsid w:val="00DE7CAB"/>
    <w:rsid w:val="00DF0694"/>
    <w:rsid w:val="00DF0A8D"/>
    <w:rsid w:val="00DF0CBA"/>
    <w:rsid w:val="00DF0E97"/>
    <w:rsid w:val="00DF0E9F"/>
    <w:rsid w:val="00DF11F0"/>
    <w:rsid w:val="00DF145D"/>
    <w:rsid w:val="00DF15C5"/>
    <w:rsid w:val="00DF1956"/>
    <w:rsid w:val="00DF19A5"/>
    <w:rsid w:val="00DF19ED"/>
    <w:rsid w:val="00DF1AD2"/>
    <w:rsid w:val="00DF1D62"/>
    <w:rsid w:val="00DF2170"/>
    <w:rsid w:val="00DF2912"/>
    <w:rsid w:val="00DF2A8C"/>
    <w:rsid w:val="00DF2C74"/>
    <w:rsid w:val="00DF2D89"/>
    <w:rsid w:val="00DF2FC2"/>
    <w:rsid w:val="00DF381E"/>
    <w:rsid w:val="00DF38EC"/>
    <w:rsid w:val="00DF3D0C"/>
    <w:rsid w:val="00DF3D62"/>
    <w:rsid w:val="00DF432F"/>
    <w:rsid w:val="00DF50DE"/>
    <w:rsid w:val="00DF572E"/>
    <w:rsid w:val="00DF596A"/>
    <w:rsid w:val="00DF59CC"/>
    <w:rsid w:val="00DF5B43"/>
    <w:rsid w:val="00DF5F36"/>
    <w:rsid w:val="00DF637B"/>
    <w:rsid w:val="00DF6DA6"/>
    <w:rsid w:val="00DF6F17"/>
    <w:rsid w:val="00DF708D"/>
    <w:rsid w:val="00DF7349"/>
    <w:rsid w:val="00DF7424"/>
    <w:rsid w:val="00DF751C"/>
    <w:rsid w:val="00DF756A"/>
    <w:rsid w:val="00DF763D"/>
    <w:rsid w:val="00DF7EB3"/>
    <w:rsid w:val="00DF7EB8"/>
    <w:rsid w:val="00E00132"/>
    <w:rsid w:val="00E0029F"/>
    <w:rsid w:val="00E0031E"/>
    <w:rsid w:val="00E006E6"/>
    <w:rsid w:val="00E00733"/>
    <w:rsid w:val="00E00793"/>
    <w:rsid w:val="00E00C90"/>
    <w:rsid w:val="00E00CFB"/>
    <w:rsid w:val="00E00FD5"/>
    <w:rsid w:val="00E01284"/>
    <w:rsid w:val="00E013B1"/>
    <w:rsid w:val="00E0140B"/>
    <w:rsid w:val="00E014E0"/>
    <w:rsid w:val="00E01956"/>
    <w:rsid w:val="00E019C9"/>
    <w:rsid w:val="00E01ED2"/>
    <w:rsid w:val="00E02047"/>
    <w:rsid w:val="00E023E5"/>
    <w:rsid w:val="00E02837"/>
    <w:rsid w:val="00E02DB0"/>
    <w:rsid w:val="00E03092"/>
    <w:rsid w:val="00E03986"/>
    <w:rsid w:val="00E04101"/>
    <w:rsid w:val="00E04158"/>
    <w:rsid w:val="00E04353"/>
    <w:rsid w:val="00E0443C"/>
    <w:rsid w:val="00E0482D"/>
    <w:rsid w:val="00E049C1"/>
    <w:rsid w:val="00E04B4F"/>
    <w:rsid w:val="00E04F43"/>
    <w:rsid w:val="00E05267"/>
    <w:rsid w:val="00E0555F"/>
    <w:rsid w:val="00E0587B"/>
    <w:rsid w:val="00E05929"/>
    <w:rsid w:val="00E05C64"/>
    <w:rsid w:val="00E05DD4"/>
    <w:rsid w:val="00E06BCE"/>
    <w:rsid w:val="00E06F24"/>
    <w:rsid w:val="00E06FD6"/>
    <w:rsid w:val="00E074C1"/>
    <w:rsid w:val="00E074CF"/>
    <w:rsid w:val="00E076EF"/>
    <w:rsid w:val="00E07B79"/>
    <w:rsid w:val="00E07CDC"/>
    <w:rsid w:val="00E07EBE"/>
    <w:rsid w:val="00E07F33"/>
    <w:rsid w:val="00E1006A"/>
    <w:rsid w:val="00E105B9"/>
    <w:rsid w:val="00E1079E"/>
    <w:rsid w:val="00E10855"/>
    <w:rsid w:val="00E108E4"/>
    <w:rsid w:val="00E10F6A"/>
    <w:rsid w:val="00E112FA"/>
    <w:rsid w:val="00E1154F"/>
    <w:rsid w:val="00E1174E"/>
    <w:rsid w:val="00E122A9"/>
    <w:rsid w:val="00E122F8"/>
    <w:rsid w:val="00E1240A"/>
    <w:rsid w:val="00E127E1"/>
    <w:rsid w:val="00E12CED"/>
    <w:rsid w:val="00E1303D"/>
    <w:rsid w:val="00E13762"/>
    <w:rsid w:val="00E137D4"/>
    <w:rsid w:val="00E13D2C"/>
    <w:rsid w:val="00E13EE3"/>
    <w:rsid w:val="00E148CD"/>
    <w:rsid w:val="00E148F7"/>
    <w:rsid w:val="00E14E22"/>
    <w:rsid w:val="00E14FF5"/>
    <w:rsid w:val="00E15260"/>
    <w:rsid w:val="00E15513"/>
    <w:rsid w:val="00E156C4"/>
    <w:rsid w:val="00E15713"/>
    <w:rsid w:val="00E15A59"/>
    <w:rsid w:val="00E15CB4"/>
    <w:rsid w:val="00E15CED"/>
    <w:rsid w:val="00E16682"/>
    <w:rsid w:val="00E1678A"/>
    <w:rsid w:val="00E16BCC"/>
    <w:rsid w:val="00E17549"/>
    <w:rsid w:val="00E17ACF"/>
    <w:rsid w:val="00E17BAE"/>
    <w:rsid w:val="00E17E85"/>
    <w:rsid w:val="00E17E99"/>
    <w:rsid w:val="00E2002A"/>
    <w:rsid w:val="00E2055A"/>
    <w:rsid w:val="00E20CEC"/>
    <w:rsid w:val="00E20D7C"/>
    <w:rsid w:val="00E20E4B"/>
    <w:rsid w:val="00E21301"/>
    <w:rsid w:val="00E215B4"/>
    <w:rsid w:val="00E21F2D"/>
    <w:rsid w:val="00E220DB"/>
    <w:rsid w:val="00E2271A"/>
    <w:rsid w:val="00E22A23"/>
    <w:rsid w:val="00E22A26"/>
    <w:rsid w:val="00E22DD9"/>
    <w:rsid w:val="00E22EAA"/>
    <w:rsid w:val="00E2307E"/>
    <w:rsid w:val="00E2336E"/>
    <w:rsid w:val="00E23655"/>
    <w:rsid w:val="00E23AB9"/>
    <w:rsid w:val="00E23AC4"/>
    <w:rsid w:val="00E23D59"/>
    <w:rsid w:val="00E23ED2"/>
    <w:rsid w:val="00E2427B"/>
    <w:rsid w:val="00E2456D"/>
    <w:rsid w:val="00E248EF"/>
    <w:rsid w:val="00E256F7"/>
    <w:rsid w:val="00E25995"/>
    <w:rsid w:val="00E25AB1"/>
    <w:rsid w:val="00E25D57"/>
    <w:rsid w:val="00E26257"/>
    <w:rsid w:val="00E264AD"/>
    <w:rsid w:val="00E2654B"/>
    <w:rsid w:val="00E26A60"/>
    <w:rsid w:val="00E26D47"/>
    <w:rsid w:val="00E26FFC"/>
    <w:rsid w:val="00E27074"/>
    <w:rsid w:val="00E2776C"/>
    <w:rsid w:val="00E2777E"/>
    <w:rsid w:val="00E27E1C"/>
    <w:rsid w:val="00E300F2"/>
    <w:rsid w:val="00E305FE"/>
    <w:rsid w:val="00E307AD"/>
    <w:rsid w:val="00E3080C"/>
    <w:rsid w:val="00E30A9E"/>
    <w:rsid w:val="00E30B66"/>
    <w:rsid w:val="00E30BF9"/>
    <w:rsid w:val="00E31966"/>
    <w:rsid w:val="00E31AB2"/>
    <w:rsid w:val="00E31E09"/>
    <w:rsid w:val="00E3203D"/>
    <w:rsid w:val="00E325E1"/>
    <w:rsid w:val="00E32AE4"/>
    <w:rsid w:val="00E32C31"/>
    <w:rsid w:val="00E32D6A"/>
    <w:rsid w:val="00E32FD0"/>
    <w:rsid w:val="00E33396"/>
    <w:rsid w:val="00E335C5"/>
    <w:rsid w:val="00E33766"/>
    <w:rsid w:val="00E33D24"/>
    <w:rsid w:val="00E33D9F"/>
    <w:rsid w:val="00E33E8E"/>
    <w:rsid w:val="00E34240"/>
    <w:rsid w:val="00E34706"/>
    <w:rsid w:val="00E349B8"/>
    <w:rsid w:val="00E34DA3"/>
    <w:rsid w:val="00E34ED4"/>
    <w:rsid w:val="00E35580"/>
    <w:rsid w:val="00E35594"/>
    <w:rsid w:val="00E35FF9"/>
    <w:rsid w:val="00E3626F"/>
    <w:rsid w:val="00E36DD5"/>
    <w:rsid w:val="00E36E11"/>
    <w:rsid w:val="00E3751A"/>
    <w:rsid w:val="00E377A6"/>
    <w:rsid w:val="00E37AAB"/>
    <w:rsid w:val="00E37BF6"/>
    <w:rsid w:val="00E4005E"/>
    <w:rsid w:val="00E406F9"/>
    <w:rsid w:val="00E40A1E"/>
    <w:rsid w:val="00E40F1A"/>
    <w:rsid w:val="00E41A5B"/>
    <w:rsid w:val="00E41CD4"/>
    <w:rsid w:val="00E41CF2"/>
    <w:rsid w:val="00E41D23"/>
    <w:rsid w:val="00E41D8C"/>
    <w:rsid w:val="00E4297F"/>
    <w:rsid w:val="00E43041"/>
    <w:rsid w:val="00E438F7"/>
    <w:rsid w:val="00E43AA0"/>
    <w:rsid w:val="00E43E29"/>
    <w:rsid w:val="00E43EE5"/>
    <w:rsid w:val="00E44375"/>
    <w:rsid w:val="00E4454B"/>
    <w:rsid w:val="00E44629"/>
    <w:rsid w:val="00E4466B"/>
    <w:rsid w:val="00E44ACD"/>
    <w:rsid w:val="00E44CB9"/>
    <w:rsid w:val="00E450C8"/>
    <w:rsid w:val="00E45343"/>
    <w:rsid w:val="00E453C9"/>
    <w:rsid w:val="00E45B97"/>
    <w:rsid w:val="00E46438"/>
    <w:rsid w:val="00E467AB"/>
    <w:rsid w:val="00E467FC"/>
    <w:rsid w:val="00E46852"/>
    <w:rsid w:val="00E46AB1"/>
    <w:rsid w:val="00E47134"/>
    <w:rsid w:val="00E479FF"/>
    <w:rsid w:val="00E47E39"/>
    <w:rsid w:val="00E51124"/>
    <w:rsid w:val="00E511DA"/>
    <w:rsid w:val="00E51392"/>
    <w:rsid w:val="00E513F1"/>
    <w:rsid w:val="00E515B1"/>
    <w:rsid w:val="00E51662"/>
    <w:rsid w:val="00E51687"/>
    <w:rsid w:val="00E5269A"/>
    <w:rsid w:val="00E535D1"/>
    <w:rsid w:val="00E536FC"/>
    <w:rsid w:val="00E53A30"/>
    <w:rsid w:val="00E53AA6"/>
    <w:rsid w:val="00E53C6C"/>
    <w:rsid w:val="00E53CB2"/>
    <w:rsid w:val="00E53D6A"/>
    <w:rsid w:val="00E53EE8"/>
    <w:rsid w:val="00E545D3"/>
    <w:rsid w:val="00E5461F"/>
    <w:rsid w:val="00E54898"/>
    <w:rsid w:val="00E548F2"/>
    <w:rsid w:val="00E55558"/>
    <w:rsid w:val="00E55853"/>
    <w:rsid w:val="00E55BB8"/>
    <w:rsid w:val="00E55E4A"/>
    <w:rsid w:val="00E56344"/>
    <w:rsid w:val="00E57666"/>
    <w:rsid w:val="00E578DC"/>
    <w:rsid w:val="00E57E87"/>
    <w:rsid w:val="00E57EAF"/>
    <w:rsid w:val="00E606C2"/>
    <w:rsid w:val="00E60A04"/>
    <w:rsid w:val="00E60D7D"/>
    <w:rsid w:val="00E60DE1"/>
    <w:rsid w:val="00E61076"/>
    <w:rsid w:val="00E61812"/>
    <w:rsid w:val="00E618D1"/>
    <w:rsid w:val="00E61A15"/>
    <w:rsid w:val="00E61C1E"/>
    <w:rsid w:val="00E62CF0"/>
    <w:rsid w:val="00E62E5D"/>
    <w:rsid w:val="00E63096"/>
    <w:rsid w:val="00E63A60"/>
    <w:rsid w:val="00E6446D"/>
    <w:rsid w:val="00E646CD"/>
    <w:rsid w:val="00E64725"/>
    <w:rsid w:val="00E64B76"/>
    <w:rsid w:val="00E65073"/>
    <w:rsid w:val="00E65AAC"/>
    <w:rsid w:val="00E65E8C"/>
    <w:rsid w:val="00E65F87"/>
    <w:rsid w:val="00E66098"/>
    <w:rsid w:val="00E665F7"/>
    <w:rsid w:val="00E66800"/>
    <w:rsid w:val="00E668BE"/>
    <w:rsid w:val="00E66A2B"/>
    <w:rsid w:val="00E66D78"/>
    <w:rsid w:val="00E66DCD"/>
    <w:rsid w:val="00E673C1"/>
    <w:rsid w:val="00E67C5C"/>
    <w:rsid w:val="00E67CCF"/>
    <w:rsid w:val="00E67E0F"/>
    <w:rsid w:val="00E67E55"/>
    <w:rsid w:val="00E70504"/>
    <w:rsid w:val="00E708E4"/>
    <w:rsid w:val="00E71198"/>
    <w:rsid w:val="00E71432"/>
    <w:rsid w:val="00E71A2E"/>
    <w:rsid w:val="00E71D91"/>
    <w:rsid w:val="00E71E4F"/>
    <w:rsid w:val="00E72486"/>
    <w:rsid w:val="00E724EF"/>
    <w:rsid w:val="00E7250A"/>
    <w:rsid w:val="00E7264E"/>
    <w:rsid w:val="00E72651"/>
    <w:rsid w:val="00E7364E"/>
    <w:rsid w:val="00E73957"/>
    <w:rsid w:val="00E73C90"/>
    <w:rsid w:val="00E73D3A"/>
    <w:rsid w:val="00E7412C"/>
    <w:rsid w:val="00E743A1"/>
    <w:rsid w:val="00E74513"/>
    <w:rsid w:val="00E74688"/>
    <w:rsid w:val="00E7491F"/>
    <w:rsid w:val="00E74BC5"/>
    <w:rsid w:val="00E74CFE"/>
    <w:rsid w:val="00E74F05"/>
    <w:rsid w:val="00E75028"/>
    <w:rsid w:val="00E7518B"/>
    <w:rsid w:val="00E754AA"/>
    <w:rsid w:val="00E755A5"/>
    <w:rsid w:val="00E757B9"/>
    <w:rsid w:val="00E7593F"/>
    <w:rsid w:val="00E75F3B"/>
    <w:rsid w:val="00E76497"/>
    <w:rsid w:val="00E76C33"/>
    <w:rsid w:val="00E76F7D"/>
    <w:rsid w:val="00E8011B"/>
    <w:rsid w:val="00E801FE"/>
    <w:rsid w:val="00E80205"/>
    <w:rsid w:val="00E80768"/>
    <w:rsid w:val="00E80C67"/>
    <w:rsid w:val="00E80E1E"/>
    <w:rsid w:val="00E81225"/>
    <w:rsid w:val="00E816F1"/>
    <w:rsid w:val="00E81C6E"/>
    <w:rsid w:val="00E82135"/>
    <w:rsid w:val="00E82862"/>
    <w:rsid w:val="00E82A45"/>
    <w:rsid w:val="00E82CA0"/>
    <w:rsid w:val="00E82E17"/>
    <w:rsid w:val="00E82E8A"/>
    <w:rsid w:val="00E83435"/>
    <w:rsid w:val="00E83E3F"/>
    <w:rsid w:val="00E84324"/>
    <w:rsid w:val="00E84AD4"/>
    <w:rsid w:val="00E84D20"/>
    <w:rsid w:val="00E84FEB"/>
    <w:rsid w:val="00E8534F"/>
    <w:rsid w:val="00E854EA"/>
    <w:rsid w:val="00E85D86"/>
    <w:rsid w:val="00E85EC9"/>
    <w:rsid w:val="00E860EE"/>
    <w:rsid w:val="00E86456"/>
    <w:rsid w:val="00E864FB"/>
    <w:rsid w:val="00E865F7"/>
    <w:rsid w:val="00E86BAE"/>
    <w:rsid w:val="00E876A3"/>
    <w:rsid w:val="00E87894"/>
    <w:rsid w:val="00E87DC5"/>
    <w:rsid w:val="00E903A5"/>
    <w:rsid w:val="00E90400"/>
    <w:rsid w:val="00E90420"/>
    <w:rsid w:val="00E90A19"/>
    <w:rsid w:val="00E90B5F"/>
    <w:rsid w:val="00E90BF3"/>
    <w:rsid w:val="00E9103C"/>
    <w:rsid w:val="00E912AA"/>
    <w:rsid w:val="00E91460"/>
    <w:rsid w:val="00E914FA"/>
    <w:rsid w:val="00E915F1"/>
    <w:rsid w:val="00E9182A"/>
    <w:rsid w:val="00E91C42"/>
    <w:rsid w:val="00E92341"/>
    <w:rsid w:val="00E92BD2"/>
    <w:rsid w:val="00E93635"/>
    <w:rsid w:val="00E93CFE"/>
    <w:rsid w:val="00E93E2E"/>
    <w:rsid w:val="00E94225"/>
    <w:rsid w:val="00E942A1"/>
    <w:rsid w:val="00E943A6"/>
    <w:rsid w:val="00E9456F"/>
    <w:rsid w:val="00E94F06"/>
    <w:rsid w:val="00E9510B"/>
    <w:rsid w:val="00E95243"/>
    <w:rsid w:val="00E956CB"/>
    <w:rsid w:val="00E958AD"/>
    <w:rsid w:val="00E959BB"/>
    <w:rsid w:val="00E95A89"/>
    <w:rsid w:val="00E960B8"/>
    <w:rsid w:val="00E96AEE"/>
    <w:rsid w:val="00E96D1C"/>
    <w:rsid w:val="00E96EDC"/>
    <w:rsid w:val="00E97375"/>
    <w:rsid w:val="00E977CB"/>
    <w:rsid w:val="00E977CE"/>
    <w:rsid w:val="00E97836"/>
    <w:rsid w:val="00E97990"/>
    <w:rsid w:val="00E97D06"/>
    <w:rsid w:val="00E97D2F"/>
    <w:rsid w:val="00E97EA7"/>
    <w:rsid w:val="00E97FB1"/>
    <w:rsid w:val="00EA07A2"/>
    <w:rsid w:val="00EA0ADD"/>
    <w:rsid w:val="00EA0E67"/>
    <w:rsid w:val="00EA143A"/>
    <w:rsid w:val="00EA1514"/>
    <w:rsid w:val="00EA16E1"/>
    <w:rsid w:val="00EA170C"/>
    <w:rsid w:val="00EA174F"/>
    <w:rsid w:val="00EA1767"/>
    <w:rsid w:val="00EA17A0"/>
    <w:rsid w:val="00EA1F8E"/>
    <w:rsid w:val="00EA21F6"/>
    <w:rsid w:val="00EA2360"/>
    <w:rsid w:val="00EA272B"/>
    <w:rsid w:val="00EA2772"/>
    <w:rsid w:val="00EA27C6"/>
    <w:rsid w:val="00EA2811"/>
    <w:rsid w:val="00EA2F5D"/>
    <w:rsid w:val="00EA301E"/>
    <w:rsid w:val="00EA34AC"/>
    <w:rsid w:val="00EA3BA1"/>
    <w:rsid w:val="00EA3D5F"/>
    <w:rsid w:val="00EA41B9"/>
    <w:rsid w:val="00EA41DE"/>
    <w:rsid w:val="00EA449C"/>
    <w:rsid w:val="00EA4A68"/>
    <w:rsid w:val="00EA4D04"/>
    <w:rsid w:val="00EA4F1E"/>
    <w:rsid w:val="00EA4F7D"/>
    <w:rsid w:val="00EA52C1"/>
    <w:rsid w:val="00EA5537"/>
    <w:rsid w:val="00EA5AB6"/>
    <w:rsid w:val="00EA5F9C"/>
    <w:rsid w:val="00EA601A"/>
    <w:rsid w:val="00EA633B"/>
    <w:rsid w:val="00EA659C"/>
    <w:rsid w:val="00EA6CA0"/>
    <w:rsid w:val="00EA7155"/>
    <w:rsid w:val="00EA7206"/>
    <w:rsid w:val="00EA78E0"/>
    <w:rsid w:val="00EA7A1E"/>
    <w:rsid w:val="00EB08A1"/>
    <w:rsid w:val="00EB0A68"/>
    <w:rsid w:val="00EB0E44"/>
    <w:rsid w:val="00EB0E6A"/>
    <w:rsid w:val="00EB0FE6"/>
    <w:rsid w:val="00EB16EB"/>
    <w:rsid w:val="00EB182C"/>
    <w:rsid w:val="00EB19D9"/>
    <w:rsid w:val="00EB1A00"/>
    <w:rsid w:val="00EB1D49"/>
    <w:rsid w:val="00EB1FE4"/>
    <w:rsid w:val="00EB2287"/>
    <w:rsid w:val="00EB269D"/>
    <w:rsid w:val="00EB2817"/>
    <w:rsid w:val="00EB2889"/>
    <w:rsid w:val="00EB2E2E"/>
    <w:rsid w:val="00EB309A"/>
    <w:rsid w:val="00EB30E8"/>
    <w:rsid w:val="00EB344E"/>
    <w:rsid w:val="00EB397E"/>
    <w:rsid w:val="00EB400A"/>
    <w:rsid w:val="00EB42B4"/>
    <w:rsid w:val="00EB42BC"/>
    <w:rsid w:val="00EB45D7"/>
    <w:rsid w:val="00EB47B3"/>
    <w:rsid w:val="00EB4926"/>
    <w:rsid w:val="00EB4B58"/>
    <w:rsid w:val="00EB4E5F"/>
    <w:rsid w:val="00EB5197"/>
    <w:rsid w:val="00EB51AD"/>
    <w:rsid w:val="00EB5629"/>
    <w:rsid w:val="00EB5734"/>
    <w:rsid w:val="00EB6B89"/>
    <w:rsid w:val="00EB7133"/>
    <w:rsid w:val="00EB75E2"/>
    <w:rsid w:val="00EB75EB"/>
    <w:rsid w:val="00EB7605"/>
    <w:rsid w:val="00EB76CB"/>
    <w:rsid w:val="00EB7D10"/>
    <w:rsid w:val="00EC01D8"/>
    <w:rsid w:val="00EC01EA"/>
    <w:rsid w:val="00EC03AD"/>
    <w:rsid w:val="00EC0655"/>
    <w:rsid w:val="00EC089D"/>
    <w:rsid w:val="00EC0DD3"/>
    <w:rsid w:val="00EC101A"/>
    <w:rsid w:val="00EC1394"/>
    <w:rsid w:val="00EC1E5C"/>
    <w:rsid w:val="00EC20D7"/>
    <w:rsid w:val="00EC226A"/>
    <w:rsid w:val="00EC229B"/>
    <w:rsid w:val="00EC259C"/>
    <w:rsid w:val="00EC25B6"/>
    <w:rsid w:val="00EC28DD"/>
    <w:rsid w:val="00EC2B80"/>
    <w:rsid w:val="00EC2D1C"/>
    <w:rsid w:val="00EC2EE6"/>
    <w:rsid w:val="00EC2F7B"/>
    <w:rsid w:val="00EC3012"/>
    <w:rsid w:val="00EC321E"/>
    <w:rsid w:val="00EC3713"/>
    <w:rsid w:val="00EC3780"/>
    <w:rsid w:val="00EC37A0"/>
    <w:rsid w:val="00EC3CEE"/>
    <w:rsid w:val="00EC3DCF"/>
    <w:rsid w:val="00EC3FA5"/>
    <w:rsid w:val="00EC40FF"/>
    <w:rsid w:val="00EC44B6"/>
    <w:rsid w:val="00EC552D"/>
    <w:rsid w:val="00EC5B93"/>
    <w:rsid w:val="00EC5E6D"/>
    <w:rsid w:val="00EC61B8"/>
    <w:rsid w:val="00EC64A1"/>
    <w:rsid w:val="00EC6506"/>
    <w:rsid w:val="00EC69DD"/>
    <w:rsid w:val="00EC6FCF"/>
    <w:rsid w:val="00EC774B"/>
    <w:rsid w:val="00ED013B"/>
    <w:rsid w:val="00ED02A8"/>
    <w:rsid w:val="00ED0E0A"/>
    <w:rsid w:val="00ED1009"/>
    <w:rsid w:val="00ED13EB"/>
    <w:rsid w:val="00ED1462"/>
    <w:rsid w:val="00ED14A1"/>
    <w:rsid w:val="00ED14D7"/>
    <w:rsid w:val="00ED17FA"/>
    <w:rsid w:val="00ED1856"/>
    <w:rsid w:val="00ED24B6"/>
    <w:rsid w:val="00ED25D2"/>
    <w:rsid w:val="00ED2700"/>
    <w:rsid w:val="00ED281D"/>
    <w:rsid w:val="00ED357C"/>
    <w:rsid w:val="00ED35A5"/>
    <w:rsid w:val="00ED35C0"/>
    <w:rsid w:val="00ED3F0E"/>
    <w:rsid w:val="00ED3F38"/>
    <w:rsid w:val="00ED400E"/>
    <w:rsid w:val="00ED4124"/>
    <w:rsid w:val="00ED4269"/>
    <w:rsid w:val="00ED462A"/>
    <w:rsid w:val="00ED47EC"/>
    <w:rsid w:val="00ED49DF"/>
    <w:rsid w:val="00ED5030"/>
    <w:rsid w:val="00ED5424"/>
    <w:rsid w:val="00ED547D"/>
    <w:rsid w:val="00ED596C"/>
    <w:rsid w:val="00ED5AC2"/>
    <w:rsid w:val="00ED5ACF"/>
    <w:rsid w:val="00ED5BB8"/>
    <w:rsid w:val="00ED642C"/>
    <w:rsid w:val="00ED670B"/>
    <w:rsid w:val="00ED67E2"/>
    <w:rsid w:val="00ED7593"/>
    <w:rsid w:val="00ED7ADE"/>
    <w:rsid w:val="00EE0174"/>
    <w:rsid w:val="00EE01D1"/>
    <w:rsid w:val="00EE0795"/>
    <w:rsid w:val="00EE083C"/>
    <w:rsid w:val="00EE0D1C"/>
    <w:rsid w:val="00EE0D6A"/>
    <w:rsid w:val="00EE12E9"/>
    <w:rsid w:val="00EE13A7"/>
    <w:rsid w:val="00EE1ADF"/>
    <w:rsid w:val="00EE2AB3"/>
    <w:rsid w:val="00EE2B52"/>
    <w:rsid w:val="00EE2B55"/>
    <w:rsid w:val="00EE3341"/>
    <w:rsid w:val="00EE3404"/>
    <w:rsid w:val="00EE3445"/>
    <w:rsid w:val="00EE4436"/>
    <w:rsid w:val="00EE4524"/>
    <w:rsid w:val="00EE4810"/>
    <w:rsid w:val="00EE483B"/>
    <w:rsid w:val="00EE4BBE"/>
    <w:rsid w:val="00EE546C"/>
    <w:rsid w:val="00EE563D"/>
    <w:rsid w:val="00EE56D0"/>
    <w:rsid w:val="00EE58CA"/>
    <w:rsid w:val="00EE5CF8"/>
    <w:rsid w:val="00EE5D84"/>
    <w:rsid w:val="00EE5DFC"/>
    <w:rsid w:val="00EE6042"/>
    <w:rsid w:val="00EE60E7"/>
    <w:rsid w:val="00EE60F1"/>
    <w:rsid w:val="00EE6940"/>
    <w:rsid w:val="00EE6A20"/>
    <w:rsid w:val="00EE7503"/>
    <w:rsid w:val="00EE7636"/>
    <w:rsid w:val="00EE7F14"/>
    <w:rsid w:val="00EF00A8"/>
    <w:rsid w:val="00EF02E6"/>
    <w:rsid w:val="00EF045D"/>
    <w:rsid w:val="00EF0908"/>
    <w:rsid w:val="00EF0983"/>
    <w:rsid w:val="00EF09A7"/>
    <w:rsid w:val="00EF0C8C"/>
    <w:rsid w:val="00EF0E21"/>
    <w:rsid w:val="00EF0FE9"/>
    <w:rsid w:val="00EF11C9"/>
    <w:rsid w:val="00EF138D"/>
    <w:rsid w:val="00EF1821"/>
    <w:rsid w:val="00EF1ABA"/>
    <w:rsid w:val="00EF1D2F"/>
    <w:rsid w:val="00EF1ED9"/>
    <w:rsid w:val="00EF20C3"/>
    <w:rsid w:val="00EF21E5"/>
    <w:rsid w:val="00EF231B"/>
    <w:rsid w:val="00EF2449"/>
    <w:rsid w:val="00EF2467"/>
    <w:rsid w:val="00EF256C"/>
    <w:rsid w:val="00EF2A27"/>
    <w:rsid w:val="00EF3393"/>
    <w:rsid w:val="00EF35CA"/>
    <w:rsid w:val="00EF3C53"/>
    <w:rsid w:val="00EF3C6A"/>
    <w:rsid w:val="00EF3F1A"/>
    <w:rsid w:val="00EF463E"/>
    <w:rsid w:val="00EF541D"/>
    <w:rsid w:val="00EF571F"/>
    <w:rsid w:val="00EF579C"/>
    <w:rsid w:val="00EF57BB"/>
    <w:rsid w:val="00EF585C"/>
    <w:rsid w:val="00EF5B4B"/>
    <w:rsid w:val="00EF5B95"/>
    <w:rsid w:val="00EF60B7"/>
    <w:rsid w:val="00EF613D"/>
    <w:rsid w:val="00EF65F6"/>
    <w:rsid w:val="00EF6702"/>
    <w:rsid w:val="00EF6F2F"/>
    <w:rsid w:val="00EF7569"/>
    <w:rsid w:val="00EF77B3"/>
    <w:rsid w:val="00EF7A7D"/>
    <w:rsid w:val="00EF7B52"/>
    <w:rsid w:val="00EF7CFE"/>
    <w:rsid w:val="00F003AA"/>
    <w:rsid w:val="00F004AB"/>
    <w:rsid w:val="00F0077B"/>
    <w:rsid w:val="00F00922"/>
    <w:rsid w:val="00F00A21"/>
    <w:rsid w:val="00F00B40"/>
    <w:rsid w:val="00F0102C"/>
    <w:rsid w:val="00F0106B"/>
    <w:rsid w:val="00F0134D"/>
    <w:rsid w:val="00F0135F"/>
    <w:rsid w:val="00F0137B"/>
    <w:rsid w:val="00F0139C"/>
    <w:rsid w:val="00F01AD6"/>
    <w:rsid w:val="00F01E7F"/>
    <w:rsid w:val="00F020E1"/>
    <w:rsid w:val="00F02164"/>
    <w:rsid w:val="00F0221D"/>
    <w:rsid w:val="00F0226C"/>
    <w:rsid w:val="00F025AE"/>
    <w:rsid w:val="00F02AF8"/>
    <w:rsid w:val="00F02DE5"/>
    <w:rsid w:val="00F0324F"/>
    <w:rsid w:val="00F033D2"/>
    <w:rsid w:val="00F037F0"/>
    <w:rsid w:val="00F03AA2"/>
    <w:rsid w:val="00F03D4D"/>
    <w:rsid w:val="00F043F9"/>
    <w:rsid w:val="00F04CF2"/>
    <w:rsid w:val="00F04E02"/>
    <w:rsid w:val="00F0526C"/>
    <w:rsid w:val="00F05558"/>
    <w:rsid w:val="00F0595E"/>
    <w:rsid w:val="00F05A7B"/>
    <w:rsid w:val="00F06293"/>
    <w:rsid w:val="00F06454"/>
    <w:rsid w:val="00F06AA4"/>
    <w:rsid w:val="00F06CB2"/>
    <w:rsid w:val="00F06CE3"/>
    <w:rsid w:val="00F06E72"/>
    <w:rsid w:val="00F074C2"/>
    <w:rsid w:val="00F07C8A"/>
    <w:rsid w:val="00F07D8B"/>
    <w:rsid w:val="00F07FA5"/>
    <w:rsid w:val="00F104D0"/>
    <w:rsid w:val="00F10681"/>
    <w:rsid w:val="00F10840"/>
    <w:rsid w:val="00F10ACB"/>
    <w:rsid w:val="00F10F23"/>
    <w:rsid w:val="00F11693"/>
    <w:rsid w:val="00F116E1"/>
    <w:rsid w:val="00F11E4F"/>
    <w:rsid w:val="00F11F00"/>
    <w:rsid w:val="00F12611"/>
    <w:rsid w:val="00F126F2"/>
    <w:rsid w:val="00F1272B"/>
    <w:rsid w:val="00F127B6"/>
    <w:rsid w:val="00F13033"/>
    <w:rsid w:val="00F13232"/>
    <w:rsid w:val="00F132E7"/>
    <w:rsid w:val="00F13A85"/>
    <w:rsid w:val="00F13B78"/>
    <w:rsid w:val="00F13C6A"/>
    <w:rsid w:val="00F13C93"/>
    <w:rsid w:val="00F14182"/>
    <w:rsid w:val="00F14212"/>
    <w:rsid w:val="00F14789"/>
    <w:rsid w:val="00F14895"/>
    <w:rsid w:val="00F1497A"/>
    <w:rsid w:val="00F14A1F"/>
    <w:rsid w:val="00F14BE6"/>
    <w:rsid w:val="00F14C11"/>
    <w:rsid w:val="00F14D27"/>
    <w:rsid w:val="00F14D95"/>
    <w:rsid w:val="00F15678"/>
    <w:rsid w:val="00F15A01"/>
    <w:rsid w:val="00F15A94"/>
    <w:rsid w:val="00F15D2C"/>
    <w:rsid w:val="00F161D9"/>
    <w:rsid w:val="00F16582"/>
    <w:rsid w:val="00F168F9"/>
    <w:rsid w:val="00F169AE"/>
    <w:rsid w:val="00F169B8"/>
    <w:rsid w:val="00F16A21"/>
    <w:rsid w:val="00F16B9D"/>
    <w:rsid w:val="00F16CE1"/>
    <w:rsid w:val="00F16FF8"/>
    <w:rsid w:val="00F17125"/>
    <w:rsid w:val="00F171DD"/>
    <w:rsid w:val="00F1727E"/>
    <w:rsid w:val="00F179EF"/>
    <w:rsid w:val="00F17E02"/>
    <w:rsid w:val="00F17E22"/>
    <w:rsid w:val="00F20017"/>
    <w:rsid w:val="00F20776"/>
    <w:rsid w:val="00F20A48"/>
    <w:rsid w:val="00F21051"/>
    <w:rsid w:val="00F2106E"/>
    <w:rsid w:val="00F21514"/>
    <w:rsid w:val="00F21AE7"/>
    <w:rsid w:val="00F21B8E"/>
    <w:rsid w:val="00F21CAF"/>
    <w:rsid w:val="00F21FFD"/>
    <w:rsid w:val="00F2239F"/>
    <w:rsid w:val="00F223BD"/>
    <w:rsid w:val="00F223EA"/>
    <w:rsid w:val="00F229FC"/>
    <w:rsid w:val="00F22EE2"/>
    <w:rsid w:val="00F232DA"/>
    <w:rsid w:val="00F23BAD"/>
    <w:rsid w:val="00F23E44"/>
    <w:rsid w:val="00F24026"/>
    <w:rsid w:val="00F24252"/>
    <w:rsid w:val="00F2432F"/>
    <w:rsid w:val="00F24874"/>
    <w:rsid w:val="00F2492C"/>
    <w:rsid w:val="00F24980"/>
    <w:rsid w:val="00F24B20"/>
    <w:rsid w:val="00F24EF6"/>
    <w:rsid w:val="00F25187"/>
    <w:rsid w:val="00F253D0"/>
    <w:rsid w:val="00F257CE"/>
    <w:rsid w:val="00F25C36"/>
    <w:rsid w:val="00F26145"/>
    <w:rsid w:val="00F26237"/>
    <w:rsid w:val="00F26345"/>
    <w:rsid w:val="00F2634C"/>
    <w:rsid w:val="00F26D6D"/>
    <w:rsid w:val="00F26ED5"/>
    <w:rsid w:val="00F272B2"/>
    <w:rsid w:val="00F274E6"/>
    <w:rsid w:val="00F27A25"/>
    <w:rsid w:val="00F27BC4"/>
    <w:rsid w:val="00F27C95"/>
    <w:rsid w:val="00F27F82"/>
    <w:rsid w:val="00F300C0"/>
    <w:rsid w:val="00F3031B"/>
    <w:rsid w:val="00F30616"/>
    <w:rsid w:val="00F30772"/>
    <w:rsid w:val="00F30910"/>
    <w:rsid w:val="00F31092"/>
    <w:rsid w:val="00F312EF"/>
    <w:rsid w:val="00F31673"/>
    <w:rsid w:val="00F3172C"/>
    <w:rsid w:val="00F319F9"/>
    <w:rsid w:val="00F31D7F"/>
    <w:rsid w:val="00F32AF9"/>
    <w:rsid w:val="00F32C09"/>
    <w:rsid w:val="00F32D44"/>
    <w:rsid w:val="00F335D5"/>
    <w:rsid w:val="00F33B96"/>
    <w:rsid w:val="00F33BF2"/>
    <w:rsid w:val="00F346B1"/>
    <w:rsid w:val="00F3484E"/>
    <w:rsid w:val="00F34E84"/>
    <w:rsid w:val="00F34FB3"/>
    <w:rsid w:val="00F35351"/>
    <w:rsid w:val="00F35823"/>
    <w:rsid w:val="00F35C52"/>
    <w:rsid w:val="00F36323"/>
    <w:rsid w:val="00F36EA7"/>
    <w:rsid w:val="00F36F16"/>
    <w:rsid w:val="00F37507"/>
    <w:rsid w:val="00F37FD3"/>
    <w:rsid w:val="00F40042"/>
    <w:rsid w:val="00F40222"/>
    <w:rsid w:val="00F402F3"/>
    <w:rsid w:val="00F406C0"/>
    <w:rsid w:val="00F41179"/>
    <w:rsid w:val="00F415F2"/>
    <w:rsid w:val="00F41739"/>
    <w:rsid w:val="00F42037"/>
    <w:rsid w:val="00F423F6"/>
    <w:rsid w:val="00F42415"/>
    <w:rsid w:val="00F424D3"/>
    <w:rsid w:val="00F426F2"/>
    <w:rsid w:val="00F4284C"/>
    <w:rsid w:val="00F439FA"/>
    <w:rsid w:val="00F43E81"/>
    <w:rsid w:val="00F443B0"/>
    <w:rsid w:val="00F444E7"/>
    <w:rsid w:val="00F44722"/>
    <w:rsid w:val="00F447EA"/>
    <w:rsid w:val="00F44943"/>
    <w:rsid w:val="00F450C1"/>
    <w:rsid w:val="00F45159"/>
    <w:rsid w:val="00F453DF"/>
    <w:rsid w:val="00F45B3C"/>
    <w:rsid w:val="00F46152"/>
    <w:rsid w:val="00F464D1"/>
    <w:rsid w:val="00F4661B"/>
    <w:rsid w:val="00F46EEA"/>
    <w:rsid w:val="00F4719A"/>
    <w:rsid w:val="00F4737E"/>
    <w:rsid w:val="00F47D5F"/>
    <w:rsid w:val="00F47DC0"/>
    <w:rsid w:val="00F47E5F"/>
    <w:rsid w:val="00F47F05"/>
    <w:rsid w:val="00F505C6"/>
    <w:rsid w:val="00F50623"/>
    <w:rsid w:val="00F511EE"/>
    <w:rsid w:val="00F51259"/>
    <w:rsid w:val="00F514A8"/>
    <w:rsid w:val="00F51710"/>
    <w:rsid w:val="00F51D28"/>
    <w:rsid w:val="00F51E4D"/>
    <w:rsid w:val="00F5266E"/>
    <w:rsid w:val="00F533F9"/>
    <w:rsid w:val="00F539AC"/>
    <w:rsid w:val="00F53CD7"/>
    <w:rsid w:val="00F53D31"/>
    <w:rsid w:val="00F53D94"/>
    <w:rsid w:val="00F541DC"/>
    <w:rsid w:val="00F5420D"/>
    <w:rsid w:val="00F54768"/>
    <w:rsid w:val="00F54ADC"/>
    <w:rsid w:val="00F552C4"/>
    <w:rsid w:val="00F5535D"/>
    <w:rsid w:val="00F553E8"/>
    <w:rsid w:val="00F55AA3"/>
    <w:rsid w:val="00F55AB9"/>
    <w:rsid w:val="00F55DFC"/>
    <w:rsid w:val="00F56AA2"/>
    <w:rsid w:val="00F56C88"/>
    <w:rsid w:val="00F5787D"/>
    <w:rsid w:val="00F57B96"/>
    <w:rsid w:val="00F57BDA"/>
    <w:rsid w:val="00F57D04"/>
    <w:rsid w:val="00F57F43"/>
    <w:rsid w:val="00F60058"/>
    <w:rsid w:val="00F6066A"/>
    <w:rsid w:val="00F60688"/>
    <w:rsid w:val="00F60D88"/>
    <w:rsid w:val="00F60DC0"/>
    <w:rsid w:val="00F6123D"/>
    <w:rsid w:val="00F61248"/>
    <w:rsid w:val="00F61281"/>
    <w:rsid w:val="00F613C3"/>
    <w:rsid w:val="00F615FF"/>
    <w:rsid w:val="00F617B5"/>
    <w:rsid w:val="00F6194A"/>
    <w:rsid w:val="00F61D87"/>
    <w:rsid w:val="00F61EAD"/>
    <w:rsid w:val="00F62635"/>
    <w:rsid w:val="00F626F5"/>
    <w:rsid w:val="00F62870"/>
    <w:rsid w:val="00F629DE"/>
    <w:rsid w:val="00F6355A"/>
    <w:rsid w:val="00F636D8"/>
    <w:rsid w:val="00F638B4"/>
    <w:rsid w:val="00F6394E"/>
    <w:rsid w:val="00F6396E"/>
    <w:rsid w:val="00F643C2"/>
    <w:rsid w:val="00F64814"/>
    <w:rsid w:val="00F64A0B"/>
    <w:rsid w:val="00F64CAE"/>
    <w:rsid w:val="00F64E1C"/>
    <w:rsid w:val="00F65242"/>
    <w:rsid w:val="00F6557B"/>
    <w:rsid w:val="00F658DA"/>
    <w:rsid w:val="00F65A0A"/>
    <w:rsid w:val="00F66071"/>
    <w:rsid w:val="00F66604"/>
    <w:rsid w:val="00F666B5"/>
    <w:rsid w:val="00F66E71"/>
    <w:rsid w:val="00F66F76"/>
    <w:rsid w:val="00F67275"/>
    <w:rsid w:val="00F67EF9"/>
    <w:rsid w:val="00F67F62"/>
    <w:rsid w:val="00F70011"/>
    <w:rsid w:val="00F704DC"/>
    <w:rsid w:val="00F705C3"/>
    <w:rsid w:val="00F70C7B"/>
    <w:rsid w:val="00F70E90"/>
    <w:rsid w:val="00F713E2"/>
    <w:rsid w:val="00F7187B"/>
    <w:rsid w:val="00F718A4"/>
    <w:rsid w:val="00F71BEC"/>
    <w:rsid w:val="00F72049"/>
    <w:rsid w:val="00F723D7"/>
    <w:rsid w:val="00F7244B"/>
    <w:rsid w:val="00F72630"/>
    <w:rsid w:val="00F72698"/>
    <w:rsid w:val="00F7274B"/>
    <w:rsid w:val="00F728AA"/>
    <w:rsid w:val="00F72AD3"/>
    <w:rsid w:val="00F72C8A"/>
    <w:rsid w:val="00F72CA8"/>
    <w:rsid w:val="00F72D90"/>
    <w:rsid w:val="00F74073"/>
    <w:rsid w:val="00F741FA"/>
    <w:rsid w:val="00F7430B"/>
    <w:rsid w:val="00F745D9"/>
    <w:rsid w:val="00F748C5"/>
    <w:rsid w:val="00F749F6"/>
    <w:rsid w:val="00F751BD"/>
    <w:rsid w:val="00F7523E"/>
    <w:rsid w:val="00F759D7"/>
    <w:rsid w:val="00F75E51"/>
    <w:rsid w:val="00F7609A"/>
    <w:rsid w:val="00F76152"/>
    <w:rsid w:val="00F761AD"/>
    <w:rsid w:val="00F76724"/>
    <w:rsid w:val="00F76924"/>
    <w:rsid w:val="00F76C8F"/>
    <w:rsid w:val="00F76FD6"/>
    <w:rsid w:val="00F77293"/>
    <w:rsid w:val="00F77C33"/>
    <w:rsid w:val="00F77D71"/>
    <w:rsid w:val="00F77DA5"/>
    <w:rsid w:val="00F77EEB"/>
    <w:rsid w:val="00F77F22"/>
    <w:rsid w:val="00F808F0"/>
    <w:rsid w:val="00F80927"/>
    <w:rsid w:val="00F80B14"/>
    <w:rsid w:val="00F80D74"/>
    <w:rsid w:val="00F8133B"/>
    <w:rsid w:val="00F81652"/>
    <w:rsid w:val="00F8172A"/>
    <w:rsid w:val="00F819E1"/>
    <w:rsid w:val="00F81A54"/>
    <w:rsid w:val="00F81D13"/>
    <w:rsid w:val="00F81DAE"/>
    <w:rsid w:val="00F822A0"/>
    <w:rsid w:val="00F8242C"/>
    <w:rsid w:val="00F82460"/>
    <w:rsid w:val="00F82B44"/>
    <w:rsid w:val="00F82B8B"/>
    <w:rsid w:val="00F83A8B"/>
    <w:rsid w:val="00F83B2E"/>
    <w:rsid w:val="00F83B99"/>
    <w:rsid w:val="00F84099"/>
    <w:rsid w:val="00F8412E"/>
    <w:rsid w:val="00F843F7"/>
    <w:rsid w:val="00F8476D"/>
    <w:rsid w:val="00F84932"/>
    <w:rsid w:val="00F84A59"/>
    <w:rsid w:val="00F85501"/>
    <w:rsid w:val="00F856B7"/>
    <w:rsid w:val="00F856DE"/>
    <w:rsid w:val="00F85851"/>
    <w:rsid w:val="00F85ABA"/>
    <w:rsid w:val="00F85ECF"/>
    <w:rsid w:val="00F861D2"/>
    <w:rsid w:val="00F86769"/>
    <w:rsid w:val="00F8676D"/>
    <w:rsid w:val="00F86C16"/>
    <w:rsid w:val="00F86FBD"/>
    <w:rsid w:val="00F870F7"/>
    <w:rsid w:val="00F874DD"/>
    <w:rsid w:val="00F8798B"/>
    <w:rsid w:val="00F87F91"/>
    <w:rsid w:val="00F9034D"/>
    <w:rsid w:val="00F90624"/>
    <w:rsid w:val="00F907AF"/>
    <w:rsid w:val="00F90DE5"/>
    <w:rsid w:val="00F90E09"/>
    <w:rsid w:val="00F90E58"/>
    <w:rsid w:val="00F91018"/>
    <w:rsid w:val="00F91633"/>
    <w:rsid w:val="00F91CBC"/>
    <w:rsid w:val="00F91D7B"/>
    <w:rsid w:val="00F91E36"/>
    <w:rsid w:val="00F920E4"/>
    <w:rsid w:val="00F922ED"/>
    <w:rsid w:val="00F93A0A"/>
    <w:rsid w:val="00F93FB2"/>
    <w:rsid w:val="00F94296"/>
    <w:rsid w:val="00F945C1"/>
    <w:rsid w:val="00F948DA"/>
    <w:rsid w:val="00F94A1D"/>
    <w:rsid w:val="00F94A71"/>
    <w:rsid w:val="00F94CCA"/>
    <w:rsid w:val="00F95156"/>
    <w:rsid w:val="00F9535C"/>
    <w:rsid w:val="00F95426"/>
    <w:rsid w:val="00F95499"/>
    <w:rsid w:val="00F9572E"/>
    <w:rsid w:val="00F95780"/>
    <w:rsid w:val="00F95D44"/>
    <w:rsid w:val="00F95EFB"/>
    <w:rsid w:val="00F96112"/>
    <w:rsid w:val="00F9624E"/>
    <w:rsid w:val="00F9660E"/>
    <w:rsid w:val="00F9687F"/>
    <w:rsid w:val="00F96923"/>
    <w:rsid w:val="00F96E26"/>
    <w:rsid w:val="00F970DB"/>
    <w:rsid w:val="00F9766C"/>
    <w:rsid w:val="00F97774"/>
    <w:rsid w:val="00FA008C"/>
    <w:rsid w:val="00FA015E"/>
    <w:rsid w:val="00FA0431"/>
    <w:rsid w:val="00FA04B0"/>
    <w:rsid w:val="00FA0577"/>
    <w:rsid w:val="00FA086C"/>
    <w:rsid w:val="00FA0870"/>
    <w:rsid w:val="00FA0878"/>
    <w:rsid w:val="00FA0FFB"/>
    <w:rsid w:val="00FA117A"/>
    <w:rsid w:val="00FA1292"/>
    <w:rsid w:val="00FA1441"/>
    <w:rsid w:val="00FA1596"/>
    <w:rsid w:val="00FA15E3"/>
    <w:rsid w:val="00FA1D00"/>
    <w:rsid w:val="00FA203F"/>
    <w:rsid w:val="00FA214F"/>
    <w:rsid w:val="00FA25F4"/>
    <w:rsid w:val="00FA2775"/>
    <w:rsid w:val="00FA2D95"/>
    <w:rsid w:val="00FA38A1"/>
    <w:rsid w:val="00FA3A06"/>
    <w:rsid w:val="00FA3C01"/>
    <w:rsid w:val="00FA3F41"/>
    <w:rsid w:val="00FA4181"/>
    <w:rsid w:val="00FA464D"/>
    <w:rsid w:val="00FA470F"/>
    <w:rsid w:val="00FA4A3B"/>
    <w:rsid w:val="00FA4FDA"/>
    <w:rsid w:val="00FA604E"/>
    <w:rsid w:val="00FA62C1"/>
    <w:rsid w:val="00FA6357"/>
    <w:rsid w:val="00FA63DE"/>
    <w:rsid w:val="00FA6B17"/>
    <w:rsid w:val="00FA6B9F"/>
    <w:rsid w:val="00FA6F91"/>
    <w:rsid w:val="00FA71CD"/>
    <w:rsid w:val="00FA7860"/>
    <w:rsid w:val="00FA7962"/>
    <w:rsid w:val="00FB0060"/>
    <w:rsid w:val="00FB012F"/>
    <w:rsid w:val="00FB0230"/>
    <w:rsid w:val="00FB062D"/>
    <w:rsid w:val="00FB06D0"/>
    <w:rsid w:val="00FB0A08"/>
    <w:rsid w:val="00FB0AD3"/>
    <w:rsid w:val="00FB0D58"/>
    <w:rsid w:val="00FB1081"/>
    <w:rsid w:val="00FB1730"/>
    <w:rsid w:val="00FB185F"/>
    <w:rsid w:val="00FB21EE"/>
    <w:rsid w:val="00FB2305"/>
    <w:rsid w:val="00FB231D"/>
    <w:rsid w:val="00FB2386"/>
    <w:rsid w:val="00FB2506"/>
    <w:rsid w:val="00FB2985"/>
    <w:rsid w:val="00FB2C5F"/>
    <w:rsid w:val="00FB306B"/>
    <w:rsid w:val="00FB348D"/>
    <w:rsid w:val="00FB3784"/>
    <w:rsid w:val="00FB46A9"/>
    <w:rsid w:val="00FB4A2E"/>
    <w:rsid w:val="00FB4A63"/>
    <w:rsid w:val="00FB4BA8"/>
    <w:rsid w:val="00FB4BF0"/>
    <w:rsid w:val="00FB50C2"/>
    <w:rsid w:val="00FB529D"/>
    <w:rsid w:val="00FB56C5"/>
    <w:rsid w:val="00FB57EF"/>
    <w:rsid w:val="00FB592C"/>
    <w:rsid w:val="00FB59E5"/>
    <w:rsid w:val="00FB5FB0"/>
    <w:rsid w:val="00FB60E2"/>
    <w:rsid w:val="00FB64D3"/>
    <w:rsid w:val="00FB6F0E"/>
    <w:rsid w:val="00FB7617"/>
    <w:rsid w:val="00FB7747"/>
    <w:rsid w:val="00FB7C86"/>
    <w:rsid w:val="00FB7E29"/>
    <w:rsid w:val="00FB7F55"/>
    <w:rsid w:val="00FC01A4"/>
    <w:rsid w:val="00FC06BF"/>
    <w:rsid w:val="00FC0AE4"/>
    <w:rsid w:val="00FC0E21"/>
    <w:rsid w:val="00FC11C5"/>
    <w:rsid w:val="00FC120E"/>
    <w:rsid w:val="00FC1694"/>
    <w:rsid w:val="00FC176F"/>
    <w:rsid w:val="00FC18A5"/>
    <w:rsid w:val="00FC1CF2"/>
    <w:rsid w:val="00FC1ED5"/>
    <w:rsid w:val="00FC2124"/>
    <w:rsid w:val="00FC22EC"/>
    <w:rsid w:val="00FC2498"/>
    <w:rsid w:val="00FC2576"/>
    <w:rsid w:val="00FC2A8A"/>
    <w:rsid w:val="00FC2E45"/>
    <w:rsid w:val="00FC351E"/>
    <w:rsid w:val="00FC35DE"/>
    <w:rsid w:val="00FC3A6F"/>
    <w:rsid w:val="00FC3E9C"/>
    <w:rsid w:val="00FC4398"/>
    <w:rsid w:val="00FC4401"/>
    <w:rsid w:val="00FC46E9"/>
    <w:rsid w:val="00FC48D8"/>
    <w:rsid w:val="00FC496B"/>
    <w:rsid w:val="00FC4B62"/>
    <w:rsid w:val="00FC4BA2"/>
    <w:rsid w:val="00FC503B"/>
    <w:rsid w:val="00FC5301"/>
    <w:rsid w:val="00FC588B"/>
    <w:rsid w:val="00FC5B26"/>
    <w:rsid w:val="00FC5E55"/>
    <w:rsid w:val="00FC5F01"/>
    <w:rsid w:val="00FC5F5C"/>
    <w:rsid w:val="00FC6028"/>
    <w:rsid w:val="00FC635D"/>
    <w:rsid w:val="00FC63DF"/>
    <w:rsid w:val="00FC66B8"/>
    <w:rsid w:val="00FC674A"/>
    <w:rsid w:val="00FC6947"/>
    <w:rsid w:val="00FC6AED"/>
    <w:rsid w:val="00FC6E6C"/>
    <w:rsid w:val="00FC6E74"/>
    <w:rsid w:val="00FC6F47"/>
    <w:rsid w:val="00FC7029"/>
    <w:rsid w:val="00FC7186"/>
    <w:rsid w:val="00FC727C"/>
    <w:rsid w:val="00FC742F"/>
    <w:rsid w:val="00FC79B5"/>
    <w:rsid w:val="00FC7C89"/>
    <w:rsid w:val="00FD0D6B"/>
    <w:rsid w:val="00FD0F61"/>
    <w:rsid w:val="00FD10DB"/>
    <w:rsid w:val="00FD1280"/>
    <w:rsid w:val="00FD143C"/>
    <w:rsid w:val="00FD1946"/>
    <w:rsid w:val="00FD2965"/>
    <w:rsid w:val="00FD2A64"/>
    <w:rsid w:val="00FD2CC3"/>
    <w:rsid w:val="00FD300F"/>
    <w:rsid w:val="00FD31C7"/>
    <w:rsid w:val="00FD324E"/>
    <w:rsid w:val="00FD3ABA"/>
    <w:rsid w:val="00FD3D61"/>
    <w:rsid w:val="00FD436D"/>
    <w:rsid w:val="00FD491D"/>
    <w:rsid w:val="00FD49DB"/>
    <w:rsid w:val="00FD5062"/>
    <w:rsid w:val="00FD506B"/>
    <w:rsid w:val="00FD57A5"/>
    <w:rsid w:val="00FD59D0"/>
    <w:rsid w:val="00FD59D5"/>
    <w:rsid w:val="00FD5E0A"/>
    <w:rsid w:val="00FD5FCA"/>
    <w:rsid w:val="00FD63EF"/>
    <w:rsid w:val="00FD6B9E"/>
    <w:rsid w:val="00FD6D64"/>
    <w:rsid w:val="00FD70C7"/>
    <w:rsid w:val="00FD7399"/>
    <w:rsid w:val="00FD7573"/>
    <w:rsid w:val="00FD764D"/>
    <w:rsid w:val="00FD78CD"/>
    <w:rsid w:val="00FD7ACC"/>
    <w:rsid w:val="00FD7B35"/>
    <w:rsid w:val="00FD7BCD"/>
    <w:rsid w:val="00FD7C6C"/>
    <w:rsid w:val="00FD7CDC"/>
    <w:rsid w:val="00FD7F20"/>
    <w:rsid w:val="00FE01A6"/>
    <w:rsid w:val="00FE02F8"/>
    <w:rsid w:val="00FE0372"/>
    <w:rsid w:val="00FE0480"/>
    <w:rsid w:val="00FE06C5"/>
    <w:rsid w:val="00FE0B4E"/>
    <w:rsid w:val="00FE0BA6"/>
    <w:rsid w:val="00FE124E"/>
    <w:rsid w:val="00FE1445"/>
    <w:rsid w:val="00FE153E"/>
    <w:rsid w:val="00FE1769"/>
    <w:rsid w:val="00FE18D2"/>
    <w:rsid w:val="00FE18EF"/>
    <w:rsid w:val="00FE1CE2"/>
    <w:rsid w:val="00FE1DFC"/>
    <w:rsid w:val="00FE21B5"/>
    <w:rsid w:val="00FE235B"/>
    <w:rsid w:val="00FE2620"/>
    <w:rsid w:val="00FE2633"/>
    <w:rsid w:val="00FE27FE"/>
    <w:rsid w:val="00FE2852"/>
    <w:rsid w:val="00FE2A5D"/>
    <w:rsid w:val="00FE2CB5"/>
    <w:rsid w:val="00FE2E4B"/>
    <w:rsid w:val="00FE2ED8"/>
    <w:rsid w:val="00FE2F5F"/>
    <w:rsid w:val="00FE393B"/>
    <w:rsid w:val="00FE39EF"/>
    <w:rsid w:val="00FE407B"/>
    <w:rsid w:val="00FE4608"/>
    <w:rsid w:val="00FE4826"/>
    <w:rsid w:val="00FE49F8"/>
    <w:rsid w:val="00FE5994"/>
    <w:rsid w:val="00FE5DD2"/>
    <w:rsid w:val="00FE633A"/>
    <w:rsid w:val="00FE66DF"/>
    <w:rsid w:val="00FE6845"/>
    <w:rsid w:val="00FE693B"/>
    <w:rsid w:val="00FE6AD1"/>
    <w:rsid w:val="00FE6C84"/>
    <w:rsid w:val="00FE772E"/>
    <w:rsid w:val="00FE78FD"/>
    <w:rsid w:val="00FE7BA2"/>
    <w:rsid w:val="00FF005E"/>
    <w:rsid w:val="00FF0586"/>
    <w:rsid w:val="00FF0724"/>
    <w:rsid w:val="00FF09BD"/>
    <w:rsid w:val="00FF1220"/>
    <w:rsid w:val="00FF12E6"/>
    <w:rsid w:val="00FF1744"/>
    <w:rsid w:val="00FF183A"/>
    <w:rsid w:val="00FF1C21"/>
    <w:rsid w:val="00FF1F34"/>
    <w:rsid w:val="00FF2265"/>
    <w:rsid w:val="00FF23E3"/>
    <w:rsid w:val="00FF2DD8"/>
    <w:rsid w:val="00FF30B2"/>
    <w:rsid w:val="00FF3223"/>
    <w:rsid w:val="00FF3496"/>
    <w:rsid w:val="00FF38FD"/>
    <w:rsid w:val="00FF3CA1"/>
    <w:rsid w:val="00FF4177"/>
    <w:rsid w:val="00FF4553"/>
    <w:rsid w:val="00FF4675"/>
    <w:rsid w:val="00FF48C8"/>
    <w:rsid w:val="00FF49EF"/>
    <w:rsid w:val="00FF4A51"/>
    <w:rsid w:val="00FF5142"/>
    <w:rsid w:val="00FF6088"/>
    <w:rsid w:val="00FF618F"/>
    <w:rsid w:val="00FF6AFE"/>
    <w:rsid w:val="00FF74AC"/>
    <w:rsid w:val="00FF74CE"/>
    <w:rsid w:val="00FF762A"/>
    <w:rsid w:val="00FF77EC"/>
    <w:rsid w:val="00FF7831"/>
    <w:rsid w:val="00FF7932"/>
    <w:rsid w:val="00FF7C7F"/>
    <w:rsid w:val="047A472E"/>
    <w:rsid w:val="09AD5CDC"/>
    <w:rsid w:val="0CA53C6D"/>
    <w:rsid w:val="0E60322C"/>
    <w:rsid w:val="1C467056"/>
    <w:rsid w:val="1D3DCEF8"/>
    <w:rsid w:val="1F7A22FA"/>
    <w:rsid w:val="1FABAA86"/>
    <w:rsid w:val="2D228BB6"/>
    <w:rsid w:val="377C86A2"/>
    <w:rsid w:val="3CAE58A4"/>
    <w:rsid w:val="3CE3BA19"/>
    <w:rsid w:val="46B40971"/>
    <w:rsid w:val="4A924ED7"/>
    <w:rsid w:val="4DFC659A"/>
    <w:rsid w:val="68F51F73"/>
    <w:rsid w:val="6EEE97F5"/>
    <w:rsid w:val="7DA0FAB3"/>
    <w:rsid w:val="7ECA0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FDD875"/>
  <w15:docId w15:val="{D113C628-2BEB-4F93-92E2-CC8B576B1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70972"/>
    <w:pPr>
      <w:jc w:val="both"/>
    </w:pPr>
    <w:rPr>
      <w:rFonts w:ascii="Arial" w:hAnsi="Arial" w:cs="Arial"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D6708E"/>
    <w:pPr>
      <w:widowControl w:val="0"/>
      <w:kinsoku w:val="0"/>
      <w:overflowPunct w:val="0"/>
      <w:autoSpaceDE w:val="0"/>
      <w:autoSpaceDN w:val="0"/>
      <w:adjustRightInd w:val="0"/>
      <w:ind w:right="15"/>
      <w:jc w:val="center"/>
      <w:outlineLvl w:val="0"/>
    </w:pPr>
    <w:rPr>
      <w:rFonts w:eastAsiaTheme="minorEastAsia"/>
      <w:b/>
      <w:bCs/>
      <w:spacing w:val="-1"/>
      <w:sz w:val="32"/>
      <w:szCs w:val="32"/>
      <w:lang w:val="es-MX" w:eastAsia="es-MX"/>
      <w14:ligatures w14:val="standardContextual"/>
    </w:rPr>
  </w:style>
  <w:style w:type="paragraph" w:styleId="Ttulo2">
    <w:name w:val="heading 2"/>
    <w:basedOn w:val="Normal"/>
    <w:next w:val="Normal"/>
    <w:link w:val="Ttulo2Car"/>
    <w:qFormat/>
    <w:rsid w:val="00A3561C"/>
    <w:pPr>
      <w:widowControl w:val="0"/>
      <w:autoSpaceDE w:val="0"/>
      <w:autoSpaceDN w:val="0"/>
      <w:adjustRightInd w:val="0"/>
      <w:ind w:right="15"/>
      <w:jc w:val="left"/>
      <w:outlineLvl w:val="1"/>
    </w:pPr>
    <w:rPr>
      <w:rFonts w:eastAsiaTheme="minorEastAsia"/>
      <w:b/>
      <w:bCs/>
      <w:i/>
      <w:iCs/>
      <w:lang w:val="es-MX" w:eastAsia="es-MX"/>
      <w14:ligatures w14:val="standardContextual"/>
    </w:rPr>
  </w:style>
  <w:style w:type="paragraph" w:styleId="Ttulo3">
    <w:name w:val="heading 3"/>
    <w:basedOn w:val="Normal"/>
    <w:next w:val="Normal"/>
    <w:link w:val="Ttulo3Car"/>
    <w:unhideWhenUsed/>
    <w:qFormat/>
    <w:rsid w:val="001774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unhideWhenUsed/>
    <w:qFormat/>
    <w:rsid w:val="001774E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1774E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170972"/>
    <w:pPr>
      <w:tabs>
        <w:tab w:val="center" w:pos="4320"/>
        <w:tab w:val="right" w:pos="8640"/>
      </w:tabs>
    </w:pPr>
  </w:style>
  <w:style w:type="paragraph" w:styleId="Encabezado">
    <w:name w:val="header"/>
    <w:basedOn w:val="Normal"/>
    <w:link w:val="EncabezadoCar"/>
    <w:rsid w:val="00170972"/>
    <w:pPr>
      <w:tabs>
        <w:tab w:val="center" w:pos="4320"/>
        <w:tab w:val="right" w:pos="8640"/>
      </w:tabs>
    </w:pPr>
  </w:style>
  <w:style w:type="paragraph" w:customStyle="1" w:styleId="Textonotafinal">
    <w:name w:val="Texto nota final"/>
    <w:basedOn w:val="Normal"/>
    <w:rsid w:val="00170972"/>
    <w:rPr>
      <w:sz w:val="20"/>
      <w:szCs w:val="20"/>
    </w:rPr>
  </w:style>
  <w:style w:type="paragraph" w:customStyle="1" w:styleId="n0">
    <w:name w:val="n0"/>
    <w:basedOn w:val="Normal"/>
    <w:rsid w:val="00170972"/>
    <w:pPr>
      <w:keepLines/>
      <w:spacing w:before="240"/>
      <w:ind w:left="709" w:right="-351" w:hanging="709"/>
    </w:pPr>
    <w:rPr>
      <w:color w:val="800080"/>
    </w:rPr>
  </w:style>
  <w:style w:type="paragraph" w:styleId="Textoindependiente">
    <w:name w:val="Body Text"/>
    <w:basedOn w:val="Normal"/>
    <w:link w:val="TextoindependienteCar"/>
    <w:rsid w:val="00170972"/>
    <w:pPr>
      <w:spacing w:before="240"/>
    </w:pPr>
    <w:rPr>
      <w:color w:val="0000FF"/>
    </w:rPr>
  </w:style>
  <w:style w:type="paragraph" w:customStyle="1" w:styleId="n01">
    <w:name w:val="n01"/>
    <w:basedOn w:val="Normal"/>
    <w:rsid w:val="00170972"/>
    <w:pPr>
      <w:keepLines/>
      <w:spacing w:before="240"/>
      <w:ind w:left="720" w:hanging="720"/>
    </w:pPr>
    <w:rPr>
      <w:rFonts w:ascii="Univers (W1)" w:hAnsi="Univers (W1)"/>
      <w:color w:val="800080"/>
    </w:rPr>
  </w:style>
  <w:style w:type="paragraph" w:customStyle="1" w:styleId="Mapadeldocumento1">
    <w:name w:val="Mapa del documento1"/>
    <w:basedOn w:val="Normal"/>
    <w:rsid w:val="00170972"/>
    <w:pPr>
      <w:shd w:val="clear" w:color="auto" w:fill="000080"/>
    </w:pPr>
    <w:rPr>
      <w:rFonts w:ascii="Tahoma" w:hAnsi="Tahoma" w:cs="Tahoma"/>
    </w:rPr>
  </w:style>
  <w:style w:type="paragraph" w:customStyle="1" w:styleId="Profesin">
    <w:name w:val="Profesión"/>
    <w:basedOn w:val="Normal"/>
    <w:rsid w:val="00170972"/>
    <w:pPr>
      <w:jc w:val="center"/>
    </w:pPr>
    <w:rPr>
      <w:b/>
      <w:bCs/>
      <w:caps/>
      <w:sz w:val="28"/>
      <w:szCs w:val="28"/>
    </w:rPr>
  </w:style>
  <w:style w:type="paragraph" w:styleId="Subttulo">
    <w:name w:val="Subtitle"/>
    <w:basedOn w:val="Normal"/>
    <w:link w:val="SubttuloCar"/>
    <w:qFormat/>
    <w:rsid w:val="00170972"/>
    <w:pPr>
      <w:jc w:val="center"/>
    </w:pPr>
    <w:rPr>
      <w:b/>
      <w:bCs/>
    </w:rPr>
  </w:style>
  <w:style w:type="paragraph" w:styleId="Mapadeldocumento">
    <w:name w:val="Document Map"/>
    <w:basedOn w:val="Normal"/>
    <w:semiHidden/>
    <w:rsid w:val="00170972"/>
    <w:pPr>
      <w:shd w:val="clear" w:color="auto" w:fill="000080"/>
    </w:pPr>
    <w:rPr>
      <w:rFonts w:ascii="Tahoma" w:hAnsi="Tahoma" w:cs="Tahoma"/>
    </w:rPr>
  </w:style>
  <w:style w:type="paragraph" w:styleId="Textoindependiente2">
    <w:name w:val="Body Text 2"/>
    <w:basedOn w:val="Normal"/>
    <w:rsid w:val="00170972"/>
    <w:pPr>
      <w:spacing w:before="240"/>
      <w:ind w:right="1951"/>
    </w:pPr>
  </w:style>
  <w:style w:type="paragraph" w:customStyle="1" w:styleId="p0">
    <w:name w:val="p0"/>
    <w:basedOn w:val="Normal"/>
    <w:rsid w:val="00170972"/>
    <w:pPr>
      <w:keepLines/>
      <w:widowControl w:val="0"/>
      <w:spacing w:before="240"/>
    </w:pPr>
    <w:rPr>
      <w:rFonts w:ascii="Helvetica" w:hAnsi="Helvetica"/>
      <w:snapToGrid w:val="0"/>
      <w:color w:val="0000FF"/>
    </w:rPr>
  </w:style>
  <w:style w:type="paragraph" w:styleId="Textodeglobo">
    <w:name w:val="Balloon Text"/>
    <w:basedOn w:val="Normal"/>
    <w:semiHidden/>
    <w:rsid w:val="00170972"/>
    <w:rPr>
      <w:rFonts w:ascii="Tahoma" w:hAnsi="Tahoma" w:cs="Tahoma"/>
      <w:sz w:val="16"/>
      <w:szCs w:val="16"/>
    </w:rPr>
  </w:style>
  <w:style w:type="paragraph" w:styleId="Textoindependiente3">
    <w:name w:val="Body Text 3"/>
    <w:basedOn w:val="Normal"/>
    <w:rsid w:val="00170972"/>
    <w:pPr>
      <w:spacing w:before="360"/>
      <w:outlineLvl w:val="0"/>
    </w:pPr>
    <w:rPr>
      <w:u w:val="single"/>
    </w:rPr>
  </w:style>
  <w:style w:type="paragraph" w:styleId="TDC7">
    <w:name w:val="toc 7"/>
    <w:basedOn w:val="Normal"/>
    <w:next w:val="Normal"/>
    <w:rsid w:val="00CC726E"/>
    <w:pPr>
      <w:tabs>
        <w:tab w:val="left" w:leader="dot" w:pos="8646"/>
        <w:tab w:val="right" w:pos="9072"/>
      </w:tabs>
      <w:ind w:left="4253" w:right="850"/>
      <w:jc w:val="left"/>
    </w:pPr>
    <w:rPr>
      <w:rFonts w:ascii="Univers (W1)" w:hAnsi="Univers (W1)" w:cs="Times New Roman"/>
    </w:rPr>
  </w:style>
  <w:style w:type="character" w:styleId="Hipervnculo">
    <w:name w:val="Hyperlink"/>
    <w:basedOn w:val="Fuentedeprrafopredeter"/>
    <w:uiPriority w:val="99"/>
    <w:rsid w:val="00404D4D"/>
    <w:rPr>
      <w:color w:val="0000FF"/>
      <w:u w:val="single"/>
    </w:rPr>
  </w:style>
  <w:style w:type="paragraph" w:styleId="Prrafodelista">
    <w:name w:val="List Paragraph"/>
    <w:aliases w:val="Concepto,Párrafo,de,lista"/>
    <w:basedOn w:val="Normal"/>
    <w:link w:val="PrrafodelistaCar"/>
    <w:uiPriority w:val="34"/>
    <w:qFormat/>
    <w:rsid w:val="00F8476D"/>
    <w:pPr>
      <w:ind w:left="708"/>
    </w:pPr>
  </w:style>
  <w:style w:type="paragraph" w:customStyle="1" w:styleId="Texto">
    <w:name w:val="Texto"/>
    <w:basedOn w:val="Normal"/>
    <w:link w:val="TextoCar"/>
    <w:rsid w:val="007F4D45"/>
    <w:pPr>
      <w:spacing w:after="101" w:line="216" w:lineRule="exact"/>
      <w:ind w:firstLine="288"/>
    </w:pPr>
    <w:rPr>
      <w:sz w:val="18"/>
      <w:szCs w:val="20"/>
      <w:lang w:val="es-ES"/>
    </w:rPr>
  </w:style>
  <w:style w:type="character" w:customStyle="1" w:styleId="TextoCar">
    <w:name w:val="Texto Car"/>
    <w:basedOn w:val="Fuentedeprrafopredeter"/>
    <w:link w:val="Texto"/>
    <w:rsid w:val="007F4D45"/>
    <w:rPr>
      <w:rFonts w:ascii="Arial" w:hAnsi="Arial" w:cs="Arial"/>
      <w:sz w:val="18"/>
      <w:lang w:val="es-ES" w:eastAsia="es-ES"/>
    </w:rPr>
  </w:style>
  <w:style w:type="paragraph" w:styleId="Textonotapie">
    <w:name w:val="footnote text"/>
    <w:basedOn w:val="Normal"/>
    <w:link w:val="TextonotapieCar"/>
    <w:rsid w:val="003E64B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3E64BB"/>
    <w:rPr>
      <w:rFonts w:ascii="Arial" w:hAnsi="Arial" w:cs="Arial"/>
      <w:lang w:val="es-ES_tradnl" w:eastAsia="es-ES"/>
    </w:rPr>
  </w:style>
  <w:style w:type="character" w:styleId="Refdenotaalpie">
    <w:name w:val="footnote reference"/>
    <w:basedOn w:val="Fuentedeprrafopredeter"/>
    <w:rsid w:val="003E64BB"/>
    <w:rPr>
      <w:vertAlign w:val="superscript"/>
    </w:rPr>
  </w:style>
  <w:style w:type="character" w:styleId="Hipervnculovisitado">
    <w:name w:val="FollowedHyperlink"/>
    <w:basedOn w:val="Fuentedeprrafopredeter"/>
    <w:rsid w:val="00D87BDC"/>
    <w:rPr>
      <w:color w:val="800080" w:themeColor="followedHyperlink"/>
      <w:u w:val="single"/>
    </w:rPr>
  </w:style>
  <w:style w:type="paragraph" w:customStyle="1" w:styleId="Default">
    <w:name w:val="Default"/>
    <w:rsid w:val="00705BD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rsid w:val="003076C4"/>
    <w:rPr>
      <w:rFonts w:ascii="Arial" w:hAnsi="Arial" w:cs="Arial"/>
      <w:sz w:val="24"/>
      <w:szCs w:val="24"/>
      <w:lang w:val="es-ES_tradnl" w:eastAsia="es-ES"/>
    </w:rPr>
  </w:style>
  <w:style w:type="paragraph" w:styleId="Textocomentario">
    <w:name w:val="annotation text"/>
    <w:basedOn w:val="Normal"/>
    <w:link w:val="TextocomentarioCar"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comentarioCar">
    <w:name w:val="Texto comentario Car"/>
    <w:basedOn w:val="Fuentedeprrafopredeter"/>
    <w:link w:val="Textocomentario"/>
    <w:rsid w:val="00D53650"/>
    <w:rPr>
      <w:lang w:eastAsia="es-ES"/>
    </w:rPr>
  </w:style>
  <w:style w:type="paragraph" w:styleId="Textonotaalfinal">
    <w:name w:val="endnote text"/>
    <w:basedOn w:val="Normal"/>
    <w:link w:val="TextonotaalfinalCar"/>
    <w:semiHidden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D53650"/>
    <w:rPr>
      <w:lang w:eastAsia="es-ES"/>
    </w:rPr>
  </w:style>
  <w:style w:type="paragraph" w:customStyle="1" w:styleId="bulnot">
    <w:name w:val="bulnot"/>
    <w:basedOn w:val="Normal"/>
    <w:rsid w:val="00D53650"/>
    <w:pPr>
      <w:tabs>
        <w:tab w:val="left" w:pos="851"/>
      </w:tabs>
      <w:spacing w:before="360"/>
      <w:ind w:left="1985" w:right="2036" w:hanging="273"/>
    </w:pPr>
    <w:rPr>
      <w:rFonts w:cs="Times New Roman"/>
      <w:b/>
      <w:color w:val="0000FF"/>
      <w:spacing w:val="10"/>
      <w:sz w:val="22"/>
      <w:szCs w:val="20"/>
      <w:lang w:val="es-MX"/>
    </w:rPr>
  </w:style>
  <w:style w:type="paragraph" w:customStyle="1" w:styleId="texto0">
    <w:name w:val="texto"/>
    <w:basedOn w:val="Normal"/>
    <w:uiPriority w:val="99"/>
    <w:rsid w:val="00D53650"/>
    <w:pPr>
      <w:keepLines/>
      <w:spacing w:before="240"/>
    </w:pPr>
    <w:rPr>
      <w:rFonts w:cs="Times New Roman"/>
      <w:color w:val="000080"/>
      <w:szCs w:val="20"/>
      <w:lang w:val="es-MX"/>
    </w:rPr>
  </w:style>
  <w:style w:type="paragraph" w:customStyle="1" w:styleId="bullet">
    <w:name w:val="bullet"/>
    <w:basedOn w:val="Normal"/>
    <w:rsid w:val="00D53650"/>
    <w:pPr>
      <w:keepLines/>
      <w:spacing w:before="240" w:after="120"/>
      <w:ind w:left="1418" w:right="901" w:hanging="284"/>
    </w:pPr>
    <w:rPr>
      <w:rFonts w:cs="Times New Roman"/>
      <w:b/>
      <w:color w:val="0000FF"/>
      <w:spacing w:val="10"/>
      <w:szCs w:val="20"/>
      <w:lang w:val="es-MX"/>
    </w:rPr>
  </w:style>
  <w:style w:type="paragraph" w:customStyle="1" w:styleId="estado">
    <w:name w:val="estado"/>
    <w:basedOn w:val="Normal"/>
    <w:rsid w:val="00D53650"/>
    <w:pPr>
      <w:spacing w:before="360" w:line="320" w:lineRule="exact"/>
      <w:ind w:left="567" w:hanging="567"/>
    </w:pPr>
    <w:rPr>
      <w:rFonts w:cs="Times New Roman"/>
      <w:szCs w:val="20"/>
      <w:lang w:val="es-MX"/>
    </w:rPr>
  </w:style>
  <w:style w:type="paragraph" w:customStyle="1" w:styleId="tit-gra">
    <w:name w:val="tit-gra"/>
    <w:basedOn w:val="Normal"/>
    <w:rsid w:val="00D53650"/>
    <w:pPr>
      <w:keepNext/>
      <w:keepLines/>
      <w:jc w:val="center"/>
    </w:pPr>
    <w:rPr>
      <w:rFonts w:cs="Times New Roman"/>
      <w:b/>
      <w:szCs w:val="20"/>
      <w:lang w:val="es-MX"/>
    </w:rPr>
  </w:style>
  <w:style w:type="paragraph" w:customStyle="1" w:styleId="var">
    <w:name w:val="var%"/>
    <w:basedOn w:val="Normal"/>
    <w:rsid w:val="00D53650"/>
    <w:pPr>
      <w:jc w:val="center"/>
    </w:pPr>
    <w:rPr>
      <w:rFonts w:cs="Times New Roman"/>
      <w:sz w:val="18"/>
      <w:szCs w:val="20"/>
      <w:lang w:val="es-MX"/>
    </w:rPr>
  </w:style>
  <w:style w:type="paragraph" w:styleId="Textodebloque">
    <w:name w:val="Block Text"/>
    <w:basedOn w:val="Normal"/>
    <w:rsid w:val="00D53650"/>
    <w:pPr>
      <w:spacing w:before="240"/>
      <w:ind w:left="-142" w:right="-91"/>
      <w:jc w:val="center"/>
    </w:pPr>
    <w:rPr>
      <w:rFonts w:cs="Times New Roman"/>
      <w:b/>
      <w:caps/>
      <w:szCs w:val="20"/>
      <w:lang w:val="es-MX"/>
    </w:rPr>
  </w:style>
  <w:style w:type="paragraph" w:customStyle="1" w:styleId="Textodebloque1">
    <w:name w:val="Texto de bloque1"/>
    <w:basedOn w:val="Normal"/>
    <w:rsid w:val="00D53650"/>
    <w:pPr>
      <w:spacing w:before="240"/>
      <w:ind w:left="1843" w:right="1361" w:hanging="273"/>
    </w:pPr>
    <w:rPr>
      <w:rFonts w:cs="Times New Roman"/>
      <w:b/>
      <w:sz w:val="22"/>
      <w:szCs w:val="20"/>
      <w:lang w:val="es-MX"/>
    </w:rPr>
  </w:style>
  <w:style w:type="paragraph" w:customStyle="1" w:styleId="Textoindependiente21">
    <w:name w:val="Texto independiente 21"/>
    <w:basedOn w:val="Normal"/>
    <w:rsid w:val="00D53650"/>
    <w:pPr>
      <w:spacing w:before="360"/>
      <w:ind w:left="570"/>
    </w:pPr>
    <w:rPr>
      <w:rFonts w:cs="Times New Roman"/>
      <w:color w:val="0000FF"/>
      <w:szCs w:val="20"/>
      <w:lang w:val="es-MX"/>
    </w:rPr>
  </w:style>
  <w:style w:type="paragraph" w:customStyle="1" w:styleId="nombre">
    <w:name w:val="nombre"/>
    <w:basedOn w:val="Normal"/>
    <w:rsid w:val="00D53650"/>
    <w:pPr>
      <w:keepLines/>
      <w:spacing w:before="240"/>
      <w:ind w:left="1080" w:hanging="1080"/>
      <w:jc w:val="left"/>
    </w:pPr>
    <w:rPr>
      <w:rFonts w:ascii="Helvetica" w:hAnsi="Helvetica" w:cs="Times New Roman"/>
      <w:color w:val="0000FF"/>
      <w:szCs w:val="20"/>
      <w:lang w:val="es-MX"/>
    </w:rPr>
  </w:style>
  <w:style w:type="paragraph" w:styleId="NormalWeb">
    <w:name w:val="Normal (Web)"/>
    <w:basedOn w:val="Normal"/>
    <w:uiPriority w:val="99"/>
    <w:rsid w:val="00D53650"/>
    <w:pPr>
      <w:spacing w:before="100" w:beforeAutospacing="1" w:after="100" w:afterAutospacing="1"/>
      <w:jc w:val="left"/>
    </w:pPr>
    <w:rPr>
      <w:rFonts w:ascii="Times New Roman" w:hAnsi="Times New Roman" w:cs="Times New Roman"/>
      <w:lang w:val="es-ES"/>
    </w:rPr>
  </w:style>
  <w:style w:type="paragraph" w:styleId="Ttulo">
    <w:name w:val="Title"/>
    <w:basedOn w:val="Normal"/>
    <w:link w:val="TtuloCar"/>
    <w:qFormat/>
    <w:rsid w:val="00D53650"/>
    <w:pPr>
      <w:jc w:val="center"/>
    </w:pPr>
    <w:rPr>
      <w:rFonts w:cs="Times New Roman"/>
      <w:b/>
      <w:szCs w:val="20"/>
      <w:lang w:val="es-ES"/>
    </w:rPr>
  </w:style>
  <w:style w:type="character" w:customStyle="1" w:styleId="TtuloCar">
    <w:name w:val="Título Car"/>
    <w:basedOn w:val="Fuentedeprrafopredeter"/>
    <w:link w:val="Ttulo"/>
    <w:rsid w:val="00D53650"/>
    <w:rPr>
      <w:rFonts w:ascii="Arial" w:hAnsi="Arial"/>
      <w:b/>
      <w:sz w:val="24"/>
      <w:lang w:val="es-ES" w:eastAsia="es-ES"/>
    </w:rPr>
  </w:style>
  <w:style w:type="table" w:styleId="Tablaconcuadrcula">
    <w:name w:val="Table Grid"/>
    <w:basedOn w:val="Tablanormal"/>
    <w:uiPriority w:val="39"/>
    <w:rsid w:val="00D53650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final">
    <w:name w:val="endnote reference"/>
    <w:basedOn w:val="Fuentedeprrafopredeter"/>
    <w:semiHidden/>
    <w:rsid w:val="00D53650"/>
    <w:rPr>
      <w:vertAlign w:val="superscript"/>
    </w:rPr>
  </w:style>
  <w:style w:type="paragraph" w:customStyle="1" w:styleId="p1">
    <w:name w:val="p1"/>
    <w:basedOn w:val="p0"/>
    <w:rsid w:val="00D53650"/>
    <w:pPr>
      <w:spacing w:before="360"/>
    </w:pPr>
    <w:rPr>
      <w:rFonts w:ascii="Arial" w:hAnsi="Arial" w:cs="Times New Roman"/>
      <w:szCs w:val="20"/>
    </w:rPr>
  </w:style>
  <w:style w:type="paragraph" w:styleId="ndice3">
    <w:name w:val="index 3"/>
    <w:basedOn w:val="Normal"/>
    <w:next w:val="Normal"/>
    <w:rsid w:val="00D53650"/>
    <w:pPr>
      <w:keepLines/>
      <w:ind w:left="567"/>
    </w:pPr>
    <w:rPr>
      <w:rFonts w:ascii="Univers" w:hAnsi="Univers" w:cs="Times New Roman"/>
      <w:szCs w:val="20"/>
      <w:lang w:val="es-MX"/>
    </w:rPr>
  </w:style>
  <w:style w:type="paragraph" w:customStyle="1" w:styleId="Normal1">
    <w:name w:val="Normal1"/>
    <w:rsid w:val="00D53650"/>
    <w:rPr>
      <w:rFonts w:ascii="CG Times" w:hAnsi="CG Times"/>
      <w:lang w:val="es-ES_tradnl" w:eastAsia="es-ES"/>
    </w:rPr>
  </w:style>
  <w:style w:type="paragraph" w:customStyle="1" w:styleId="consang">
    <w:name w:val="con sang"/>
    <w:basedOn w:val="Normal"/>
    <w:link w:val="consangCar"/>
    <w:qFormat/>
    <w:rsid w:val="00D53650"/>
    <w:pPr>
      <w:spacing w:after="200" w:line="276" w:lineRule="auto"/>
      <w:ind w:firstLine="426"/>
    </w:pPr>
    <w:rPr>
      <w:rFonts w:ascii="Times New Roman" w:eastAsia="Calibri" w:hAnsi="Times New Roman" w:cs="Times New Roman"/>
      <w:szCs w:val="22"/>
      <w:lang w:val="es-MX" w:eastAsia="en-US"/>
    </w:rPr>
  </w:style>
  <w:style w:type="character" w:customStyle="1" w:styleId="consangCar">
    <w:name w:val="con sang Car"/>
    <w:basedOn w:val="Fuentedeprrafopredeter"/>
    <w:link w:val="consang"/>
    <w:rsid w:val="00D53650"/>
    <w:rPr>
      <w:rFonts w:eastAsia="Calibri"/>
      <w:sz w:val="24"/>
      <w:szCs w:val="22"/>
      <w:lang w:eastAsia="en-US"/>
    </w:rPr>
  </w:style>
  <w:style w:type="character" w:styleId="nfasis">
    <w:name w:val="Emphasis"/>
    <w:basedOn w:val="Fuentedeprrafopredeter"/>
    <w:qFormat/>
    <w:rsid w:val="00D53650"/>
    <w:rPr>
      <w:i/>
      <w:iCs/>
    </w:rPr>
  </w:style>
  <w:style w:type="paragraph" w:styleId="Listaconvietas2">
    <w:name w:val="List Bullet 2"/>
    <w:basedOn w:val="Normal"/>
    <w:unhideWhenUsed/>
    <w:rsid w:val="00B53CFF"/>
    <w:pPr>
      <w:numPr>
        <w:numId w:val="20"/>
      </w:numPr>
      <w:contextualSpacing/>
    </w:pPr>
  </w:style>
  <w:style w:type="paragraph" w:styleId="Sangradetextonormal">
    <w:name w:val="Body Text Indent"/>
    <w:basedOn w:val="Normal"/>
    <w:link w:val="SangradetextonormalCar"/>
    <w:unhideWhenUsed/>
    <w:rsid w:val="00B53CFF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B53CFF"/>
    <w:rPr>
      <w:rFonts w:ascii="Arial" w:hAnsi="Arial" w:cs="Arial"/>
      <w:sz w:val="24"/>
      <w:szCs w:val="24"/>
      <w:lang w:val="es-ES_tradnl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nhideWhenUsed/>
    <w:rsid w:val="00B53CFF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B53CFF"/>
    <w:rPr>
      <w:rFonts w:ascii="Arial" w:hAnsi="Arial" w:cs="Arial"/>
      <w:sz w:val="24"/>
      <w:szCs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1774E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1774E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1774E6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s-ES_tradnl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27EC4"/>
    <w:rPr>
      <w:color w:val="808080"/>
      <w:shd w:val="clear" w:color="auto" w:fill="E6E6E6"/>
    </w:rPr>
  </w:style>
  <w:style w:type="character" w:customStyle="1" w:styleId="SubttuloCar">
    <w:name w:val="Subtítulo Car"/>
    <w:basedOn w:val="Fuentedeprrafopredeter"/>
    <w:link w:val="Subttulo"/>
    <w:rsid w:val="002122B8"/>
    <w:rPr>
      <w:rFonts w:ascii="Arial" w:hAnsi="Arial" w:cs="Arial"/>
      <w:b/>
      <w:bCs/>
      <w:sz w:val="24"/>
      <w:szCs w:val="24"/>
      <w:lang w:val="es-ES_tradnl"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66F76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433550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394888"/>
    <w:rPr>
      <w:rFonts w:ascii="Arial" w:hAnsi="Arial" w:cs="Arial"/>
      <w:sz w:val="24"/>
      <w:szCs w:val="24"/>
      <w:lang w:val="es-ES_tradnl" w:eastAsia="es-ES"/>
    </w:rPr>
  </w:style>
  <w:style w:type="character" w:styleId="Refdecomentario">
    <w:name w:val="annotation reference"/>
    <w:basedOn w:val="Fuentedeprrafopredeter"/>
    <w:semiHidden/>
    <w:unhideWhenUsed/>
    <w:rsid w:val="00DF50DE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DF50DE"/>
    <w:pPr>
      <w:jc w:val="both"/>
    </w:pPr>
    <w:rPr>
      <w:rFonts w:ascii="Arial" w:hAnsi="Arial" w:cs="Arial"/>
      <w:b/>
      <w:bCs/>
      <w:lang w:val="es-ES_tradnl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DF50DE"/>
    <w:rPr>
      <w:rFonts w:ascii="Arial" w:hAnsi="Arial" w:cs="Arial"/>
      <w:b/>
      <w:bCs/>
      <w:lang w:val="es-ES_tradnl" w:eastAsia="es-ES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8E0DF6"/>
    <w:rPr>
      <w:color w:val="605E5C"/>
      <w:shd w:val="clear" w:color="auto" w:fill="E1DFDD"/>
    </w:rPr>
  </w:style>
  <w:style w:type="character" w:customStyle="1" w:styleId="Ttulo1Car">
    <w:name w:val="Título 1 Car"/>
    <w:link w:val="Ttulo1"/>
    <w:uiPriority w:val="1"/>
    <w:rsid w:val="00D6708E"/>
    <w:rPr>
      <w:rFonts w:ascii="Arial" w:eastAsiaTheme="minorEastAsia" w:hAnsi="Arial" w:cs="Arial"/>
      <w:b/>
      <w:bCs/>
      <w:spacing w:val="-1"/>
      <w:sz w:val="32"/>
      <w:szCs w:val="32"/>
      <w14:ligatures w14:val="standardContextual"/>
    </w:rPr>
  </w:style>
  <w:style w:type="table" w:customStyle="1" w:styleId="TableGrid0">
    <w:name w:val="Table Grid0"/>
    <w:rsid w:val="00F874DD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cinsinresolver">
    <w:name w:val="Unresolved Mention"/>
    <w:basedOn w:val="Fuentedeprrafopredeter"/>
    <w:uiPriority w:val="99"/>
    <w:semiHidden/>
    <w:unhideWhenUsed/>
    <w:rsid w:val="00DE119F"/>
    <w:rPr>
      <w:color w:val="605E5C"/>
      <w:shd w:val="clear" w:color="auto" w:fill="E1DFDD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30F93"/>
    <w:rPr>
      <w:rFonts w:ascii="Arial" w:hAnsi="Arial" w:cs="Arial"/>
      <w:sz w:val="24"/>
      <w:szCs w:val="24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1"/>
    <w:rsid w:val="00A3561C"/>
    <w:rPr>
      <w:rFonts w:ascii="Arial" w:eastAsiaTheme="minorEastAsia" w:hAnsi="Arial" w:cs="Arial"/>
      <w:b/>
      <w:bCs/>
      <w:i/>
      <w:iCs/>
      <w:sz w:val="24"/>
      <w:szCs w:val="24"/>
      <w14:ligatures w14:val="standardContextual"/>
    </w:rPr>
  </w:style>
  <w:style w:type="character" w:customStyle="1" w:styleId="TextoindependienteCar">
    <w:name w:val="Texto independiente Car"/>
    <w:basedOn w:val="Fuentedeprrafopredeter"/>
    <w:link w:val="Textoindependiente"/>
    <w:rsid w:val="00A764CD"/>
    <w:rPr>
      <w:rFonts w:ascii="Arial" w:hAnsi="Arial" w:cs="Arial"/>
      <w:color w:val="0000FF"/>
      <w:sz w:val="24"/>
      <w:szCs w:val="24"/>
      <w:lang w:val="es-ES_tradnl" w:eastAsia="es-ES"/>
    </w:rPr>
  </w:style>
  <w:style w:type="character" w:customStyle="1" w:styleId="PrrafodelistaCar">
    <w:name w:val="Párrafo de lista Car"/>
    <w:aliases w:val="Concepto Car,Párrafo Car,de Car,lista Car"/>
    <w:link w:val="Prrafodelista"/>
    <w:uiPriority w:val="34"/>
    <w:locked/>
    <w:rsid w:val="00B730F2"/>
    <w:rPr>
      <w:rFonts w:ascii="Arial" w:hAnsi="Arial" w:cs="Arial"/>
      <w:sz w:val="24"/>
      <w:szCs w:val="24"/>
      <w:lang w:val="es-ES_tradnl" w:eastAsia="es-ES"/>
    </w:rPr>
  </w:style>
  <w:style w:type="paragraph" w:customStyle="1" w:styleId="Sangra2detindependiente1">
    <w:name w:val="Sangría 2 de t. independiente1"/>
    <w:basedOn w:val="Normal"/>
    <w:rsid w:val="006E4958"/>
    <w:pPr>
      <w:spacing w:after="720"/>
      <w:ind w:firstLine="544"/>
    </w:pPr>
    <w:rPr>
      <w:rFonts w:cs="Times New Roman"/>
      <w:sz w:val="22"/>
      <w:szCs w:val="20"/>
    </w:rPr>
  </w:style>
  <w:style w:type="paragraph" w:customStyle="1" w:styleId="titulo2">
    <w:name w:val="titulo2"/>
    <w:basedOn w:val="Normal"/>
    <w:rsid w:val="006E4958"/>
    <w:pPr>
      <w:widowControl w:val="0"/>
      <w:spacing w:before="480" w:after="120"/>
    </w:pPr>
    <w:rPr>
      <w:rFonts w:cs="Times New Roman"/>
      <w:b/>
      <w:i/>
      <w:color w:val="0000FF"/>
      <w:szCs w:val="20"/>
      <w:u w:val="single"/>
    </w:rPr>
  </w:style>
  <w:style w:type="paragraph" w:customStyle="1" w:styleId="renglones">
    <w:name w:val="renglones"/>
    <w:basedOn w:val="titulo2"/>
    <w:rsid w:val="006E4958"/>
    <w:pPr>
      <w:spacing w:after="0"/>
    </w:pPr>
    <w:rPr>
      <w:color w:val="auto"/>
    </w:rPr>
  </w:style>
  <w:style w:type="paragraph" w:customStyle="1" w:styleId="rollo">
    <w:name w:val="rollo"/>
    <w:basedOn w:val="Normal"/>
    <w:rsid w:val="006E4958"/>
    <w:pPr>
      <w:keepLines/>
      <w:widowControl w:val="0"/>
      <w:spacing w:before="240"/>
    </w:pPr>
    <w:rPr>
      <w:rFonts w:cs="Times New Roman"/>
      <w:szCs w:val="20"/>
    </w:rPr>
  </w:style>
  <w:style w:type="paragraph" w:customStyle="1" w:styleId="titulos">
    <w:name w:val="titulos"/>
    <w:basedOn w:val="Sangra2detindependiente1"/>
    <w:rsid w:val="006E4958"/>
    <w:pPr>
      <w:widowControl w:val="0"/>
      <w:spacing w:before="360" w:after="0"/>
      <w:ind w:firstLine="0"/>
    </w:pPr>
    <w:rPr>
      <w:b/>
      <w:i/>
      <w:sz w:val="24"/>
      <w:u w:val="single"/>
    </w:rPr>
  </w:style>
  <w:style w:type="character" w:styleId="Nmerodepgina">
    <w:name w:val="page number"/>
    <w:basedOn w:val="Fuentedeprrafopredeter"/>
    <w:rsid w:val="006E4958"/>
  </w:style>
  <w:style w:type="paragraph" w:styleId="Sangra2detindependiente">
    <w:name w:val="Body Text Indent 2"/>
    <w:basedOn w:val="Normal"/>
    <w:link w:val="Sangra2detindependienteCar"/>
    <w:rsid w:val="006E4958"/>
    <w:pPr>
      <w:spacing w:after="240"/>
      <w:ind w:firstLine="567"/>
    </w:pPr>
    <w:rPr>
      <w:rFonts w:cs="Times New Roman"/>
      <w:sz w:val="20"/>
      <w:szCs w:val="20"/>
      <w:lang w:val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6E4958"/>
    <w:rPr>
      <w:rFonts w:ascii="Arial" w:hAnsi="Arial"/>
      <w:lang w:val="es-ES" w:eastAsia="es-ES"/>
    </w:rPr>
  </w:style>
  <w:style w:type="paragraph" w:customStyle="1" w:styleId="p01">
    <w:name w:val="p01"/>
    <w:basedOn w:val="Normal"/>
    <w:next w:val="p0"/>
    <w:rsid w:val="006E4958"/>
    <w:pPr>
      <w:keepLines/>
      <w:widowControl w:val="0"/>
      <w:spacing w:before="240"/>
    </w:pPr>
    <w:rPr>
      <w:rFonts w:ascii="Univers" w:hAnsi="Univers" w:cs="Times New Roman"/>
      <w:color w:val="0000FF"/>
      <w:szCs w:val="20"/>
    </w:rPr>
  </w:style>
  <w:style w:type="paragraph" w:customStyle="1" w:styleId="Textoindependiente22">
    <w:name w:val="Texto independiente 22"/>
    <w:basedOn w:val="Normal"/>
    <w:rsid w:val="006E4958"/>
    <w:pPr>
      <w:spacing w:after="960"/>
      <w:ind w:firstLine="567"/>
    </w:pPr>
    <w:rPr>
      <w:rFonts w:cs="Times New Roman"/>
      <w:sz w:val="22"/>
      <w:szCs w:val="20"/>
    </w:rPr>
  </w:style>
  <w:style w:type="paragraph" w:customStyle="1" w:styleId="Sangra2detindependiente2">
    <w:name w:val="Sangría 2 de t. independiente2"/>
    <w:basedOn w:val="Normal"/>
    <w:rsid w:val="006E4958"/>
    <w:pPr>
      <w:spacing w:after="720"/>
      <w:ind w:firstLine="544"/>
    </w:pPr>
    <w:rPr>
      <w:rFonts w:cs="Times New Roman"/>
      <w:sz w:val="22"/>
      <w:szCs w:val="20"/>
    </w:rPr>
  </w:style>
  <w:style w:type="paragraph" w:customStyle="1" w:styleId="Textoindependiente23">
    <w:name w:val="Texto independiente 23"/>
    <w:basedOn w:val="Normal"/>
    <w:rsid w:val="006E4958"/>
    <w:pPr>
      <w:spacing w:after="960"/>
      <w:ind w:firstLine="567"/>
    </w:pPr>
    <w:rPr>
      <w:rFonts w:cs="Times New Roman"/>
      <w:sz w:val="22"/>
      <w:szCs w:val="20"/>
    </w:rPr>
  </w:style>
  <w:style w:type="paragraph" w:customStyle="1" w:styleId="Textoindependiente24">
    <w:name w:val="Texto independiente 24"/>
    <w:basedOn w:val="Normal"/>
    <w:rsid w:val="006E4958"/>
    <w:pPr>
      <w:spacing w:after="960"/>
      <w:ind w:firstLine="567"/>
    </w:pPr>
    <w:rPr>
      <w:rFonts w:cs="Times New Roman"/>
      <w:sz w:val="22"/>
      <w:szCs w:val="20"/>
    </w:rPr>
  </w:style>
  <w:style w:type="paragraph" w:customStyle="1" w:styleId="Sangra2detindependiente3">
    <w:name w:val="Sangría 2 de t. independiente3"/>
    <w:basedOn w:val="Normal"/>
    <w:rsid w:val="006E4958"/>
    <w:pPr>
      <w:spacing w:after="720"/>
      <w:ind w:firstLine="544"/>
    </w:pPr>
    <w:rPr>
      <w:rFonts w:cs="Times New Roman"/>
      <w:sz w:val="22"/>
      <w:szCs w:val="20"/>
    </w:rPr>
  </w:style>
  <w:style w:type="paragraph" w:customStyle="1" w:styleId="Textoindependiente25">
    <w:name w:val="Texto independiente 25"/>
    <w:basedOn w:val="Normal"/>
    <w:rsid w:val="006E4958"/>
    <w:pPr>
      <w:spacing w:after="960"/>
      <w:ind w:firstLine="567"/>
    </w:pPr>
    <w:rPr>
      <w:rFonts w:cs="Times New Roman"/>
      <w:sz w:val="22"/>
      <w:szCs w:val="20"/>
    </w:rPr>
  </w:style>
  <w:style w:type="paragraph" w:customStyle="1" w:styleId="Sangra2detindependiente4">
    <w:name w:val="Sangría 2 de t. independiente4"/>
    <w:basedOn w:val="Normal"/>
    <w:rsid w:val="006E4958"/>
    <w:pPr>
      <w:spacing w:after="720"/>
      <w:ind w:firstLine="544"/>
    </w:pPr>
    <w:rPr>
      <w:rFonts w:cs="Times New Roman"/>
      <w:sz w:val="22"/>
      <w:szCs w:val="20"/>
    </w:rPr>
  </w:style>
  <w:style w:type="paragraph" w:customStyle="1" w:styleId="Textoindependiente26">
    <w:name w:val="Texto independiente 26"/>
    <w:basedOn w:val="Normal"/>
    <w:rsid w:val="006E4958"/>
    <w:pPr>
      <w:spacing w:after="960"/>
      <w:ind w:firstLine="567"/>
    </w:pPr>
    <w:rPr>
      <w:rFonts w:cs="Times New Roman"/>
      <w:sz w:val="22"/>
      <w:szCs w:val="20"/>
    </w:rPr>
  </w:style>
  <w:style w:type="paragraph" w:customStyle="1" w:styleId="Textoindependiente27">
    <w:name w:val="Texto independiente 27"/>
    <w:basedOn w:val="Normal"/>
    <w:rsid w:val="006E4958"/>
    <w:pPr>
      <w:spacing w:after="960"/>
      <w:ind w:firstLine="567"/>
    </w:pPr>
    <w:rPr>
      <w:rFonts w:cs="Times New Roman"/>
      <w:sz w:val="22"/>
      <w:szCs w:val="20"/>
    </w:rPr>
  </w:style>
  <w:style w:type="paragraph" w:customStyle="1" w:styleId="Sangra2detindependiente5">
    <w:name w:val="Sangría 2 de t. independiente5"/>
    <w:basedOn w:val="Normal"/>
    <w:rsid w:val="006E4958"/>
    <w:pPr>
      <w:spacing w:after="720"/>
      <w:ind w:firstLine="544"/>
    </w:pPr>
    <w:rPr>
      <w:rFonts w:cs="Times New Roman"/>
      <w:sz w:val="22"/>
      <w:szCs w:val="20"/>
    </w:rPr>
  </w:style>
  <w:style w:type="paragraph" w:customStyle="1" w:styleId="Textoindependiente28">
    <w:name w:val="Texto independiente 28"/>
    <w:basedOn w:val="Normal"/>
    <w:rsid w:val="006E4958"/>
    <w:pPr>
      <w:spacing w:after="960"/>
      <w:ind w:firstLine="567"/>
    </w:pPr>
    <w:rPr>
      <w:rFonts w:cs="Times New Roman"/>
      <w:sz w:val="22"/>
      <w:szCs w:val="20"/>
    </w:rPr>
  </w:style>
  <w:style w:type="paragraph" w:customStyle="1" w:styleId="Textoindependiente29">
    <w:name w:val="Texto independiente 29"/>
    <w:basedOn w:val="Normal"/>
    <w:rsid w:val="006E4958"/>
    <w:pPr>
      <w:spacing w:after="960"/>
      <w:ind w:firstLine="567"/>
    </w:pPr>
    <w:rPr>
      <w:rFonts w:cs="Times New Roman"/>
      <w:sz w:val="22"/>
      <w:szCs w:val="20"/>
    </w:rPr>
  </w:style>
  <w:style w:type="paragraph" w:customStyle="1" w:styleId="Sangra2detindependiente6">
    <w:name w:val="Sangría 2 de t. independiente6"/>
    <w:basedOn w:val="Normal"/>
    <w:rsid w:val="006E4958"/>
    <w:pPr>
      <w:spacing w:after="720"/>
      <w:ind w:firstLine="544"/>
    </w:pPr>
    <w:rPr>
      <w:rFonts w:cs="Times New Roman"/>
      <w:sz w:val="22"/>
      <w:szCs w:val="20"/>
    </w:rPr>
  </w:style>
  <w:style w:type="paragraph" w:customStyle="1" w:styleId="Textoindependiente210">
    <w:name w:val="Texto independiente 210"/>
    <w:basedOn w:val="Normal"/>
    <w:rsid w:val="006E4958"/>
    <w:pPr>
      <w:spacing w:after="960"/>
      <w:ind w:firstLine="567"/>
    </w:pPr>
    <w:rPr>
      <w:rFonts w:cs="Times New Roman"/>
      <w:sz w:val="22"/>
      <w:szCs w:val="20"/>
    </w:rPr>
  </w:style>
  <w:style w:type="paragraph" w:customStyle="1" w:styleId="Textoindependiente211">
    <w:name w:val="Texto independiente 211"/>
    <w:basedOn w:val="Normal"/>
    <w:rsid w:val="006E4958"/>
    <w:pPr>
      <w:spacing w:after="960"/>
      <w:ind w:firstLine="567"/>
    </w:pPr>
    <w:rPr>
      <w:rFonts w:cs="Times New Roman"/>
      <w:sz w:val="22"/>
      <w:szCs w:val="20"/>
    </w:rPr>
  </w:style>
  <w:style w:type="paragraph" w:customStyle="1" w:styleId="Textoindependiente212">
    <w:name w:val="Texto independiente 212"/>
    <w:basedOn w:val="Normal"/>
    <w:rsid w:val="006E4958"/>
    <w:pPr>
      <w:spacing w:after="960"/>
      <w:ind w:firstLine="567"/>
    </w:pPr>
    <w:rPr>
      <w:rFonts w:cs="Times New Roman"/>
      <w:sz w:val="22"/>
      <w:szCs w:val="20"/>
    </w:rPr>
  </w:style>
  <w:style w:type="paragraph" w:customStyle="1" w:styleId="Textoindependiente213">
    <w:name w:val="Texto independiente 213"/>
    <w:basedOn w:val="Normal"/>
    <w:rsid w:val="006E4958"/>
    <w:pPr>
      <w:spacing w:after="960"/>
      <w:ind w:firstLine="567"/>
    </w:pPr>
    <w:rPr>
      <w:rFonts w:cs="Times New Roman"/>
      <w:sz w:val="22"/>
      <w:szCs w:val="20"/>
    </w:rPr>
  </w:style>
  <w:style w:type="paragraph" w:customStyle="1" w:styleId="Sangra2detindependiente7">
    <w:name w:val="Sangría 2 de t. independiente7"/>
    <w:basedOn w:val="Normal"/>
    <w:rsid w:val="006E4958"/>
    <w:pPr>
      <w:spacing w:after="720"/>
      <w:ind w:firstLine="544"/>
    </w:pPr>
    <w:rPr>
      <w:rFonts w:cs="Times New Roman"/>
      <w:sz w:val="22"/>
      <w:szCs w:val="20"/>
    </w:rPr>
  </w:style>
  <w:style w:type="paragraph" w:customStyle="1" w:styleId="Textoindependiente214">
    <w:name w:val="Texto independiente 214"/>
    <w:basedOn w:val="Normal"/>
    <w:rsid w:val="006E4958"/>
    <w:pPr>
      <w:spacing w:after="960"/>
      <w:ind w:firstLine="567"/>
    </w:pPr>
    <w:rPr>
      <w:rFonts w:cs="Times New Roman"/>
      <w:sz w:val="22"/>
      <w:szCs w:val="20"/>
    </w:rPr>
  </w:style>
  <w:style w:type="paragraph" w:customStyle="1" w:styleId="Textoindependiente215">
    <w:name w:val="Texto independiente 215"/>
    <w:basedOn w:val="Normal"/>
    <w:rsid w:val="006E4958"/>
    <w:pPr>
      <w:spacing w:after="960"/>
      <w:ind w:firstLine="567"/>
    </w:pPr>
    <w:rPr>
      <w:rFonts w:cs="Times New Roman"/>
      <w:sz w:val="22"/>
      <w:szCs w:val="20"/>
    </w:rPr>
  </w:style>
  <w:style w:type="paragraph" w:customStyle="1" w:styleId="Textoindependiente217">
    <w:name w:val="Texto independiente 217"/>
    <w:basedOn w:val="Normal"/>
    <w:rsid w:val="006E4958"/>
    <w:pPr>
      <w:spacing w:after="960"/>
      <w:ind w:firstLine="567"/>
    </w:pPr>
    <w:rPr>
      <w:rFonts w:cs="Times New Roman"/>
      <w:sz w:val="22"/>
      <w:szCs w:val="20"/>
    </w:rPr>
  </w:style>
  <w:style w:type="paragraph" w:customStyle="1" w:styleId="Lista">
    <w:name w:val="Lista ()"/>
    <w:basedOn w:val="Normal"/>
    <w:qFormat/>
    <w:rsid w:val="006E4958"/>
    <w:pPr>
      <w:numPr>
        <w:numId w:val="39"/>
      </w:numPr>
      <w:spacing w:after="120"/>
    </w:pPr>
    <w:rPr>
      <w:rFonts w:ascii="Calibri" w:hAnsi="Calibri" w:cs="Times New Roman"/>
      <w:lang w:val="nl-BE" w:eastAsia="es-MX"/>
    </w:rPr>
  </w:style>
  <w:style w:type="paragraph" w:customStyle="1" w:styleId="Cuadro">
    <w:name w:val="Cuadro"/>
    <w:basedOn w:val="Normal"/>
    <w:next w:val="Normal"/>
    <w:qFormat/>
    <w:rsid w:val="006E4958"/>
    <w:pPr>
      <w:spacing w:after="120"/>
      <w:ind w:left="1418"/>
    </w:pPr>
    <w:rPr>
      <w:rFonts w:ascii="Calibri" w:hAnsi="Calibri" w:cs="Times New Roman"/>
      <w:lang w:val="es-MX" w:eastAsia="es-MX"/>
    </w:rPr>
  </w:style>
  <w:style w:type="paragraph" w:customStyle="1" w:styleId="TtuloCuadro">
    <w:name w:val="Título Cuadro"/>
    <w:basedOn w:val="Normal"/>
    <w:next w:val="Normal"/>
    <w:qFormat/>
    <w:rsid w:val="006E4958"/>
    <w:pPr>
      <w:numPr>
        <w:numId w:val="40"/>
      </w:numPr>
      <w:spacing w:after="120"/>
    </w:pPr>
    <w:rPr>
      <w:rFonts w:ascii="Calibri" w:hAnsi="Calibri" w:cs="Times New Roman"/>
      <w:b/>
      <w:color w:val="000080"/>
      <w:sz w:val="20"/>
      <w:szCs w:val="20"/>
      <w:lang w:val="es-MX" w:eastAsia="es-MX"/>
    </w:rPr>
  </w:style>
  <w:style w:type="paragraph" w:customStyle="1" w:styleId="Grfica">
    <w:name w:val="Gráfica"/>
    <w:basedOn w:val="Normal"/>
    <w:next w:val="Normal"/>
    <w:qFormat/>
    <w:rsid w:val="006E4958"/>
    <w:pPr>
      <w:spacing w:after="120"/>
    </w:pPr>
    <w:rPr>
      <w:rFonts w:ascii="Calibri" w:hAnsi="Calibri" w:cs="Times New Roman"/>
      <w:lang w:val="es-MX" w:eastAsia="es-MX"/>
    </w:rPr>
  </w:style>
  <w:style w:type="paragraph" w:customStyle="1" w:styleId="BI-cuadrogrficaperiodo">
    <w:name w:val="BI-cuadro/gráfica periodo"/>
    <w:basedOn w:val="Normal"/>
    <w:link w:val="BI-cuadrogrficaperiodoCar"/>
    <w:qFormat/>
    <w:rsid w:val="002441F5"/>
    <w:pPr>
      <w:keepLines/>
      <w:widowControl w:val="0"/>
      <w:autoSpaceDE w:val="0"/>
      <w:autoSpaceDN w:val="0"/>
      <w:adjustRightInd w:val="0"/>
      <w:jc w:val="center"/>
    </w:pPr>
    <w:rPr>
      <w:bCs/>
      <w:sz w:val="20"/>
      <w:szCs w:val="20"/>
    </w:rPr>
  </w:style>
  <w:style w:type="character" w:customStyle="1" w:styleId="BI-cuadrogrficaperiodoCar">
    <w:name w:val="BI-cuadro/gráfica periodo Car"/>
    <w:basedOn w:val="Fuentedeprrafopredeter"/>
    <w:link w:val="BI-cuadrogrficaperiodo"/>
    <w:rsid w:val="002441F5"/>
    <w:rPr>
      <w:rFonts w:ascii="Arial" w:hAnsi="Arial" w:cs="Arial"/>
      <w:bCs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9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0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62661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63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849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000080"/>
                            <w:left w:val="none" w:sz="0" w:space="0" w:color="000080"/>
                            <w:bottom w:val="none" w:sz="0" w:space="0" w:color="000080"/>
                            <w:right w:val="none" w:sz="0" w:space="0" w:color="00008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7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26" Type="http://schemas.openxmlformats.org/officeDocument/2006/relationships/hyperlink" Target="https://inegi.org.mx/programas/comext/" TargetMode="External"/><Relationship Id="rId39" Type="http://schemas.openxmlformats.org/officeDocument/2006/relationships/theme" Target="theme/theme1.xml"/><Relationship Id="rId21" Type="http://schemas.openxmlformats.org/officeDocument/2006/relationships/chart" Target="charts/chart11.xml"/><Relationship Id="rId34" Type="http://schemas.openxmlformats.org/officeDocument/2006/relationships/image" Target="media/image4.png"/><Relationship Id="rId7" Type="http://schemas.openxmlformats.org/officeDocument/2006/relationships/settings" Target="settings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hyperlink" Target="http://www.inegi.org.mx" TargetMode="External"/><Relationship Id="rId33" Type="http://schemas.openxmlformats.org/officeDocument/2006/relationships/hyperlink" Target="https://www.youtube.com/user/INEGIInforma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chart" Target="charts/chart6.xml"/><Relationship Id="rId20" Type="http://schemas.openxmlformats.org/officeDocument/2006/relationships/chart" Target="charts/chart10.xml"/><Relationship Id="rId29" Type="http://schemas.openxmlformats.org/officeDocument/2006/relationships/hyperlink" Target="https://www.instagram.com/inegi_informa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hyperlink" Target="https://www.inegi.org.mx/app/biblioteca/ficha.html?upc=702825099060" TargetMode="External"/><Relationship Id="rId32" Type="http://schemas.openxmlformats.org/officeDocument/2006/relationships/image" Target="media/image3.png"/><Relationship Id="rId37" Type="http://schemas.openxmlformats.org/officeDocument/2006/relationships/header" Target="header1.xml"/><Relationship Id="rId40" Type="http://schemas.microsoft.com/office/2020/10/relationships/intelligence" Target="intelligence2.xml"/><Relationship Id="rId5" Type="http://schemas.openxmlformats.org/officeDocument/2006/relationships/numbering" Target="numbering.xml"/><Relationship Id="rId15" Type="http://schemas.openxmlformats.org/officeDocument/2006/relationships/chart" Target="charts/chart5.xml"/><Relationship Id="rId23" Type="http://schemas.openxmlformats.org/officeDocument/2006/relationships/chart" Target="charts/chart13.xml"/><Relationship Id="rId28" Type="http://schemas.openxmlformats.org/officeDocument/2006/relationships/image" Target="media/image1.png"/><Relationship Id="rId36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chart" Target="charts/chart9.xml"/><Relationship Id="rId31" Type="http://schemas.openxmlformats.org/officeDocument/2006/relationships/hyperlink" Target="https://twitter.com/INEGI_INFORMA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chart" Target="charts/chart12.xml"/><Relationship Id="rId27" Type="http://schemas.openxmlformats.org/officeDocument/2006/relationships/hyperlink" Target="https://www.facebook.com/INEGIInforma/" TargetMode="External"/><Relationship Id="rId30" Type="http://schemas.openxmlformats.org/officeDocument/2006/relationships/image" Target="media/image2.png"/><Relationship Id="rId35" Type="http://schemas.openxmlformats.org/officeDocument/2006/relationships/hyperlink" Target="http://www.inegi.org.mx/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Relationship Id="rId5" Type="http://schemas.openxmlformats.org/officeDocument/2006/relationships/image" Target="media/image9.png"/><Relationship Id="rId4" Type="http://schemas.openxmlformats.org/officeDocument/2006/relationships/image" Target="media/image8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ctorm.chavez\Documents\Plantillas%20personalizadas%20de%20Office\Plantilla%20oficial%20Bolet&#237;n-Prensa.dotx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NOTAS%20DE%20PRENSA%202024\Balanza\2026\09-26\Graficas%20Bal_op_Desestacionalizadas-0926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NOTAS%20DE%20PRENSA%202024\Balanza\2026\09-26\Graficas%20Bal_op_Desestacionalizadas-0926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NOTAS%20DE%20PRENSA%202024\Balanza\2026\09-26\Graficas%20Bal_op_Desestacionalizadas-0926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NOTAS%20DE%20PRENSA%202024\Balanza\2026\09-26\Graficas%20Bal_op_Desestacionalizadas-0926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NOTAS%20DE%20PRENSA%202024\Balanza\2026\09-26\Graficas%20Bal_op_Desestacionalizadas-0926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D:\NOTAS%20DE%20PRENSA%202024\Balanza\2026\09-26\Graficas%20Bal_op_Desestacionalizadas-0926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D:\Notas%20Trabajo%202021\Balanza\2026\09-26\Graficas%20Bal_op_Desestacionalizadas-0926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D:\NOTAS%20DE%20PRENSA%202024\Balanza\2026\09-26\Graficas%20Bal_op_Desestacionalizadas-0926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D:\NOTAS%20DE%20PRENSA%202024\Balanza\2026\09-26\Graficas%20Bal_op_Desestacionalizadas-0926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D:\NOTAS%20DE%20PRENSA%202024\Balanza\2026\09-26\Graficas%20Bal_op_Desestacionalizadas-0926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NOTAS%20DE%20PRENSA%202024\Balanza\2026\09-26\Graficas%20Bal_op_Desestacionalizadas-0926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NOTAS%20DE%20PRENSA%202024\Balanza\2026\09-26\Graficas%20Bal_op_Desestacionalizadas-0926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NOTAS%20DE%20PRENSA%202024\Balanza\2026\09-26\Graficas%20Bal_op_Desestacionalizadas-092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9165443745632424E-2"/>
          <c:y val="4.3165229012566975E-2"/>
          <c:w val="0.89777550663871419"/>
          <c:h val="0.74645222222222218"/>
        </c:manualLayout>
      </c:layout>
      <c:lineChart>
        <c:grouping val="standard"/>
        <c:varyColors val="0"/>
        <c:ser>
          <c:idx val="0"/>
          <c:order val="0"/>
          <c:tx>
            <c:strRef>
              <c:f>Datos!$E$4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  <a:prstDash val="solid"/>
            </a:ln>
          </c:spPr>
          <c:marker>
            <c:symbol val="none"/>
          </c:marker>
          <c:dLbls>
            <c:delete val="1"/>
          </c:dLbls>
          <c:cat>
            <c:strRef>
              <c:f>Datos!$A$5:$A$61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 </c:v>
                </c:pt>
              </c:strCache>
            </c:strRef>
          </c:cat>
          <c:val>
            <c:numRef>
              <c:f>Datos!$E$5:$E$61</c:f>
              <c:numCache>
                <c:formatCode>0.0_)</c:formatCode>
                <c:ptCount val="57"/>
                <c:pt idx="0">
                  <c:v>-3420.2562292466</c:v>
                </c:pt>
                <c:pt idx="1">
                  <c:v>1012.06756145954</c:v>
                </c:pt>
                <c:pt idx="2">
                  <c:v>-2154.5809438617798</c:v>
                </c:pt>
                <c:pt idx="3">
                  <c:v>-2618.6813853285198</c:v>
                </c:pt>
                <c:pt idx="4">
                  <c:v>-3304.2276989996899</c:v>
                </c:pt>
                <c:pt idx="5">
                  <c:v>-4460.2355358393197</c:v>
                </c:pt>
                <c:pt idx="6">
                  <c:v>-5557.2025823967697</c:v>
                </c:pt>
                <c:pt idx="7">
                  <c:v>-3090.9605983691399</c:v>
                </c:pt>
                <c:pt idx="8">
                  <c:v>-17.403289020821799</c:v>
                </c:pt>
                <c:pt idx="9">
                  <c:v>-2276.5094222146699</c:v>
                </c:pt>
                <c:pt idx="10">
                  <c:v>-873.27093820247001</c:v>
                </c:pt>
                <c:pt idx="11">
                  <c:v>-1849.3276893554601</c:v>
                </c:pt>
                <c:pt idx="12">
                  <c:v>227.104680148727</c:v>
                </c:pt>
                <c:pt idx="13">
                  <c:v>-2567.5460202845302</c:v>
                </c:pt>
                <c:pt idx="14">
                  <c:v>-1066.60663503214</c:v>
                </c:pt>
                <c:pt idx="15">
                  <c:v>-3134.9125704692301</c:v>
                </c:pt>
                <c:pt idx="16">
                  <c:v>-1345.70683534256</c:v>
                </c:pt>
                <c:pt idx="17">
                  <c:v>-416.60478430050603</c:v>
                </c:pt>
                <c:pt idx="18">
                  <c:v>-467.87763014476701</c:v>
                </c:pt>
                <c:pt idx="19">
                  <c:v>103.45057046799801</c:v>
                </c:pt>
                <c:pt idx="20">
                  <c:v>-1437.17735519967</c:v>
                </c:pt>
                <c:pt idx="21">
                  <c:v>-1118.07722105059</c:v>
                </c:pt>
                <c:pt idx="22">
                  <c:v>-1438.6761217644901</c:v>
                </c:pt>
                <c:pt idx="23">
                  <c:v>334.71975433021299</c:v>
                </c:pt>
                <c:pt idx="24">
                  <c:v>-602.42824030064196</c:v>
                </c:pt>
                <c:pt idx="25">
                  <c:v>-1999.9763569279201</c:v>
                </c:pt>
                <c:pt idx="26">
                  <c:v>-2721.0054678930101</c:v>
                </c:pt>
                <c:pt idx="27">
                  <c:v>-3502.3305255769701</c:v>
                </c:pt>
                <c:pt idx="28">
                  <c:v>-450.18419721796698</c:v>
                </c:pt>
                <c:pt idx="29">
                  <c:v>-3313.7597836394598</c:v>
                </c:pt>
                <c:pt idx="30">
                  <c:v>-504.370135445568</c:v>
                </c:pt>
                <c:pt idx="31">
                  <c:v>-3173.8652439653702</c:v>
                </c:pt>
                <c:pt idx="32">
                  <c:v>-322.38186176283398</c:v>
                </c:pt>
                <c:pt idx="33">
                  <c:v>636.88699636908302</c:v>
                </c:pt>
                <c:pt idx="34">
                  <c:v>-1030.8754212537899</c:v>
                </c:pt>
                <c:pt idx="35">
                  <c:v>-1084.5250555473899</c:v>
                </c:pt>
                <c:pt idx="36">
                  <c:v>-308.04196692878298</c:v>
                </c:pt>
                <c:pt idx="37">
                  <c:v>1304.6152491468399</c:v>
                </c:pt>
                <c:pt idx="38">
                  <c:v>-205.93067892735999</c:v>
                </c:pt>
                <c:pt idx="39">
                  <c:v>-735.83415087310095</c:v>
                </c:pt>
                <c:pt idx="40">
                  <c:v>-42.980664041085703</c:v>
                </c:pt>
                <c:pt idx="41">
                  <c:v>-102.34902135877</c:v>
                </c:pt>
                <c:pt idx="42">
                  <c:v>192.74449189876501</c:v>
                </c:pt>
                <c:pt idx="43">
                  <c:v>369.28944615878601</c:v>
                </c:pt>
                <c:pt idx="44">
                  <c:v>-796.583884040155</c:v>
                </c:pt>
                <c:pt idx="45">
                  <c:v>1649.63236132664</c:v>
                </c:pt>
                <c:pt idx="46">
                  <c:v>-440.40465092491797</c:v>
                </c:pt>
                <c:pt idx="47">
                  <c:v>-1006.9387923299701</c:v>
                </c:pt>
                <c:pt idx="48">
                  <c:v>-1546.46082925987</c:v>
                </c:pt>
                <c:pt idx="49">
                  <c:v>-664.07870694716303</c:v>
                </c:pt>
                <c:pt idx="50">
                  <c:v>2339.5244887495901</c:v>
                </c:pt>
                <c:pt idx="51">
                  <c:v>2848.8716304909799</c:v>
                </c:pt>
                <c:pt idx="52">
                  <c:v>681.38751672056003</c:v>
                </c:pt>
                <c:pt idx="53">
                  <c:v>3653.9298547199701</c:v>
                </c:pt>
                <c:pt idx="54">
                  <c:v>-134.82342928869099</c:v>
                </c:pt>
                <c:pt idx="55">
                  <c:v>3750.6311945428902</c:v>
                </c:pt>
                <c:pt idx="56">
                  <c:v>1068.74398985839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DCE-4568-BC54-09EB6BA95B67}"/>
            </c:ext>
          </c:extLst>
        </c:ser>
        <c:ser>
          <c:idx val="1"/>
          <c:order val="1"/>
          <c:tx>
            <c:strRef>
              <c:f>Datos!$F$4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  <a:prstDash val="solid"/>
            </a:ln>
          </c:spPr>
          <c:marker>
            <c:symbol val="none"/>
          </c:marker>
          <c:dLbls>
            <c:delete val="1"/>
          </c:dLbls>
          <c:cat>
            <c:strRef>
              <c:f>Datos!$A$5:$A$61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 </c:v>
                </c:pt>
              </c:strCache>
            </c:strRef>
          </c:cat>
          <c:val>
            <c:numRef>
              <c:f>Datos!$F$5:$F$61</c:f>
              <c:numCache>
                <c:formatCode>#,##0.0</c:formatCode>
                <c:ptCount val="57"/>
                <c:pt idx="0">
                  <c:v>-2092.2061170921602</c:v>
                </c:pt>
                <c:pt idx="1">
                  <c:v>-2241.7889717518701</c:v>
                </c:pt>
                <c:pt idx="2">
                  <c:v>-2561.4907665335299</c:v>
                </c:pt>
                <c:pt idx="3">
                  <c:v>-2964.4364122522802</c:v>
                </c:pt>
                <c:pt idx="4">
                  <c:v>-3335.1067500230301</c:v>
                </c:pt>
                <c:pt idx="5">
                  <c:v>-3490.8818140837102</c:v>
                </c:pt>
                <c:pt idx="6">
                  <c:v>-3375.46611116343</c:v>
                </c:pt>
                <c:pt idx="7">
                  <c:v>-2982.13687792566</c:v>
                </c:pt>
                <c:pt idx="8">
                  <c:v>-2461.2244262299</c:v>
                </c:pt>
                <c:pt idx="9">
                  <c:v>-2029.48515683296</c:v>
                </c:pt>
                <c:pt idx="10">
                  <c:v>-1776.56824044463</c:v>
                </c:pt>
                <c:pt idx="11">
                  <c:v>-1706.91429129781</c:v>
                </c:pt>
                <c:pt idx="12">
                  <c:v>-1732.9484113589799</c:v>
                </c:pt>
                <c:pt idx="13">
                  <c:v>-1735.30170548869</c:v>
                </c:pt>
                <c:pt idx="14">
                  <c:v>-1626.45708007095</c:v>
                </c:pt>
                <c:pt idx="15">
                  <c:v>-1392.9871738683901</c:v>
                </c:pt>
                <c:pt idx="16">
                  <c:v>-1096.81123561715</c:v>
                </c:pt>
                <c:pt idx="17">
                  <c:v>-849.48996782581003</c:v>
                </c:pt>
                <c:pt idx="18">
                  <c:v>-709.00662092709797</c:v>
                </c:pt>
                <c:pt idx="19">
                  <c:v>-665.36013520182905</c:v>
                </c:pt>
                <c:pt idx="20">
                  <c:v>-643.70233817411304</c:v>
                </c:pt>
                <c:pt idx="21">
                  <c:v>-556.07011691112496</c:v>
                </c:pt>
                <c:pt idx="22">
                  <c:v>-520.89674951075301</c:v>
                </c:pt>
                <c:pt idx="23">
                  <c:v>-550.21661285059895</c:v>
                </c:pt>
                <c:pt idx="24">
                  <c:v>-739.87994612146895</c:v>
                </c:pt>
                <c:pt idx="25">
                  <c:v>-1069.7479935377301</c:v>
                </c:pt>
                <c:pt idx="26">
                  <c:v>-1504.79471597309</c:v>
                </c:pt>
                <c:pt idx="27">
                  <c:v>-1993.6445546365701</c:v>
                </c:pt>
                <c:pt idx="28">
                  <c:v>-2339.1872778429201</c:v>
                </c:pt>
                <c:pt idx="29">
                  <c:v>-2375.41315291315</c:v>
                </c:pt>
                <c:pt idx="30">
                  <c:v>-2124.2731115792099</c:v>
                </c:pt>
                <c:pt idx="31">
                  <c:v>-1727.9270458107401</c:v>
                </c:pt>
                <c:pt idx="32">
                  <c:v>-1302.1679416827601</c:v>
                </c:pt>
                <c:pt idx="33">
                  <c:v>-971.05754762233096</c:v>
                </c:pt>
                <c:pt idx="34">
                  <c:v>-723.89644146110004</c:v>
                </c:pt>
                <c:pt idx="35">
                  <c:v>-569.25564112579195</c:v>
                </c:pt>
                <c:pt idx="36">
                  <c:v>-513.35737328639698</c:v>
                </c:pt>
                <c:pt idx="37">
                  <c:v>-454.037210332825</c:v>
                </c:pt>
                <c:pt idx="38">
                  <c:v>-352.62918551813198</c:v>
                </c:pt>
                <c:pt idx="39">
                  <c:v>-103.518227329008</c:v>
                </c:pt>
                <c:pt idx="40">
                  <c:v>108.017243644022</c:v>
                </c:pt>
                <c:pt idx="41">
                  <c:v>109.34963377206699</c:v>
                </c:pt>
                <c:pt idx="42">
                  <c:v>-56.542525115677101</c:v>
                </c:pt>
                <c:pt idx="43">
                  <c:v>-342.60327657992099</c:v>
                </c:pt>
                <c:pt idx="44">
                  <c:v>-755.64262967118998</c:v>
                </c:pt>
                <c:pt idx="45">
                  <c:v>-1150.20288869312</c:v>
                </c:pt>
                <c:pt idx="46">
                  <c:v>-1285.86163213702</c:v>
                </c:pt>
                <c:pt idx="47">
                  <c:v>-1075.5859138140099</c:v>
                </c:pt>
                <c:pt idx="48">
                  <c:v>-531.56094746875306</c:v>
                </c:pt>
                <c:pt idx="49">
                  <c:v>206.64535626529101</c:v>
                </c:pt>
                <c:pt idx="50">
                  <c:v>936.54579004489096</c:v>
                </c:pt>
                <c:pt idx="51">
                  <c:v>1456.7960536819601</c:v>
                </c:pt>
                <c:pt idx="52">
                  <c:v>1724.7376441144199</c:v>
                </c:pt>
                <c:pt idx="53">
                  <c:v>1772.95559557057</c:v>
                </c:pt>
                <c:pt idx="54">
                  <c:v>1634.01064768992</c:v>
                </c:pt>
                <c:pt idx="55">
                  <c:v>1496.2697479695701</c:v>
                </c:pt>
                <c:pt idx="56">
                  <c:v>1533.6072510126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DCE-4568-BC54-09EB6BA95B6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189999032"/>
        <c:axId val="190004520"/>
      </c:lineChart>
      <c:catAx>
        <c:axId val="189999032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ln w="12700">
            <a:solidFill>
              <a:srgbClr val="B72F05"/>
            </a:solidFill>
            <a:prstDash val="solid"/>
          </a:ln>
        </c:spPr>
        <c:txPr>
          <a:bodyPr rot="0" vert="horz"/>
          <a:lstStyle/>
          <a:p>
            <a:pPr>
              <a:defRPr lang="es-MX" sz="800" b="0" i="0" u="none" strike="noStrike" baseline="0">
                <a:solidFill>
                  <a:srgbClr val="4D565E"/>
                </a:solidFill>
                <a:latin typeface="Arial"/>
                <a:ea typeface="Arial"/>
                <a:cs typeface="Arial"/>
              </a:defRPr>
            </a:pPr>
            <a:endParaRPr lang="es-MX"/>
          </a:p>
        </c:txPr>
        <c:crossAx val="190004520"/>
        <c:crossesAt val="100"/>
        <c:auto val="1"/>
        <c:lblAlgn val="ctr"/>
        <c:lblOffset val="100"/>
        <c:tickLblSkip val="2"/>
        <c:tickMarkSkip val="12"/>
        <c:noMultiLvlLbl val="1"/>
      </c:catAx>
      <c:valAx>
        <c:axId val="190004520"/>
        <c:scaling>
          <c:orientation val="minMax"/>
          <c:max val="4000"/>
          <c:min val="-6000"/>
        </c:scaling>
        <c:delete val="0"/>
        <c:axPos val="l"/>
        <c:majorGridlines>
          <c:spPr>
            <a:ln w="6350">
              <a:solidFill>
                <a:srgbClr val="8696A2"/>
              </a:solidFill>
              <a:prstDash val="sysDot"/>
            </a:ln>
          </c:spPr>
        </c:majorGridlines>
        <c:numFmt formatCode="#\ ##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lang="es-MX" sz="800" b="0" i="0" u="none" strike="noStrike" baseline="0">
                <a:solidFill>
                  <a:srgbClr val="4D565E"/>
                </a:solidFill>
                <a:latin typeface="Arial"/>
                <a:ea typeface="Arial"/>
                <a:cs typeface="Arial"/>
              </a:defRPr>
            </a:pPr>
            <a:endParaRPr lang="es-MX"/>
          </a:p>
        </c:txPr>
        <c:crossAx val="189999032"/>
        <c:crosses val="autoZero"/>
        <c:crossBetween val="midCat"/>
        <c:majorUnit val="1500"/>
      </c:valAx>
      <c:spPr>
        <a:noFill/>
        <a:ln w="3175">
          <a:noFill/>
          <a:prstDash val="solid"/>
        </a:ln>
      </c:spPr>
    </c:plotArea>
    <c:legend>
      <c:legendPos val="b"/>
      <c:layout>
        <c:manualLayout>
          <c:xMode val="edge"/>
          <c:yMode val="edge"/>
          <c:x val="0.18064220824598184"/>
          <c:y val="0.88114499999999996"/>
          <c:w val="0.61652830188679242"/>
          <c:h val="0.10474388888888889"/>
        </c:manualLayout>
      </c:layout>
      <c:overlay val="0"/>
      <c:txPr>
        <a:bodyPr/>
        <a:lstStyle/>
        <a:p>
          <a:pPr>
            <a:defRPr sz="800">
              <a:solidFill>
                <a:srgbClr val="4D565E"/>
              </a:solidFill>
            </a:defRPr>
          </a:pPr>
          <a:endParaRPr lang="es-MX"/>
        </a:p>
      </c:txPr>
    </c:legend>
    <c:plotVisOnly val="1"/>
    <c:dispBlanksAs val="gap"/>
    <c:showDLblsOverMax val="0"/>
  </c:chart>
  <c:spPr>
    <a:noFill/>
    <a:ln w="3175">
      <a:noFill/>
      <a:prstDash val="solid"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s-MX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3.6093868960687898E-2"/>
          <c:y val="2.8709369452524326E-2"/>
          <c:w val="0.87374738562091503"/>
          <c:h val="0.83689096064119106"/>
        </c:manualLayout>
      </c:layout>
      <c:lineChart>
        <c:grouping val="standard"/>
        <c:varyColors val="0"/>
        <c:ser>
          <c:idx val="0"/>
          <c:order val="0"/>
          <c:tx>
            <c:strRef>
              <c:f>Datos!$G$4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strRef>
              <c:f>Datos!$C$5:$C$61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 </c:v>
                </c:pt>
              </c:strCache>
            </c:strRef>
          </c:cat>
          <c:val>
            <c:numRef>
              <c:f>Datos!$G$5:$G$61</c:f>
              <c:numCache>
                <c:formatCode>#,##0.0</c:formatCode>
                <c:ptCount val="57"/>
                <c:pt idx="0">
                  <c:v>41875.043778320804</c:v>
                </c:pt>
                <c:pt idx="1">
                  <c:v>49494.909058730198</c:v>
                </c:pt>
                <c:pt idx="2">
                  <c:v>47471.5523895308</c:v>
                </c:pt>
                <c:pt idx="3">
                  <c:v>48356.495994999401</c:v>
                </c:pt>
                <c:pt idx="4">
                  <c:v>48287.941223373396</c:v>
                </c:pt>
                <c:pt idx="5">
                  <c:v>49042.4737150172</c:v>
                </c:pt>
                <c:pt idx="6">
                  <c:v>47623.9404120049</c:v>
                </c:pt>
                <c:pt idx="7">
                  <c:v>48506.9093710655</c:v>
                </c:pt>
                <c:pt idx="8">
                  <c:v>51425.450496371101</c:v>
                </c:pt>
                <c:pt idx="9">
                  <c:v>48619.677072255399</c:v>
                </c:pt>
                <c:pt idx="10">
                  <c:v>48220.567253609399</c:v>
                </c:pt>
                <c:pt idx="11">
                  <c:v>48311.290375125602</c:v>
                </c:pt>
                <c:pt idx="12">
                  <c:v>51694.809289025601</c:v>
                </c:pt>
                <c:pt idx="13">
                  <c:v>48052.706145475</c:v>
                </c:pt>
                <c:pt idx="14">
                  <c:v>48832.132251357398</c:v>
                </c:pt>
                <c:pt idx="15">
                  <c:v>48010.383694163596</c:v>
                </c:pt>
                <c:pt idx="16">
                  <c:v>49183.822238241002</c:v>
                </c:pt>
                <c:pt idx="17">
                  <c:v>49995.4911039363</c:v>
                </c:pt>
                <c:pt idx="18">
                  <c:v>49212.348011239897</c:v>
                </c:pt>
                <c:pt idx="19">
                  <c:v>49945.574629003</c:v>
                </c:pt>
                <c:pt idx="20">
                  <c:v>50541.661447095401</c:v>
                </c:pt>
                <c:pt idx="21">
                  <c:v>49623.234131837402</c:v>
                </c:pt>
                <c:pt idx="22">
                  <c:v>48759.283933745202</c:v>
                </c:pt>
                <c:pt idx="23">
                  <c:v>50539.112511117601</c:v>
                </c:pt>
                <c:pt idx="24">
                  <c:v>49725.200836370597</c:v>
                </c:pt>
                <c:pt idx="25">
                  <c:v>52176.437298650599</c:v>
                </c:pt>
                <c:pt idx="26">
                  <c:v>50144.168022716898</c:v>
                </c:pt>
                <c:pt idx="27">
                  <c:v>49518.480275138398</c:v>
                </c:pt>
                <c:pt idx="28">
                  <c:v>51736.218475559501</c:v>
                </c:pt>
                <c:pt idx="29">
                  <c:v>50128.561833197899</c:v>
                </c:pt>
                <c:pt idx="30">
                  <c:v>52463.2293023331</c:v>
                </c:pt>
                <c:pt idx="31">
                  <c:v>50904.634685516998</c:v>
                </c:pt>
                <c:pt idx="32">
                  <c:v>50854.291195831502</c:v>
                </c:pt>
                <c:pt idx="33">
                  <c:v>53067.546549324303</c:v>
                </c:pt>
                <c:pt idx="34">
                  <c:v>52864.762053095903</c:v>
                </c:pt>
                <c:pt idx="35">
                  <c:v>51919.448754543097</c:v>
                </c:pt>
                <c:pt idx="36">
                  <c:v>52714.765930042202</c:v>
                </c:pt>
                <c:pt idx="37">
                  <c:v>52697.133259660099</c:v>
                </c:pt>
                <c:pt idx="38">
                  <c:v>53184.767403232101</c:v>
                </c:pt>
                <c:pt idx="39">
                  <c:v>53149.539158845997</c:v>
                </c:pt>
                <c:pt idx="40">
                  <c:v>53557.377670194001</c:v>
                </c:pt>
                <c:pt idx="41">
                  <c:v>53972.035690714503</c:v>
                </c:pt>
                <c:pt idx="42">
                  <c:v>53935.002934022799</c:v>
                </c:pt>
                <c:pt idx="43">
                  <c:v>56099.338754081502</c:v>
                </c:pt>
                <c:pt idx="44">
                  <c:v>55998.998028455302</c:v>
                </c:pt>
                <c:pt idx="45">
                  <c:v>60282.5515224357</c:v>
                </c:pt>
                <c:pt idx="46">
                  <c:v>58590.140727099002</c:v>
                </c:pt>
                <c:pt idx="47">
                  <c:v>58748.091741277101</c:v>
                </c:pt>
                <c:pt idx="48">
                  <c:v>59133.848050633198</c:v>
                </c:pt>
                <c:pt idx="49">
                  <c:v>61477.640870958203</c:v>
                </c:pt>
                <c:pt idx="50">
                  <c:v>66602.428277744402</c:v>
                </c:pt>
                <c:pt idx="51">
                  <c:v>69537.078402965897</c:v>
                </c:pt>
                <c:pt idx="52">
                  <c:v>69745.973556677694</c:v>
                </c:pt>
                <c:pt idx="53">
                  <c:v>70474.595452022506</c:v>
                </c:pt>
                <c:pt idx="54">
                  <c:v>77229.563913175996</c:v>
                </c:pt>
                <c:pt idx="55">
                  <c:v>78419.390753694897</c:v>
                </c:pt>
                <c:pt idx="56">
                  <c:v>76499.071469923394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371-4939-88E4-A01635F56521}"/>
            </c:ext>
          </c:extLst>
        </c:ser>
        <c:ser>
          <c:idx val="1"/>
          <c:order val="1"/>
          <c:tx>
            <c:strRef>
              <c:f>Datos!$H$4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strRef>
              <c:f>Datos!$C$5:$C$61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 </c:v>
                </c:pt>
              </c:strCache>
            </c:strRef>
          </c:cat>
          <c:val>
            <c:numRef>
              <c:f>Datos!$H$5:$H$61</c:f>
              <c:numCache>
                <c:formatCode>#,##0.0</c:formatCode>
                <c:ptCount val="57"/>
                <c:pt idx="0">
                  <c:v>45770.549944547718</c:v>
                </c:pt>
                <c:pt idx="1">
                  <c:v>46832.015555168051</c:v>
                </c:pt>
                <c:pt idx="2">
                  <c:v>47630.203527814054</c:v>
                </c:pt>
                <c:pt idx="3">
                  <c:v>48201.184558819725</c:v>
                </c:pt>
                <c:pt idx="4">
                  <c:v>48611.25109140142</c:v>
                </c:pt>
                <c:pt idx="5">
                  <c:v>48918.964557915126</c:v>
                </c:pt>
                <c:pt idx="6">
                  <c:v>49077.61817046129</c:v>
                </c:pt>
                <c:pt idx="7">
                  <c:v>49113.588809911918</c:v>
                </c:pt>
                <c:pt idx="8">
                  <c:v>49050.388334860399</c:v>
                </c:pt>
                <c:pt idx="9">
                  <c:v>48885.54962730073</c:v>
                </c:pt>
                <c:pt idx="10">
                  <c:v>48701.366939239124</c:v>
                </c:pt>
                <c:pt idx="11">
                  <c:v>48580.034874660028</c:v>
                </c:pt>
                <c:pt idx="12">
                  <c:v>48588.942625988893</c:v>
                </c:pt>
                <c:pt idx="13">
                  <c:v>48711.446443021487</c:v>
                </c:pt>
                <c:pt idx="14">
                  <c:v>48909.689837259662</c:v>
                </c:pt>
                <c:pt idx="15">
                  <c:v>49144.6422056968</c:v>
                </c:pt>
                <c:pt idx="16">
                  <c:v>49362.704318235206</c:v>
                </c:pt>
                <c:pt idx="17">
                  <c:v>49530.700261671249</c:v>
                </c:pt>
                <c:pt idx="18">
                  <c:v>49657.561952136268</c:v>
                </c:pt>
                <c:pt idx="19">
                  <c:v>49708.113837615303</c:v>
                </c:pt>
                <c:pt idx="20">
                  <c:v>49730.26187279493</c:v>
                </c:pt>
                <c:pt idx="21">
                  <c:v>49839.310021230216</c:v>
                </c:pt>
                <c:pt idx="22">
                  <c:v>49996.111140357934</c:v>
                </c:pt>
                <c:pt idx="23">
                  <c:v>50181.875634291609</c:v>
                </c:pt>
                <c:pt idx="24">
                  <c:v>50330.799083719714</c:v>
                </c:pt>
                <c:pt idx="25">
                  <c:v>50444.410354398096</c:v>
                </c:pt>
                <c:pt idx="26">
                  <c:v>50533.059289347933</c:v>
                </c:pt>
                <c:pt idx="27">
                  <c:v>50589.128723346716</c:v>
                </c:pt>
                <c:pt idx="28">
                  <c:v>50648.322745743375</c:v>
                </c:pt>
                <c:pt idx="29">
                  <c:v>50802.729916560405</c:v>
                </c:pt>
                <c:pt idx="30">
                  <c:v>51057.539256983619</c:v>
                </c:pt>
                <c:pt idx="31">
                  <c:v>51360.969057521688</c:v>
                </c:pt>
                <c:pt idx="32">
                  <c:v>51667.417235003988</c:v>
                </c:pt>
                <c:pt idx="33">
                  <c:v>51920.117872824834</c:v>
                </c:pt>
                <c:pt idx="34">
                  <c:v>52167.616660224165</c:v>
                </c:pt>
                <c:pt idx="35">
                  <c:v>52410.561261396077</c:v>
                </c:pt>
                <c:pt idx="36">
                  <c:v>52635.35935418414</c:v>
                </c:pt>
                <c:pt idx="37">
                  <c:v>52839.646713505863</c:v>
                </c:pt>
                <c:pt idx="38">
                  <c:v>53018.30531481155</c:v>
                </c:pt>
                <c:pt idx="39">
                  <c:v>53269.731847636947</c:v>
                </c:pt>
                <c:pt idx="40">
                  <c:v>53608.280746739074</c:v>
                </c:pt>
                <c:pt idx="41">
                  <c:v>54056.569006650439</c:v>
                </c:pt>
                <c:pt idx="42">
                  <c:v>54653.564689101782</c:v>
                </c:pt>
                <c:pt idx="43">
                  <c:v>55382.081301506354</c:v>
                </c:pt>
                <c:pt idx="44">
                  <c:v>56101.051465712502</c:v>
                </c:pt>
                <c:pt idx="45">
                  <c:v>56807.465028897321</c:v>
                </c:pt>
                <c:pt idx="46">
                  <c:v>57690.403796000661</c:v>
                </c:pt>
                <c:pt idx="47">
                  <c:v>58923.966642007195</c:v>
                </c:pt>
                <c:pt idx="48">
                  <c:v>60628.745924289608</c:v>
                </c:pt>
                <c:pt idx="49">
                  <c:v>62818.879507448546</c:v>
                </c:pt>
                <c:pt idx="50">
                  <c:v>65390.723366369908</c:v>
                </c:pt>
                <c:pt idx="51">
                  <c:v>68038.901590296955</c:v>
                </c:pt>
                <c:pt idx="52">
                  <c:v>70548.603070301411</c:v>
                </c:pt>
                <c:pt idx="53">
                  <c:v>72759.820109565582</c:v>
                </c:pt>
                <c:pt idx="54">
                  <c:v>74617.272071127838</c:v>
                </c:pt>
                <c:pt idx="55">
                  <c:v>76246.059169143235</c:v>
                </c:pt>
                <c:pt idx="56">
                  <c:v>77786.48146644533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371-4939-88E4-A01635F565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95458472"/>
        <c:axId val="195458864"/>
      </c:lineChart>
      <c:catAx>
        <c:axId val="195458472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ln w="9525">
            <a:solidFill>
              <a:srgbClr val="7A8A96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195458864"/>
        <c:crossesAt val="30"/>
        <c:auto val="1"/>
        <c:lblAlgn val="ctr"/>
        <c:lblOffset val="100"/>
        <c:tickLblSkip val="1"/>
        <c:tickMarkSkip val="12"/>
        <c:noMultiLvlLbl val="1"/>
      </c:catAx>
      <c:valAx>
        <c:axId val="195458864"/>
        <c:scaling>
          <c:orientation val="minMax"/>
          <c:max val="80000"/>
          <c:min val="40000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\ ##0" sourceLinked="0"/>
        <c:majorTickMark val="out"/>
        <c:minorTickMark val="none"/>
        <c:tickLblPos val="low"/>
        <c:spPr>
          <a:ln w="3175">
            <a:noFill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195458472"/>
        <c:crosses val="autoZero"/>
        <c:crossBetween val="midCat"/>
        <c:majorUnit val="10000"/>
      </c:valAx>
      <c:spPr>
        <a:noFill/>
        <a:ln w="0">
          <a:noFill/>
        </a:ln>
      </c:spPr>
    </c:plotArea>
    <c:plotVisOnly val="1"/>
    <c:dispBlanksAs val="gap"/>
    <c:showDLblsOverMax val="0"/>
  </c:chart>
  <c:spPr>
    <a:noFill/>
    <a:ln>
      <a:noFill/>
    </a:ln>
    <a:effectLst/>
  </c:spPr>
  <c:txPr>
    <a:bodyPr/>
    <a:lstStyle/>
    <a:p>
      <a:pPr>
        <a:defRPr sz="600"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3.6093868960687898E-2"/>
          <c:y val="2.8709369452524326E-2"/>
          <c:w val="0.87374738562091503"/>
          <c:h val="0.83689096064119106"/>
        </c:manualLayout>
      </c:layout>
      <c:lineChart>
        <c:grouping val="standard"/>
        <c:varyColors val="0"/>
        <c:ser>
          <c:idx val="0"/>
          <c:order val="0"/>
          <c:tx>
            <c:strRef>
              <c:f>Datos!$I$4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strRef>
              <c:f>Datos!$A$5:$A$61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 </c:v>
                </c:pt>
              </c:strCache>
            </c:strRef>
          </c:cat>
          <c:val>
            <c:numRef>
              <c:f>Datos!$I$5:$I$61</c:f>
              <c:numCache>
                <c:formatCode>#,##0.0</c:formatCode>
                <c:ptCount val="57"/>
                <c:pt idx="0">
                  <c:v>2700.1759430678899</c:v>
                </c:pt>
                <c:pt idx="1">
                  <c:v>3098.5729595600501</c:v>
                </c:pt>
                <c:pt idx="2">
                  <c:v>3604.5814963981402</c:v>
                </c:pt>
                <c:pt idx="3">
                  <c:v>4030.1430911612201</c:v>
                </c:pt>
                <c:pt idx="4">
                  <c:v>3644.4247207271001</c:v>
                </c:pt>
                <c:pt idx="5">
                  <c:v>3807.8035485032401</c:v>
                </c:pt>
                <c:pt idx="6">
                  <c:v>3580.8837735801599</c:v>
                </c:pt>
                <c:pt idx="7">
                  <c:v>3135.9114584143699</c:v>
                </c:pt>
                <c:pt idx="8">
                  <c:v>3220.4877128324301</c:v>
                </c:pt>
                <c:pt idx="9">
                  <c:v>2727.7769481529799</c:v>
                </c:pt>
                <c:pt idx="10">
                  <c:v>2466.7210520373201</c:v>
                </c:pt>
                <c:pt idx="11">
                  <c:v>2866.8155504189999</c:v>
                </c:pt>
                <c:pt idx="12">
                  <c:v>2910.4706231284399</c:v>
                </c:pt>
                <c:pt idx="13">
                  <c:v>2483.3790065778599</c:v>
                </c:pt>
                <c:pt idx="14">
                  <c:v>2574.7610216746998</c:v>
                </c:pt>
                <c:pt idx="15">
                  <c:v>2683.4212451024</c:v>
                </c:pt>
                <c:pt idx="16">
                  <c:v>2539.8991412097498</c:v>
                </c:pt>
                <c:pt idx="17">
                  <c:v>2742.62317595583</c:v>
                </c:pt>
                <c:pt idx="18">
                  <c:v>2631.7029459107698</c:v>
                </c:pt>
                <c:pt idx="19">
                  <c:v>3042.0172914325299</c:v>
                </c:pt>
                <c:pt idx="20">
                  <c:v>3349.1780569021798</c:v>
                </c:pt>
                <c:pt idx="21">
                  <c:v>2984.4459700079701</c:v>
                </c:pt>
                <c:pt idx="22">
                  <c:v>2506.2212907140502</c:v>
                </c:pt>
                <c:pt idx="23">
                  <c:v>2743.8422842663599</c:v>
                </c:pt>
                <c:pt idx="24">
                  <c:v>2963.22341854668</c:v>
                </c:pt>
                <c:pt idx="25">
                  <c:v>2889.6639564073898</c:v>
                </c:pt>
                <c:pt idx="26">
                  <c:v>2084.0582860591699</c:v>
                </c:pt>
                <c:pt idx="27">
                  <c:v>2135.5240161801698</c:v>
                </c:pt>
                <c:pt idx="28">
                  <c:v>2878.4391286464102</c:v>
                </c:pt>
                <c:pt idx="29">
                  <c:v>2058.11508665462</c:v>
                </c:pt>
                <c:pt idx="30">
                  <c:v>2284.1687011461199</c:v>
                </c:pt>
                <c:pt idx="31">
                  <c:v>2235.3069681725301</c:v>
                </c:pt>
                <c:pt idx="32">
                  <c:v>1860.93374387528</c:v>
                </c:pt>
                <c:pt idx="33">
                  <c:v>2417.23793432202</c:v>
                </c:pt>
                <c:pt idx="34">
                  <c:v>2759.5912005744899</c:v>
                </c:pt>
                <c:pt idx="35">
                  <c:v>2452.7576710325102</c:v>
                </c:pt>
                <c:pt idx="36">
                  <c:v>1773.4082716963901</c:v>
                </c:pt>
                <c:pt idx="37">
                  <c:v>2086.2082282483998</c:v>
                </c:pt>
                <c:pt idx="38">
                  <c:v>2210.79607559133</c:v>
                </c:pt>
                <c:pt idx="39">
                  <c:v>1937.41786080375</c:v>
                </c:pt>
                <c:pt idx="40">
                  <c:v>1899.5102949940001</c:v>
                </c:pt>
                <c:pt idx="41">
                  <c:v>1470.4809372094801</c:v>
                </c:pt>
                <c:pt idx="42">
                  <c:v>1775.23862861475</c:v>
                </c:pt>
                <c:pt idx="43">
                  <c:v>1665.3028235028601</c:v>
                </c:pt>
                <c:pt idx="44">
                  <c:v>1592.4927614126</c:v>
                </c:pt>
                <c:pt idx="45">
                  <c:v>1679.33996352486</c:v>
                </c:pt>
                <c:pt idx="46">
                  <c:v>1653.9920966294101</c:v>
                </c:pt>
                <c:pt idx="47">
                  <c:v>1545.8768981370699</c:v>
                </c:pt>
                <c:pt idx="48">
                  <c:v>1205.46812766522</c:v>
                </c:pt>
                <c:pt idx="49">
                  <c:v>1695.6458849994201</c:v>
                </c:pt>
                <c:pt idx="50">
                  <c:v>1810.2743510958701</c:v>
                </c:pt>
                <c:pt idx="51">
                  <c:v>1978.0087171231601</c:v>
                </c:pt>
                <c:pt idx="52">
                  <c:v>2169.5824464044899</c:v>
                </c:pt>
                <c:pt idx="53">
                  <c:v>2022.99728692747</c:v>
                </c:pt>
                <c:pt idx="54">
                  <c:v>1886.1942153885</c:v>
                </c:pt>
                <c:pt idx="55">
                  <c:v>1612.4237855936699</c:v>
                </c:pt>
                <c:pt idx="56">
                  <c:v>1758.2686890872301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4F1-43EF-83F3-DB86D4FFABFA}"/>
            </c:ext>
          </c:extLst>
        </c:ser>
        <c:ser>
          <c:idx val="1"/>
          <c:order val="1"/>
          <c:tx>
            <c:strRef>
              <c:f>Datos!$J$4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strRef>
              <c:f>Datos!$A$5:$A$61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 </c:v>
                </c:pt>
              </c:strCache>
            </c:strRef>
          </c:cat>
          <c:val>
            <c:numRef>
              <c:f>Datos!$J$5:$J$61</c:f>
              <c:numCache>
                <c:formatCode>#,##0.0</c:formatCode>
                <c:ptCount val="57"/>
                <c:pt idx="0">
                  <c:v>3013.0300451445501</c:v>
                </c:pt>
                <c:pt idx="1">
                  <c:v>3255.707579101223</c:v>
                </c:pt>
                <c:pt idx="2">
                  <c:v>3494.1918210313452</c:v>
                </c:pt>
                <c:pt idx="3">
                  <c:v>3673.154376215437</c:v>
                </c:pt>
                <c:pt idx="4">
                  <c:v>3751.2061110865443</c:v>
                </c:pt>
                <c:pt idx="5">
                  <c:v>3707.5306789624119</c:v>
                </c:pt>
                <c:pt idx="6">
                  <c:v>3549.5061325037013</c:v>
                </c:pt>
                <c:pt idx="7">
                  <c:v>3336.6636934639282</c:v>
                </c:pt>
                <c:pt idx="8">
                  <c:v>3132.2063581197963</c:v>
                </c:pt>
                <c:pt idx="9">
                  <c:v>2962.465183685722</c:v>
                </c:pt>
                <c:pt idx="10">
                  <c:v>2833.6971863539411</c:v>
                </c:pt>
                <c:pt idx="11">
                  <c:v>2738.4039320527277</c:v>
                </c:pt>
                <c:pt idx="12">
                  <c:v>2678.5291388345872</c:v>
                </c:pt>
                <c:pt idx="13">
                  <c:v>2634.0590640627179</c:v>
                </c:pt>
                <c:pt idx="14">
                  <c:v>2604.1251039449799</c:v>
                </c:pt>
                <c:pt idx="15">
                  <c:v>2604.2352035904823</c:v>
                </c:pt>
                <c:pt idx="16">
                  <c:v>2641.2126988246837</c:v>
                </c:pt>
                <c:pt idx="17">
                  <c:v>2718.891578687776</c:v>
                </c:pt>
                <c:pt idx="18">
                  <c:v>2817.7131097968822</c:v>
                </c:pt>
                <c:pt idx="19">
                  <c:v>2909.7316290563012</c:v>
                </c:pt>
                <c:pt idx="20">
                  <c:v>2977.9669231010503</c:v>
                </c:pt>
                <c:pt idx="21">
                  <c:v>3014.7201269175721</c:v>
                </c:pt>
                <c:pt idx="22">
                  <c:v>2992.3270696360969</c:v>
                </c:pt>
                <c:pt idx="23">
                  <c:v>2911.1005784935842</c:v>
                </c:pt>
                <c:pt idx="24">
                  <c:v>2784.2740609736752</c:v>
                </c:pt>
                <c:pt idx="25">
                  <c:v>2632.514983708063</c:v>
                </c:pt>
                <c:pt idx="26">
                  <c:v>2480.5808564516237</c:v>
                </c:pt>
                <c:pt idx="27">
                  <c:v>2344.5372537587282</c:v>
                </c:pt>
                <c:pt idx="28">
                  <c:v>2249.0890782935048</c:v>
                </c:pt>
                <c:pt idx="29">
                  <c:v>2212.2229582288319</c:v>
                </c:pt>
                <c:pt idx="30">
                  <c:v>2236.0269037227927</c:v>
                </c:pt>
                <c:pt idx="31">
                  <c:v>2296.2528579692271</c:v>
                </c:pt>
                <c:pt idx="32">
                  <c:v>2349.4090533867438</c:v>
                </c:pt>
                <c:pt idx="33">
                  <c:v>2376.7838300144631</c:v>
                </c:pt>
                <c:pt idx="34">
                  <c:v>2377.3932691437158</c:v>
                </c:pt>
                <c:pt idx="35">
                  <c:v>2342.414017519749</c:v>
                </c:pt>
                <c:pt idx="36">
                  <c:v>2268.2875632743908</c:v>
                </c:pt>
                <c:pt idx="37">
                  <c:v>2176.3505908719417</c:v>
                </c:pt>
                <c:pt idx="38">
                  <c:v>2077.644729732101</c:v>
                </c:pt>
                <c:pt idx="39">
                  <c:v>1981.2989874960178</c:v>
                </c:pt>
                <c:pt idx="40">
                  <c:v>1890.0750454489159</c:v>
                </c:pt>
                <c:pt idx="41">
                  <c:v>1809.3798193499749</c:v>
                </c:pt>
                <c:pt idx="42">
                  <c:v>1742.0138446051549</c:v>
                </c:pt>
                <c:pt idx="43">
                  <c:v>1686.4871577485899</c:v>
                </c:pt>
                <c:pt idx="44">
                  <c:v>1645.3745680084239</c:v>
                </c:pt>
                <c:pt idx="45">
                  <c:v>1615.1089212125189</c:v>
                </c:pt>
                <c:pt idx="46">
                  <c:v>1597.2033939751341</c:v>
                </c:pt>
                <c:pt idx="47">
                  <c:v>1605.923190439009</c:v>
                </c:pt>
                <c:pt idx="48">
                  <c:v>1649.75716051063</c:v>
                </c:pt>
                <c:pt idx="49">
                  <c:v>1723.6752129901961</c:v>
                </c:pt>
                <c:pt idx="50">
                  <c:v>1816.2912990443481</c:v>
                </c:pt>
                <c:pt idx="51">
                  <c:v>1907.7824915296092</c:v>
                </c:pt>
                <c:pt idx="52">
                  <c:v>1970.8769542879759</c:v>
                </c:pt>
                <c:pt idx="53">
                  <c:v>1983.6869191354231</c:v>
                </c:pt>
                <c:pt idx="54">
                  <c:v>1948.6579872184102</c:v>
                </c:pt>
                <c:pt idx="55">
                  <c:v>1887.664349911955</c:v>
                </c:pt>
                <c:pt idx="56">
                  <c:v>1827.0834888376662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4F1-43EF-83F3-DB86D4FFABF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95458472"/>
        <c:axId val="195458864"/>
      </c:lineChart>
      <c:catAx>
        <c:axId val="195458472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ln w="9525">
            <a:solidFill>
              <a:srgbClr val="7A8A96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195458864"/>
        <c:crossesAt val="30"/>
        <c:auto val="1"/>
        <c:lblAlgn val="ctr"/>
        <c:lblOffset val="100"/>
        <c:tickLblSkip val="1"/>
        <c:tickMarkSkip val="12"/>
        <c:noMultiLvlLbl val="1"/>
      </c:catAx>
      <c:valAx>
        <c:axId val="195458864"/>
        <c:scaling>
          <c:orientation val="minMax"/>
          <c:max val="4400"/>
          <c:min val="1000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\ ##0" sourceLinked="0"/>
        <c:majorTickMark val="out"/>
        <c:minorTickMark val="none"/>
        <c:tickLblPos val="low"/>
        <c:spPr>
          <a:ln w="3175">
            <a:noFill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195458472"/>
        <c:crosses val="autoZero"/>
        <c:crossBetween val="midCat"/>
        <c:majorUnit val="600"/>
      </c:valAx>
      <c:spPr>
        <a:noFill/>
        <a:ln w="0">
          <a:noFill/>
        </a:ln>
      </c:spPr>
    </c:plotArea>
    <c:plotVisOnly val="1"/>
    <c:dispBlanksAs val="gap"/>
    <c:showDLblsOverMax val="0"/>
  </c:chart>
  <c:spPr>
    <a:noFill/>
    <a:ln>
      <a:noFill/>
    </a:ln>
    <a:effectLst/>
  </c:spPr>
  <c:txPr>
    <a:bodyPr/>
    <a:lstStyle/>
    <a:p>
      <a:pPr>
        <a:defRPr sz="600"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3.6093868960687898E-2"/>
          <c:y val="2.8709369452524326E-2"/>
          <c:w val="0.87374738562091503"/>
          <c:h val="0.83689096064119106"/>
        </c:manualLayout>
      </c:layout>
      <c:lineChart>
        <c:grouping val="standard"/>
        <c:varyColors val="0"/>
        <c:ser>
          <c:idx val="0"/>
          <c:order val="0"/>
          <c:tx>
            <c:strRef>
              <c:f>Datos!$K$4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strRef>
              <c:f>Datos!$A$5:$A$61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 </c:v>
                </c:pt>
              </c:strCache>
            </c:strRef>
          </c:cat>
          <c:val>
            <c:numRef>
              <c:f>Datos!$K$5:$K$61</c:f>
              <c:numCache>
                <c:formatCode>0.0_)</c:formatCode>
                <c:ptCount val="57"/>
                <c:pt idx="0">
                  <c:v>39174.867835252902</c:v>
                </c:pt>
                <c:pt idx="1">
                  <c:v>46396.336099170097</c:v>
                </c:pt>
                <c:pt idx="2">
                  <c:v>43866.970893132697</c:v>
                </c:pt>
                <c:pt idx="3">
                  <c:v>44326.352903838197</c:v>
                </c:pt>
                <c:pt idx="4">
                  <c:v>44643.5165026463</c:v>
                </c:pt>
                <c:pt idx="5">
                  <c:v>45234.670166513999</c:v>
                </c:pt>
                <c:pt idx="6">
                  <c:v>44043.056638424801</c:v>
                </c:pt>
                <c:pt idx="7">
                  <c:v>45370.997912651103</c:v>
                </c:pt>
                <c:pt idx="8">
                  <c:v>48204.9627835387</c:v>
                </c:pt>
                <c:pt idx="9">
                  <c:v>45891.900124102402</c:v>
                </c:pt>
                <c:pt idx="10">
                  <c:v>45753.846201572102</c:v>
                </c:pt>
                <c:pt idx="11">
                  <c:v>45444.474824706602</c:v>
                </c:pt>
                <c:pt idx="12">
                  <c:v>48784.338665897201</c:v>
                </c:pt>
                <c:pt idx="13">
                  <c:v>45569.327138897097</c:v>
                </c:pt>
                <c:pt idx="14">
                  <c:v>46257.3712296827</c:v>
                </c:pt>
                <c:pt idx="15">
                  <c:v>45326.962449061197</c:v>
                </c:pt>
                <c:pt idx="16">
                  <c:v>46643.9230970313</c:v>
                </c:pt>
                <c:pt idx="17">
                  <c:v>47252.8679279805</c:v>
                </c:pt>
                <c:pt idx="18">
                  <c:v>46580.645065329103</c:v>
                </c:pt>
                <c:pt idx="19">
                  <c:v>46903.557337570397</c:v>
                </c:pt>
                <c:pt idx="20">
                  <c:v>47192.4833901932</c:v>
                </c:pt>
                <c:pt idx="21">
                  <c:v>46638.788161829398</c:v>
                </c:pt>
                <c:pt idx="22">
                  <c:v>46253.062643031197</c:v>
                </c:pt>
                <c:pt idx="23">
                  <c:v>47795.2702268512</c:v>
                </c:pt>
                <c:pt idx="24">
                  <c:v>46761.977417823902</c:v>
                </c:pt>
                <c:pt idx="25">
                  <c:v>49286.773342243199</c:v>
                </c:pt>
                <c:pt idx="26">
                  <c:v>48060.109736657803</c:v>
                </c:pt>
                <c:pt idx="27">
                  <c:v>47382.9562589583</c:v>
                </c:pt>
                <c:pt idx="28">
                  <c:v>48857.779346913099</c:v>
                </c:pt>
                <c:pt idx="29">
                  <c:v>48070.446746543297</c:v>
                </c:pt>
                <c:pt idx="30">
                  <c:v>50179.060601186997</c:v>
                </c:pt>
                <c:pt idx="31">
                  <c:v>48669.327717344502</c:v>
                </c:pt>
                <c:pt idx="32">
                  <c:v>48993.357451956203</c:v>
                </c:pt>
                <c:pt idx="33">
                  <c:v>50650.308615002301</c:v>
                </c:pt>
                <c:pt idx="34">
                  <c:v>50105.1708525215</c:v>
                </c:pt>
                <c:pt idx="35">
                  <c:v>49466.691083510603</c:v>
                </c:pt>
                <c:pt idx="36">
                  <c:v>50941.357658345798</c:v>
                </c:pt>
                <c:pt idx="37">
                  <c:v>50610.925031411702</c:v>
                </c:pt>
                <c:pt idx="38">
                  <c:v>50973.9713276408</c:v>
                </c:pt>
                <c:pt idx="39">
                  <c:v>51212.121298042199</c:v>
                </c:pt>
                <c:pt idx="40">
                  <c:v>51657.867375200003</c:v>
                </c:pt>
                <c:pt idx="41">
                  <c:v>52501.554753504999</c:v>
                </c:pt>
                <c:pt idx="42">
                  <c:v>52159.764305408004</c:v>
                </c:pt>
                <c:pt idx="43">
                  <c:v>54434.035930578699</c:v>
                </c:pt>
                <c:pt idx="44">
                  <c:v>54406.505267042703</c:v>
                </c:pt>
                <c:pt idx="45">
                  <c:v>58603.211558910902</c:v>
                </c:pt>
                <c:pt idx="46">
                  <c:v>56936.148630469601</c:v>
                </c:pt>
                <c:pt idx="47">
                  <c:v>57202.214843139998</c:v>
                </c:pt>
                <c:pt idx="48">
                  <c:v>57928.379922968001</c:v>
                </c:pt>
                <c:pt idx="49">
                  <c:v>59781.994985958801</c:v>
                </c:pt>
                <c:pt idx="50">
                  <c:v>64792.153926648498</c:v>
                </c:pt>
                <c:pt idx="51">
                  <c:v>67559.069685842696</c:v>
                </c:pt>
                <c:pt idx="52">
                  <c:v>67576.391110273194</c:v>
                </c:pt>
                <c:pt idx="53">
                  <c:v>68451.598165094998</c:v>
                </c:pt>
                <c:pt idx="54">
                  <c:v>75343.369697787493</c:v>
                </c:pt>
                <c:pt idx="55">
                  <c:v>76806.966968101202</c:v>
                </c:pt>
                <c:pt idx="56">
                  <c:v>74740.802780836195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0CD-4236-81FB-7D9CF04AC0E4}"/>
            </c:ext>
          </c:extLst>
        </c:ser>
        <c:ser>
          <c:idx val="1"/>
          <c:order val="1"/>
          <c:tx>
            <c:strRef>
              <c:f>Datos!$L$4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strRef>
              <c:f>Datos!$A$5:$A$61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 </c:v>
                </c:pt>
              </c:strCache>
            </c:strRef>
          </c:cat>
          <c:val>
            <c:numRef>
              <c:f>Datos!$L$5:$L$61</c:f>
              <c:numCache>
                <c:formatCode>#,##0.0</c:formatCode>
                <c:ptCount val="57"/>
                <c:pt idx="0">
                  <c:v>42757.519899403167</c:v>
                </c:pt>
                <c:pt idx="1">
                  <c:v>43576.307976066826</c:v>
                </c:pt>
                <c:pt idx="2">
                  <c:v>44136.011706782709</c:v>
                </c:pt>
                <c:pt idx="3">
                  <c:v>44528.030182604285</c:v>
                </c:pt>
                <c:pt idx="4">
                  <c:v>44860.044980314873</c:v>
                </c:pt>
                <c:pt idx="5">
                  <c:v>45211.43387895271</c:v>
                </c:pt>
                <c:pt idx="6">
                  <c:v>45528.112037957588</c:v>
                </c:pt>
                <c:pt idx="7">
                  <c:v>45776.925116447987</c:v>
                </c:pt>
                <c:pt idx="8">
                  <c:v>45918.181976740605</c:v>
                </c:pt>
                <c:pt idx="9">
                  <c:v>45923.084443615007</c:v>
                </c:pt>
                <c:pt idx="10">
                  <c:v>45867.66975288518</c:v>
                </c:pt>
                <c:pt idx="11">
                  <c:v>45841.630942607298</c:v>
                </c:pt>
                <c:pt idx="12">
                  <c:v>45910.413487154306</c:v>
                </c:pt>
                <c:pt idx="13">
                  <c:v>46077.387378958767</c:v>
                </c:pt>
                <c:pt idx="14">
                  <c:v>46305.564733314684</c:v>
                </c:pt>
                <c:pt idx="15">
                  <c:v>46540.407002106316</c:v>
                </c:pt>
                <c:pt idx="16">
                  <c:v>46721.491619410524</c:v>
                </c:pt>
                <c:pt idx="17">
                  <c:v>46811.808682983472</c:v>
                </c:pt>
                <c:pt idx="18">
                  <c:v>46839.848842339386</c:v>
                </c:pt>
                <c:pt idx="19">
                  <c:v>46798.382208559</c:v>
                </c:pt>
                <c:pt idx="20">
                  <c:v>46752.294949693882</c:v>
                </c:pt>
                <c:pt idx="21">
                  <c:v>46824.589894312645</c:v>
                </c:pt>
                <c:pt idx="22">
                  <c:v>47003.784070721835</c:v>
                </c:pt>
                <c:pt idx="23">
                  <c:v>47270.775055798025</c:v>
                </c:pt>
                <c:pt idx="24">
                  <c:v>47546.525022746042</c:v>
                </c:pt>
                <c:pt idx="25">
                  <c:v>47811.895370690036</c:v>
                </c:pt>
                <c:pt idx="26">
                  <c:v>48052.478432896307</c:v>
                </c:pt>
                <c:pt idx="27">
                  <c:v>48244.591469587991</c:v>
                </c:pt>
                <c:pt idx="28">
                  <c:v>48399.233667449873</c:v>
                </c:pt>
                <c:pt idx="29">
                  <c:v>48590.506958331571</c:v>
                </c:pt>
                <c:pt idx="30">
                  <c:v>48821.512353260827</c:v>
                </c:pt>
                <c:pt idx="31">
                  <c:v>49064.716199552458</c:v>
                </c:pt>
                <c:pt idx="32">
                  <c:v>49318.008181617246</c:v>
                </c:pt>
                <c:pt idx="33">
                  <c:v>49543.334042810369</c:v>
                </c:pt>
                <c:pt idx="34">
                  <c:v>49790.22339108045</c:v>
                </c:pt>
                <c:pt idx="35">
                  <c:v>50068.14724387633</c:v>
                </c:pt>
                <c:pt idx="36">
                  <c:v>50367.071790909751</c:v>
                </c:pt>
                <c:pt idx="37">
                  <c:v>50663.296122633925</c:v>
                </c:pt>
                <c:pt idx="38">
                  <c:v>50940.660585079451</c:v>
                </c:pt>
                <c:pt idx="39">
                  <c:v>51288.432860140929</c:v>
                </c:pt>
                <c:pt idx="40">
                  <c:v>51718.205701290157</c:v>
                </c:pt>
                <c:pt idx="41">
                  <c:v>52247.189187300464</c:v>
                </c:pt>
                <c:pt idx="42">
                  <c:v>52911.550844496625</c:v>
                </c:pt>
                <c:pt idx="43">
                  <c:v>53695.594143757764</c:v>
                </c:pt>
                <c:pt idx="44">
                  <c:v>54455.676897704077</c:v>
                </c:pt>
                <c:pt idx="45">
                  <c:v>55192.356107684798</c:v>
                </c:pt>
                <c:pt idx="46">
                  <c:v>56093.200402025526</c:v>
                </c:pt>
                <c:pt idx="47">
                  <c:v>57318.043451568185</c:v>
                </c:pt>
                <c:pt idx="48">
                  <c:v>58978.98876377898</c:v>
                </c:pt>
                <c:pt idx="49">
                  <c:v>61095.204294458352</c:v>
                </c:pt>
                <c:pt idx="50">
                  <c:v>63574.432067325557</c:v>
                </c:pt>
                <c:pt idx="51">
                  <c:v>66131.119098767347</c:v>
                </c:pt>
                <c:pt idx="52">
                  <c:v>68577.726116013437</c:v>
                </c:pt>
                <c:pt idx="53">
                  <c:v>70776.133190430162</c:v>
                </c:pt>
                <c:pt idx="54">
                  <c:v>72668.61408390943</c:v>
                </c:pt>
                <c:pt idx="55">
                  <c:v>74358.394819231282</c:v>
                </c:pt>
                <c:pt idx="56">
                  <c:v>75959.397977607659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20CD-4236-81FB-7D9CF04AC0E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95458472"/>
        <c:axId val="195458864"/>
      </c:lineChart>
      <c:catAx>
        <c:axId val="195458472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ln w="9525">
            <a:solidFill>
              <a:srgbClr val="7A8A96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195458864"/>
        <c:crossesAt val="30"/>
        <c:auto val="1"/>
        <c:lblAlgn val="ctr"/>
        <c:lblOffset val="100"/>
        <c:tickLblSkip val="1"/>
        <c:tickMarkSkip val="12"/>
        <c:noMultiLvlLbl val="1"/>
      </c:catAx>
      <c:valAx>
        <c:axId val="195458864"/>
        <c:scaling>
          <c:orientation val="minMax"/>
          <c:max val="78000"/>
          <c:min val="36000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\ ##0" sourceLinked="0"/>
        <c:majorTickMark val="out"/>
        <c:minorTickMark val="none"/>
        <c:tickLblPos val="low"/>
        <c:spPr>
          <a:ln w="3175">
            <a:noFill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195458472"/>
        <c:crosses val="autoZero"/>
        <c:crossBetween val="midCat"/>
        <c:majorUnit val="8000"/>
      </c:valAx>
      <c:spPr>
        <a:noFill/>
        <a:ln w="0">
          <a:noFill/>
        </a:ln>
      </c:spPr>
    </c:plotArea>
    <c:plotVisOnly val="1"/>
    <c:dispBlanksAs val="gap"/>
    <c:showDLblsOverMax val="0"/>
  </c:chart>
  <c:spPr>
    <a:noFill/>
    <a:ln>
      <a:noFill/>
    </a:ln>
    <a:effectLst/>
  </c:spPr>
  <c:txPr>
    <a:bodyPr/>
    <a:lstStyle/>
    <a:p>
      <a:pPr>
        <a:defRPr sz="600"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3.6093868960687898E-2"/>
          <c:y val="2.8709369452524326E-2"/>
          <c:w val="0.87374738562091503"/>
          <c:h val="0.83689096064119106"/>
        </c:manualLayout>
      </c:layout>
      <c:lineChart>
        <c:grouping val="standard"/>
        <c:varyColors val="0"/>
        <c:ser>
          <c:idx val="0"/>
          <c:order val="0"/>
          <c:tx>
            <c:strRef>
              <c:f>Datos!$M$4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strRef>
              <c:f>Datos!$A$5:$A$61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 </c:v>
                </c:pt>
              </c:strCache>
            </c:strRef>
          </c:cat>
          <c:val>
            <c:numRef>
              <c:f>Datos!$M$5:$M$61</c:f>
              <c:numCache>
                <c:formatCode>#,##0.0</c:formatCode>
                <c:ptCount val="57"/>
                <c:pt idx="0">
                  <c:v>36768.256838866197</c:v>
                </c:pt>
                <c:pt idx="1">
                  <c:v>43788.048604935</c:v>
                </c:pt>
                <c:pt idx="2">
                  <c:v>41372.539989735596</c:v>
                </c:pt>
                <c:pt idx="3">
                  <c:v>41820.130156868698</c:v>
                </c:pt>
                <c:pt idx="4">
                  <c:v>42068.351770604997</c:v>
                </c:pt>
                <c:pt idx="5">
                  <c:v>42786.70135892</c:v>
                </c:pt>
                <c:pt idx="6">
                  <c:v>41345.030490551297</c:v>
                </c:pt>
                <c:pt idx="7">
                  <c:v>42913.409320866202</c:v>
                </c:pt>
                <c:pt idx="8">
                  <c:v>45950.4064676337</c:v>
                </c:pt>
                <c:pt idx="9">
                  <c:v>43318.764897874702</c:v>
                </c:pt>
                <c:pt idx="10">
                  <c:v>43139.496486005599</c:v>
                </c:pt>
                <c:pt idx="11">
                  <c:v>42701.747064137198</c:v>
                </c:pt>
                <c:pt idx="12">
                  <c:v>46227.321568765197</c:v>
                </c:pt>
                <c:pt idx="13">
                  <c:v>42944.161045774497</c:v>
                </c:pt>
                <c:pt idx="14">
                  <c:v>43555.465227139</c:v>
                </c:pt>
                <c:pt idx="15">
                  <c:v>42762.011395955597</c:v>
                </c:pt>
                <c:pt idx="16">
                  <c:v>44311.974015526001</c:v>
                </c:pt>
                <c:pt idx="17">
                  <c:v>44359.882154088402</c:v>
                </c:pt>
                <c:pt idx="18">
                  <c:v>44035.764199823498</c:v>
                </c:pt>
                <c:pt idx="19">
                  <c:v>44198.677838923599</c:v>
                </c:pt>
                <c:pt idx="20">
                  <c:v>44543.092604406498</c:v>
                </c:pt>
                <c:pt idx="21">
                  <c:v>44113.898516167799</c:v>
                </c:pt>
                <c:pt idx="22">
                  <c:v>43795.007214444202</c:v>
                </c:pt>
                <c:pt idx="23">
                  <c:v>45240.365019306497</c:v>
                </c:pt>
                <c:pt idx="24">
                  <c:v>44031.914272560003</c:v>
                </c:pt>
                <c:pt idx="25">
                  <c:v>46498.772210664501</c:v>
                </c:pt>
                <c:pt idx="26">
                  <c:v>45440.467426198396</c:v>
                </c:pt>
                <c:pt idx="27">
                  <c:v>44574.576099807899</c:v>
                </c:pt>
                <c:pt idx="28">
                  <c:v>46117.198399466499</c:v>
                </c:pt>
                <c:pt idx="29">
                  <c:v>44995.401026473497</c:v>
                </c:pt>
                <c:pt idx="30">
                  <c:v>47457.792224752702</c:v>
                </c:pt>
                <c:pt idx="31">
                  <c:v>45876.205495688002</c:v>
                </c:pt>
                <c:pt idx="32">
                  <c:v>45930.444148457798</c:v>
                </c:pt>
                <c:pt idx="33">
                  <c:v>47640.104445538302</c:v>
                </c:pt>
                <c:pt idx="34">
                  <c:v>47201.574338293802</c:v>
                </c:pt>
                <c:pt idx="35">
                  <c:v>46434.6965267997</c:v>
                </c:pt>
                <c:pt idx="36">
                  <c:v>47916.429745729103</c:v>
                </c:pt>
                <c:pt idx="37">
                  <c:v>47941.728694237499</c:v>
                </c:pt>
                <c:pt idx="38">
                  <c:v>48294.138885909299</c:v>
                </c:pt>
                <c:pt idx="39">
                  <c:v>48301.016664147101</c:v>
                </c:pt>
                <c:pt idx="40">
                  <c:v>48810.514793733601</c:v>
                </c:pt>
                <c:pt idx="41">
                  <c:v>49698.2028454061</c:v>
                </c:pt>
                <c:pt idx="42">
                  <c:v>49352.804456291</c:v>
                </c:pt>
                <c:pt idx="43">
                  <c:v>51577.787264762803</c:v>
                </c:pt>
                <c:pt idx="44">
                  <c:v>51640.933312414098</c:v>
                </c:pt>
                <c:pt idx="45">
                  <c:v>55795.862632259101</c:v>
                </c:pt>
                <c:pt idx="46">
                  <c:v>53884.169020527203</c:v>
                </c:pt>
                <c:pt idx="47">
                  <c:v>54046.085221727699</c:v>
                </c:pt>
                <c:pt idx="48">
                  <c:v>54519.522362256699</c:v>
                </c:pt>
                <c:pt idx="49">
                  <c:v>56243.215297130599</c:v>
                </c:pt>
                <c:pt idx="50">
                  <c:v>61204.403653458699</c:v>
                </c:pt>
                <c:pt idx="51">
                  <c:v>63733.703829138904</c:v>
                </c:pt>
                <c:pt idx="52">
                  <c:v>63718.875410916902</c:v>
                </c:pt>
                <c:pt idx="53">
                  <c:v>65364.165694543997</c:v>
                </c:pt>
                <c:pt idx="54">
                  <c:v>71710.066496832296</c:v>
                </c:pt>
                <c:pt idx="55">
                  <c:v>73441.008332014098</c:v>
                </c:pt>
                <c:pt idx="56">
                  <c:v>71043.997172514704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366-47EC-A524-3F61939CCF98}"/>
            </c:ext>
          </c:extLst>
        </c:ser>
        <c:ser>
          <c:idx val="1"/>
          <c:order val="1"/>
          <c:tx>
            <c:strRef>
              <c:f>Datos!$N$4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strRef>
              <c:f>Datos!$A$5:$A$61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 </c:v>
                </c:pt>
              </c:strCache>
            </c:strRef>
          </c:cat>
          <c:val>
            <c:numRef>
              <c:f>Datos!$N$5:$N$61</c:f>
              <c:numCache>
                <c:formatCode>#,##0.0</c:formatCode>
                <c:ptCount val="57"/>
                <c:pt idx="0">
                  <c:v>40242.915942194901</c:v>
                </c:pt>
                <c:pt idx="1">
                  <c:v>41077.7380555317</c:v>
                </c:pt>
                <c:pt idx="2">
                  <c:v>41635.029832699904</c:v>
                </c:pt>
                <c:pt idx="3">
                  <c:v>42012.646946693203</c:v>
                </c:pt>
                <c:pt idx="4">
                  <c:v>42327.321781178005</c:v>
                </c:pt>
                <c:pt idx="5">
                  <c:v>42667.382682621101</c:v>
                </c:pt>
                <c:pt idx="6">
                  <c:v>42981.688069718497</c:v>
                </c:pt>
                <c:pt idx="7">
                  <c:v>43230.082578272602</c:v>
                </c:pt>
                <c:pt idx="8">
                  <c:v>43366.529038429595</c:v>
                </c:pt>
                <c:pt idx="9">
                  <c:v>43357.189346503699</c:v>
                </c:pt>
                <c:pt idx="10">
                  <c:v>43281.285964905401</c:v>
                </c:pt>
                <c:pt idx="11">
                  <c:v>43237.241525320103</c:v>
                </c:pt>
                <c:pt idx="12">
                  <c:v>43297.095573818799</c:v>
                </c:pt>
                <c:pt idx="13">
                  <c:v>43466.068920905498</c:v>
                </c:pt>
                <c:pt idx="14">
                  <c:v>43700.1303817277</c:v>
                </c:pt>
                <c:pt idx="15">
                  <c:v>43935.080083062101</c:v>
                </c:pt>
                <c:pt idx="16">
                  <c:v>44108.3133622776</c:v>
                </c:pt>
                <c:pt idx="17">
                  <c:v>44187.835346368702</c:v>
                </c:pt>
                <c:pt idx="18">
                  <c:v>44211.497426394199</c:v>
                </c:pt>
                <c:pt idx="19">
                  <c:v>44179.898493334898</c:v>
                </c:pt>
                <c:pt idx="20">
                  <c:v>44153.324724577498</c:v>
                </c:pt>
                <c:pt idx="21">
                  <c:v>44247.671724038199</c:v>
                </c:pt>
                <c:pt idx="22">
                  <c:v>44437.028200859299</c:v>
                </c:pt>
                <c:pt idx="23">
                  <c:v>44690.911018222898</c:v>
                </c:pt>
                <c:pt idx="24">
                  <c:v>44932.044982536499</c:v>
                </c:pt>
                <c:pt idx="25">
                  <c:v>45154.205845279699</c:v>
                </c:pt>
                <c:pt idx="26">
                  <c:v>45356.477291311799</c:v>
                </c:pt>
                <c:pt idx="27">
                  <c:v>45517.518082750801</c:v>
                </c:pt>
                <c:pt idx="28">
                  <c:v>45643.906784460698</c:v>
                </c:pt>
                <c:pt idx="29">
                  <c:v>45804.504364667002</c:v>
                </c:pt>
                <c:pt idx="30">
                  <c:v>45998.265563599103</c:v>
                </c:pt>
                <c:pt idx="31">
                  <c:v>46199.058074814006</c:v>
                </c:pt>
                <c:pt idx="32">
                  <c:v>46414.0880553713</c:v>
                </c:pt>
                <c:pt idx="33">
                  <c:v>46617.358814014398</c:v>
                </c:pt>
                <c:pt idx="34">
                  <c:v>46865.194975944803</c:v>
                </c:pt>
                <c:pt idx="35">
                  <c:v>47167.2156647386</c:v>
                </c:pt>
                <c:pt idx="36">
                  <c:v>47503.632422917399</c:v>
                </c:pt>
                <c:pt idx="37">
                  <c:v>47837.471860426202</c:v>
                </c:pt>
                <c:pt idx="38">
                  <c:v>48140.025708002198</c:v>
                </c:pt>
                <c:pt idx="39">
                  <c:v>48498.833388003499</c:v>
                </c:pt>
                <c:pt idx="40">
                  <c:v>48929.499902725896</c:v>
                </c:pt>
                <c:pt idx="41">
                  <c:v>49452.297453208696</c:v>
                </c:pt>
                <c:pt idx="42">
                  <c:v>50103.053221561699</c:v>
                </c:pt>
                <c:pt idx="43">
                  <c:v>50861.821905179597</c:v>
                </c:pt>
                <c:pt idx="44">
                  <c:v>51576.526570944596</c:v>
                </c:pt>
                <c:pt idx="45">
                  <c:v>52239.181806439497</c:v>
                </c:pt>
                <c:pt idx="46">
                  <c:v>53035.573138405998</c:v>
                </c:pt>
                <c:pt idx="47">
                  <c:v>54130.793108614904</c:v>
                </c:pt>
                <c:pt idx="48">
                  <c:v>55649.334643891896</c:v>
                </c:pt>
                <c:pt idx="49">
                  <c:v>57629.600140604598</c:v>
                </c:pt>
                <c:pt idx="50">
                  <c:v>60002.252130784298</c:v>
                </c:pt>
                <c:pt idx="51">
                  <c:v>62493.4584230521</c:v>
                </c:pt>
                <c:pt idx="52">
                  <c:v>64913.844166809802</c:v>
                </c:pt>
                <c:pt idx="53">
                  <c:v>67114.216184637204</c:v>
                </c:pt>
                <c:pt idx="54">
                  <c:v>69023.924285260597</c:v>
                </c:pt>
                <c:pt idx="55">
                  <c:v>70733.105145712296</c:v>
                </c:pt>
                <c:pt idx="56">
                  <c:v>72346.847101558698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366-47EC-A524-3F61939CCF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95458472"/>
        <c:axId val="195458864"/>
      </c:lineChart>
      <c:catAx>
        <c:axId val="195458472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ln w="9525">
            <a:solidFill>
              <a:srgbClr val="7A8A96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195458864"/>
        <c:crossesAt val="30"/>
        <c:auto val="1"/>
        <c:lblAlgn val="ctr"/>
        <c:lblOffset val="100"/>
        <c:tickLblSkip val="1"/>
        <c:tickMarkSkip val="12"/>
        <c:noMultiLvlLbl val="1"/>
      </c:catAx>
      <c:valAx>
        <c:axId val="195458864"/>
        <c:scaling>
          <c:orientation val="minMax"/>
          <c:max val="75000"/>
          <c:min val="35000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\ ##0" sourceLinked="0"/>
        <c:majorTickMark val="out"/>
        <c:minorTickMark val="none"/>
        <c:tickLblPos val="low"/>
        <c:spPr>
          <a:ln w="3175">
            <a:noFill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195458472"/>
        <c:crosses val="autoZero"/>
        <c:crossBetween val="midCat"/>
        <c:majorUnit val="10000"/>
      </c:valAx>
      <c:spPr>
        <a:noFill/>
        <a:ln w="0">
          <a:noFill/>
        </a:ln>
      </c:spPr>
    </c:plotArea>
    <c:plotVisOnly val="1"/>
    <c:dispBlanksAs val="gap"/>
    <c:showDLblsOverMax val="0"/>
  </c:chart>
  <c:spPr>
    <a:noFill/>
    <a:ln>
      <a:noFill/>
    </a:ln>
    <a:effectLst/>
  </c:spPr>
  <c:txPr>
    <a:bodyPr/>
    <a:lstStyle/>
    <a:p>
      <a:pPr>
        <a:defRPr sz="600"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2011830065359477"/>
          <c:y val="3.5908730158730154E-2"/>
          <c:w val="0.87374738562091503"/>
          <c:h val="0.83689096064119106"/>
        </c:manualLayout>
      </c:layout>
      <c:lineChart>
        <c:grouping val="standard"/>
        <c:varyColors val="0"/>
        <c:ser>
          <c:idx val="0"/>
          <c:order val="0"/>
          <c:tx>
            <c:strRef>
              <c:f>Datos!$O$4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strRef>
              <c:f>Datos!$A$5:$A$61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 </c:v>
                </c:pt>
              </c:strCache>
            </c:strRef>
          </c:cat>
          <c:val>
            <c:numRef>
              <c:f>Datos!$O$5:$O$61</c:f>
              <c:numCache>
                <c:formatCode>#,##0.0</c:formatCode>
                <c:ptCount val="57"/>
                <c:pt idx="0">
                  <c:v>10591.986378215001</c:v>
                </c:pt>
                <c:pt idx="1">
                  <c:v>15401.6102561466</c:v>
                </c:pt>
                <c:pt idx="2">
                  <c:v>13264.1823129103</c:v>
                </c:pt>
                <c:pt idx="3">
                  <c:v>13652.807251672</c:v>
                </c:pt>
                <c:pt idx="4">
                  <c:v>13190.2856525525</c:v>
                </c:pt>
                <c:pt idx="5">
                  <c:v>14090.9065253237</c:v>
                </c:pt>
                <c:pt idx="6">
                  <c:v>12524.9962415472</c:v>
                </c:pt>
                <c:pt idx="7">
                  <c:v>14726.0261002558</c:v>
                </c:pt>
                <c:pt idx="8">
                  <c:v>15673.1009742567</c:v>
                </c:pt>
                <c:pt idx="9">
                  <c:v>14572.583958540001</c:v>
                </c:pt>
                <c:pt idx="10">
                  <c:v>14754.5698041054</c:v>
                </c:pt>
                <c:pt idx="11">
                  <c:v>14571.879059529199</c:v>
                </c:pt>
                <c:pt idx="12">
                  <c:v>17150.6456365833</c:v>
                </c:pt>
                <c:pt idx="13">
                  <c:v>14324.0195373104</c:v>
                </c:pt>
                <c:pt idx="14">
                  <c:v>15490.1885240868</c:v>
                </c:pt>
                <c:pt idx="15">
                  <c:v>13522.9003503773</c:v>
                </c:pt>
                <c:pt idx="16">
                  <c:v>16227.230949733699</c:v>
                </c:pt>
                <c:pt idx="17">
                  <c:v>15420.4715203429</c:v>
                </c:pt>
                <c:pt idx="18">
                  <c:v>16718.825210666499</c:v>
                </c:pt>
                <c:pt idx="19">
                  <c:v>16228.8030941495</c:v>
                </c:pt>
                <c:pt idx="20">
                  <c:v>16776.190088124898</c:v>
                </c:pt>
                <c:pt idx="21">
                  <c:v>16958.2176892934</c:v>
                </c:pt>
                <c:pt idx="22">
                  <c:v>15835.8753036003</c:v>
                </c:pt>
                <c:pt idx="23">
                  <c:v>17067.203324821599</c:v>
                </c:pt>
                <c:pt idx="24">
                  <c:v>15903.971176807099</c:v>
                </c:pt>
                <c:pt idx="25">
                  <c:v>17494.312304651299</c:v>
                </c:pt>
                <c:pt idx="26">
                  <c:v>15949.982841176099</c:v>
                </c:pt>
                <c:pt idx="27">
                  <c:v>16121.3830623555</c:v>
                </c:pt>
                <c:pt idx="28">
                  <c:v>16578.317102775</c:v>
                </c:pt>
                <c:pt idx="29">
                  <c:v>15887.5559981889</c:v>
                </c:pt>
                <c:pt idx="30">
                  <c:v>16794.047688493501</c:v>
                </c:pt>
                <c:pt idx="31">
                  <c:v>16071.1927396997</c:v>
                </c:pt>
                <c:pt idx="32">
                  <c:v>15658.4506019375</c:v>
                </c:pt>
                <c:pt idx="33">
                  <c:v>17375.2024478616</c:v>
                </c:pt>
                <c:pt idx="34">
                  <c:v>16137.624763350599</c:v>
                </c:pt>
                <c:pt idx="35">
                  <c:v>15421.1062526233</c:v>
                </c:pt>
                <c:pt idx="36">
                  <c:v>15914.1582787569</c:v>
                </c:pt>
                <c:pt idx="37">
                  <c:v>15498.294693407999</c:v>
                </c:pt>
                <c:pt idx="38">
                  <c:v>16082.162623190199</c:v>
                </c:pt>
                <c:pt idx="39">
                  <c:v>15426.0915457634</c:v>
                </c:pt>
                <c:pt idx="40">
                  <c:v>15531.4554979242</c:v>
                </c:pt>
                <c:pt idx="41">
                  <c:v>16053.0137533172</c:v>
                </c:pt>
                <c:pt idx="42">
                  <c:v>15535.411759982801</c:v>
                </c:pt>
                <c:pt idx="43">
                  <c:v>16165.155339283199</c:v>
                </c:pt>
                <c:pt idx="44">
                  <c:v>15214.8510873296</c:v>
                </c:pt>
                <c:pt idx="45">
                  <c:v>15003.023542548301</c:v>
                </c:pt>
                <c:pt idx="46">
                  <c:v>16108.959790180799</c:v>
                </c:pt>
                <c:pt idx="47">
                  <c:v>15250.5547560631</c:v>
                </c:pt>
                <c:pt idx="48">
                  <c:v>14922.290213333699</c:v>
                </c:pt>
                <c:pt idx="49">
                  <c:v>15044.8866003286</c:v>
                </c:pt>
                <c:pt idx="50">
                  <c:v>16299.6968178646</c:v>
                </c:pt>
                <c:pt idx="51">
                  <c:v>16407.6081815789</c:v>
                </c:pt>
                <c:pt idx="52">
                  <c:v>15626.535188341</c:v>
                </c:pt>
                <c:pt idx="53">
                  <c:v>16562.471305426701</c:v>
                </c:pt>
                <c:pt idx="54">
                  <c:v>16030.862969673701</c:v>
                </c:pt>
                <c:pt idx="55">
                  <c:v>15780.9935312302</c:v>
                </c:pt>
                <c:pt idx="56">
                  <c:v>16118.4538544557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5A48-42AF-A163-681CDF36E69A}"/>
            </c:ext>
          </c:extLst>
        </c:ser>
        <c:ser>
          <c:idx val="1"/>
          <c:order val="1"/>
          <c:tx>
            <c:strRef>
              <c:f>Datos!$P$4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strRef>
              <c:f>Datos!$A$5:$A$61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 </c:v>
                </c:pt>
              </c:strCache>
            </c:strRef>
          </c:cat>
          <c:val>
            <c:numRef>
              <c:f>Datos!$P$5:$P$61</c:f>
              <c:numCache>
                <c:formatCode>#,##0.0</c:formatCode>
                <c:ptCount val="57"/>
                <c:pt idx="0">
                  <c:v>12837.564529962099</c:v>
                </c:pt>
                <c:pt idx="1">
                  <c:v>13175.5781748626</c:v>
                </c:pt>
                <c:pt idx="2">
                  <c:v>13377.566774905299</c:v>
                </c:pt>
                <c:pt idx="3">
                  <c:v>13533.370672143101</c:v>
                </c:pt>
                <c:pt idx="4">
                  <c:v>13723.283970906101</c:v>
                </c:pt>
                <c:pt idx="5">
                  <c:v>13991.064584202901</c:v>
                </c:pt>
                <c:pt idx="6">
                  <c:v>14297.482262412501</c:v>
                </c:pt>
                <c:pt idx="7">
                  <c:v>14584.731557023901</c:v>
                </c:pt>
                <c:pt idx="8">
                  <c:v>14759.7190070998</c:v>
                </c:pt>
                <c:pt idx="9">
                  <c:v>14798.5999495378</c:v>
                </c:pt>
                <c:pt idx="10">
                  <c:v>14738.4446127915</c:v>
                </c:pt>
                <c:pt idx="11">
                  <c:v>14685.9975043916</c:v>
                </c:pt>
                <c:pt idx="12">
                  <c:v>14718.3642344278</c:v>
                </c:pt>
                <c:pt idx="13">
                  <c:v>14871.867891067801</c:v>
                </c:pt>
                <c:pt idx="14">
                  <c:v>15135.205554280101</c:v>
                </c:pt>
                <c:pt idx="15">
                  <c:v>15445.891633315399</c:v>
                </c:pt>
                <c:pt idx="16">
                  <c:v>15773.573678365499</c:v>
                </c:pt>
                <c:pt idx="17">
                  <c:v>16069.4132886527</c:v>
                </c:pt>
                <c:pt idx="18">
                  <c:v>16310.1527402179</c:v>
                </c:pt>
                <c:pt idx="19">
                  <c:v>16456.402222455399</c:v>
                </c:pt>
                <c:pt idx="20">
                  <c:v>16541.9542379456</c:v>
                </c:pt>
                <c:pt idx="21">
                  <c:v>16597.712026355799</c:v>
                </c:pt>
                <c:pt idx="22">
                  <c:v>16602.5804714062</c:v>
                </c:pt>
                <c:pt idx="23">
                  <c:v>16581.237223467098</c:v>
                </c:pt>
                <c:pt idx="24">
                  <c:v>16524.763851633001</c:v>
                </c:pt>
                <c:pt idx="25">
                  <c:v>16471.3461415729</c:v>
                </c:pt>
                <c:pt idx="26">
                  <c:v>16422.955238891998</c:v>
                </c:pt>
                <c:pt idx="27">
                  <c:v>16370.2819486157</c:v>
                </c:pt>
                <c:pt idx="28">
                  <c:v>16304.602824596501</c:v>
                </c:pt>
                <c:pt idx="29">
                  <c:v>16259.280389265999</c:v>
                </c:pt>
                <c:pt idx="30">
                  <c:v>16242.8682856703</c:v>
                </c:pt>
                <c:pt idx="31">
                  <c:v>16217.9334832116</c:v>
                </c:pt>
                <c:pt idx="32">
                  <c:v>16163.6181343383</c:v>
                </c:pt>
                <c:pt idx="33">
                  <c:v>16061.9806234427</c:v>
                </c:pt>
                <c:pt idx="34">
                  <c:v>15963.150019733101</c:v>
                </c:pt>
                <c:pt idx="35">
                  <c:v>15861.5446597113</c:v>
                </c:pt>
                <c:pt idx="36">
                  <c:v>15771.968298866401</c:v>
                </c:pt>
                <c:pt idx="37">
                  <c:v>15705.116788413399</c:v>
                </c:pt>
                <c:pt idx="38">
                  <c:v>15673.559194581199</c:v>
                </c:pt>
                <c:pt idx="39">
                  <c:v>15702.9924602838</c:v>
                </c:pt>
                <c:pt idx="40">
                  <c:v>15736.619823445801</c:v>
                </c:pt>
                <c:pt idx="41">
                  <c:v>15731.508431758501</c:v>
                </c:pt>
                <c:pt idx="42">
                  <c:v>15704.9902978671</c:v>
                </c:pt>
                <c:pt idx="43">
                  <c:v>15665.0621489962</c:v>
                </c:pt>
                <c:pt idx="44">
                  <c:v>15570.4302461875</c:v>
                </c:pt>
                <c:pt idx="45">
                  <c:v>15436.5523365115</c:v>
                </c:pt>
                <c:pt idx="46">
                  <c:v>15329.0521888043</c:v>
                </c:pt>
                <c:pt idx="47">
                  <c:v>15304.447086956699</c:v>
                </c:pt>
                <c:pt idx="48">
                  <c:v>15385.676022133899</c:v>
                </c:pt>
                <c:pt idx="49">
                  <c:v>15558.3258674853</c:v>
                </c:pt>
                <c:pt idx="50">
                  <c:v>15775.2909159724</c:v>
                </c:pt>
                <c:pt idx="51">
                  <c:v>15965.7806742256</c:v>
                </c:pt>
                <c:pt idx="52">
                  <c:v>16101.902230362801</c:v>
                </c:pt>
                <c:pt idx="53">
                  <c:v>16151.1307049844</c:v>
                </c:pt>
                <c:pt idx="54">
                  <c:v>16101.9342431649</c:v>
                </c:pt>
                <c:pt idx="55">
                  <c:v>16043.0453931466</c:v>
                </c:pt>
                <c:pt idx="56">
                  <c:v>16059.095347308699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5A48-42AF-A163-681CDF36E69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95458472"/>
        <c:axId val="195458864"/>
      </c:lineChart>
      <c:catAx>
        <c:axId val="195458472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ln w="9525">
            <a:solidFill>
              <a:srgbClr val="7A8A96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195458864"/>
        <c:crossesAt val="30"/>
        <c:auto val="1"/>
        <c:lblAlgn val="ctr"/>
        <c:lblOffset val="100"/>
        <c:tickLblSkip val="1"/>
        <c:tickMarkSkip val="12"/>
        <c:noMultiLvlLbl val="1"/>
      </c:catAx>
      <c:valAx>
        <c:axId val="195458864"/>
        <c:scaling>
          <c:orientation val="minMax"/>
          <c:max val="18000"/>
          <c:min val="10000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\ ##0" sourceLinked="0"/>
        <c:majorTickMark val="out"/>
        <c:minorTickMark val="none"/>
        <c:tickLblPos val="low"/>
        <c:spPr>
          <a:ln w="3175">
            <a:noFill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195458472"/>
        <c:crosses val="autoZero"/>
        <c:crossBetween val="midCat"/>
        <c:majorUnit val="2000"/>
      </c:valAx>
      <c:spPr>
        <a:noFill/>
        <a:ln w="0">
          <a:noFill/>
        </a:ln>
      </c:spPr>
    </c:plotArea>
    <c:plotVisOnly val="1"/>
    <c:dispBlanksAs val="gap"/>
    <c:showDLblsOverMax val="0"/>
  </c:chart>
  <c:spPr>
    <a:noFill/>
    <a:ln>
      <a:noFill/>
    </a:ln>
    <a:effectLst/>
  </c:spPr>
  <c:txPr>
    <a:bodyPr/>
    <a:lstStyle/>
    <a:p>
      <a:pPr>
        <a:defRPr sz="600"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3.6093868960687898E-2"/>
          <c:y val="2.8709369452524326E-2"/>
          <c:w val="0.87374738562091503"/>
          <c:h val="0.83689096064119106"/>
        </c:manualLayout>
      </c:layout>
      <c:lineChart>
        <c:grouping val="standard"/>
        <c:varyColors val="0"/>
        <c:ser>
          <c:idx val="0"/>
          <c:order val="0"/>
          <c:tx>
            <c:strRef>
              <c:f>Datos!$Q$4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strRef>
              <c:f>Datos!$A$5:$A$61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 </c:v>
                </c:pt>
              </c:strCache>
            </c:strRef>
          </c:cat>
          <c:val>
            <c:numRef>
              <c:f>Datos!$Q$5:$Q$61</c:f>
              <c:numCache>
                <c:formatCode>#,##0.0</c:formatCode>
                <c:ptCount val="57"/>
                <c:pt idx="0">
                  <c:v>26176.270460651202</c:v>
                </c:pt>
                <c:pt idx="1">
                  <c:v>28386.438348788499</c:v>
                </c:pt>
                <c:pt idx="2">
                  <c:v>28108.357676825301</c:v>
                </c:pt>
                <c:pt idx="3">
                  <c:v>28167.322905196699</c:v>
                </c:pt>
                <c:pt idx="4">
                  <c:v>28878.066118052498</c:v>
                </c:pt>
                <c:pt idx="5">
                  <c:v>28695.794833596301</c:v>
                </c:pt>
                <c:pt idx="6">
                  <c:v>28820.0342490041</c:v>
                </c:pt>
                <c:pt idx="7">
                  <c:v>28187.383220610402</c:v>
                </c:pt>
                <c:pt idx="8">
                  <c:v>30277.305493377</c:v>
                </c:pt>
                <c:pt idx="9">
                  <c:v>28746.180939334699</c:v>
                </c:pt>
                <c:pt idx="10">
                  <c:v>28384.9266819002</c:v>
                </c:pt>
                <c:pt idx="11">
                  <c:v>28129.868004608001</c:v>
                </c:pt>
                <c:pt idx="12">
                  <c:v>29076.675932181901</c:v>
                </c:pt>
                <c:pt idx="13">
                  <c:v>28620.141508464101</c:v>
                </c:pt>
                <c:pt idx="14">
                  <c:v>28065.276703052201</c:v>
                </c:pt>
                <c:pt idx="15">
                  <c:v>29239.1110455782</c:v>
                </c:pt>
                <c:pt idx="16">
                  <c:v>28084.743065792201</c:v>
                </c:pt>
                <c:pt idx="17">
                  <c:v>28939.4106337454</c:v>
                </c:pt>
                <c:pt idx="18">
                  <c:v>27316.938989156999</c:v>
                </c:pt>
                <c:pt idx="19">
                  <c:v>27969.874744774101</c:v>
                </c:pt>
                <c:pt idx="20">
                  <c:v>27766.9025162816</c:v>
                </c:pt>
                <c:pt idx="21">
                  <c:v>27155.680826874399</c:v>
                </c:pt>
                <c:pt idx="22">
                  <c:v>27959.131910843898</c:v>
                </c:pt>
                <c:pt idx="23">
                  <c:v>28173.161694484901</c:v>
                </c:pt>
                <c:pt idx="24">
                  <c:v>28127.9430957529</c:v>
                </c:pt>
                <c:pt idx="25">
                  <c:v>29004.459906013199</c:v>
                </c:pt>
                <c:pt idx="26">
                  <c:v>29490.484585022401</c:v>
                </c:pt>
                <c:pt idx="27">
                  <c:v>28453.1930374525</c:v>
                </c:pt>
                <c:pt idx="28">
                  <c:v>29538.881296691499</c:v>
                </c:pt>
                <c:pt idx="29">
                  <c:v>29107.845028284599</c:v>
                </c:pt>
                <c:pt idx="30">
                  <c:v>30663.744536259201</c:v>
                </c:pt>
                <c:pt idx="31">
                  <c:v>29805.012755988399</c:v>
                </c:pt>
                <c:pt idx="32">
                  <c:v>30271.993546520302</c:v>
                </c:pt>
                <c:pt idx="33">
                  <c:v>30264.901997676701</c:v>
                </c:pt>
                <c:pt idx="34">
                  <c:v>31063.949574943199</c:v>
                </c:pt>
                <c:pt idx="35">
                  <c:v>31013.590274176298</c:v>
                </c:pt>
                <c:pt idx="36">
                  <c:v>32002.271466972201</c:v>
                </c:pt>
                <c:pt idx="37">
                  <c:v>32443.434000829599</c:v>
                </c:pt>
                <c:pt idx="38">
                  <c:v>32211.976262719101</c:v>
                </c:pt>
                <c:pt idx="39">
                  <c:v>32874.925118383697</c:v>
                </c:pt>
                <c:pt idx="40">
                  <c:v>33279.059295809398</c:v>
                </c:pt>
                <c:pt idx="41">
                  <c:v>33645.189092088898</c:v>
                </c:pt>
                <c:pt idx="42">
                  <c:v>33817.392696308103</c:v>
                </c:pt>
                <c:pt idx="43">
                  <c:v>35412.631925479604</c:v>
                </c:pt>
                <c:pt idx="44">
                  <c:v>36426.082225084501</c:v>
                </c:pt>
                <c:pt idx="45">
                  <c:v>40792.839089710797</c:v>
                </c:pt>
                <c:pt idx="46">
                  <c:v>37775.209230346401</c:v>
                </c:pt>
                <c:pt idx="47">
                  <c:v>38795.530465664597</c:v>
                </c:pt>
                <c:pt idx="48">
                  <c:v>39597.232148923002</c:v>
                </c:pt>
                <c:pt idx="49">
                  <c:v>41198.328696801997</c:v>
                </c:pt>
                <c:pt idx="50">
                  <c:v>44904.706835593999</c:v>
                </c:pt>
                <c:pt idx="51">
                  <c:v>47326.095647560003</c:v>
                </c:pt>
                <c:pt idx="52">
                  <c:v>48092.340222575898</c:v>
                </c:pt>
                <c:pt idx="53">
                  <c:v>48801.6943891173</c:v>
                </c:pt>
                <c:pt idx="54">
                  <c:v>55679.203527158599</c:v>
                </c:pt>
                <c:pt idx="55">
                  <c:v>57660.014800784003</c:v>
                </c:pt>
                <c:pt idx="56">
                  <c:v>54925.543318059099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DC8-4E1A-A11D-F6E4F347B31D}"/>
            </c:ext>
          </c:extLst>
        </c:ser>
        <c:ser>
          <c:idx val="1"/>
          <c:order val="1"/>
          <c:tx>
            <c:strRef>
              <c:f>Datos!$R$4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strRef>
              <c:f>Datos!$A$5:$A$61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 </c:v>
                </c:pt>
              </c:strCache>
            </c:strRef>
          </c:cat>
          <c:val>
            <c:numRef>
              <c:f>Datos!$R$5:$R$61</c:f>
              <c:numCache>
                <c:formatCode>#,##0.0</c:formatCode>
                <c:ptCount val="57"/>
                <c:pt idx="0">
                  <c:v>27405.351412232802</c:v>
                </c:pt>
                <c:pt idx="1">
                  <c:v>27902.1598806691</c:v>
                </c:pt>
                <c:pt idx="2">
                  <c:v>28257.463057794601</c:v>
                </c:pt>
                <c:pt idx="3">
                  <c:v>28479.276274550099</c:v>
                </c:pt>
                <c:pt idx="4">
                  <c:v>28604.037810271901</c:v>
                </c:pt>
                <c:pt idx="5">
                  <c:v>28676.3180984182</c:v>
                </c:pt>
                <c:pt idx="6">
                  <c:v>28684.205807306</c:v>
                </c:pt>
                <c:pt idx="7">
                  <c:v>28645.351021248702</c:v>
                </c:pt>
                <c:pt idx="8">
                  <c:v>28606.810031329798</c:v>
                </c:pt>
                <c:pt idx="9">
                  <c:v>28558.589396965901</c:v>
                </c:pt>
                <c:pt idx="10">
                  <c:v>28542.841352113901</c:v>
                </c:pt>
                <c:pt idx="11">
                  <c:v>28551.244020928501</c:v>
                </c:pt>
                <c:pt idx="12">
                  <c:v>28578.731339391001</c:v>
                </c:pt>
                <c:pt idx="13">
                  <c:v>28594.201029837699</c:v>
                </c:pt>
                <c:pt idx="14">
                  <c:v>28564.924827447601</c:v>
                </c:pt>
                <c:pt idx="15">
                  <c:v>28489.1884497467</c:v>
                </c:pt>
                <c:pt idx="16">
                  <c:v>28334.739683912099</c:v>
                </c:pt>
                <c:pt idx="17">
                  <c:v>28118.422057716001</c:v>
                </c:pt>
                <c:pt idx="18">
                  <c:v>27901.3446861763</c:v>
                </c:pt>
                <c:pt idx="19">
                  <c:v>27723.496270879499</c:v>
                </c:pt>
                <c:pt idx="20">
                  <c:v>27611.370486631899</c:v>
                </c:pt>
                <c:pt idx="21">
                  <c:v>27649.9596976824</c:v>
                </c:pt>
                <c:pt idx="22">
                  <c:v>27834.447729453099</c:v>
                </c:pt>
                <c:pt idx="23">
                  <c:v>28109.673794755799</c:v>
                </c:pt>
                <c:pt idx="24">
                  <c:v>28407.281130903499</c:v>
                </c:pt>
                <c:pt idx="25">
                  <c:v>28682.859703706799</c:v>
                </c:pt>
                <c:pt idx="26">
                  <c:v>28933.522052419801</c:v>
                </c:pt>
                <c:pt idx="27">
                  <c:v>29147.236134135099</c:v>
                </c:pt>
                <c:pt idx="28">
                  <c:v>29339.303959864199</c:v>
                </c:pt>
                <c:pt idx="29">
                  <c:v>29545.223975401001</c:v>
                </c:pt>
                <c:pt idx="30">
                  <c:v>29755.397277928801</c:v>
                </c:pt>
                <c:pt idx="31">
                  <c:v>29981.124591602402</c:v>
                </c:pt>
                <c:pt idx="32">
                  <c:v>30250.469921033</c:v>
                </c:pt>
                <c:pt idx="33">
                  <c:v>30555.378190571701</c:v>
                </c:pt>
                <c:pt idx="34">
                  <c:v>30902.044956211699</c:v>
                </c:pt>
                <c:pt idx="35">
                  <c:v>31305.6710050273</c:v>
                </c:pt>
                <c:pt idx="36">
                  <c:v>31731.664124051</c:v>
                </c:pt>
                <c:pt idx="37">
                  <c:v>32132.355072012801</c:v>
                </c:pt>
                <c:pt idx="38">
                  <c:v>32466.466513421001</c:v>
                </c:pt>
                <c:pt idx="39">
                  <c:v>32795.840927719699</c:v>
                </c:pt>
                <c:pt idx="40">
                  <c:v>33192.880079280098</c:v>
                </c:pt>
                <c:pt idx="41">
                  <c:v>33720.789021450197</c:v>
                </c:pt>
                <c:pt idx="42">
                  <c:v>34398.062923694597</c:v>
                </c:pt>
                <c:pt idx="43">
                  <c:v>35196.759756183397</c:v>
                </c:pt>
                <c:pt idx="44">
                  <c:v>36006.096324757098</c:v>
                </c:pt>
                <c:pt idx="45">
                  <c:v>36802.629469927997</c:v>
                </c:pt>
                <c:pt idx="46">
                  <c:v>37706.520949601698</c:v>
                </c:pt>
                <c:pt idx="47">
                  <c:v>38826.346021658203</c:v>
                </c:pt>
                <c:pt idx="48">
                  <c:v>40263.658621757997</c:v>
                </c:pt>
                <c:pt idx="49">
                  <c:v>42071.274273119299</c:v>
                </c:pt>
                <c:pt idx="50">
                  <c:v>44226.961214811898</c:v>
                </c:pt>
                <c:pt idx="51">
                  <c:v>46527.6777488265</c:v>
                </c:pt>
                <c:pt idx="52">
                  <c:v>48811.941936447001</c:v>
                </c:pt>
                <c:pt idx="53">
                  <c:v>50963.0854796528</c:v>
                </c:pt>
                <c:pt idx="54">
                  <c:v>52921.990042095698</c:v>
                </c:pt>
                <c:pt idx="55">
                  <c:v>54690.059752565699</c:v>
                </c:pt>
                <c:pt idx="56">
                  <c:v>56287.751754249999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DC8-4E1A-A11D-F6E4F347B31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95458472"/>
        <c:axId val="195458864"/>
      </c:lineChart>
      <c:catAx>
        <c:axId val="195458472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ln w="9525">
            <a:solidFill>
              <a:srgbClr val="7A8A96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195458864"/>
        <c:crossesAt val="30"/>
        <c:auto val="1"/>
        <c:lblAlgn val="ctr"/>
        <c:lblOffset val="100"/>
        <c:tickLblSkip val="1"/>
        <c:tickMarkSkip val="12"/>
        <c:noMultiLvlLbl val="1"/>
      </c:catAx>
      <c:valAx>
        <c:axId val="195458864"/>
        <c:scaling>
          <c:orientation val="minMax"/>
          <c:max val="60000"/>
          <c:min val="24000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\ ##0" sourceLinked="0"/>
        <c:majorTickMark val="out"/>
        <c:minorTickMark val="none"/>
        <c:tickLblPos val="low"/>
        <c:spPr>
          <a:ln w="3175">
            <a:noFill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195458472"/>
        <c:crosses val="autoZero"/>
        <c:crossBetween val="midCat"/>
        <c:majorUnit val="8000"/>
      </c:valAx>
      <c:spPr>
        <a:noFill/>
        <a:ln w="0">
          <a:noFill/>
        </a:ln>
      </c:spPr>
    </c:plotArea>
    <c:plotVisOnly val="1"/>
    <c:dispBlanksAs val="gap"/>
    <c:showDLblsOverMax val="0"/>
  </c:chart>
  <c:spPr>
    <a:noFill/>
    <a:ln>
      <a:noFill/>
    </a:ln>
    <a:effectLst/>
  </c:spPr>
  <c:txPr>
    <a:bodyPr/>
    <a:lstStyle/>
    <a:p>
      <a:pPr>
        <a:defRPr sz="600"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3.6093868960687898E-2"/>
          <c:y val="2.8709369452524326E-2"/>
          <c:w val="0.87374738562091503"/>
          <c:h val="0.83689096064119106"/>
        </c:manualLayout>
      </c:layout>
      <c:lineChart>
        <c:grouping val="standard"/>
        <c:varyColors val="0"/>
        <c:ser>
          <c:idx val="0"/>
          <c:order val="0"/>
          <c:tx>
            <c:strRef>
              <c:f>Datos!$S$4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strRef>
              <c:f>Datos!$C$5:$C$61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 </c:v>
                </c:pt>
              </c:strCache>
            </c:strRef>
          </c:cat>
          <c:val>
            <c:numRef>
              <c:f>Datos!$S$5:$S$61</c:f>
              <c:numCache>
                <c:formatCode>#,##0.0</c:formatCode>
                <c:ptCount val="57"/>
                <c:pt idx="0">
                  <c:v>45295.300007567399</c:v>
                </c:pt>
                <c:pt idx="1">
                  <c:v>48482.841497270601</c:v>
                </c:pt>
                <c:pt idx="2">
                  <c:v>49626.133333392601</c:v>
                </c:pt>
                <c:pt idx="3">
                  <c:v>50975.177380327899</c:v>
                </c:pt>
                <c:pt idx="4">
                  <c:v>51592.168922373101</c:v>
                </c:pt>
                <c:pt idx="5">
                  <c:v>53502.709250856598</c:v>
                </c:pt>
                <c:pt idx="6">
                  <c:v>53181.1429944017</c:v>
                </c:pt>
                <c:pt idx="7">
                  <c:v>51597.8699694346</c:v>
                </c:pt>
                <c:pt idx="8">
                  <c:v>51442.853785391999</c:v>
                </c:pt>
                <c:pt idx="9">
                  <c:v>50896.186494470101</c:v>
                </c:pt>
                <c:pt idx="10">
                  <c:v>49093.838191811898</c:v>
                </c:pt>
                <c:pt idx="11">
                  <c:v>50160.618064481103</c:v>
                </c:pt>
                <c:pt idx="12">
                  <c:v>51467.704608876898</c:v>
                </c:pt>
                <c:pt idx="13">
                  <c:v>50620.252165759499</c:v>
                </c:pt>
                <c:pt idx="14">
                  <c:v>49898.738886389503</c:v>
                </c:pt>
                <c:pt idx="15">
                  <c:v>51145.296264632801</c:v>
                </c:pt>
                <c:pt idx="16">
                  <c:v>50529.529073583602</c:v>
                </c:pt>
                <c:pt idx="17">
                  <c:v>50412.0958882368</c:v>
                </c:pt>
                <c:pt idx="18">
                  <c:v>49680.225641384597</c:v>
                </c:pt>
                <c:pt idx="19">
                  <c:v>49842.124058535002</c:v>
                </c:pt>
                <c:pt idx="20">
                  <c:v>51978.838802295097</c:v>
                </c:pt>
                <c:pt idx="21">
                  <c:v>50741.311352887999</c:v>
                </c:pt>
                <c:pt idx="22">
                  <c:v>50197.960055509699</c:v>
                </c:pt>
                <c:pt idx="23">
                  <c:v>50204.392756787398</c:v>
                </c:pt>
                <c:pt idx="24">
                  <c:v>50327.629076671197</c:v>
                </c:pt>
                <c:pt idx="25">
                  <c:v>54176.413655578501</c:v>
                </c:pt>
                <c:pt idx="26">
                  <c:v>52865.173490610003</c:v>
                </c:pt>
                <c:pt idx="27">
                  <c:v>53020.810800715401</c:v>
                </c:pt>
                <c:pt idx="28">
                  <c:v>52186.402672777498</c:v>
                </c:pt>
                <c:pt idx="29">
                  <c:v>53442.321616837398</c:v>
                </c:pt>
                <c:pt idx="30">
                  <c:v>52967.599437778699</c:v>
                </c:pt>
                <c:pt idx="31">
                  <c:v>54078.499929482401</c:v>
                </c:pt>
                <c:pt idx="32">
                  <c:v>51176.6730575943</c:v>
                </c:pt>
                <c:pt idx="33">
                  <c:v>52430.6595529552</c:v>
                </c:pt>
                <c:pt idx="34">
                  <c:v>53895.6374743497</c:v>
                </c:pt>
                <c:pt idx="35">
                  <c:v>53003.973810090502</c:v>
                </c:pt>
                <c:pt idx="36">
                  <c:v>53022.807896970997</c:v>
                </c:pt>
                <c:pt idx="37">
                  <c:v>51392.518010513202</c:v>
                </c:pt>
                <c:pt idx="38">
                  <c:v>53390.698082159499</c:v>
                </c:pt>
                <c:pt idx="39">
                  <c:v>53885.3733097191</c:v>
                </c:pt>
                <c:pt idx="40">
                  <c:v>53600.358334235098</c:v>
                </c:pt>
                <c:pt idx="41">
                  <c:v>54074.384712073297</c:v>
                </c:pt>
                <c:pt idx="42">
                  <c:v>53742.258442124003</c:v>
                </c:pt>
                <c:pt idx="43">
                  <c:v>55730.049307922804</c:v>
                </c:pt>
                <c:pt idx="44">
                  <c:v>56795.581912495501</c:v>
                </c:pt>
                <c:pt idx="45">
                  <c:v>58632.919161109101</c:v>
                </c:pt>
                <c:pt idx="46">
                  <c:v>59030.545378023897</c:v>
                </c:pt>
                <c:pt idx="47">
                  <c:v>59755.030533607103</c:v>
                </c:pt>
                <c:pt idx="48">
                  <c:v>60680.308879893098</c:v>
                </c:pt>
                <c:pt idx="49">
                  <c:v>62141.719577905402</c:v>
                </c:pt>
                <c:pt idx="50">
                  <c:v>64262.903788994801</c:v>
                </c:pt>
                <c:pt idx="51">
                  <c:v>66688.206772474907</c:v>
                </c:pt>
                <c:pt idx="52">
                  <c:v>69064.586039957096</c:v>
                </c:pt>
                <c:pt idx="53">
                  <c:v>66820.665597302504</c:v>
                </c:pt>
                <c:pt idx="54">
                  <c:v>77364.387342464703</c:v>
                </c:pt>
                <c:pt idx="55">
                  <c:v>74668.759559151993</c:v>
                </c:pt>
                <c:pt idx="56">
                  <c:v>75430.327480064996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8DEA-4EBD-8A53-9F5D15BE7DBE}"/>
            </c:ext>
          </c:extLst>
        </c:ser>
        <c:ser>
          <c:idx val="1"/>
          <c:order val="1"/>
          <c:tx>
            <c:strRef>
              <c:f>Datos!$T$4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strRef>
              <c:f>Datos!$C$5:$C$61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 </c:v>
                </c:pt>
              </c:strCache>
            </c:strRef>
          </c:cat>
          <c:val>
            <c:numRef>
              <c:f>Datos!$T$5:$T$61</c:f>
              <c:numCache>
                <c:formatCode>#,##0.0</c:formatCode>
                <c:ptCount val="57"/>
                <c:pt idx="0">
                  <c:v>47477.079569514979</c:v>
                </c:pt>
                <c:pt idx="1">
                  <c:v>48755.366009091507</c:v>
                </c:pt>
                <c:pt idx="2">
                  <c:v>49977.149726879434</c:v>
                </c:pt>
                <c:pt idx="3">
                  <c:v>51050.95510786026</c:v>
                </c:pt>
                <c:pt idx="4">
                  <c:v>51890.738735015104</c:v>
                </c:pt>
                <c:pt idx="5">
                  <c:v>52357.07233758326</c:v>
                </c:pt>
                <c:pt idx="6">
                  <c:v>52371.787584228099</c:v>
                </c:pt>
                <c:pt idx="7">
                  <c:v>52009.578505164151</c:v>
                </c:pt>
                <c:pt idx="8">
                  <c:v>51484.375488375706</c:v>
                </c:pt>
                <c:pt idx="9">
                  <c:v>50953.348124286567</c:v>
                </c:pt>
                <c:pt idx="10">
                  <c:v>50571.746623210289</c:v>
                </c:pt>
                <c:pt idx="11">
                  <c:v>50407.590900074232</c:v>
                </c:pt>
                <c:pt idx="12">
                  <c:v>50446.287996433122</c:v>
                </c:pt>
                <c:pt idx="13">
                  <c:v>50564.205409592592</c:v>
                </c:pt>
                <c:pt idx="14">
                  <c:v>50640.054049172824</c:v>
                </c:pt>
                <c:pt idx="15">
                  <c:v>50626.679706510455</c:v>
                </c:pt>
                <c:pt idx="16">
                  <c:v>50540.331263873777</c:v>
                </c:pt>
                <c:pt idx="17">
                  <c:v>50442.2277533202</c:v>
                </c:pt>
                <c:pt idx="18">
                  <c:v>50384.615344291327</c:v>
                </c:pt>
                <c:pt idx="19">
                  <c:v>50332.173235465139</c:v>
                </c:pt>
                <c:pt idx="20">
                  <c:v>50288.938852780972</c:v>
                </c:pt>
                <c:pt idx="21">
                  <c:v>50306.569667546297</c:v>
                </c:pt>
                <c:pt idx="22">
                  <c:v>50458.906908606965</c:v>
                </c:pt>
                <c:pt idx="23">
                  <c:v>50720.065683420391</c:v>
                </c:pt>
                <c:pt idx="24">
                  <c:v>51095.319125683418</c:v>
                </c:pt>
                <c:pt idx="25">
                  <c:v>51551.491968133283</c:v>
                </c:pt>
                <c:pt idx="26">
                  <c:v>52072.2007913122</c:v>
                </c:pt>
                <c:pt idx="27">
                  <c:v>52582.716278504362</c:v>
                </c:pt>
                <c:pt idx="28">
                  <c:v>52954.82283548687</c:v>
                </c:pt>
                <c:pt idx="29">
                  <c:v>53159.820008639021</c:v>
                </c:pt>
                <c:pt idx="30">
                  <c:v>53242.213547661704</c:v>
                </c:pt>
                <c:pt idx="31">
                  <c:v>53255.759504605281</c:v>
                </c:pt>
                <c:pt idx="32">
                  <c:v>53231.047767086005</c:v>
                </c:pt>
                <c:pt idx="33">
                  <c:v>53194.922546578018</c:v>
                </c:pt>
                <c:pt idx="34">
                  <c:v>53173.401436498054</c:v>
                </c:pt>
                <c:pt idx="35">
                  <c:v>53180.598510892894</c:v>
                </c:pt>
                <c:pt idx="36">
                  <c:v>53230.340925518889</c:v>
                </c:pt>
                <c:pt idx="37">
                  <c:v>53279.619725989207</c:v>
                </c:pt>
                <c:pt idx="38">
                  <c:v>53330.796141237457</c:v>
                </c:pt>
                <c:pt idx="39">
                  <c:v>53405.509785564303</c:v>
                </c:pt>
                <c:pt idx="40">
                  <c:v>53636.856467961872</c:v>
                </c:pt>
                <c:pt idx="41">
                  <c:v>54132.691994563997</c:v>
                </c:pt>
                <c:pt idx="42">
                  <c:v>54861.990197855237</c:v>
                </c:pt>
                <c:pt idx="43">
                  <c:v>55777.597060850479</c:v>
                </c:pt>
                <c:pt idx="44">
                  <c:v>56794.041288223001</c:v>
                </c:pt>
                <c:pt idx="45">
                  <c:v>57819.083670397013</c:v>
                </c:pt>
                <c:pt idx="46">
                  <c:v>58827.83744328031</c:v>
                </c:pt>
                <c:pt idx="47">
                  <c:v>59905.97922059444</c:v>
                </c:pt>
                <c:pt idx="48">
                  <c:v>61159.889266157035</c:v>
                </c:pt>
                <c:pt idx="49">
                  <c:v>62694.001700868437</c:v>
                </c:pt>
                <c:pt idx="50">
                  <c:v>64557.608615798366</c:v>
                </c:pt>
                <c:pt idx="51">
                  <c:v>66645.165047324204</c:v>
                </c:pt>
                <c:pt idx="52">
                  <c:v>68801.581376570175</c:v>
                </c:pt>
                <c:pt idx="53">
                  <c:v>70878.946906677433</c:v>
                </c:pt>
                <c:pt idx="54">
                  <c:v>72804.411651062648</c:v>
                </c:pt>
                <c:pt idx="55">
                  <c:v>74536.61230115754</c:v>
                </c:pt>
                <c:pt idx="56">
                  <c:v>76049.275379294035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8DEA-4EBD-8A53-9F5D15BE7DB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95458472"/>
        <c:axId val="195458864"/>
      </c:lineChart>
      <c:catAx>
        <c:axId val="195458472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ln w="9525">
            <a:solidFill>
              <a:srgbClr val="7A8A96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195458864"/>
        <c:crossesAt val="30"/>
        <c:auto val="1"/>
        <c:lblAlgn val="ctr"/>
        <c:lblOffset val="100"/>
        <c:tickLblSkip val="1"/>
        <c:tickMarkSkip val="12"/>
        <c:noMultiLvlLbl val="1"/>
      </c:catAx>
      <c:valAx>
        <c:axId val="195458864"/>
        <c:scaling>
          <c:orientation val="minMax"/>
          <c:max val="78000"/>
          <c:min val="44000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\ ##0" sourceLinked="0"/>
        <c:majorTickMark val="out"/>
        <c:minorTickMark val="none"/>
        <c:tickLblPos val="low"/>
        <c:spPr>
          <a:ln w="3175">
            <a:noFill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195458472"/>
        <c:crosses val="autoZero"/>
        <c:crossBetween val="midCat"/>
        <c:majorUnit val="8000"/>
      </c:valAx>
      <c:spPr>
        <a:noFill/>
        <a:ln w="0">
          <a:noFill/>
        </a:ln>
      </c:spPr>
    </c:plotArea>
    <c:plotVisOnly val="1"/>
    <c:dispBlanksAs val="gap"/>
    <c:showDLblsOverMax val="0"/>
  </c:chart>
  <c:spPr>
    <a:noFill/>
    <a:ln>
      <a:noFill/>
    </a:ln>
    <a:effectLst/>
  </c:spPr>
  <c:txPr>
    <a:bodyPr/>
    <a:lstStyle/>
    <a:p>
      <a:pPr>
        <a:defRPr sz="600"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395261437908497"/>
          <c:y val="3.5908730158730154E-2"/>
          <c:w val="0.87374738562091503"/>
          <c:h val="0.83689096064119106"/>
        </c:manualLayout>
      </c:layout>
      <c:lineChart>
        <c:grouping val="standard"/>
        <c:varyColors val="0"/>
        <c:ser>
          <c:idx val="0"/>
          <c:order val="0"/>
          <c:tx>
            <c:strRef>
              <c:f>Datos!$U$4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strRef>
              <c:f>Datos!$C$5:$C$61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 </c:v>
                </c:pt>
              </c:strCache>
            </c:strRef>
          </c:cat>
          <c:val>
            <c:numRef>
              <c:f>Datos!$U$5:$U$61</c:f>
              <c:numCache>
                <c:formatCode>#,##0.0</c:formatCode>
                <c:ptCount val="57"/>
                <c:pt idx="0">
                  <c:v>4943.8350414175702</c:v>
                </c:pt>
                <c:pt idx="1">
                  <c:v>4866.7425321170003</c:v>
                </c:pt>
                <c:pt idx="2">
                  <c:v>5779.6316686767204</c:v>
                </c:pt>
                <c:pt idx="3">
                  <c:v>6602.1953957904498</c:v>
                </c:pt>
                <c:pt idx="4">
                  <c:v>6955.5236429053803</c:v>
                </c:pt>
                <c:pt idx="5">
                  <c:v>8051.4345169049102</c:v>
                </c:pt>
                <c:pt idx="6">
                  <c:v>7966.4184522408696</c:v>
                </c:pt>
                <c:pt idx="7">
                  <c:v>6605.2812348638699</c:v>
                </c:pt>
                <c:pt idx="8">
                  <c:v>6728.7688924430704</c:v>
                </c:pt>
                <c:pt idx="9">
                  <c:v>5995.6066424834898</c:v>
                </c:pt>
                <c:pt idx="10">
                  <c:v>5069.4091053215698</c:v>
                </c:pt>
                <c:pt idx="11">
                  <c:v>5287.4049564997404</c:v>
                </c:pt>
                <c:pt idx="12">
                  <c:v>5813.6022977354596</c:v>
                </c:pt>
                <c:pt idx="13">
                  <c:v>5618.8216382209403</c:v>
                </c:pt>
                <c:pt idx="14">
                  <c:v>5245.8742019880201</c:v>
                </c:pt>
                <c:pt idx="15">
                  <c:v>5019.9961922865796</c:v>
                </c:pt>
                <c:pt idx="16">
                  <c:v>4030.3693852647598</c:v>
                </c:pt>
                <c:pt idx="17">
                  <c:v>3712.8724621392798</c:v>
                </c:pt>
                <c:pt idx="18">
                  <c:v>4175.0553247911903</c:v>
                </c:pt>
                <c:pt idx="19">
                  <c:v>4892.7070237064599</c:v>
                </c:pt>
                <c:pt idx="20">
                  <c:v>5697.81445921059</c:v>
                </c:pt>
                <c:pt idx="21">
                  <c:v>5339.3338682443</c:v>
                </c:pt>
                <c:pt idx="22">
                  <c:v>4934.1830659224397</c:v>
                </c:pt>
                <c:pt idx="23">
                  <c:v>4487.7493042912101</c:v>
                </c:pt>
                <c:pt idx="24">
                  <c:v>4366.2837816957799</c:v>
                </c:pt>
                <c:pt idx="25">
                  <c:v>4683.8317394344003</c:v>
                </c:pt>
                <c:pt idx="26">
                  <c:v>4898.4157577692104</c:v>
                </c:pt>
                <c:pt idx="27">
                  <c:v>3999.2542098539002</c:v>
                </c:pt>
                <c:pt idx="28">
                  <c:v>4116.3234794657801</c:v>
                </c:pt>
                <c:pt idx="29">
                  <c:v>4138.7421245676896</c:v>
                </c:pt>
                <c:pt idx="30">
                  <c:v>3940.5474360829098</c:v>
                </c:pt>
                <c:pt idx="31">
                  <c:v>4112.6974050086801</c:v>
                </c:pt>
                <c:pt idx="32">
                  <c:v>3971.3301317134701</c:v>
                </c:pt>
                <c:pt idx="33">
                  <c:v>3829.89013153427</c:v>
                </c:pt>
                <c:pt idx="34">
                  <c:v>3922.3988913599201</c:v>
                </c:pt>
                <c:pt idx="35">
                  <c:v>4178.8530483361501</c:v>
                </c:pt>
                <c:pt idx="36">
                  <c:v>4197.7057711201796</c:v>
                </c:pt>
                <c:pt idx="37">
                  <c:v>3938.2113267868199</c:v>
                </c:pt>
                <c:pt idx="38">
                  <c:v>3274.7968264610099</c:v>
                </c:pt>
                <c:pt idx="39">
                  <c:v>4743.7159631183304</c:v>
                </c:pt>
                <c:pt idx="40">
                  <c:v>3861.9067813143301</c:v>
                </c:pt>
                <c:pt idx="41">
                  <c:v>3787.5655246083302</c:v>
                </c:pt>
                <c:pt idx="42">
                  <c:v>3703.7635121685098</c:v>
                </c:pt>
                <c:pt idx="43">
                  <c:v>3705.3669477695498</c:v>
                </c:pt>
                <c:pt idx="44">
                  <c:v>3734.02707354107</c:v>
                </c:pt>
                <c:pt idx="45">
                  <c:v>3721.2609121717501</c:v>
                </c:pt>
                <c:pt idx="46">
                  <c:v>4114.9228758528798</c:v>
                </c:pt>
                <c:pt idx="47">
                  <c:v>3919.7206753553</c:v>
                </c:pt>
                <c:pt idx="48">
                  <c:v>3466.37044773855</c:v>
                </c:pt>
                <c:pt idx="49">
                  <c:v>3872.6950928812898</c:v>
                </c:pt>
                <c:pt idx="50">
                  <c:v>4307.0442164884598</c:v>
                </c:pt>
                <c:pt idx="51">
                  <c:v>4758.5564279507198</c:v>
                </c:pt>
                <c:pt idx="52">
                  <c:v>5128.8929042994296</c:v>
                </c:pt>
                <c:pt idx="53">
                  <c:v>5074.6405350508303</c:v>
                </c:pt>
                <c:pt idx="54">
                  <c:v>5178.8667527381403</c:v>
                </c:pt>
                <c:pt idx="55">
                  <c:v>4891.3869588992602</c:v>
                </c:pt>
                <c:pt idx="56">
                  <c:v>4856.4271620095597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B24-4A32-936B-768E9EC0B9C4}"/>
            </c:ext>
          </c:extLst>
        </c:ser>
        <c:ser>
          <c:idx val="1"/>
          <c:order val="1"/>
          <c:tx>
            <c:strRef>
              <c:f>Datos!$V$4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strRef>
              <c:f>Datos!$C$5:$C$61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 </c:v>
                </c:pt>
              </c:strCache>
            </c:strRef>
          </c:cat>
          <c:val>
            <c:numRef>
              <c:f>Datos!$V$5:$V$61</c:f>
              <c:numCache>
                <c:formatCode>#,##0.0</c:formatCode>
                <c:ptCount val="57"/>
                <c:pt idx="0">
                  <c:v>5159.6125962108399</c:v>
                </c:pt>
                <c:pt idx="1">
                  <c:v>5541.4033817200598</c:v>
                </c:pt>
                <c:pt idx="2">
                  <c:v>6037.0137899747897</c:v>
                </c:pt>
                <c:pt idx="3">
                  <c:v>6573.1167309371604</c:v>
                </c:pt>
                <c:pt idx="4">
                  <c:v>7036.8441190805197</c:v>
                </c:pt>
                <c:pt idx="5">
                  <c:v>7303.1185804284705</c:v>
                </c:pt>
                <c:pt idx="6">
                  <c:v>7283.4306803955606</c:v>
                </c:pt>
                <c:pt idx="7">
                  <c:v>6996.5784853039295</c:v>
                </c:pt>
                <c:pt idx="8">
                  <c:v>6567.5811415906201</c:v>
                </c:pt>
                <c:pt idx="9">
                  <c:v>6137.5676752125901</c:v>
                </c:pt>
                <c:pt idx="10">
                  <c:v>5815.3794414899303</c:v>
                </c:pt>
                <c:pt idx="11">
                  <c:v>5625.8260803428802</c:v>
                </c:pt>
                <c:pt idx="12">
                  <c:v>5511.9696938226898</c:v>
                </c:pt>
                <c:pt idx="13">
                  <c:v>5362.83270832991</c:v>
                </c:pt>
                <c:pt idx="14">
                  <c:v>5137.8522349096693</c:v>
                </c:pt>
                <c:pt idx="15">
                  <c:v>4864.2137364902801</c:v>
                </c:pt>
                <c:pt idx="16">
                  <c:v>4613.6673024662105</c:v>
                </c:pt>
                <c:pt idx="17">
                  <c:v>4487.6342213765902</c:v>
                </c:pt>
                <c:pt idx="18">
                  <c:v>4527.4882545627497</c:v>
                </c:pt>
                <c:pt idx="19">
                  <c:v>4682.7585909371501</c:v>
                </c:pt>
                <c:pt idx="20">
                  <c:v>4851.6845498338298</c:v>
                </c:pt>
                <c:pt idx="21">
                  <c:v>4959.8818222583195</c:v>
                </c:pt>
                <c:pt idx="22">
                  <c:v>4958.4589989324995</c:v>
                </c:pt>
                <c:pt idx="23">
                  <c:v>4844.9743786803201</c:v>
                </c:pt>
                <c:pt idx="24">
                  <c:v>4672.5646955743705</c:v>
                </c:pt>
                <c:pt idx="25">
                  <c:v>4493.3936332143494</c:v>
                </c:pt>
                <c:pt idx="26">
                  <c:v>4343.2363148448403</c:v>
                </c:pt>
                <c:pt idx="27">
                  <c:v>4226.7130605944694</c:v>
                </c:pt>
                <c:pt idx="28">
                  <c:v>4138.6396960107404</c:v>
                </c:pt>
                <c:pt idx="29">
                  <c:v>4061.8133981093497</c:v>
                </c:pt>
                <c:pt idx="30">
                  <c:v>4003.4122682775205</c:v>
                </c:pt>
                <c:pt idx="31">
                  <c:v>3975.7674191264296</c:v>
                </c:pt>
                <c:pt idx="32">
                  <c:v>3975.61213606713</c:v>
                </c:pt>
                <c:pt idx="33">
                  <c:v>3988.1880872333404</c:v>
                </c:pt>
                <c:pt idx="34">
                  <c:v>4009.6320214839802</c:v>
                </c:pt>
                <c:pt idx="35">
                  <c:v>4035.0517585786802</c:v>
                </c:pt>
                <c:pt idx="36">
                  <c:v>4045.7628164954499</c:v>
                </c:pt>
                <c:pt idx="37">
                  <c:v>4029.1933656308802</c:v>
                </c:pt>
                <c:pt idx="38">
                  <c:v>3983.2512004687997</c:v>
                </c:pt>
                <c:pt idx="39">
                  <c:v>3913.3609476458901</c:v>
                </c:pt>
                <c:pt idx="40">
                  <c:v>3834.4588447843998</c:v>
                </c:pt>
                <c:pt idx="41">
                  <c:v>3772.1780320340199</c:v>
                </c:pt>
                <c:pt idx="42">
                  <c:v>3742.5843330023699</c:v>
                </c:pt>
                <c:pt idx="43">
                  <c:v>3744.4126640150698</c:v>
                </c:pt>
                <c:pt idx="44">
                  <c:v>3764.5647119760001</c:v>
                </c:pt>
                <c:pt idx="45">
                  <c:v>3790.14669494597</c:v>
                </c:pt>
                <c:pt idx="46">
                  <c:v>3816.3229009496799</c:v>
                </c:pt>
                <c:pt idx="47">
                  <c:v>3863.2194475568999</c:v>
                </c:pt>
                <c:pt idx="48">
                  <c:v>3960.0809501369499</c:v>
                </c:pt>
                <c:pt idx="49">
                  <c:v>4132.5850424599503</c:v>
                </c:pt>
                <c:pt idx="50">
                  <c:v>4374.7743817860101</c:v>
                </c:pt>
                <c:pt idx="51">
                  <c:v>4641.7921744817995</c:v>
                </c:pt>
                <c:pt idx="52">
                  <c:v>4871.5324322635897</c:v>
                </c:pt>
                <c:pt idx="53">
                  <c:v>5014.2145425680301</c:v>
                </c:pt>
                <c:pt idx="54">
                  <c:v>5053.0239360872501</c:v>
                </c:pt>
                <c:pt idx="55">
                  <c:v>5021.4264892791107</c:v>
                </c:pt>
                <c:pt idx="56">
                  <c:v>4988.5372615936203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EB24-4A32-936B-768E9EC0B9C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95458472"/>
        <c:axId val="195458864"/>
      </c:lineChart>
      <c:catAx>
        <c:axId val="195458472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ln w="9525">
            <a:solidFill>
              <a:srgbClr val="7A8A96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195458864"/>
        <c:crossesAt val="30"/>
        <c:auto val="1"/>
        <c:lblAlgn val="ctr"/>
        <c:lblOffset val="100"/>
        <c:tickLblSkip val="1"/>
        <c:tickMarkSkip val="12"/>
        <c:noMultiLvlLbl val="1"/>
      </c:catAx>
      <c:valAx>
        <c:axId val="195458864"/>
        <c:scaling>
          <c:orientation val="minMax"/>
          <c:max val="8500"/>
          <c:min val="2500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\ ##0" sourceLinked="0"/>
        <c:majorTickMark val="out"/>
        <c:minorTickMark val="none"/>
        <c:tickLblPos val="low"/>
        <c:spPr>
          <a:ln w="3175">
            <a:noFill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195458472"/>
        <c:crosses val="autoZero"/>
        <c:crossBetween val="midCat"/>
        <c:majorUnit val="2000"/>
      </c:valAx>
      <c:spPr>
        <a:noFill/>
        <a:ln w="0">
          <a:noFill/>
        </a:ln>
      </c:spPr>
    </c:plotArea>
    <c:plotVisOnly val="1"/>
    <c:dispBlanksAs val="gap"/>
    <c:showDLblsOverMax val="0"/>
  </c:chart>
  <c:spPr>
    <a:noFill/>
    <a:ln>
      <a:noFill/>
    </a:ln>
    <a:effectLst/>
  </c:spPr>
  <c:txPr>
    <a:bodyPr/>
    <a:lstStyle/>
    <a:p>
      <a:pPr>
        <a:defRPr sz="600"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3.6093868960687898E-2"/>
          <c:y val="2.8709369452524326E-2"/>
          <c:w val="0.87374738562091503"/>
          <c:h val="0.83689096064119106"/>
        </c:manualLayout>
      </c:layout>
      <c:lineChart>
        <c:grouping val="standard"/>
        <c:varyColors val="0"/>
        <c:ser>
          <c:idx val="0"/>
          <c:order val="0"/>
          <c:tx>
            <c:strRef>
              <c:f>Datos!$W$4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strRef>
              <c:f>Datos!$C$5:$C$61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 </c:v>
                </c:pt>
              </c:strCache>
            </c:strRef>
          </c:cat>
          <c:val>
            <c:numRef>
              <c:f>Datos!$W$5:$W$61</c:f>
              <c:numCache>
                <c:formatCode>#,##0.0</c:formatCode>
                <c:ptCount val="57"/>
                <c:pt idx="0">
                  <c:v>40351.464966149797</c:v>
                </c:pt>
                <c:pt idx="1">
                  <c:v>43616.0989651536</c:v>
                </c:pt>
                <c:pt idx="2">
                  <c:v>43846.501664715899</c:v>
                </c:pt>
                <c:pt idx="3">
                  <c:v>44372.981984537502</c:v>
                </c:pt>
                <c:pt idx="4">
                  <c:v>44636.645279467702</c:v>
                </c:pt>
                <c:pt idx="5">
                  <c:v>45451.274733951599</c:v>
                </c:pt>
                <c:pt idx="6">
                  <c:v>45214.724542160802</c:v>
                </c:pt>
                <c:pt idx="7">
                  <c:v>44992.588734570803</c:v>
                </c:pt>
                <c:pt idx="8">
                  <c:v>44714.0848929489</c:v>
                </c:pt>
                <c:pt idx="9">
                  <c:v>44900.5798519866</c:v>
                </c:pt>
                <c:pt idx="10">
                  <c:v>44024.429086490301</c:v>
                </c:pt>
                <c:pt idx="11">
                  <c:v>44873.213107981399</c:v>
                </c:pt>
                <c:pt idx="12">
                  <c:v>45654.102311141403</c:v>
                </c:pt>
                <c:pt idx="13">
                  <c:v>45001.430527538498</c:v>
                </c:pt>
                <c:pt idx="14">
                  <c:v>44652.864684401502</c:v>
                </c:pt>
                <c:pt idx="15">
                  <c:v>46125.300072346203</c:v>
                </c:pt>
                <c:pt idx="16">
                  <c:v>46499.159688318803</c:v>
                </c:pt>
                <c:pt idx="17">
                  <c:v>46699.223426097597</c:v>
                </c:pt>
                <c:pt idx="18">
                  <c:v>45505.170316593401</c:v>
                </c:pt>
                <c:pt idx="19">
                  <c:v>44949.417034828497</c:v>
                </c:pt>
                <c:pt idx="20">
                  <c:v>46281.0243430845</c:v>
                </c:pt>
                <c:pt idx="21">
                  <c:v>45401.977484643699</c:v>
                </c:pt>
                <c:pt idx="22">
                  <c:v>45263.776989587299</c:v>
                </c:pt>
                <c:pt idx="23">
                  <c:v>45716.643452496202</c:v>
                </c:pt>
                <c:pt idx="24">
                  <c:v>45961.345294975501</c:v>
                </c:pt>
                <c:pt idx="25">
                  <c:v>49492.581916144103</c:v>
                </c:pt>
                <c:pt idx="26">
                  <c:v>47966.757732840699</c:v>
                </c:pt>
                <c:pt idx="27">
                  <c:v>49021.556590861503</c:v>
                </c:pt>
                <c:pt idx="28">
                  <c:v>48070.0791933117</c:v>
                </c:pt>
                <c:pt idx="29">
                  <c:v>49303.579492269702</c:v>
                </c:pt>
                <c:pt idx="30">
                  <c:v>49027.052001695803</c:v>
                </c:pt>
                <c:pt idx="31">
                  <c:v>49965.8025244737</c:v>
                </c:pt>
                <c:pt idx="32">
                  <c:v>47205.342925880897</c:v>
                </c:pt>
                <c:pt idx="33">
                  <c:v>48600.769421420897</c:v>
                </c:pt>
                <c:pt idx="34">
                  <c:v>49973.238582989798</c:v>
                </c:pt>
                <c:pt idx="35">
                  <c:v>48825.120761754399</c:v>
                </c:pt>
                <c:pt idx="36">
                  <c:v>48825.102125850797</c:v>
                </c:pt>
                <c:pt idx="37">
                  <c:v>47454.306683726398</c:v>
                </c:pt>
                <c:pt idx="38">
                  <c:v>50115.901255698504</c:v>
                </c:pt>
                <c:pt idx="39">
                  <c:v>49141.657346600703</c:v>
                </c:pt>
                <c:pt idx="40">
                  <c:v>49738.451552920698</c:v>
                </c:pt>
                <c:pt idx="41">
                  <c:v>50286.819187464898</c:v>
                </c:pt>
                <c:pt idx="42">
                  <c:v>50038.494929955501</c:v>
                </c:pt>
                <c:pt idx="43">
                  <c:v>52024.682360153201</c:v>
                </c:pt>
                <c:pt idx="44">
                  <c:v>53061.554838954398</c:v>
                </c:pt>
                <c:pt idx="45">
                  <c:v>54911.658248937303</c:v>
                </c:pt>
                <c:pt idx="46">
                  <c:v>54915.622502170998</c:v>
                </c:pt>
                <c:pt idx="47">
                  <c:v>55835.3098582518</c:v>
                </c:pt>
                <c:pt idx="48">
                  <c:v>57213.9384321545</c:v>
                </c:pt>
                <c:pt idx="49">
                  <c:v>58269.0244850241</c:v>
                </c:pt>
                <c:pt idx="50">
                  <c:v>59955.859572506299</c:v>
                </c:pt>
                <c:pt idx="51">
                  <c:v>61929.650344524198</c:v>
                </c:pt>
                <c:pt idx="52">
                  <c:v>63935.693135657697</c:v>
                </c:pt>
                <c:pt idx="53">
                  <c:v>61746.025062251698</c:v>
                </c:pt>
                <c:pt idx="54">
                  <c:v>72185.520589726497</c:v>
                </c:pt>
                <c:pt idx="55">
                  <c:v>69777.372600252798</c:v>
                </c:pt>
                <c:pt idx="56">
                  <c:v>70573.900318055501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50F3-4AB7-BB74-120DE56A7655}"/>
            </c:ext>
          </c:extLst>
        </c:ser>
        <c:ser>
          <c:idx val="1"/>
          <c:order val="1"/>
          <c:tx>
            <c:strRef>
              <c:f>Datos!$X$4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strRef>
              <c:f>Datos!$C$5:$C$61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 </c:v>
                </c:pt>
              </c:strCache>
            </c:strRef>
          </c:cat>
          <c:val>
            <c:numRef>
              <c:f>Datos!$X$5:$X$61</c:f>
              <c:numCache>
                <c:formatCode>#,##0.0</c:formatCode>
                <c:ptCount val="57"/>
                <c:pt idx="0">
                  <c:v>42317.466973304137</c:v>
                </c:pt>
                <c:pt idx="1">
                  <c:v>43213.962627371446</c:v>
                </c:pt>
                <c:pt idx="2">
                  <c:v>43940.13593690464</c:v>
                </c:pt>
                <c:pt idx="3">
                  <c:v>44477.8383769231</c:v>
                </c:pt>
                <c:pt idx="4">
                  <c:v>44853.894615934587</c:v>
                </c:pt>
                <c:pt idx="5">
                  <c:v>45053.953757154792</c:v>
                </c:pt>
                <c:pt idx="6">
                  <c:v>45088.356903832537</c:v>
                </c:pt>
                <c:pt idx="7">
                  <c:v>45013.000019860221</c:v>
                </c:pt>
                <c:pt idx="8">
                  <c:v>44916.794346785086</c:v>
                </c:pt>
                <c:pt idx="9">
                  <c:v>44815.78044907398</c:v>
                </c:pt>
                <c:pt idx="10">
                  <c:v>44756.367181720358</c:v>
                </c:pt>
                <c:pt idx="11">
                  <c:v>44781.764819731354</c:v>
                </c:pt>
                <c:pt idx="12">
                  <c:v>44934.318302610431</c:v>
                </c:pt>
                <c:pt idx="13">
                  <c:v>45201.372701262684</c:v>
                </c:pt>
                <c:pt idx="14">
                  <c:v>45502.201814263157</c:v>
                </c:pt>
                <c:pt idx="15">
                  <c:v>45762.465970020174</c:v>
                </c:pt>
                <c:pt idx="16">
                  <c:v>45926.663961407568</c:v>
                </c:pt>
                <c:pt idx="17">
                  <c:v>45954.59353194361</c:v>
                </c:pt>
                <c:pt idx="18">
                  <c:v>45857.127089728579</c:v>
                </c:pt>
                <c:pt idx="19">
                  <c:v>45649.414644527991</c:v>
                </c:pt>
                <c:pt idx="20">
                  <c:v>45437.254302947142</c:v>
                </c:pt>
                <c:pt idx="21">
                  <c:v>45346.687845287976</c:v>
                </c:pt>
                <c:pt idx="22">
                  <c:v>45500.447909674462</c:v>
                </c:pt>
                <c:pt idx="23">
                  <c:v>45875.091304740068</c:v>
                </c:pt>
                <c:pt idx="24">
                  <c:v>46422.754430109046</c:v>
                </c:pt>
                <c:pt idx="25">
                  <c:v>47058.098334918934</c:v>
                </c:pt>
                <c:pt idx="26">
                  <c:v>47728.964476467358</c:v>
                </c:pt>
                <c:pt idx="27">
                  <c:v>48356.003217909893</c:v>
                </c:pt>
                <c:pt idx="28">
                  <c:v>48816.183139476132</c:v>
                </c:pt>
                <c:pt idx="29">
                  <c:v>49098.006610529672</c:v>
                </c:pt>
                <c:pt idx="30">
                  <c:v>49238.801279384184</c:v>
                </c:pt>
                <c:pt idx="31">
                  <c:v>49279.992085478851</c:v>
                </c:pt>
                <c:pt idx="32">
                  <c:v>49255.435631018874</c:v>
                </c:pt>
                <c:pt idx="33">
                  <c:v>49206.734459344676</c:v>
                </c:pt>
                <c:pt idx="34">
                  <c:v>49163.769415014074</c:v>
                </c:pt>
                <c:pt idx="35">
                  <c:v>49145.546752314214</c:v>
                </c:pt>
                <c:pt idx="36">
                  <c:v>49184.578109023438</c:v>
                </c:pt>
                <c:pt idx="37">
                  <c:v>49250.426360358324</c:v>
                </c:pt>
                <c:pt idx="38">
                  <c:v>49347.544940768654</c:v>
                </c:pt>
                <c:pt idx="39">
                  <c:v>49492.148837918416</c:v>
                </c:pt>
                <c:pt idx="40">
                  <c:v>49802.397623177472</c:v>
                </c:pt>
                <c:pt idx="41">
                  <c:v>50360.513962529978</c:v>
                </c:pt>
                <c:pt idx="42">
                  <c:v>51119.405864852866</c:v>
                </c:pt>
                <c:pt idx="43">
                  <c:v>52033.184396835408</c:v>
                </c:pt>
                <c:pt idx="44">
                  <c:v>53029.476576246998</c:v>
                </c:pt>
                <c:pt idx="45">
                  <c:v>54028.936975451041</c:v>
                </c:pt>
                <c:pt idx="46">
                  <c:v>55011.514542330631</c:v>
                </c:pt>
                <c:pt idx="47">
                  <c:v>56042.759773037542</c:v>
                </c:pt>
                <c:pt idx="48">
                  <c:v>57199.808316020084</c:v>
                </c:pt>
                <c:pt idx="49">
                  <c:v>58561.416658408489</c:v>
                </c:pt>
                <c:pt idx="50">
                  <c:v>60182.834234012356</c:v>
                </c:pt>
                <c:pt idx="51">
                  <c:v>62003.372872842403</c:v>
                </c:pt>
                <c:pt idx="52">
                  <c:v>63930.048944306589</c:v>
                </c:pt>
                <c:pt idx="53">
                  <c:v>65864.732364109397</c:v>
                </c:pt>
                <c:pt idx="54">
                  <c:v>67751.387714975397</c:v>
                </c:pt>
                <c:pt idx="55">
                  <c:v>69515.185811878429</c:v>
                </c:pt>
                <c:pt idx="56">
                  <c:v>71060.738117700414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50F3-4AB7-BB74-120DE56A765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95458472"/>
        <c:axId val="195458864"/>
      </c:lineChart>
      <c:catAx>
        <c:axId val="195458472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ln w="9525">
            <a:solidFill>
              <a:srgbClr val="7A8A96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195458864"/>
        <c:crossesAt val="30"/>
        <c:auto val="1"/>
        <c:lblAlgn val="ctr"/>
        <c:lblOffset val="100"/>
        <c:tickLblSkip val="1"/>
        <c:tickMarkSkip val="12"/>
        <c:noMultiLvlLbl val="1"/>
      </c:catAx>
      <c:valAx>
        <c:axId val="195458864"/>
        <c:scaling>
          <c:orientation val="minMax"/>
          <c:max val="76000"/>
          <c:min val="39000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\ ##0" sourceLinked="0"/>
        <c:majorTickMark val="out"/>
        <c:minorTickMark val="none"/>
        <c:tickLblPos val="low"/>
        <c:spPr>
          <a:ln w="3175">
            <a:noFill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195458472"/>
        <c:crosses val="autoZero"/>
        <c:crossBetween val="midCat"/>
        <c:majorUnit val="8000"/>
      </c:valAx>
      <c:spPr>
        <a:noFill/>
        <a:ln w="0">
          <a:noFill/>
        </a:ln>
      </c:spPr>
    </c:plotArea>
    <c:plotVisOnly val="1"/>
    <c:dispBlanksAs val="gap"/>
    <c:showDLblsOverMax val="0"/>
  </c:chart>
  <c:spPr>
    <a:noFill/>
    <a:ln>
      <a:noFill/>
    </a:ln>
    <a:effectLst/>
  </c:spPr>
  <c:txPr>
    <a:bodyPr/>
    <a:lstStyle/>
    <a:p>
      <a:pPr>
        <a:defRPr sz="600"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395261437908497"/>
          <c:y val="2.8709183673469387E-2"/>
          <c:w val="0.87374738562091503"/>
          <c:h val="0.83689096064119106"/>
        </c:manualLayout>
      </c:layout>
      <c:lineChart>
        <c:grouping val="standard"/>
        <c:varyColors val="0"/>
        <c:ser>
          <c:idx val="0"/>
          <c:order val="0"/>
          <c:tx>
            <c:strRef>
              <c:f>Datos!$Y$4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strRef>
              <c:f>Datos!$C$5:$C$61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 </c:v>
                </c:pt>
              </c:strCache>
            </c:strRef>
          </c:cat>
          <c:val>
            <c:numRef>
              <c:f>Datos!$Y$5:$Y$61</c:f>
              <c:numCache>
                <c:formatCode>#,##0.0</c:formatCode>
                <c:ptCount val="57"/>
                <c:pt idx="0">
                  <c:v>6007.4376526677697</c:v>
                </c:pt>
                <c:pt idx="1">
                  <c:v>6245.7091916721802</c:v>
                </c:pt>
                <c:pt idx="2">
                  <c:v>6676.5636870026601</c:v>
                </c:pt>
                <c:pt idx="3">
                  <c:v>6923.5523961672998</c:v>
                </c:pt>
                <c:pt idx="4">
                  <c:v>6778.54601075141</c:v>
                </c:pt>
                <c:pt idx="5">
                  <c:v>7611.4021245891599</c:v>
                </c:pt>
                <c:pt idx="6">
                  <c:v>7782.1243515050301</c:v>
                </c:pt>
                <c:pt idx="7">
                  <c:v>6882.6443131959604</c:v>
                </c:pt>
                <c:pt idx="8">
                  <c:v>7044.52864024875</c:v>
                </c:pt>
                <c:pt idx="9">
                  <c:v>6724.9664287055002</c:v>
                </c:pt>
                <c:pt idx="10">
                  <c:v>6207.4613920147503</c:v>
                </c:pt>
                <c:pt idx="11">
                  <c:v>6172.6429270406097</c:v>
                </c:pt>
                <c:pt idx="12">
                  <c:v>7572.0323123948501</c:v>
                </c:pt>
                <c:pt idx="13">
                  <c:v>7323.1110079763503</c:v>
                </c:pt>
                <c:pt idx="14">
                  <c:v>7278.3483089780802</c:v>
                </c:pt>
                <c:pt idx="15">
                  <c:v>7446.3152490681296</c:v>
                </c:pt>
                <c:pt idx="16">
                  <c:v>7430.1982137196001</c:v>
                </c:pt>
                <c:pt idx="17">
                  <c:v>7094.3977032112298</c:v>
                </c:pt>
                <c:pt idx="18">
                  <c:v>7246.4546628759699</c:v>
                </c:pt>
                <c:pt idx="19">
                  <c:v>7985.8716887140599</c:v>
                </c:pt>
                <c:pt idx="20">
                  <c:v>8689.7811504860001</c:v>
                </c:pt>
                <c:pt idx="21">
                  <c:v>8177.9020255252799</c:v>
                </c:pt>
                <c:pt idx="22">
                  <c:v>8113.1399210154796</c:v>
                </c:pt>
                <c:pt idx="23">
                  <c:v>8280.5089840783894</c:v>
                </c:pt>
                <c:pt idx="24">
                  <c:v>8193.9022504450404</c:v>
                </c:pt>
                <c:pt idx="25">
                  <c:v>8645.7582886710006</c:v>
                </c:pt>
                <c:pt idx="26">
                  <c:v>8933.3405784611496</c:v>
                </c:pt>
                <c:pt idx="27">
                  <c:v>8504.5455803093791</c:v>
                </c:pt>
                <c:pt idx="28">
                  <c:v>8399.4843450779299</c:v>
                </c:pt>
                <c:pt idx="29">
                  <c:v>8172.1957023667101</c:v>
                </c:pt>
                <c:pt idx="30">
                  <c:v>8219.8503639908704</c:v>
                </c:pt>
                <c:pt idx="31">
                  <c:v>8365.4610342083306</c:v>
                </c:pt>
                <c:pt idx="32">
                  <c:v>8108.9934954699402</c:v>
                </c:pt>
                <c:pt idx="33">
                  <c:v>7754.0640507160897</c:v>
                </c:pt>
                <c:pt idx="34">
                  <c:v>8039.5085328635896</c:v>
                </c:pt>
                <c:pt idx="35">
                  <c:v>7604.4385311268497</c:v>
                </c:pt>
                <c:pt idx="36">
                  <c:v>7698.9462480878401</c:v>
                </c:pt>
                <c:pt idx="37">
                  <c:v>7722.4647951647503</c:v>
                </c:pt>
                <c:pt idx="38">
                  <c:v>7384.4074282165202</c:v>
                </c:pt>
                <c:pt idx="39">
                  <c:v>8114.0494252716398</c:v>
                </c:pt>
                <c:pt idx="40">
                  <c:v>7910.9198243663104</c:v>
                </c:pt>
                <c:pt idx="41">
                  <c:v>7875.6013443536704</c:v>
                </c:pt>
                <c:pt idx="42">
                  <c:v>8291.0507399234102</c:v>
                </c:pt>
                <c:pt idx="43">
                  <c:v>8225.4089954583196</c:v>
                </c:pt>
                <c:pt idx="44">
                  <c:v>8122.1669697174402</c:v>
                </c:pt>
                <c:pt idx="45">
                  <c:v>8614.4565289338007</c:v>
                </c:pt>
                <c:pt idx="46">
                  <c:v>8600.7131937653503</c:v>
                </c:pt>
                <c:pt idx="47">
                  <c:v>9091.5766711059296</c:v>
                </c:pt>
                <c:pt idx="48">
                  <c:v>7717.8449536938397</c:v>
                </c:pt>
                <c:pt idx="49">
                  <c:v>8144.5235422219303</c:v>
                </c:pt>
                <c:pt idx="50">
                  <c:v>8487.5292289230092</c:v>
                </c:pt>
                <c:pt idx="51">
                  <c:v>8790.4631177162501</c:v>
                </c:pt>
                <c:pt idx="52">
                  <c:v>8794.7129357537597</c:v>
                </c:pt>
                <c:pt idx="53">
                  <c:v>9192.4206370062202</c:v>
                </c:pt>
                <c:pt idx="54">
                  <c:v>9071.4000623480006</c:v>
                </c:pt>
                <c:pt idx="55">
                  <c:v>8937.2808779807601</c:v>
                </c:pt>
                <c:pt idx="56">
                  <c:v>9140.0744058584405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7DB-420B-AD65-9CD0292DB41C}"/>
            </c:ext>
          </c:extLst>
        </c:ser>
        <c:ser>
          <c:idx val="1"/>
          <c:order val="1"/>
          <c:tx>
            <c:strRef>
              <c:f>Datos!$Z$4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strRef>
              <c:f>Datos!$C$5:$C$61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 </c:v>
                </c:pt>
              </c:strCache>
            </c:strRef>
          </c:cat>
          <c:val>
            <c:numRef>
              <c:f>Datos!$Z$5:$Z$61</c:f>
              <c:numCache>
                <c:formatCode>#,##0.0</c:formatCode>
                <c:ptCount val="57"/>
                <c:pt idx="0">
                  <c:v>6072.5621666359802</c:v>
                </c:pt>
                <c:pt idx="1">
                  <c:v>6343.0497133045992</c:v>
                </c:pt>
                <c:pt idx="2">
                  <c:v>6617.06664919373</c:v>
                </c:pt>
                <c:pt idx="3">
                  <c:v>6877.92920998309</c:v>
                </c:pt>
                <c:pt idx="4">
                  <c:v>7093.73928919434</c:v>
                </c:pt>
                <c:pt idx="5">
                  <c:v>7218.8033449445502</c:v>
                </c:pt>
                <c:pt idx="6">
                  <c:v>7215.6082215286297</c:v>
                </c:pt>
                <c:pt idx="7">
                  <c:v>7090.3478422573799</c:v>
                </c:pt>
                <c:pt idx="8">
                  <c:v>6911.1068974632899</c:v>
                </c:pt>
                <c:pt idx="9">
                  <c:v>6757.7884978367201</c:v>
                </c:pt>
                <c:pt idx="10">
                  <c:v>6696.5744921127107</c:v>
                </c:pt>
                <c:pt idx="11">
                  <c:v>6757.7352312498797</c:v>
                </c:pt>
                <c:pt idx="12">
                  <c:v>6925.9246685915896</c:v>
                </c:pt>
                <c:pt idx="13">
                  <c:v>7113.7858615076893</c:v>
                </c:pt>
                <c:pt idx="14">
                  <c:v>7264.8850918359303</c:v>
                </c:pt>
                <c:pt idx="15">
                  <c:v>7368.4179417360301</c:v>
                </c:pt>
                <c:pt idx="16">
                  <c:v>7440.2677179593902</c:v>
                </c:pt>
                <c:pt idx="17">
                  <c:v>7522.9038929779399</c:v>
                </c:pt>
                <c:pt idx="18">
                  <c:v>7647.6959899388203</c:v>
                </c:pt>
                <c:pt idx="19">
                  <c:v>7804.0637656216004</c:v>
                </c:pt>
                <c:pt idx="20">
                  <c:v>7967.2682608225095</c:v>
                </c:pt>
                <c:pt idx="21">
                  <c:v>8117.3793850529401</c:v>
                </c:pt>
                <c:pt idx="22">
                  <c:v>8245.05266262232</c:v>
                </c:pt>
                <c:pt idx="23">
                  <c:v>8346.8392270360091</c:v>
                </c:pt>
                <c:pt idx="24">
                  <c:v>8422.4101371384804</c:v>
                </c:pt>
                <c:pt idx="25">
                  <c:v>8467.4857870636188</c:v>
                </c:pt>
                <c:pt idx="26">
                  <c:v>8484.5926632431201</c:v>
                </c:pt>
                <c:pt idx="27">
                  <c:v>8465.3895190132498</c:v>
                </c:pt>
                <c:pt idx="28">
                  <c:v>8408.3197987061212</c:v>
                </c:pt>
                <c:pt idx="29">
                  <c:v>8326.8772453676702</c:v>
                </c:pt>
                <c:pt idx="30">
                  <c:v>8243.0064121117393</c:v>
                </c:pt>
                <c:pt idx="31">
                  <c:v>8163.6224539283803</c:v>
                </c:pt>
                <c:pt idx="32">
                  <c:v>8084.3586391428598</c:v>
                </c:pt>
                <c:pt idx="33">
                  <c:v>8000.3829140765101</c:v>
                </c:pt>
                <c:pt idx="34">
                  <c:v>7915.3467907852</c:v>
                </c:pt>
                <c:pt idx="35">
                  <c:v>7838.8288430403991</c:v>
                </c:pt>
                <c:pt idx="36">
                  <c:v>7778.4655937549396</c:v>
                </c:pt>
                <c:pt idx="37">
                  <c:v>7749.1878309439999</c:v>
                </c:pt>
                <c:pt idx="38">
                  <c:v>7758.1512757298697</c:v>
                </c:pt>
                <c:pt idx="39">
                  <c:v>7798.6726206748599</c:v>
                </c:pt>
                <c:pt idx="40">
                  <c:v>7875.9205680834693</c:v>
                </c:pt>
                <c:pt idx="41">
                  <c:v>7990.1095553433697</c:v>
                </c:pt>
                <c:pt idx="42">
                  <c:v>8120.9528083891601</c:v>
                </c:pt>
                <c:pt idx="43">
                  <c:v>8257.8726142445103</c:v>
                </c:pt>
                <c:pt idx="44">
                  <c:v>8374.6722192387006</c:v>
                </c:pt>
                <c:pt idx="45">
                  <c:v>8441.0404584565695</c:v>
                </c:pt>
                <c:pt idx="46">
                  <c:v>8454.9211977475097</c:v>
                </c:pt>
                <c:pt idx="47">
                  <c:v>8434.7595494646994</c:v>
                </c:pt>
                <c:pt idx="48">
                  <c:v>8418.9445511168706</c:v>
                </c:pt>
                <c:pt idx="49">
                  <c:v>8450.3759993388703</c:v>
                </c:pt>
                <c:pt idx="50">
                  <c:v>8538.8256581625592</c:v>
                </c:pt>
                <c:pt idx="51">
                  <c:v>8676.2295429242804</c:v>
                </c:pt>
                <c:pt idx="52">
                  <c:v>8830.720144163859</c:v>
                </c:pt>
                <c:pt idx="53">
                  <c:v>8960.1884750769605</c:v>
                </c:pt>
                <c:pt idx="54">
                  <c:v>9049.9331918340595</c:v>
                </c:pt>
                <c:pt idx="55">
                  <c:v>9106.3754525436707</c:v>
                </c:pt>
                <c:pt idx="56">
                  <c:v>9163.26312106554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7DB-420B-AD65-9CD0292DB41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95458472"/>
        <c:axId val="195458864"/>
      </c:lineChart>
      <c:catAx>
        <c:axId val="195458472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ln w="9525">
            <a:solidFill>
              <a:srgbClr val="7A8A96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195458864"/>
        <c:crossesAt val="30"/>
        <c:auto val="1"/>
        <c:lblAlgn val="ctr"/>
        <c:lblOffset val="100"/>
        <c:tickLblSkip val="1"/>
        <c:tickMarkSkip val="12"/>
        <c:noMultiLvlLbl val="1"/>
      </c:catAx>
      <c:valAx>
        <c:axId val="195458864"/>
        <c:scaling>
          <c:orientation val="minMax"/>
          <c:max val="9300"/>
          <c:min val="5400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\ ##0" sourceLinked="0"/>
        <c:majorTickMark val="out"/>
        <c:minorTickMark val="none"/>
        <c:tickLblPos val="low"/>
        <c:spPr>
          <a:ln w="3175">
            <a:noFill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195458472"/>
        <c:crosses val="autoZero"/>
        <c:crossBetween val="midCat"/>
        <c:majorUnit val="1300"/>
      </c:valAx>
      <c:spPr>
        <a:noFill/>
        <a:ln w="0">
          <a:noFill/>
        </a:ln>
      </c:spPr>
    </c:plotArea>
    <c:plotVisOnly val="1"/>
    <c:dispBlanksAs val="gap"/>
    <c:showDLblsOverMax val="0"/>
  </c:chart>
  <c:spPr>
    <a:noFill/>
    <a:ln>
      <a:noFill/>
    </a:ln>
    <a:effectLst/>
  </c:spPr>
  <c:txPr>
    <a:bodyPr/>
    <a:lstStyle/>
    <a:p>
      <a:pPr>
        <a:defRPr sz="600"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395261437908497"/>
          <c:y val="2.8709183673469387E-2"/>
          <c:w val="0.87374738562091503"/>
          <c:h val="0.83689096064119106"/>
        </c:manualLayout>
      </c:layout>
      <c:lineChart>
        <c:grouping val="standard"/>
        <c:varyColors val="0"/>
        <c:ser>
          <c:idx val="0"/>
          <c:order val="0"/>
          <c:tx>
            <c:strRef>
              <c:f>Datos!$AA$4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strRef>
              <c:f>Datos!$C$5:$C$61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 </c:v>
                </c:pt>
              </c:strCache>
            </c:strRef>
          </c:cat>
          <c:val>
            <c:numRef>
              <c:f>Datos!$AA$5:$AA$61</c:f>
              <c:numCache>
                <c:formatCode>#,##0.0</c:formatCode>
                <c:ptCount val="57"/>
                <c:pt idx="0">
                  <c:v>35566.433101812698</c:v>
                </c:pt>
                <c:pt idx="1">
                  <c:v>38617.002723816899</c:v>
                </c:pt>
                <c:pt idx="2">
                  <c:v>39173.626764092303</c:v>
                </c:pt>
                <c:pt idx="3">
                  <c:v>40073.837125115599</c:v>
                </c:pt>
                <c:pt idx="4">
                  <c:v>40801.1449253799</c:v>
                </c:pt>
                <c:pt idx="5">
                  <c:v>41883.024482039102</c:v>
                </c:pt>
                <c:pt idx="6">
                  <c:v>41395.019154637201</c:v>
                </c:pt>
                <c:pt idx="7">
                  <c:v>40547.407950568202</c:v>
                </c:pt>
                <c:pt idx="8">
                  <c:v>40214.341478610098</c:v>
                </c:pt>
                <c:pt idx="9">
                  <c:v>39916.079500304899</c:v>
                </c:pt>
                <c:pt idx="10">
                  <c:v>38687.439155987799</c:v>
                </c:pt>
                <c:pt idx="11">
                  <c:v>39630.1863487718</c:v>
                </c:pt>
                <c:pt idx="12">
                  <c:v>39553.894801254501</c:v>
                </c:pt>
                <c:pt idx="13">
                  <c:v>38716.342666717799</c:v>
                </c:pt>
                <c:pt idx="14">
                  <c:v>38026.875490942002</c:v>
                </c:pt>
                <c:pt idx="15">
                  <c:v>38919.853339412002</c:v>
                </c:pt>
                <c:pt idx="16">
                  <c:v>38294.964347283298</c:v>
                </c:pt>
                <c:pt idx="17">
                  <c:v>38171.805962754697</c:v>
                </c:pt>
                <c:pt idx="18">
                  <c:v>37533.799802233101</c:v>
                </c:pt>
                <c:pt idx="19">
                  <c:v>36931.564104170102</c:v>
                </c:pt>
                <c:pt idx="20">
                  <c:v>38099.084144539302</c:v>
                </c:pt>
                <c:pt idx="21">
                  <c:v>37665.176786621501</c:v>
                </c:pt>
                <c:pt idx="22">
                  <c:v>37163.533975519204</c:v>
                </c:pt>
                <c:pt idx="23">
                  <c:v>37019.514441334097</c:v>
                </c:pt>
                <c:pt idx="24">
                  <c:v>37015.539934536901</c:v>
                </c:pt>
                <c:pt idx="25">
                  <c:v>40345.808049680098</c:v>
                </c:pt>
                <c:pt idx="26">
                  <c:v>38705.009874059098</c:v>
                </c:pt>
                <c:pt idx="27">
                  <c:v>39244.537789283298</c:v>
                </c:pt>
                <c:pt idx="28">
                  <c:v>38579.742290426599</c:v>
                </c:pt>
                <c:pt idx="29">
                  <c:v>40021.683127772601</c:v>
                </c:pt>
                <c:pt idx="30">
                  <c:v>39850.647574312003</c:v>
                </c:pt>
                <c:pt idx="31">
                  <c:v>40736.848282973297</c:v>
                </c:pt>
                <c:pt idx="32">
                  <c:v>38130.881433586103</c:v>
                </c:pt>
                <c:pt idx="33">
                  <c:v>39687.571074206302</c:v>
                </c:pt>
                <c:pt idx="34">
                  <c:v>40548.242424696997</c:v>
                </c:pt>
                <c:pt idx="35">
                  <c:v>40484.306239316502</c:v>
                </c:pt>
                <c:pt idx="36">
                  <c:v>40611.0691288245</c:v>
                </c:pt>
                <c:pt idx="37">
                  <c:v>38869.628137592197</c:v>
                </c:pt>
                <c:pt idx="38">
                  <c:v>41335.184020702</c:v>
                </c:pt>
                <c:pt idx="39">
                  <c:v>41064.402137902704</c:v>
                </c:pt>
                <c:pt idx="40">
                  <c:v>41077.750015999402</c:v>
                </c:pt>
                <c:pt idx="41">
                  <c:v>41561.778305142201</c:v>
                </c:pt>
                <c:pt idx="42">
                  <c:v>40691.821246118699</c:v>
                </c:pt>
                <c:pt idx="43">
                  <c:v>42717.279943622802</c:v>
                </c:pt>
                <c:pt idx="44">
                  <c:v>44096.661056766097</c:v>
                </c:pt>
                <c:pt idx="45">
                  <c:v>45395.594564537103</c:v>
                </c:pt>
                <c:pt idx="46">
                  <c:v>45834.717046854697</c:v>
                </c:pt>
                <c:pt idx="47">
                  <c:v>45965.495272346103</c:v>
                </c:pt>
                <c:pt idx="48">
                  <c:v>48274.876798660298</c:v>
                </c:pt>
                <c:pt idx="49">
                  <c:v>49541.262931267403</c:v>
                </c:pt>
                <c:pt idx="50">
                  <c:v>50967.474152317503</c:v>
                </c:pt>
                <c:pt idx="51">
                  <c:v>53124.959596453802</c:v>
                </c:pt>
                <c:pt idx="52">
                  <c:v>55386.864138075602</c:v>
                </c:pt>
                <c:pt idx="53">
                  <c:v>52763.900980248298</c:v>
                </c:pt>
                <c:pt idx="54">
                  <c:v>63098.871675855997</c:v>
                </c:pt>
                <c:pt idx="55">
                  <c:v>60611.836321025199</c:v>
                </c:pt>
                <c:pt idx="56">
                  <c:v>60904.692145520203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5A93-4B7E-BB67-0EC6E26AE232}"/>
            </c:ext>
          </c:extLst>
        </c:ser>
        <c:ser>
          <c:idx val="1"/>
          <c:order val="1"/>
          <c:tx>
            <c:strRef>
              <c:f>Datos!$AB$4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strRef>
              <c:f>Datos!$C$5:$C$61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 </c:v>
                </c:pt>
              </c:strCache>
            </c:strRef>
          </c:cat>
          <c:val>
            <c:numRef>
              <c:f>Datos!$AB$5:$AB$61</c:f>
              <c:numCache>
                <c:formatCode>#,##0.0</c:formatCode>
                <c:ptCount val="57"/>
                <c:pt idx="0">
                  <c:v>37687.501313045272</c:v>
                </c:pt>
                <c:pt idx="1">
                  <c:v>38633.883662557717</c:v>
                </c:pt>
                <c:pt idx="2">
                  <c:v>39522.477195956002</c:v>
                </c:pt>
                <c:pt idx="3">
                  <c:v>40274.094729418801</c:v>
                </c:pt>
                <c:pt idx="4">
                  <c:v>40833.351070056859</c:v>
                </c:pt>
                <c:pt idx="5">
                  <c:v>41112.573409725548</c:v>
                </c:pt>
                <c:pt idx="6">
                  <c:v>41076.37556403668</c:v>
                </c:pt>
                <c:pt idx="7">
                  <c:v>40794.892879917723</c:v>
                </c:pt>
                <c:pt idx="8">
                  <c:v>40407.280995896566</c:v>
                </c:pt>
                <c:pt idx="9">
                  <c:v>39983.671562296266</c:v>
                </c:pt>
                <c:pt idx="10">
                  <c:v>39607.28594067051</c:v>
                </c:pt>
                <c:pt idx="11">
                  <c:v>39314.252352499345</c:v>
                </c:pt>
                <c:pt idx="12">
                  <c:v>39100.143174119745</c:v>
                </c:pt>
                <c:pt idx="13">
                  <c:v>38928.629816873159</c:v>
                </c:pt>
                <c:pt idx="14">
                  <c:v>38744.171253487024</c:v>
                </c:pt>
                <c:pt idx="15">
                  <c:v>38525.06163354504</c:v>
                </c:pt>
                <c:pt idx="16">
                  <c:v>38283.043784593901</c:v>
                </c:pt>
                <c:pt idx="17">
                  <c:v>38043.0513507746</c:v>
                </c:pt>
                <c:pt idx="18">
                  <c:v>37828.769383164756</c:v>
                </c:pt>
                <c:pt idx="19">
                  <c:v>37611.731767280398</c:v>
                </c:pt>
                <c:pt idx="20">
                  <c:v>37405.286790069884</c:v>
                </c:pt>
                <c:pt idx="21">
                  <c:v>37266.711577213988</c:v>
                </c:pt>
                <c:pt idx="22">
                  <c:v>37262.869584153152</c:v>
                </c:pt>
                <c:pt idx="23">
                  <c:v>37369.833965577585</c:v>
                </c:pt>
                <c:pt idx="24">
                  <c:v>37594.301304697525</c:v>
                </c:pt>
                <c:pt idx="25">
                  <c:v>37926.549308064023</c:v>
                </c:pt>
                <c:pt idx="26">
                  <c:v>38371.686733449562</c:v>
                </c:pt>
                <c:pt idx="27">
                  <c:v>38884.892013475699</c:v>
                </c:pt>
                <c:pt idx="28">
                  <c:v>39343.893269304092</c:v>
                </c:pt>
                <c:pt idx="29">
                  <c:v>39691.762145303568</c:v>
                </c:pt>
                <c:pt idx="30">
                  <c:v>39927.247209330963</c:v>
                </c:pt>
                <c:pt idx="31">
                  <c:v>40078.320845396651</c:v>
                </c:pt>
                <c:pt idx="32">
                  <c:v>40173.368421034414</c:v>
                </c:pt>
                <c:pt idx="33">
                  <c:v>40248.407115618829</c:v>
                </c:pt>
                <c:pt idx="34">
                  <c:v>40336.034824642251</c:v>
                </c:pt>
                <c:pt idx="35">
                  <c:v>40453.745937958665</c:v>
                </c:pt>
                <c:pt idx="36">
                  <c:v>40615.862077428341</c:v>
                </c:pt>
                <c:pt idx="37">
                  <c:v>40758.424978492847</c:v>
                </c:pt>
                <c:pt idx="38">
                  <c:v>40853.737035552578</c:v>
                </c:pt>
                <c:pt idx="39">
                  <c:v>40921.09673767256</c:v>
                </c:pt>
                <c:pt idx="40">
                  <c:v>41087.849994875411</c:v>
                </c:pt>
                <c:pt idx="41">
                  <c:v>41472.829853935546</c:v>
                </c:pt>
                <c:pt idx="42">
                  <c:v>42074.342134470884</c:v>
                </c:pt>
                <c:pt idx="43">
                  <c:v>42860.370642144298</c:v>
                </c:pt>
                <c:pt idx="44">
                  <c:v>43771.846813617769</c:v>
                </c:pt>
                <c:pt idx="45">
                  <c:v>44740.339158199182</c:v>
                </c:pt>
                <c:pt idx="46">
                  <c:v>45734.916306235515</c:v>
                </c:pt>
                <c:pt idx="47">
                  <c:v>46817.815533761845</c:v>
                </c:pt>
                <c:pt idx="48">
                  <c:v>48060.145567331063</c:v>
                </c:pt>
                <c:pt idx="49">
                  <c:v>49525.646716185802</c:v>
                </c:pt>
                <c:pt idx="50">
                  <c:v>51259.356289312644</c:v>
                </c:pt>
                <c:pt idx="51">
                  <c:v>53155.5789979236</c:v>
                </c:pt>
                <c:pt idx="52">
                  <c:v>55082.738475449005</c:v>
                </c:pt>
                <c:pt idx="53">
                  <c:v>56934.662788810558</c:v>
                </c:pt>
                <c:pt idx="54">
                  <c:v>58662.335395890819</c:v>
                </c:pt>
                <c:pt idx="55">
                  <c:v>60233.981300607949</c:v>
                </c:pt>
                <c:pt idx="56">
                  <c:v>61605.678416480863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5A93-4B7E-BB67-0EC6E26AE2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95458472"/>
        <c:axId val="195458864"/>
      </c:lineChart>
      <c:catAx>
        <c:axId val="195458472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ln w="9525">
            <a:solidFill>
              <a:srgbClr val="7A8A96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195458864"/>
        <c:crossesAt val="30"/>
        <c:auto val="1"/>
        <c:lblAlgn val="ctr"/>
        <c:lblOffset val="100"/>
        <c:tickLblSkip val="1"/>
        <c:tickMarkSkip val="12"/>
        <c:noMultiLvlLbl val="1"/>
      </c:catAx>
      <c:valAx>
        <c:axId val="195458864"/>
        <c:scaling>
          <c:orientation val="minMax"/>
          <c:max val="65000"/>
          <c:min val="33000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\ ##0" sourceLinked="0"/>
        <c:majorTickMark val="out"/>
        <c:minorTickMark val="none"/>
        <c:tickLblPos val="low"/>
        <c:spPr>
          <a:ln w="3175">
            <a:noFill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195458472"/>
        <c:crosses val="autoZero"/>
        <c:crossBetween val="midCat"/>
        <c:majorUnit val="9000"/>
      </c:valAx>
      <c:spPr>
        <a:noFill/>
        <a:ln w="0">
          <a:noFill/>
        </a:ln>
      </c:spPr>
    </c:plotArea>
    <c:plotVisOnly val="1"/>
    <c:dispBlanksAs val="gap"/>
    <c:showDLblsOverMax val="0"/>
  </c:chart>
  <c:spPr>
    <a:noFill/>
    <a:ln>
      <a:noFill/>
    </a:ln>
    <a:effectLst/>
  </c:spPr>
  <c:txPr>
    <a:bodyPr/>
    <a:lstStyle/>
    <a:p>
      <a:pPr>
        <a:defRPr sz="600"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3.6093868960687898E-2"/>
          <c:y val="2.8709369452524326E-2"/>
          <c:w val="0.87374738562091503"/>
          <c:h val="0.83689096064119106"/>
        </c:manualLayout>
      </c:layout>
      <c:lineChart>
        <c:grouping val="standard"/>
        <c:varyColors val="0"/>
        <c:ser>
          <c:idx val="0"/>
          <c:order val="0"/>
          <c:tx>
            <c:strRef>
              <c:f>Datos!$AC$4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strRef>
              <c:f>Datos!$C$5:$C$61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 </c:v>
                </c:pt>
              </c:strCache>
            </c:strRef>
          </c:cat>
          <c:val>
            <c:numRef>
              <c:f>Datos!$AC$5:$AC$61</c:f>
              <c:numCache>
                <c:formatCode>#,##0.0</c:formatCode>
                <c:ptCount val="57"/>
                <c:pt idx="0">
                  <c:v>3721.4292530869102</c:v>
                </c:pt>
                <c:pt idx="1">
                  <c:v>3620.1295817815499</c:v>
                </c:pt>
                <c:pt idx="2">
                  <c:v>3775.9428822976802</c:v>
                </c:pt>
                <c:pt idx="3">
                  <c:v>3977.78785904507</c:v>
                </c:pt>
                <c:pt idx="4">
                  <c:v>4012.4779862417299</c:v>
                </c:pt>
                <c:pt idx="5">
                  <c:v>4008.2826442283199</c:v>
                </c:pt>
                <c:pt idx="6">
                  <c:v>4003.9994882594701</c:v>
                </c:pt>
                <c:pt idx="7">
                  <c:v>4167.8177056704699</c:v>
                </c:pt>
                <c:pt idx="8">
                  <c:v>4183.9836665331204</c:v>
                </c:pt>
                <c:pt idx="9">
                  <c:v>4255.1405654596701</c:v>
                </c:pt>
                <c:pt idx="10">
                  <c:v>4198.9376438093796</c:v>
                </c:pt>
                <c:pt idx="11">
                  <c:v>4357.7887886687204</c:v>
                </c:pt>
                <c:pt idx="12">
                  <c:v>4341.7774952275504</c:v>
                </c:pt>
                <c:pt idx="13">
                  <c:v>4580.7984910653104</c:v>
                </c:pt>
                <c:pt idx="14">
                  <c:v>4593.5150864694297</c:v>
                </c:pt>
                <c:pt idx="15">
                  <c:v>4779.1276761526697</c:v>
                </c:pt>
                <c:pt idx="16">
                  <c:v>4804.3665125806801</c:v>
                </c:pt>
                <c:pt idx="17">
                  <c:v>5145.8922222708698</c:v>
                </c:pt>
                <c:pt idx="18">
                  <c:v>4899.9711762755396</c:v>
                </c:pt>
                <c:pt idx="19">
                  <c:v>4924.6882656507696</c:v>
                </c:pt>
                <c:pt idx="20">
                  <c:v>5189.9735072698404</c:v>
                </c:pt>
                <c:pt idx="21">
                  <c:v>4898.23254074123</c:v>
                </c:pt>
                <c:pt idx="22">
                  <c:v>4921.2861589750801</c:v>
                </c:pt>
                <c:pt idx="23">
                  <c:v>4904.3693313748799</c:v>
                </c:pt>
                <c:pt idx="24">
                  <c:v>5118.1868916892699</c:v>
                </c:pt>
                <c:pt idx="25">
                  <c:v>5184.8473172273698</c:v>
                </c:pt>
                <c:pt idx="26">
                  <c:v>5226.8230380896703</c:v>
                </c:pt>
                <c:pt idx="27">
                  <c:v>5271.7274311227102</c:v>
                </c:pt>
                <c:pt idx="28">
                  <c:v>5207.1760372729696</c:v>
                </c:pt>
                <c:pt idx="29">
                  <c:v>5248.4427866980805</c:v>
                </c:pt>
                <c:pt idx="30">
                  <c:v>4897.1014994758498</c:v>
                </c:pt>
                <c:pt idx="31">
                  <c:v>4976.1906123006902</c:v>
                </c:pt>
                <c:pt idx="32">
                  <c:v>4936.7981285382402</c:v>
                </c:pt>
                <c:pt idx="33">
                  <c:v>4989.0244280328598</c:v>
                </c:pt>
                <c:pt idx="34">
                  <c:v>5307.8865167891099</c:v>
                </c:pt>
                <c:pt idx="35">
                  <c:v>4915.2290396471599</c:v>
                </c:pt>
                <c:pt idx="36">
                  <c:v>4712.7925200586797</c:v>
                </c:pt>
                <c:pt idx="37">
                  <c:v>4800.4250777562902</c:v>
                </c:pt>
                <c:pt idx="38">
                  <c:v>4671.10663324094</c:v>
                </c:pt>
                <c:pt idx="39">
                  <c:v>4706.92174654471</c:v>
                </c:pt>
                <c:pt idx="40">
                  <c:v>4611.6884938693602</c:v>
                </c:pt>
                <c:pt idx="41">
                  <c:v>4637.0050625773702</c:v>
                </c:pt>
                <c:pt idx="42">
                  <c:v>4759.3864560818602</c:v>
                </c:pt>
                <c:pt idx="43">
                  <c:v>4787.3603688416597</c:v>
                </c:pt>
                <c:pt idx="44">
                  <c:v>4576.7538860118802</c:v>
                </c:pt>
                <c:pt idx="45">
                  <c:v>4622.86806763819</c:v>
                </c:pt>
                <c:pt idx="46">
                  <c:v>4595.11513740384</c:v>
                </c:pt>
                <c:pt idx="47">
                  <c:v>4697.9585901550499</c:v>
                </c:pt>
                <c:pt idx="48">
                  <c:v>4687.5871275388899</c:v>
                </c:pt>
                <c:pt idx="49">
                  <c:v>4455.9331044160599</c:v>
                </c:pt>
                <c:pt idx="50">
                  <c:v>4807.9004077542304</c:v>
                </c:pt>
                <c:pt idx="51">
                  <c:v>4772.7840583048101</c:v>
                </c:pt>
                <c:pt idx="52">
                  <c:v>4883.0089661277298</c:v>
                </c:pt>
                <c:pt idx="53">
                  <c:v>4864.34398004797</c:v>
                </c:pt>
                <c:pt idx="54">
                  <c:v>5194.1156042607199</c:v>
                </c:pt>
                <c:pt idx="55">
                  <c:v>5119.6423601461001</c:v>
                </c:pt>
                <c:pt idx="56">
                  <c:v>5385.5609286863901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09C-4A67-8AE2-0E698BB42FAE}"/>
            </c:ext>
          </c:extLst>
        </c:ser>
        <c:ser>
          <c:idx val="1"/>
          <c:order val="1"/>
          <c:tx>
            <c:strRef>
              <c:f>Datos!$AD$4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strRef>
              <c:f>Datos!$C$5:$C$61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 </c:v>
                </c:pt>
              </c:strCache>
            </c:strRef>
          </c:cat>
          <c:val>
            <c:numRef>
              <c:f>Datos!$AD$5:$AD$61</c:f>
              <c:numCache>
                <c:formatCode>#,##0.0</c:formatCode>
                <c:ptCount val="57"/>
                <c:pt idx="0">
                  <c:v>3717.0160898337299</c:v>
                </c:pt>
                <c:pt idx="1">
                  <c:v>3778.4326332291898</c:v>
                </c:pt>
                <c:pt idx="2">
                  <c:v>3837.6058817296998</c:v>
                </c:pt>
                <c:pt idx="3">
                  <c:v>3898.9311684583699</c:v>
                </c:pt>
                <c:pt idx="4">
                  <c:v>3963.6483757639098</c:v>
                </c:pt>
                <c:pt idx="5">
                  <c:v>4025.6955829131598</c:v>
                </c:pt>
                <c:pt idx="6">
                  <c:v>4079.8037986627801</c:v>
                </c:pt>
                <c:pt idx="7">
                  <c:v>4124.3377829890496</c:v>
                </c:pt>
                <c:pt idx="8">
                  <c:v>4165.9875950158503</c:v>
                </c:pt>
                <c:pt idx="9">
                  <c:v>4211.8880641535798</c:v>
                </c:pt>
                <c:pt idx="10">
                  <c:v>4267.8861904270698</c:v>
                </c:pt>
                <c:pt idx="11">
                  <c:v>4335.6033163250004</c:v>
                </c:pt>
                <c:pt idx="12">
                  <c:v>4420.2201537217898</c:v>
                </c:pt>
                <c:pt idx="13">
                  <c:v>4521.7897312117502</c:v>
                </c:pt>
                <c:pt idx="14">
                  <c:v>4630.9977038498801</c:v>
                </c:pt>
                <c:pt idx="15">
                  <c:v>4733.2001312293896</c:v>
                </c:pt>
                <c:pt idx="16">
                  <c:v>4817.01976132049</c:v>
                </c:pt>
                <c:pt idx="17">
                  <c:v>4876.2725095676597</c:v>
                </c:pt>
                <c:pt idx="18">
                  <c:v>4908.1499711877505</c:v>
                </c:pt>
                <c:pt idx="19">
                  <c:v>4916.3777025631398</c:v>
                </c:pt>
                <c:pt idx="20">
                  <c:v>4916.3838018885799</c:v>
                </c:pt>
                <c:pt idx="21">
                  <c:v>4922.4787052793699</c:v>
                </c:pt>
                <c:pt idx="22">
                  <c:v>4950.9846618314896</c:v>
                </c:pt>
                <c:pt idx="23">
                  <c:v>5003.3924908067902</c:v>
                </c:pt>
                <c:pt idx="24">
                  <c:v>5078.60768384741</c:v>
                </c:pt>
                <c:pt idx="25">
                  <c:v>5157.4568730056399</c:v>
                </c:pt>
                <c:pt idx="26">
                  <c:v>5215.9213946195196</c:v>
                </c:pt>
                <c:pt idx="27">
                  <c:v>5232.4347460154104</c:v>
                </c:pt>
                <c:pt idx="28">
                  <c:v>5202.6097674766597</c:v>
                </c:pt>
                <c:pt idx="29">
                  <c:v>5141.1806179677797</c:v>
                </c:pt>
                <c:pt idx="30">
                  <c:v>5071.9599262190004</c:v>
                </c:pt>
                <c:pt idx="31">
                  <c:v>5013.81620528025</c:v>
                </c:pt>
                <c:pt idx="32">
                  <c:v>4973.3207069087302</c:v>
                </c:pt>
                <c:pt idx="33">
                  <c:v>4946.1325168826797</c:v>
                </c:pt>
                <c:pt idx="34">
                  <c:v>4922.0198210706003</c:v>
                </c:pt>
                <c:pt idx="35">
                  <c:v>4888.02372989383</c:v>
                </c:pt>
                <c:pt idx="36">
                  <c:v>4836.0132543356003</c:v>
                </c:pt>
                <c:pt idx="37">
                  <c:v>4772.0069165523601</c:v>
                </c:pt>
                <c:pt idx="38">
                  <c:v>4718.9078299550001</c:v>
                </c:pt>
                <c:pt idx="39">
                  <c:v>4685.7404272168897</c:v>
                </c:pt>
                <c:pt idx="40">
                  <c:v>4673.0859050029903</c:v>
                </c:pt>
                <c:pt idx="41">
                  <c:v>4669.7525852850804</c:v>
                </c:pt>
                <c:pt idx="42">
                  <c:v>4666.6952549951902</c:v>
                </c:pt>
                <c:pt idx="43">
                  <c:v>4659.3538044616698</c:v>
                </c:pt>
                <c:pt idx="44">
                  <c:v>4647.5222553665299</c:v>
                </c:pt>
                <c:pt idx="45">
                  <c:v>4637.7040537412604</c:v>
                </c:pt>
                <c:pt idx="46">
                  <c:v>4637.9999392972904</c:v>
                </c:pt>
                <c:pt idx="47">
                  <c:v>4653.4041373679001</c:v>
                </c:pt>
                <c:pt idx="48">
                  <c:v>4680.7991477091</c:v>
                </c:pt>
                <c:pt idx="49">
                  <c:v>4717.9789853437696</c:v>
                </c:pt>
                <c:pt idx="50">
                  <c:v>4759.4266683231599</c:v>
                </c:pt>
                <c:pt idx="51">
                  <c:v>4813.3565064763197</c:v>
                </c:pt>
                <c:pt idx="52">
                  <c:v>4888.1227569573102</c:v>
                </c:pt>
                <c:pt idx="53">
                  <c:v>4984.0956427899</c:v>
                </c:pt>
                <c:pt idx="54">
                  <c:v>5092.1430633377704</c:v>
                </c:pt>
                <c:pt idx="55">
                  <c:v>5196.25554800591</c:v>
                </c:pt>
                <c:pt idx="56">
                  <c:v>5280.3338417476298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E09C-4A67-8AE2-0E698BB42FA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95458472"/>
        <c:axId val="195458864"/>
      </c:lineChart>
      <c:catAx>
        <c:axId val="195458472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ln w="9525">
            <a:solidFill>
              <a:srgbClr val="7A8A96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195458864"/>
        <c:crossesAt val="30"/>
        <c:auto val="1"/>
        <c:lblAlgn val="ctr"/>
        <c:lblOffset val="100"/>
        <c:tickLblSkip val="1"/>
        <c:tickMarkSkip val="12"/>
        <c:noMultiLvlLbl val="1"/>
      </c:catAx>
      <c:valAx>
        <c:axId val="195458864"/>
        <c:scaling>
          <c:orientation val="minMax"/>
          <c:max val="5500"/>
          <c:min val="3500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\ ##0" sourceLinked="0"/>
        <c:majorTickMark val="out"/>
        <c:minorTickMark val="none"/>
        <c:tickLblPos val="low"/>
        <c:spPr>
          <a:ln w="3175">
            <a:noFill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195458472"/>
        <c:crosses val="autoZero"/>
        <c:crossBetween val="midCat"/>
        <c:majorUnit val="500"/>
      </c:valAx>
      <c:spPr>
        <a:noFill/>
        <a:ln w="0">
          <a:noFill/>
        </a:ln>
      </c:spPr>
    </c:plotArea>
    <c:plotVisOnly val="1"/>
    <c:dispBlanksAs val="gap"/>
    <c:showDLblsOverMax val="0"/>
  </c:chart>
  <c:spPr>
    <a:noFill/>
    <a:ln>
      <a:noFill/>
    </a:ln>
    <a:effectLst/>
  </c:spPr>
  <c:txPr>
    <a:bodyPr/>
    <a:lstStyle/>
    <a:p>
      <a:pPr>
        <a:defRPr sz="600"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8FFF36E69C3249968D779353D3735D" ma:contentTypeVersion="6" ma:contentTypeDescription="Create a new document." ma:contentTypeScope="" ma:versionID="b9b7394bbaf6375f98976018ab5a05e8">
  <xsd:schema xmlns:xsd="http://www.w3.org/2001/XMLSchema" xmlns:xs="http://www.w3.org/2001/XMLSchema" xmlns:p="http://schemas.microsoft.com/office/2006/metadata/properties" xmlns:ns2="a86ee325-94b0-4f30-847e-6646843bcaf7" xmlns:ns3="1ba99075-95a4-4d57-a0ef-fc2aa316c235" targetNamespace="http://schemas.microsoft.com/office/2006/metadata/properties" ma:root="true" ma:fieldsID="b9419c27c86b62fca67cde58947acef3" ns2:_="" ns3:_="">
    <xsd:import namespace="a86ee325-94b0-4f30-847e-6646843bcaf7"/>
    <xsd:import namespace="1ba99075-95a4-4d57-a0ef-fc2aa316c2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6ee325-94b0-4f30-847e-6646843bca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99075-95a4-4d57-a0ef-fc2aa316c23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EC3243-FC7E-421A-9536-954388F4D4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6ee325-94b0-4f30-847e-6646843bcaf7"/>
    <ds:schemaRef ds:uri="1ba99075-95a4-4d57-a0ef-fc2aa316c2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61E3AB-ACD0-4968-82D0-A6116F0EAA5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4976549-8141-493E-8581-99FBE2A070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171B76D-B909-4141-A56D-EF6FAC9C9C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oficial Boletín-Prensa</Template>
  <TotalTime>3</TotalTime>
  <Pages>9</Pages>
  <Words>2411</Words>
  <Characters>13264</Characters>
  <Application>Microsoft Office Word</Application>
  <DocSecurity>0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Balanza Comercial de Mercancías de México (BCMM)</vt:lpstr>
    </vt:vector>
  </TitlesOfParts>
  <Manager>INEGI</Manager>
  <Company>INEGI</Company>
  <LinksUpToDate>false</LinksUpToDate>
  <CharactersWithSpaces>15644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Balanza Comercial de Mercancías de México (BCMM)</dc:title>
  <dc:subject>Balanza Comercial de Mercancías de México (BCMM)</dc:subject>
  <dc:creator>INEGI</dc:creator>
  <cp:keywords>Balanza Comercial de México</cp:keywords>
  <cp:lastModifiedBy>GUILLEN MEDINA MOISES</cp:lastModifiedBy>
  <cp:revision>4</cp:revision>
  <cp:lastPrinted>2026-10-26T16:20:00Z</cp:lastPrinted>
  <dcterms:created xsi:type="dcterms:W3CDTF">2026-10-26T16:20:00Z</dcterms:created>
  <dcterms:modified xsi:type="dcterms:W3CDTF">2026-10-26T17:51:00Z</dcterms:modified>
  <cp:category/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0x0101008E8FFF36E69C3249968D779353D3735D</vt:lpwstr>
  </property>
  <property fmtid="{D5CDD505-2E9C-101B-9397-08002B2CF9AE}" pid="3" name="GrammarlyDocumentId">
    <vt:lpwstr>a35cb6cf-1fec-469c-9ba9-5b917c56253c</vt:lpwstr>
  </property>
</Properties>
</file>