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02F24" w14:textId="17DF3F96" w:rsidR="00BB20DC" w:rsidRPr="00567267" w:rsidRDefault="00BB20DC" w:rsidP="001C1658">
      <w:pPr>
        <w:spacing w:before="300" w:after="300"/>
        <w:jc w:val="right"/>
        <w:rPr>
          <w:b/>
          <w:bCs/>
          <w:color w:val="07BFBA"/>
        </w:rPr>
      </w:pPr>
      <w:bookmarkStart w:id="0" w:name="_Hlk33002076"/>
      <w:r w:rsidRPr="00567267">
        <w:rPr>
          <w:b/>
          <w:bCs/>
          <w:color w:val="07BFBA"/>
        </w:rPr>
        <w:t xml:space="preserve">Próxima publicación: </w:t>
      </w:r>
      <w:r w:rsidR="00E868EE" w:rsidRPr="00567267">
        <w:rPr>
          <w:b/>
          <w:bCs/>
          <w:color w:val="07BFBA"/>
        </w:rPr>
        <w:t>1</w:t>
      </w:r>
      <w:r w:rsidR="00BB0549" w:rsidRPr="00567267">
        <w:rPr>
          <w:b/>
          <w:bCs/>
          <w:color w:val="07BFBA"/>
        </w:rPr>
        <w:t xml:space="preserve"> de </w:t>
      </w:r>
      <w:r w:rsidR="00E868EE" w:rsidRPr="00567267">
        <w:rPr>
          <w:b/>
          <w:bCs/>
          <w:color w:val="07BFBA"/>
        </w:rPr>
        <w:t>diciembre</w:t>
      </w:r>
      <w:r w:rsidR="002A52F4" w:rsidRPr="00567267">
        <w:rPr>
          <w:b/>
          <w:bCs/>
          <w:color w:val="07BFBA"/>
        </w:rPr>
        <w:t xml:space="preserve"> de 202</w:t>
      </w:r>
      <w:r w:rsidR="00D96432" w:rsidRPr="00567267">
        <w:rPr>
          <w:b/>
          <w:bCs/>
          <w:color w:val="07BFBA"/>
        </w:rPr>
        <w:t>6</w:t>
      </w:r>
    </w:p>
    <w:tbl>
      <w:tblPr>
        <w:tblStyle w:val="Tablaconcuadrcula"/>
        <w:tblW w:w="0" w:type="auto"/>
        <w:jc w:val="center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84"/>
        <w:gridCol w:w="301"/>
        <w:gridCol w:w="1984"/>
        <w:gridCol w:w="284"/>
        <w:gridCol w:w="1984"/>
      </w:tblGrid>
      <w:tr w:rsidR="00BB0549" w:rsidRPr="00567267" w14:paraId="78188C06" w14:textId="77777777" w:rsidTr="00047F59">
        <w:trPr>
          <w:trHeight w:hRule="exact" w:val="907"/>
          <w:jc w:val="center"/>
        </w:trPr>
        <w:tc>
          <w:tcPr>
            <w:tcW w:w="198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14:paraId="7ECB66C6" w14:textId="44E27698" w:rsidR="00BB0549" w:rsidRPr="00567267" w:rsidRDefault="00BB0549" w:rsidP="009F621E">
            <w:pPr>
              <w:pStyle w:val="Prrafodelista"/>
              <w:ind w:left="-59"/>
              <w:jc w:val="center"/>
              <w:rPr>
                <w:b/>
                <w:bCs/>
                <w:sz w:val="20"/>
                <w:szCs w:val="20"/>
              </w:rPr>
            </w:pPr>
            <w:r w:rsidRPr="00567267">
              <w:rPr>
                <w:b/>
                <w:bCs/>
                <w:sz w:val="20"/>
                <w:szCs w:val="20"/>
              </w:rPr>
              <w:t>Indicador de Pedidos Manufactureros</w:t>
            </w:r>
          </w:p>
        </w:tc>
        <w:tc>
          <w:tcPr>
            <w:tcW w:w="301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vAlign w:val="center"/>
          </w:tcPr>
          <w:p w14:paraId="5C32C179" w14:textId="77777777" w:rsidR="00BB0549" w:rsidRPr="00567267" w:rsidRDefault="00BB0549" w:rsidP="00047F59">
            <w:pPr>
              <w:pStyle w:val="Prrafodelista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14:paraId="4F6E1425" w14:textId="3840ACAC" w:rsidR="00BB0549" w:rsidRPr="00567267" w:rsidRDefault="00BB0549" w:rsidP="009422C2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567267">
              <w:rPr>
                <w:b/>
                <w:bCs/>
                <w:sz w:val="20"/>
                <w:szCs w:val="20"/>
              </w:rPr>
              <w:t xml:space="preserve">Diferencia mensual 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vAlign w:val="center"/>
          </w:tcPr>
          <w:p w14:paraId="4806F4BC" w14:textId="77777777" w:rsidR="00BB0549" w:rsidRPr="00567267" w:rsidRDefault="00BB0549" w:rsidP="00047F59">
            <w:pPr>
              <w:pStyle w:val="Prrafodelista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14:paraId="546374D9" w14:textId="4030443B" w:rsidR="00BB0549" w:rsidRPr="00567267" w:rsidRDefault="00BB0549" w:rsidP="009422C2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567267">
              <w:rPr>
                <w:b/>
                <w:bCs/>
                <w:sz w:val="20"/>
                <w:szCs w:val="20"/>
              </w:rPr>
              <w:t xml:space="preserve">Diferencia </w:t>
            </w:r>
            <w:r w:rsidRPr="00567267">
              <w:rPr>
                <w:b/>
                <w:bCs/>
                <w:sz w:val="20"/>
                <w:szCs w:val="20"/>
              </w:rPr>
              <w:br/>
              <w:t xml:space="preserve">anual </w:t>
            </w:r>
          </w:p>
        </w:tc>
      </w:tr>
      <w:tr w:rsidR="003810D1" w:rsidRPr="00567267" w14:paraId="677F4383" w14:textId="77777777" w:rsidTr="00047F59">
        <w:trPr>
          <w:trHeight w:hRule="exact" w:val="227"/>
          <w:jc w:val="center"/>
        </w:trPr>
        <w:tc>
          <w:tcPr>
            <w:tcW w:w="198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vAlign w:val="center"/>
          </w:tcPr>
          <w:p w14:paraId="662F0ACA" w14:textId="5FD930D4" w:rsidR="003810D1" w:rsidRPr="00567267" w:rsidRDefault="00FE724E" w:rsidP="003720B8">
            <w:pPr>
              <w:pStyle w:val="Prrafodelista"/>
              <w:ind w:left="0" w:right="51"/>
              <w:jc w:val="center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octubre</w:t>
            </w:r>
          </w:p>
        </w:tc>
        <w:tc>
          <w:tcPr>
            <w:tcW w:w="301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vAlign w:val="center"/>
          </w:tcPr>
          <w:p w14:paraId="35BDD83A" w14:textId="77777777" w:rsidR="003810D1" w:rsidRPr="00567267" w:rsidRDefault="003810D1" w:rsidP="00047F59">
            <w:pPr>
              <w:pStyle w:val="Prrafodelista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vAlign w:val="center"/>
          </w:tcPr>
          <w:p w14:paraId="4F1CF1AD" w14:textId="04B3AEE3" w:rsidR="003810D1" w:rsidRPr="00567267" w:rsidRDefault="00FE724E" w:rsidP="003720B8">
            <w:pPr>
              <w:pStyle w:val="Prrafodelista"/>
              <w:ind w:left="0" w:right="51"/>
              <w:jc w:val="center"/>
              <w:rPr>
                <w:sz w:val="20"/>
                <w:szCs w:val="20"/>
              </w:rPr>
            </w:pPr>
            <w:r w:rsidRPr="00567267">
              <w:rPr>
                <w:sz w:val="18"/>
                <w:szCs w:val="18"/>
              </w:rPr>
              <w:t>octubre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vAlign w:val="center"/>
          </w:tcPr>
          <w:p w14:paraId="24705410" w14:textId="77777777" w:rsidR="003810D1" w:rsidRPr="00567267" w:rsidRDefault="003810D1" w:rsidP="00047F59">
            <w:pPr>
              <w:pStyle w:val="Prrafodelista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vAlign w:val="center"/>
          </w:tcPr>
          <w:p w14:paraId="0455B7F7" w14:textId="1721AE1A" w:rsidR="003810D1" w:rsidRPr="00567267" w:rsidRDefault="00FE724E" w:rsidP="003720B8">
            <w:pPr>
              <w:pStyle w:val="Prrafodelista"/>
              <w:ind w:left="0" w:right="51"/>
              <w:jc w:val="center"/>
              <w:rPr>
                <w:sz w:val="20"/>
                <w:szCs w:val="20"/>
              </w:rPr>
            </w:pPr>
            <w:r w:rsidRPr="00567267">
              <w:rPr>
                <w:sz w:val="18"/>
                <w:szCs w:val="18"/>
              </w:rPr>
              <w:t>octubre</w:t>
            </w:r>
          </w:p>
        </w:tc>
      </w:tr>
      <w:tr w:rsidR="008A01CD" w:rsidRPr="00567267" w14:paraId="335D507E" w14:textId="77777777" w:rsidTr="0081706D">
        <w:trPr>
          <w:trHeight w:hRule="exact" w:val="510"/>
          <w:jc w:val="center"/>
        </w:trPr>
        <w:tc>
          <w:tcPr>
            <w:tcW w:w="198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vAlign w:val="center"/>
          </w:tcPr>
          <w:p w14:paraId="60C0B4E5" w14:textId="6FD1AC8F" w:rsidR="008A01CD" w:rsidRPr="00567267" w:rsidRDefault="003E6302" w:rsidP="008A01CD">
            <w:pPr>
              <w:pStyle w:val="Prrafodelista"/>
              <w:ind w:left="-76" w:right="-90"/>
              <w:jc w:val="center"/>
              <w:rPr>
                <w:sz w:val="26"/>
                <w:szCs w:val="26"/>
              </w:rPr>
            </w:pPr>
            <w:r w:rsidRPr="00567267">
              <w:rPr>
                <w:sz w:val="26"/>
                <w:szCs w:val="26"/>
              </w:rPr>
              <w:t>50.5</w:t>
            </w:r>
            <w:r w:rsidR="008A01CD" w:rsidRPr="00567267">
              <w:rPr>
                <w:sz w:val="26"/>
                <w:szCs w:val="26"/>
              </w:rPr>
              <w:t> puntos</w:t>
            </w:r>
          </w:p>
        </w:tc>
        <w:tc>
          <w:tcPr>
            <w:tcW w:w="301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vAlign w:val="center"/>
          </w:tcPr>
          <w:p w14:paraId="5BE892A0" w14:textId="77777777" w:rsidR="008A01CD" w:rsidRPr="00567267" w:rsidRDefault="008A01CD" w:rsidP="008A01CD">
            <w:pPr>
              <w:pStyle w:val="Prrafodelista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vAlign w:val="center"/>
          </w:tcPr>
          <w:p w14:paraId="39522833" w14:textId="45132B5A" w:rsidR="008A01CD" w:rsidRPr="00567267" w:rsidRDefault="003E6302" w:rsidP="008A01CD">
            <w:pPr>
              <w:pStyle w:val="Prrafodelista"/>
              <w:ind w:left="-76" w:right="-90"/>
              <w:jc w:val="center"/>
              <w:rPr>
                <w:sz w:val="26"/>
                <w:szCs w:val="26"/>
              </w:rPr>
            </w:pPr>
            <w:r w:rsidRPr="00567267">
              <w:rPr>
                <w:color w:val="808080"/>
                <w:kern w:val="24"/>
                <w:sz w:val="26"/>
                <w:szCs w:val="26"/>
                <w:lang w:val="es-ES" w:eastAsia="es-MX"/>
              </w:rPr>
              <w:t>▲</w:t>
            </w:r>
            <w:r w:rsidRPr="00567267">
              <w:rPr>
                <w:color w:val="000000"/>
                <w:kern w:val="24"/>
                <w:sz w:val="26"/>
                <w:szCs w:val="26"/>
                <w:lang w:val="es-ES" w:eastAsia="es-MX"/>
              </w:rPr>
              <w:t>1</w:t>
            </w:r>
            <w:r w:rsidR="008A01CD" w:rsidRPr="00567267">
              <w:rPr>
                <w:color w:val="000000"/>
                <w:kern w:val="24"/>
                <w:sz w:val="26"/>
                <w:szCs w:val="26"/>
                <w:lang w:val="es-ES" w:eastAsia="es-MX"/>
              </w:rPr>
              <w:t>.</w:t>
            </w:r>
            <w:r w:rsidRPr="00567267">
              <w:rPr>
                <w:color w:val="000000"/>
                <w:kern w:val="24"/>
                <w:sz w:val="26"/>
                <w:szCs w:val="26"/>
                <w:lang w:val="es-ES" w:eastAsia="es-MX"/>
              </w:rPr>
              <w:t>2</w:t>
            </w:r>
            <w:r w:rsidR="008A01CD" w:rsidRPr="00567267">
              <w:rPr>
                <w:color w:val="000000"/>
                <w:kern w:val="24"/>
                <w:sz w:val="26"/>
                <w:szCs w:val="26"/>
                <w:lang w:val="es-ES" w:eastAsia="es-MX"/>
              </w:rPr>
              <w:t> </w:t>
            </w:r>
            <w:r w:rsidR="008A01CD" w:rsidRPr="00567267">
              <w:rPr>
                <w:color w:val="000000"/>
                <w:kern w:val="24"/>
                <w:sz w:val="26"/>
                <w:szCs w:val="26"/>
              </w:rPr>
              <w:t>puntos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vAlign w:val="center"/>
          </w:tcPr>
          <w:p w14:paraId="4B48D475" w14:textId="77777777" w:rsidR="008A01CD" w:rsidRPr="00567267" w:rsidRDefault="008A01CD" w:rsidP="008A01CD">
            <w:pPr>
              <w:pStyle w:val="Prrafodelista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vAlign w:val="center"/>
          </w:tcPr>
          <w:p w14:paraId="71E27706" w14:textId="3926C0A9" w:rsidR="008A01CD" w:rsidRPr="00567267" w:rsidRDefault="008A01CD" w:rsidP="008A01CD">
            <w:pPr>
              <w:pStyle w:val="Prrafodelista"/>
              <w:ind w:left="-76" w:right="-90"/>
              <w:jc w:val="center"/>
              <w:rPr>
                <w:color w:val="000000"/>
                <w:kern w:val="24"/>
                <w:sz w:val="26"/>
                <w:szCs w:val="26"/>
              </w:rPr>
            </w:pPr>
            <w:r w:rsidRPr="00567267">
              <w:rPr>
                <w:color w:val="808080"/>
                <w:kern w:val="24"/>
                <w:sz w:val="26"/>
                <w:szCs w:val="26"/>
                <w:lang w:val="es-ES" w:eastAsia="es-MX"/>
              </w:rPr>
              <w:t>▼</w:t>
            </w:r>
            <w:r w:rsidRPr="00567267">
              <w:rPr>
                <w:color w:val="000000"/>
                <w:kern w:val="24"/>
                <w:sz w:val="26"/>
                <w:szCs w:val="26"/>
                <w:lang w:val="es-ES" w:eastAsia="es-MX"/>
              </w:rPr>
              <w:t>-</w:t>
            </w:r>
            <w:r w:rsidR="003E6302" w:rsidRPr="00567267">
              <w:rPr>
                <w:color w:val="000000"/>
                <w:kern w:val="24"/>
                <w:sz w:val="26"/>
                <w:szCs w:val="26"/>
                <w:lang w:val="es-ES" w:eastAsia="es-MX"/>
              </w:rPr>
              <w:t>1</w:t>
            </w:r>
            <w:r w:rsidRPr="00567267">
              <w:rPr>
                <w:color w:val="000000"/>
                <w:kern w:val="24"/>
                <w:sz w:val="26"/>
                <w:szCs w:val="26"/>
                <w:lang w:val="es-ES" w:eastAsia="es-MX"/>
              </w:rPr>
              <w:t>.</w:t>
            </w:r>
            <w:r w:rsidR="003E6302" w:rsidRPr="00567267">
              <w:rPr>
                <w:color w:val="000000"/>
                <w:kern w:val="24"/>
                <w:sz w:val="26"/>
                <w:szCs w:val="26"/>
                <w:lang w:val="es-ES" w:eastAsia="es-MX"/>
              </w:rPr>
              <w:t>3</w:t>
            </w:r>
            <w:r w:rsidRPr="00567267">
              <w:rPr>
                <w:color w:val="000000"/>
                <w:kern w:val="24"/>
                <w:sz w:val="26"/>
                <w:szCs w:val="26"/>
                <w:lang w:val="es-ES" w:eastAsia="es-MX"/>
              </w:rPr>
              <w:t> </w:t>
            </w:r>
            <w:r w:rsidRPr="00567267">
              <w:rPr>
                <w:color w:val="000000"/>
                <w:kern w:val="24"/>
                <w:sz w:val="26"/>
                <w:szCs w:val="26"/>
              </w:rPr>
              <w:t>puntos</w:t>
            </w:r>
          </w:p>
        </w:tc>
      </w:tr>
    </w:tbl>
    <w:p w14:paraId="7A3FD7D4" w14:textId="77777777" w:rsidR="003B685E" w:rsidRPr="00567267" w:rsidRDefault="003B685E" w:rsidP="003B685E">
      <w:pPr>
        <w:pStyle w:val="Prrafodelista"/>
        <w:ind w:left="0" w:right="51"/>
        <w:jc w:val="center"/>
        <w:rPr>
          <w:b/>
          <w:bCs/>
          <w:szCs w:val="28"/>
        </w:rPr>
      </w:pPr>
      <w:bookmarkStart w:id="1" w:name="_Hlk151644455"/>
      <w:bookmarkStart w:id="2" w:name="_Hlk147145049"/>
      <w:bookmarkStart w:id="3" w:name="_Hlk148018231"/>
      <w:bookmarkStart w:id="4" w:name="_Hlk148955175"/>
    </w:p>
    <w:p w14:paraId="1FBBA402" w14:textId="09C27FDC" w:rsidR="00397172" w:rsidRPr="00567267" w:rsidRDefault="003E6302" w:rsidP="00477F98">
      <w:pPr>
        <w:pStyle w:val="Prrafodelista"/>
        <w:ind w:left="0" w:right="51"/>
        <w:jc w:val="center"/>
        <w:rPr>
          <w:b/>
          <w:bCs/>
          <w:szCs w:val="28"/>
        </w:rPr>
      </w:pPr>
      <w:r w:rsidRPr="00567267">
        <w:rPr>
          <w:b/>
          <w:bCs/>
          <w:szCs w:val="28"/>
        </w:rPr>
        <w:t>Aument</w:t>
      </w:r>
      <w:r w:rsidR="008B48D5" w:rsidRPr="00567267">
        <w:rPr>
          <w:b/>
          <w:bCs/>
          <w:szCs w:val="28"/>
        </w:rPr>
        <w:t>ó</w:t>
      </w:r>
      <w:r w:rsidR="00C261D1" w:rsidRPr="00567267">
        <w:rPr>
          <w:b/>
          <w:bCs/>
          <w:szCs w:val="28"/>
        </w:rPr>
        <w:t xml:space="preserve"> </w:t>
      </w:r>
      <w:r w:rsidRPr="00567267">
        <w:rPr>
          <w:b/>
          <w:bCs/>
          <w:szCs w:val="28"/>
        </w:rPr>
        <w:t>1</w:t>
      </w:r>
      <w:r w:rsidR="001F73BE" w:rsidRPr="00567267">
        <w:rPr>
          <w:b/>
          <w:bCs/>
          <w:szCs w:val="28"/>
        </w:rPr>
        <w:t>.</w:t>
      </w:r>
      <w:r w:rsidRPr="00567267">
        <w:rPr>
          <w:b/>
          <w:bCs/>
          <w:szCs w:val="28"/>
        </w:rPr>
        <w:t>2</w:t>
      </w:r>
      <w:r w:rsidR="00B45B2E" w:rsidRPr="00567267">
        <w:rPr>
          <w:b/>
          <w:bCs/>
          <w:szCs w:val="28"/>
        </w:rPr>
        <w:t xml:space="preserve"> </w:t>
      </w:r>
      <w:r w:rsidR="00C261D1" w:rsidRPr="00567267">
        <w:rPr>
          <w:b/>
          <w:bCs/>
          <w:szCs w:val="28"/>
        </w:rPr>
        <w:t xml:space="preserve">puntos el </w:t>
      </w:r>
      <w:r w:rsidR="005314AB" w:rsidRPr="00567267">
        <w:rPr>
          <w:b/>
          <w:bCs/>
          <w:szCs w:val="28"/>
        </w:rPr>
        <w:t>Indicador de Pedidos Manufactureros</w:t>
      </w:r>
      <w:r w:rsidR="009814AE" w:rsidRPr="00567267">
        <w:rPr>
          <w:b/>
          <w:bCs/>
          <w:szCs w:val="28"/>
        </w:rPr>
        <w:br/>
      </w:r>
      <w:r w:rsidR="005314AB" w:rsidRPr="00567267">
        <w:rPr>
          <w:b/>
          <w:bCs/>
          <w:szCs w:val="28"/>
        </w:rPr>
        <w:t xml:space="preserve"> en </w:t>
      </w:r>
      <w:r w:rsidR="00FE724E" w:rsidRPr="00567267">
        <w:rPr>
          <w:b/>
          <w:bCs/>
          <w:szCs w:val="28"/>
        </w:rPr>
        <w:t>octubre</w:t>
      </w:r>
      <w:r w:rsidR="005314AB" w:rsidRPr="00567267">
        <w:rPr>
          <w:b/>
          <w:bCs/>
          <w:szCs w:val="28"/>
        </w:rPr>
        <w:t xml:space="preserve"> de 202</w:t>
      </w:r>
      <w:r w:rsidR="00A650FE" w:rsidRPr="00567267">
        <w:rPr>
          <w:b/>
          <w:bCs/>
          <w:szCs w:val="28"/>
        </w:rPr>
        <w:t>6</w:t>
      </w:r>
      <w:r w:rsidR="00AD0875" w:rsidRPr="00567267">
        <w:rPr>
          <w:b/>
          <w:bCs/>
          <w:szCs w:val="28"/>
        </w:rPr>
        <w:t xml:space="preserve">, </w:t>
      </w:r>
      <w:r w:rsidR="009F6F48" w:rsidRPr="00567267">
        <w:rPr>
          <w:b/>
          <w:bCs/>
          <w:szCs w:val="28"/>
        </w:rPr>
        <w:t xml:space="preserve">respecto </w:t>
      </w:r>
      <w:r w:rsidR="00AD0875" w:rsidRPr="00567267">
        <w:rPr>
          <w:b/>
          <w:bCs/>
          <w:szCs w:val="28"/>
        </w:rPr>
        <w:t>a</w:t>
      </w:r>
      <w:r w:rsidR="009F6F48" w:rsidRPr="00567267">
        <w:rPr>
          <w:b/>
          <w:bCs/>
          <w:szCs w:val="28"/>
        </w:rPr>
        <w:t>l</w:t>
      </w:r>
      <w:r w:rsidR="00AD0875" w:rsidRPr="00567267">
        <w:rPr>
          <w:b/>
          <w:bCs/>
          <w:szCs w:val="28"/>
        </w:rPr>
        <w:t xml:space="preserve"> mes</w:t>
      </w:r>
      <w:r w:rsidR="009F6F48" w:rsidRPr="00567267">
        <w:rPr>
          <w:b/>
          <w:bCs/>
          <w:szCs w:val="28"/>
        </w:rPr>
        <w:t xml:space="preserve"> anterior</w:t>
      </w:r>
    </w:p>
    <w:p w14:paraId="4C1E8F1A" w14:textId="4364B297" w:rsidR="004B7E68" w:rsidRPr="00567267" w:rsidRDefault="004B7E68" w:rsidP="00102977">
      <w:pPr>
        <w:autoSpaceDE w:val="0"/>
        <w:autoSpaceDN w:val="0"/>
        <w:adjustRightInd w:val="0"/>
        <w:spacing w:before="160"/>
        <w:rPr>
          <w:snapToGrid w:val="0"/>
          <w:color w:val="000000" w:themeColor="text1"/>
          <w:szCs w:val="22"/>
          <w:bdr w:val="none" w:sz="0" w:space="0" w:color="auto" w:frame="1"/>
          <w:lang w:val="es-MX"/>
        </w:rPr>
      </w:pPr>
      <w:r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El</w:t>
      </w:r>
      <w:r w:rsidR="00253F71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Indicador de Pedidos Manufactureros</w:t>
      </w:r>
      <w:r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</w:t>
      </w:r>
      <w:r w:rsidR="00253F71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(</w:t>
      </w:r>
      <w:r w:rsidRPr="00567267">
        <w:rPr>
          <w:smallCaps/>
          <w:snapToGrid w:val="0"/>
          <w:color w:val="000000" w:themeColor="text1"/>
          <w:szCs w:val="22"/>
          <w:bdr w:val="none" w:sz="0" w:space="0" w:color="auto" w:frame="1"/>
          <w:lang w:val="es-MX"/>
        </w:rPr>
        <w:t>ipm</w:t>
      </w:r>
      <w:r w:rsidR="00253F71" w:rsidRPr="00567267">
        <w:rPr>
          <w:smallCaps/>
          <w:snapToGrid w:val="0"/>
          <w:color w:val="000000" w:themeColor="text1"/>
          <w:szCs w:val="22"/>
          <w:bdr w:val="none" w:sz="0" w:space="0" w:color="auto" w:frame="1"/>
          <w:lang w:val="es-MX"/>
        </w:rPr>
        <w:t>)</w:t>
      </w:r>
      <w:r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se construye </w:t>
      </w:r>
      <w:r w:rsidR="00BD09C8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a partir de </w:t>
      </w:r>
      <w:r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los resultados de la</w:t>
      </w:r>
      <w:r w:rsidR="00BB0549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Encuesta Mensual de Opinión Empresarial</w:t>
      </w:r>
      <w:r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</w:t>
      </w:r>
      <w:r w:rsidR="00BB0549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(</w:t>
      </w:r>
      <w:r w:rsidRPr="00567267">
        <w:rPr>
          <w:smallCaps/>
          <w:snapToGrid w:val="0"/>
          <w:color w:val="000000" w:themeColor="text1"/>
          <w:szCs w:val="22"/>
          <w:bdr w:val="none" w:sz="0" w:space="0" w:color="auto" w:frame="1"/>
          <w:lang w:val="es-MX"/>
        </w:rPr>
        <w:t>emoe</w:t>
      </w:r>
      <w:r w:rsidR="00BB0549" w:rsidRPr="00567267">
        <w:rPr>
          <w:smallCaps/>
          <w:snapToGrid w:val="0"/>
          <w:color w:val="000000" w:themeColor="text1"/>
          <w:szCs w:val="22"/>
          <w:bdr w:val="none" w:sz="0" w:space="0" w:color="auto" w:frame="1"/>
          <w:lang w:val="es-MX"/>
        </w:rPr>
        <w:t>)</w:t>
      </w:r>
      <w:r w:rsidR="00BB0549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. Este indicador</w:t>
      </w:r>
      <w:r w:rsidR="00523B7B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</w:t>
      </w:r>
      <w:r w:rsidR="00BD09C8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refleja </w:t>
      </w:r>
      <w:r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las expectativas y la percepción de las y los directivos empresariales sobre el comportamiento del sector manufacturero en México.</w:t>
      </w:r>
    </w:p>
    <w:p w14:paraId="020D40C0" w14:textId="74B86122" w:rsidR="009373E7" w:rsidRPr="00567267" w:rsidRDefault="009373E7" w:rsidP="00C24426">
      <w:pPr>
        <w:autoSpaceDE w:val="0"/>
        <w:autoSpaceDN w:val="0"/>
        <w:adjustRightInd w:val="0"/>
        <w:spacing w:before="240"/>
        <w:jc w:val="center"/>
        <w:rPr>
          <w:b/>
          <w:bCs/>
          <w:smallCaps/>
          <w:snapToGrid w:val="0"/>
          <w:color w:val="000000" w:themeColor="text1"/>
          <w:sz w:val="26"/>
          <w:szCs w:val="26"/>
          <w:bdr w:val="none" w:sz="0" w:space="0" w:color="auto" w:frame="1"/>
          <w:lang w:val="es-MX"/>
        </w:rPr>
      </w:pPr>
      <w:r w:rsidRPr="00567267">
        <w:rPr>
          <w:b/>
          <w:bCs/>
          <w:smallCaps/>
          <w:snapToGrid w:val="0"/>
          <w:color w:val="000000" w:themeColor="text1"/>
          <w:sz w:val="26"/>
          <w:szCs w:val="26"/>
          <w:bdr w:val="none" w:sz="0" w:space="0" w:color="auto" w:frame="1"/>
          <w:lang w:val="es-MX"/>
        </w:rPr>
        <w:t>i. cifras desestacionalizadas</w:t>
      </w:r>
    </w:p>
    <w:p w14:paraId="4D1C465E" w14:textId="62A87C29" w:rsidR="00523B7B" w:rsidRPr="00567267" w:rsidRDefault="00C24426" w:rsidP="00102977">
      <w:pPr>
        <w:spacing w:before="160"/>
      </w:pPr>
      <w:r w:rsidRPr="00567267">
        <w:rPr>
          <w:lang w:val="es-ES"/>
        </w:rPr>
        <w:t>El Instituto Nacional de Estadística y Geografía (</w:t>
      </w:r>
      <w:r w:rsidRPr="00567267">
        <w:rPr>
          <w:smallCaps/>
          <w:lang w:val="es-ES"/>
        </w:rPr>
        <w:t>inegi</w:t>
      </w:r>
      <w:r w:rsidRPr="00567267">
        <w:rPr>
          <w:lang w:val="es-ES"/>
        </w:rPr>
        <w:t>) y el Banco de México dan a conocer el</w:t>
      </w:r>
      <w:r w:rsidR="00C74E1F" w:rsidRPr="00567267">
        <w:rPr>
          <w:lang w:val="es-ES"/>
        </w:rPr>
        <w:t xml:space="preserve"> </w:t>
      </w:r>
      <w:r w:rsidRPr="00567267">
        <w:rPr>
          <w:smallCaps/>
          <w:lang w:val="es-ES"/>
        </w:rPr>
        <w:t>ipm</w:t>
      </w:r>
      <w:r w:rsidRPr="00567267">
        <w:rPr>
          <w:lang w:val="es-ES"/>
        </w:rPr>
        <w:t xml:space="preserve"> de </w:t>
      </w:r>
      <w:r w:rsidR="00FE724E" w:rsidRPr="00567267">
        <w:rPr>
          <w:lang w:val="es-ES"/>
        </w:rPr>
        <w:t>octubre</w:t>
      </w:r>
      <w:r w:rsidRPr="00567267">
        <w:rPr>
          <w:lang w:val="es-ES"/>
        </w:rPr>
        <w:t xml:space="preserve"> de 202</w:t>
      </w:r>
      <w:r w:rsidR="00A650FE" w:rsidRPr="00567267">
        <w:rPr>
          <w:lang w:val="es-ES"/>
        </w:rPr>
        <w:t>6</w:t>
      </w:r>
      <w:r w:rsidRPr="00567267">
        <w:rPr>
          <w:lang w:val="es-ES"/>
        </w:rPr>
        <w:t xml:space="preserve">. </w:t>
      </w:r>
      <w:r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C</w:t>
      </w:r>
      <w:r w:rsidR="005B0A24" w:rsidRPr="00567267">
        <w:rPr>
          <w:szCs w:val="22"/>
          <w:lang w:val="es-MX"/>
        </w:rPr>
        <w:t xml:space="preserve">on </w:t>
      </w:r>
      <w:r w:rsidR="00493BBB" w:rsidRPr="00567267">
        <w:rPr>
          <w:szCs w:val="22"/>
          <w:lang w:val="es-MX"/>
        </w:rPr>
        <w:t>datos ajustados</w:t>
      </w:r>
      <w:r w:rsidR="000E3924" w:rsidRPr="00567267">
        <w:rPr>
          <w:szCs w:val="22"/>
          <w:lang w:val="es-MX"/>
        </w:rPr>
        <w:t xml:space="preserve"> por estacionalidad</w:t>
      </w:r>
      <w:r w:rsidR="00523B7B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,</w:t>
      </w:r>
      <w:r w:rsidR="0032431D" w:rsidRPr="00567267">
        <w:rPr>
          <w:rStyle w:val="Refdenotaalpie"/>
          <w:snapToGrid w:val="0"/>
          <w:color w:val="000000" w:themeColor="text1"/>
          <w:szCs w:val="22"/>
          <w:bdr w:val="none" w:sz="0" w:space="0" w:color="auto" w:frame="1"/>
          <w:lang w:val="es-MX"/>
        </w:rPr>
        <w:footnoteReference w:id="2"/>
      </w:r>
      <w:r w:rsidR="009F714B" w:rsidRPr="00567267">
        <w:rPr>
          <w:lang w:val="es-MX" w:eastAsia="es-MX"/>
        </w:rPr>
        <w:t xml:space="preserve"> </w:t>
      </w:r>
      <w:r w:rsidR="00523B7B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el </w:t>
      </w:r>
      <w:r w:rsidR="00523B7B" w:rsidRPr="00567267">
        <w:rPr>
          <w:smallCaps/>
          <w:snapToGrid w:val="0"/>
          <w:color w:val="000000" w:themeColor="text1"/>
          <w:szCs w:val="22"/>
          <w:bdr w:val="none" w:sz="0" w:space="0" w:color="auto" w:frame="1"/>
          <w:lang w:val="es-MX"/>
        </w:rPr>
        <w:t>ipm</w:t>
      </w:r>
      <w:r w:rsidR="00523B7B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</w:t>
      </w:r>
      <w:r w:rsidR="005F12ED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presentó</w:t>
      </w:r>
      <w:r w:rsidR="00493BBB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un</w:t>
      </w:r>
      <w:r w:rsidR="008A01CD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</w:t>
      </w:r>
      <w:r w:rsidR="003E6302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incremento</w:t>
      </w:r>
      <w:r w:rsidR="00493BBB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mensual de</w:t>
      </w:r>
      <w:r w:rsidR="004C0978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</w:t>
      </w:r>
      <w:r w:rsidR="003E6302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1</w:t>
      </w:r>
      <w:r w:rsidR="001F73BE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.</w:t>
      </w:r>
      <w:r w:rsidR="003E6302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2</w:t>
      </w:r>
      <w:r w:rsidR="00D477C2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</w:t>
      </w:r>
      <w:r w:rsidR="00C261D1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puntos</w:t>
      </w:r>
      <w:r w:rsidR="00493BBB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</w:t>
      </w:r>
      <w:r w:rsidR="00C261D1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y </w:t>
      </w:r>
      <w:r w:rsidR="00450768" w:rsidRPr="00567267">
        <w:rPr>
          <w:lang w:val="es-MX"/>
        </w:rPr>
        <w:t xml:space="preserve">se </w:t>
      </w:r>
      <w:r w:rsidR="005F12ED" w:rsidRPr="00567267">
        <w:rPr>
          <w:lang w:val="es-MX"/>
        </w:rPr>
        <w:t>ubicó</w:t>
      </w:r>
      <w:r w:rsidR="00144FE2" w:rsidRPr="00567267">
        <w:rPr>
          <w:lang w:val="es-MX"/>
        </w:rPr>
        <w:t xml:space="preserve"> en un nivel de</w:t>
      </w:r>
      <w:r w:rsidR="006D5AFC" w:rsidRPr="00567267">
        <w:rPr>
          <w:lang w:val="es-MX"/>
        </w:rPr>
        <w:t xml:space="preserve"> </w:t>
      </w:r>
      <w:r w:rsidR="003E6302" w:rsidRPr="00567267">
        <w:rPr>
          <w:lang w:val="es-MX"/>
        </w:rPr>
        <w:t>50</w:t>
      </w:r>
      <w:r w:rsidR="00450768" w:rsidRPr="00567267">
        <w:rPr>
          <w:lang w:val="es-MX"/>
        </w:rPr>
        <w:t>.</w:t>
      </w:r>
      <w:r w:rsidR="003E6302" w:rsidRPr="00567267">
        <w:rPr>
          <w:lang w:val="es-MX"/>
        </w:rPr>
        <w:t>5</w:t>
      </w:r>
      <w:r w:rsidR="00D477C2" w:rsidRPr="00567267">
        <w:rPr>
          <w:lang w:val="es-MX"/>
        </w:rPr>
        <w:t xml:space="preserve"> </w:t>
      </w:r>
      <w:r w:rsidR="00450768" w:rsidRPr="00567267">
        <w:rPr>
          <w:lang w:val="es-MX"/>
        </w:rPr>
        <w:t>puntos</w:t>
      </w:r>
      <w:r w:rsidR="00CC5803" w:rsidRPr="00567267">
        <w:rPr>
          <w:lang w:val="es-MX"/>
        </w:rPr>
        <w:t>,</w:t>
      </w:r>
      <w:r w:rsidR="005F12ED" w:rsidRPr="00567267">
        <w:rPr>
          <w:lang w:val="es-MX"/>
        </w:rPr>
        <w:t xml:space="preserve"> luego de situarse</w:t>
      </w:r>
      <w:r w:rsidR="005F12ED" w:rsidRPr="00567267">
        <w:rPr>
          <w:spacing w:val="3"/>
          <w:lang w:val="es-MX"/>
        </w:rPr>
        <w:t xml:space="preserve"> </w:t>
      </w:r>
      <w:r w:rsidR="008A01CD" w:rsidRPr="00567267">
        <w:rPr>
          <w:lang w:val="es-MX"/>
        </w:rPr>
        <w:t xml:space="preserve">el mes previo </w:t>
      </w:r>
      <w:r w:rsidR="00D36852" w:rsidRPr="00567267">
        <w:rPr>
          <w:lang w:val="es-MX"/>
        </w:rPr>
        <w:t xml:space="preserve">por </w:t>
      </w:r>
      <w:r w:rsidR="003E6302" w:rsidRPr="00567267">
        <w:rPr>
          <w:lang w:val="es-MX"/>
        </w:rPr>
        <w:t>debajo</w:t>
      </w:r>
      <w:r w:rsidR="00D36852" w:rsidRPr="00567267">
        <w:rPr>
          <w:lang w:val="es-MX"/>
        </w:rPr>
        <w:t xml:space="preserve"> del umbral de 50 puntos</w:t>
      </w:r>
      <w:r w:rsidR="00493BBB" w:rsidRPr="00567267">
        <w:rPr>
          <w:lang w:val="es-MX"/>
        </w:rPr>
        <w:t>.</w:t>
      </w:r>
      <w:r w:rsidR="00C56574" w:rsidRPr="00567267">
        <w:t xml:space="preserve"> </w:t>
      </w:r>
      <w:r w:rsidR="00616569" w:rsidRPr="00567267">
        <w:t>A su interior,</w:t>
      </w:r>
      <w:r w:rsidR="00DC2220" w:rsidRPr="00567267">
        <w:t xml:space="preserve"> </w:t>
      </w:r>
      <w:r w:rsidR="003E6302" w:rsidRPr="00567267">
        <w:t>se reportaron</w:t>
      </w:r>
      <w:r w:rsidR="00E62095" w:rsidRPr="00567267">
        <w:t xml:space="preserve"> </w:t>
      </w:r>
      <w:r w:rsidR="003E6302" w:rsidRPr="00567267">
        <w:t>a</w:t>
      </w:r>
      <w:r w:rsidR="005F12ED" w:rsidRPr="00567267">
        <w:t>vances</w:t>
      </w:r>
      <w:r w:rsidR="008A01CD" w:rsidRPr="00567267">
        <w:t xml:space="preserve"> </w:t>
      </w:r>
      <w:r w:rsidR="00616569" w:rsidRPr="00567267">
        <w:t>mensual</w:t>
      </w:r>
      <w:r w:rsidR="00500F83" w:rsidRPr="00567267">
        <w:t>es</w:t>
      </w:r>
      <w:r w:rsidR="00616569" w:rsidRPr="00567267">
        <w:t xml:space="preserve"> </w:t>
      </w:r>
      <w:r w:rsidR="0077386B" w:rsidRPr="00567267">
        <w:t xml:space="preserve">en </w:t>
      </w:r>
      <w:r w:rsidR="00500F83" w:rsidRPr="00567267">
        <w:t>los</w:t>
      </w:r>
      <w:r w:rsidR="00616569" w:rsidRPr="00567267">
        <w:t xml:space="preserve"> componente</w:t>
      </w:r>
      <w:r w:rsidR="00500F83" w:rsidRPr="00567267">
        <w:t>s</w:t>
      </w:r>
      <w:r w:rsidR="00616569" w:rsidRPr="00567267">
        <w:t xml:space="preserve"> </w:t>
      </w:r>
      <w:r w:rsidR="0077386B" w:rsidRPr="00567267">
        <w:t>re</w:t>
      </w:r>
      <w:r w:rsidR="005F12ED" w:rsidRPr="00567267">
        <w:t>lativos</w:t>
      </w:r>
      <w:r w:rsidR="00616569" w:rsidRPr="00567267">
        <w:t xml:space="preserve"> a </w:t>
      </w:r>
      <w:r w:rsidR="000D58E7" w:rsidRPr="00567267">
        <w:t xml:space="preserve">los </w:t>
      </w:r>
      <w:r w:rsidR="000D58E7" w:rsidRPr="00567267">
        <w:rPr>
          <w:i/>
          <w:iCs/>
        </w:rPr>
        <w:t>pedidos esperados</w:t>
      </w:r>
      <w:r w:rsidR="00346FAD" w:rsidRPr="00567267">
        <w:t xml:space="preserve">, a la </w:t>
      </w:r>
      <w:r w:rsidR="00346FAD" w:rsidRPr="00567267">
        <w:rPr>
          <w:i/>
          <w:iCs/>
        </w:rPr>
        <w:t>producción esperada</w:t>
      </w:r>
      <w:r w:rsidR="00415E25" w:rsidRPr="00567267">
        <w:t xml:space="preserve">, </w:t>
      </w:r>
      <w:r w:rsidR="00346FAD" w:rsidRPr="00567267">
        <w:t xml:space="preserve">al </w:t>
      </w:r>
      <w:r w:rsidR="00346FAD" w:rsidRPr="00567267">
        <w:rPr>
          <w:i/>
          <w:iCs/>
        </w:rPr>
        <w:t>personal ocupado</w:t>
      </w:r>
      <w:r w:rsidR="00415E25" w:rsidRPr="00567267">
        <w:t xml:space="preserve"> y </w:t>
      </w:r>
      <w:r w:rsidR="005E3341" w:rsidRPr="00567267">
        <w:t xml:space="preserve">a </w:t>
      </w:r>
      <w:r w:rsidR="001626D0" w:rsidRPr="00567267">
        <w:t xml:space="preserve">la </w:t>
      </w:r>
      <w:r w:rsidR="00A33417" w:rsidRPr="00567267">
        <w:rPr>
          <w:i/>
          <w:iCs/>
        </w:rPr>
        <w:t>oportunidad en la entrega de insumos por parte de las y los proveedores</w:t>
      </w:r>
      <w:r w:rsidR="00415E25" w:rsidRPr="00567267">
        <w:t>. El</w:t>
      </w:r>
      <w:r w:rsidR="006312AD" w:rsidRPr="00567267">
        <w:t> </w:t>
      </w:r>
      <w:r w:rsidR="00415E25" w:rsidRPr="00567267">
        <w:t xml:space="preserve">correspondiente </w:t>
      </w:r>
      <w:r w:rsidR="001468E7" w:rsidRPr="00567267">
        <w:t xml:space="preserve">a los </w:t>
      </w:r>
      <w:r w:rsidR="001468E7" w:rsidRPr="00567267">
        <w:rPr>
          <w:i/>
          <w:iCs/>
        </w:rPr>
        <w:t>inventarios de insumos</w:t>
      </w:r>
      <w:r w:rsidR="001468E7" w:rsidRPr="00567267">
        <w:t xml:space="preserve"> </w:t>
      </w:r>
      <w:r w:rsidR="0077386B" w:rsidRPr="00567267">
        <w:t>retrocedió</w:t>
      </w:r>
      <w:r w:rsidR="00344535" w:rsidRPr="00567267">
        <w:t xml:space="preserve"> </w:t>
      </w:r>
      <w:r w:rsidR="00616569" w:rsidRPr="00567267">
        <w:rPr>
          <w:lang w:val="es-MX"/>
        </w:rPr>
        <w:t>(ver</w:t>
      </w:r>
      <w:r w:rsidR="00F921B0" w:rsidRPr="00567267">
        <w:rPr>
          <w:lang w:val="es-MX"/>
        </w:rPr>
        <w:t xml:space="preserve"> </w:t>
      </w:r>
      <w:r w:rsidR="00616569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gráfica</w:t>
      </w:r>
      <w:r w:rsidR="0026175B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</w:t>
      </w:r>
      <w:r w:rsidR="00616569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1</w:t>
      </w:r>
      <w:r w:rsidR="0026175B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</w:t>
      </w:r>
      <w:r w:rsidR="00616569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y</w:t>
      </w:r>
      <w:r w:rsidR="0026175B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</w:t>
      </w:r>
      <w:r w:rsidR="00616569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cuadro</w:t>
      </w:r>
      <w:r w:rsidR="006312AD">
        <w:rPr>
          <w:lang w:val="es-MX"/>
        </w:rPr>
        <w:t xml:space="preserve"> </w:t>
      </w:r>
      <w:r w:rsidR="00616569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1).</w:t>
      </w:r>
    </w:p>
    <w:p w14:paraId="3E20F4CB" w14:textId="77777777" w:rsidR="00C24426" w:rsidRPr="00567267" w:rsidRDefault="00C24426">
      <w:pPr>
        <w:jc w:val="left"/>
        <w:rPr>
          <w:color w:val="4D565E"/>
          <w:sz w:val="20"/>
        </w:rPr>
      </w:pPr>
      <w:r w:rsidRPr="00567267">
        <w:rPr>
          <w:color w:val="4D565E"/>
          <w:sz w:val="20"/>
        </w:rPr>
        <w:br w:type="page"/>
      </w:r>
    </w:p>
    <w:p w14:paraId="434B82E7" w14:textId="1E0843E2" w:rsidR="00C907D2" w:rsidRPr="00567267" w:rsidRDefault="00C907D2" w:rsidP="00102977">
      <w:pPr>
        <w:widowControl w:val="0"/>
        <w:spacing w:before="160"/>
        <w:jc w:val="center"/>
        <w:rPr>
          <w:color w:val="003057"/>
          <w:sz w:val="20"/>
        </w:rPr>
      </w:pPr>
      <w:r w:rsidRPr="00567267">
        <w:rPr>
          <w:color w:val="003057"/>
          <w:sz w:val="20"/>
        </w:rPr>
        <w:lastRenderedPageBreak/>
        <w:t>Gráfica 1</w:t>
      </w:r>
    </w:p>
    <w:p w14:paraId="42E9B6C7" w14:textId="2E5EFBCF" w:rsidR="00C907D2" w:rsidRPr="00567267" w:rsidRDefault="00D92DD2" w:rsidP="00E67505">
      <w:pPr>
        <w:widowControl w:val="0"/>
        <w:jc w:val="center"/>
        <w:rPr>
          <w:b/>
          <w:bCs/>
          <w:smallCaps/>
          <w:color w:val="003057"/>
          <w:kern w:val="32"/>
          <w:sz w:val="22"/>
        </w:rPr>
      </w:pPr>
      <w:r w:rsidRPr="00567267">
        <w:rPr>
          <w:b/>
          <w:color w:val="003057"/>
          <w:sz w:val="22"/>
        </w:rPr>
        <w:t>S</w:t>
      </w:r>
      <w:r w:rsidR="00C907D2" w:rsidRPr="00567267">
        <w:rPr>
          <w:b/>
          <w:color w:val="003057"/>
          <w:sz w:val="22"/>
        </w:rPr>
        <w:t xml:space="preserve">erie desestacionalizada y de tendencia-ciclo </w:t>
      </w:r>
      <w:r w:rsidR="00C907D2" w:rsidRPr="00567267">
        <w:rPr>
          <w:b/>
          <w:bCs/>
          <w:color w:val="003057"/>
          <w:kern w:val="32"/>
          <w:sz w:val="22"/>
        </w:rPr>
        <w:t>del</w:t>
      </w:r>
      <w:r w:rsidR="00E61114" w:rsidRPr="00567267">
        <w:rPr>
          <w:b/>
          <w:bCs/>
          <w:color w:val="003057"/>
          <w:kern w:val="32"/>
          <w:sz w:val="22"/>
        </w:rPr>
        <w:t xml:space="preserve"> </w:t>
      </w:r>
      <w:r w:rsidR="00E61114" w:rsidRPr="00567267">
        <w:rPr>
          <w:b/>
          <w:color w:val="003057"/>
          <w:sz w:val="22"/>
        </w:rPr>
        <w:t>Indicador de Pedidos Manufactureros</w:t>
      </w:r>
    </w:p>
    <w:p w14:paraId="1B15C87C" w14:textId="17AB5FF3" w:rsidR="00C907D2" w:rsidRPr="00567267" w:rsidRDefault="00C84963" w:rsidP="00E67505">
      <w:pPr>
        <w:jc w:val="center"/>
        <w:rPr>
          <w:bCs/>
          <w:color w:val="27251F"/>
          <w:sz w:val="20"/>
          <w:szCs w:val="20"/>
        </w:rPr>
      </w:pPr>
      <w:r w:rsidRPr="00567267">
        <w:rPr>
          <w:bCs/>
          <w:color w:val="27251F"/>
          <w:sz w:val="20"/>
          <w:szCs w:val="20"/>
        </w:rPr>
        <w:t>enero de 202</w:t>
      </w:r>
      <w:r w:rsidR="00A650FE" w:rsidRPr="00567267">
        <w:rPr>
          <w:bCs/>
          <w:color w:val="27251F"/>
          <w:sz w:val="20"/>
          <w:szCs w:val="20"/>
        </w:rPr>
        <w:t>2</w:t>
      </w:r>
      <w:r w:rsidR="005E40D4" w:rsidRPr="00567267">
        <w:rPr>
          <w:bCs/>
          <w:color w:val="27251F"/>
          <w:sz w:val="20"/>
          <w:szCs w:val="20"/>
        </w:rPr>
        <w:t>–</w:t>
      </w:r>
      <w:r w:rsidR="00FE724E" w:rsidRPr="00567267">
        <w:rPr>
          <w:bCs/>
          <w:color w:val="27251F"/>
          <w:sz w:val="20"/>
          <w:szCs w:val="20"/>
        </w:rPr>
        <w:t>octubre</w:t>
      </w:r>
      <w:r w:rsidR="00C907D2" w:rsidRPr="00567267">
        <w:rPr>
          <w:bCs/>
          <w:color w:val="27251F"/>
          <w:sz w:val="20"/>
          <w:szCs w:val="20"/>
        </w:rPr>
        <w:t xml:space="preserve"> de 202</w:t>
      </w:r>
      <w:r w:rsidR="00A650FE" w:rsidRPr="00567267">
        <w:rPr>
          <w:bCs/>
          <w:color w:val="27251F"/>
          <w:sz w:val="20"/>
          <w:szCs w:val="20"/>
        </w:rPr>
        <w:t>6</w:t>
      </w:r>
    </w:p>
    <w:p w14:paraId="756D1E9E" w14:textId="51F9E241" w:rsidR="0077386B" w:rsidRPr="00567267" w:rsidRDefault="00C907D2" w:rsidP="0077386B">
      <w:pPr>
        <w:widowControl w:val="0"/>
        <w:jc w:val="center"/>
        <w:rPr>
          <w:color w:val="27251F"/>
          <w:kern w:val="32"/>
          <w:sz w:val="18"/>
          <w:szCs w:val="18"/>
        </w:rPr>
      </w:pPr>
      <w:r w:rsidRPr="00567267">
        <w:rPr>
          <w:color w:val="27251F"/>
          <w:kern w:val="32"/>
          <w:sz w:val="18"/>
          <w:szCs w:val="18"/>
        </w:rPr>
        <w:t>(puntos)</w:t>
      </w:r>
    </w:p>
    <w:p w14:paraId="7D0A107F" w14:textId="4A6E4FB2" w:rsidR="008C675E" w:rsidRPr="00567267" w:rsidRDefault="00201366" w:rsidP="00201366">
      <w:pPr>
        <w:widowControl w:val="0"/>
        <w:jc w:val="center"/>
        <w:rPr>
          <w:color w:val="27251F"/>
          <w:kern w:val="32"/>
          <w:sz w:val="18"/>
          <w:szCs w:val="18"/>
        </w:rPr>
      </w:pPr>
      <w:r w:rsidRPr="00567267">
        <w:rPr>
          <w:noProof/>
        </w:rPr>
        <w:drawing>
          <wp:inline distT="0" distB="0" distL="0" distR="0" wp14:anchorId="1C9831E1" wp14:editId="15BE47E0">
            <wp:extent cx="5760000" cy="1800000"/>
            <wp:effectExtent l="0" t="0" r="0" b="0"/>
            <wp:docPr id="164157621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5973B03" w14:textId="486D3B36" w:rsidR="008D0B6D" w:rsidRPr="00567267" w:rsidRDefault="008D0B6D" w:rsidP="0086243A">
      <w:pPr>
        <w:widowControl w:val="0"/>
        <w:ind w:left="1134" w:hanging="567"/>
        <w:rPr>
          <w:color w:val="4D565E"/>
          <w:sz w:val="16"/>
          <w:szCs w:val="16"/>
        </w:rPr>
      </w:pPr>
      <w:r w:rsidRPr="00567267">
        <w:rPr>
          <w:color w:val="4D565E"/>
          <w:sz w:val="16"/>
          <w:szCs w:val="16"/>
        </w:rPr>
        <w:t xml:space="preserve">Nota: </w:t>
      </w:r>
      <w:r w:rsidRPr="00567267">
        <w:rPr>
          <w:color w:val="4D565E"/>
          <w:sz w:val="16"/>
          <w:szCs w:val="16"/>
        </w:rPr>
        <w:tab/>
        <w:t>Series elaboradas mediante métodos econométricos.</w:t>
      </w:r>
    </w:p>
    <w:p w14:paraId="3D4B4E8A" w14:textId="58D40AD3" w:rsidR="00C907D2" w:rsidRPr="00567267" w:rsidRDefault="00C907D2" w:rsidP="0086243A">
      <w:pPr>
        <w:widowControl w:val="0"/>
        <w:ind w:left="1134" w:hanging="567"/>
        <w:rPr>
          <w:color w:val="4D565E"/>
          <w:sz w:val="16"/>
          <w:szCs w:val="16"/>
        </w:rPr>
      </w:pPr>
      <w:r w:rsidRPr="00567267">
        <w:rPr>
          <w:color w:val="4D565E"/>
          <w:sz w:val="16"/>
          <w:szCs w:val="16"/>
        </w:rPr>
        <w:t>Fuente:</w:t>
      </w:r>
      <w:r w:rsidR="00FA27E3" w:rsidRPr="00567267">
        <w:rPr>
          <w:color w:val="4D565E"/>
          <w:sz w:val="16"/>
          <w:szCs w:val="16"/>
        </w:rPr>
        <w:tab/>
      </w:r>
      <w:r w:rsidR="00D92DD2" w:rsidRPr="00567267">
        <w:rPr>
          <w:smallCaps/>
          <w:color w:val="4D565E"/>
          <w:sz w:val="16"/>
          <w:szCs w:val="16"/>
        </w:rPr>
        <w:t>inegi</w:t>
      </w:r>
      <w:r w:rsidR="00B66222" w:rsidRPr="00567267">
        <w:rPr>
          <w:smallCaps/>
          <w:color w:val="4D565E"/>
          <w:sz w:val="16"/>
          <w:szCs w:val="16"/>
        </w:rPr>
        <w:t xml:space="preserve"> </w:t>
      </w:r>
      <w:r w:rsidR="00B66222" w:rsidRPr="00567267">
        <w:rPr>
          <w:color w:val="4D565E"/>
          <w:sz w:val="16"/>
          <w:szCs w:val="16"/>
          <w:lang w:val="es-ES"/>
        </w:rPr>
        <w:t>y Banco de México</w:t>
      </w:r>
      <w:r w:rsidR="00F878CA" w:rsidRPr="00567267">
        <w:rPr>
          <w:color w:val="4D565E"/>
          <w:sz w:val="16"/>
          <w:szCs w:val="16"/>
        </w:rPr>
        <w:t>. Encuesta Mensual de Opinión Empresarial (</w:t>
      </w:r>
      <w:r w:rsidRPr="00567267">
        <w:rPr>
          <w:smallCaps/>
          <w:color w:val="4D565E"/>
          <w:sz w:val="16"/>
          <w:szCs w:val="16"/>
        </w:rPr>
        <w:t>emoe</w:t>
      </w:r>
      <w:r w:rsidR="00F878CA" w:rsidRPr="00567267">
        <w:rPr>
          <w:smallCaps/>
          <w:color w:val="4D565E"/>
          <w:sz w:val="16"/>
        </w:rPr>
        <w:t>)</w:t>
      </w:r>
      <w:r w:rsidRPr="00567267">
        <w:rPr>
          <w:color w:val="4D565E"/>
          <w:sz w:val="16"/>
          <w:szCs w:val="16"/>
        </w:rPr>
        <w:t>, 202</w:t>
      </w:r>
      <w:r w:rsidR="00273D2B" w:rsidRPr="00567267">
        <w:rPr>
          <w:color w:val="4D565E"/>
          <w:sz w:val="16"/>
          <w:szCs w:val="16"/>
        </w:rPr>
        <w:t>6</w:t>
      </w:r>
      <w:r w:rsidRPr="00567267">
        <w:rPr>
          <w:color w:val="4D565E"/>
          <w:sz w:val="16"/>
          <w:szCs w:val="16"/>
        </w:rPr>
        <w:t>.</w:t>
      </w:r>
    </w:p>
    <w:p w14:paraId="2840C50E" w14:textId="77777777" w:rsidR="00CB6DD7" w:rsidRPr="00567267" w:rsidRDefault="00CB6DD7" w:rsidP="00CB6DD7">
      <w:pPr>
        <w:jc w:val="center"/>
        <w:rPr>
          <w:color w:val="4D565E"/>
          <w:sz w:val="20"/>
        </w:rPr>
      </w:pPr>
    </w:p>
    <w:p w14:paraId="661AC165" w14:textId="0DC3B699" w:rsidR="002E23E1" w:rsidRPr="00567267" w:rsidRDefault="002E23E1" w:rsidP="00CB6DD7">
      <w:pPr>
        <w:jc w:val="center"/>
        <w:rPr>
          <w:color w:val="003057"/>
          <w:sz w:val="20"/>
        </w:rPr>
      </w:pPr>
      <w:r w:rsidRPr="00567267">
        <w:rPr>
          <w:color w:val="003057"/>
          <w:sz w:val="20"/>
        </w:rPr>
        <w:t xml:space="preserve">Cuadro </w:t>
      </w:r>
      <w:r w:rsidR="005A6DE3" w:rsidRPr="00567267">
        <w:rPr>
          <w:color w:val="003057"/>
          <w:sz w:val="20"/>
        </w:rPr>
        <w:t>1</w:t>
      </w:r>
    </w:p>
    <w:p w14:paraId="2B523777" w14:textId="140F4344" w:rsidR="005112A9" w:rsidRPr="00567267" w:rsidRDefault="00E61114" w:rsidP="00F878CA">
      <w:pPr>
        <w:jc w:val="center"/>
        <w:rPr>
          <w:b/>
          <w:smallCaps/>
          <w:color w:val="003057"/>
          <w:sz w:val="22"/>
        </w:rPr>
      </w:pPr>
      <w:r w:rsidRPr="00567267">
        <w:rPr>
          <w:b/>
          <w:color w:val="003057"/>
          <w:sz w:val="22"/>
        </w:rPr>
        <w:t xml:space="preserve">Indicador de Pedidos Manufactureros </w:t>
      </w:r>
      <w:r w:rsidR="005112A9" w:rsidRPr="00567267">
        <w:rPr>
          <w:b/>
          <w:color w:val="003057"/>
          <w:sz w:val="22"/>
        </w:rPr>
        <w:t>y sus componentes</w:t>
      </w:r>
    </w:p>
    <w:p w14:paraId="4500B02C" w14:textId="0EF6C17B" w:rsidR="00C84963" w:rsidRPr="00567267" w:rsidRDefault="00C84963" w:rsidP="00C84963">
      <w:pPr>
        <w:jc w:val="center"/>
        <w:rPr>
          <w:color w:val="003057"/>
          <w:sz w:val="20"/>
          <w:szCs w:val="20"/>
        </w:rPr>
      </w:pPr>
      <w:r w:rsidRPr="00567267">
        <w:rPr>
          <w:color w:val="003057"/>
          <w:sz w:val="20"/>
          <w:szCs w:val="20"/>
        </w:rPr>
        <w:t>cifras desestacionalizadas</w:t>
      </w:r>
    </w:p>
    <w:p w14:paraId="0C268954" w14:textId="43BA89DE" w:rsidR="005112A9" w:rsidRPr="00567267" w:rsidRDefault="00FE724E" w:rsidP="00F878CA">
      <w:pPr>
        <w:jc w:val="center"/>
        <w:rPr>
          <w:bCs/>
          <w:color w:val="27251F"/>
          <w:sz w:val="20"/>
          <w:szCs w:val="20"/>
        </w:rPr>
      </w:pPr>
      <w:r w:rsidRPr="00567267">
        <w:rPr>
          <w:bCs/>
          <w:color w:val="27251F"/>
          <w:sz w:val="20"/>
          <w:szCs w:val="20"/>
        </w:rPr>
        <w:t>octubre</w:t>
      </w:r>
      <w:r w:rsidR="00D92DD2" w:rsidRPr="00567267">
        <w:rPr>
          <w:bCs/>
          <w:color w:val="27251F"/>
          <w:sz w:val="20"/>
          <w:szCs w:val="20"/>
        </w:rPr>
        <w:t xml:space="preserve"> de 202</w:t>
      </w:r>
      <w:r w:rsidR="00F273FD" w:rsidRPr="00567267">
        <w:rPr>
          <w:bCs/>
          <w:color w:val="27251F"/>
          <w:sz w:val="20"/>
          <w:szCs w:val="20"/>
        </w:rPr>
        <w:t>6</w:t>
      </w:r>
    </w:p>
    <w:p w14:paraId="19F81FEA" w14:textId="29ABF370" w:rsidR="007B0DBD" w:rsidRPr="00567267" w:rsidRDefault="007B0DBD" w:rsidP="007B0DBD">
      <w:pPr>
        <w:tabs>
          <w:tab w:val="left" w:pos="4592"/>
          <w:tab w:val="left" w:pos="9183"/>
        </w:tabs>
        <w:jc w:val="center"/>
        <w:rPr>
          <w:bCs/>
          <w:color w:val="27251F"/>
          <w:sz w:val="18"/>
          <w:szCs w:val="18"/>
        </w:rPr>
      </w:pPr>
      <w:r w:rsidRPr="00567267">
        <w:rPr>
          <w:bCs/>
          <w:color w:val="27251F"/>
          <w:sz w:val="18"/>
          <w:szCs w:val="18"/>
        </w:rPr>
        <w:t>(puntos)</w:t>
      </w:r>
    </w:p>
    <w:tbl>
      <w:tblPr>
        <w:tblStyle w:val="Tablaconcuadrcula"/>
        <w:tblW w:w="5000" w:type="pct"/>
        <w:tblBorders>
          <w:top w:val="single" w:sz="4" w:space="0" w:color="FFFFFF" w:themeColor="background1"/>
          <w:left w:val="single" w:sz="4" w:space="0" w:color="FFFFFF" w:themeColor="background1"/>
          <w:bottom w:val="single" w:sz="8" w:space="0" w:color="C0C0C0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682"/>
        <w:gridCol w:w="1118"/>
        <w:gridCol w:w="1116"/>
        <w:gridCol w:w="1116"/>
        <w:gridCol w:w="417"/>
        <w:gridCol w:w="1515"/>
      </w:tblGrid>
      <w:tr w:rsidR="00675A70" w:rsidRPr="00567267" w14:paraId="3BD865F6" w14:textId="77777777" w:rsidTr="002053C9">
        <w:trPr>
          <w:trHeight w:hRule="exact" w:val="510"/>
        </w:trPr>
        <w:tc>
          <w:tcPr>
            <w:tcW w:w="2349" w:type="pct"/>
            <w:vMerge w:val="restart"/>
            <w:shd w:val="clear" w:color="auto" w:fill="80DDD7"/>
            <w:vAlign w:val="center"/>
          </w:tcPr>
          <w:p w14:paraId="4CF64305" w14:textId="77777777" w:rsidR="00675A70" w:rsidRPr="00567267" w:rsidRDefault="00675A70" w:rsidP="00891C5F">
            <w:pPr>
              <w:spacing w:before="20" w:after="20"/>
              <w:jc w:val="center"/>
              <w:rPr>
                <w:b/>
                <w:bCs/>
                <w:spacing w:val="4"/>
                <w:sz w:val="18"/>
                <w:szCs w:val="18"/>
              </w:rPr>
            </w:pPr>
            <w:bookmarkStart w:id="5" w:name="OLE_LINK1"/>
            <w:r w:rsidRPr="00567267">
              <w:rPr>
                <w:b/>
                <w:bCs/>
                <w:sz w:val="18"/>
                <w:szCs w:val="18"/>
              </w:rPr>
              <w:t>Indicador y componentes</w:t>
            </w:r>
          </w:p>
        </w:tc>
        <w:tc>
          <w:tcPr>
            <w:tcW w:w="561" w:type="pct"/>
            <w:vMerge w:val="restart"/>
            <w:shd w:val="clear" w:color="auto" w:fill="80DDD7"/>
            <w:vAlign w:val="center"/>
          </w:tcPr>
          <w:p w14:paraId="1E75ED5C" w14:textId="717E6698" w:rsidR="00675A70" w:rsidRPr="00567267" w:rsidRDefault="00675A70" w:rsidP="00891C5F">
            <w:pPr>
              <w:ind w:left="-104" w:right="-97"/>
              <w:jc w:val="center"/>
              <w:rPr>
                <w:b/>
                <w:bCs/>
                <w:spacing w:val="-4"/>
                <w:sz w:val="18"/>
                <w:szCs w:val="18"/>
              </w:rPr>
            </w:pPr>
            <w:r w:rsidRPr="00567267">
              <w:rPr>
                <w:b/>
                <w:bCs/>
                <w:spacing w:val="-4"/>
                <w:sz w:val="18"/>
                <w:szCs w:val="18"/>
              </w:rPr>
              <w:t>Nivel en</w:t>
            </w:r>
            <w:r w:rsidRPr="00567267">
              <w:rPr>
                <w:b/>
                <w:bCs/>
                <w:spacing w:val="-4"/>
                <w:sz w:val="18"/>
                <w:szCs w:val="18"/>
              </w:rPr>
              <w:br/>
            </w:r>
            <w:r w:rsidR="00FE724E" w:rsidRPr="00567267">
              <w:rPr>
                <w:b/>
                <w:bCs/>
                <w:spacing w:val="-4"/>
                <w:sz w:val="18"/>
                <w:szCs w:val="18"/>
              </w:rPr>
              <w:t>octubre</w:t>
            </w:r>
            <w:r w:rsidRPr="00567267">
              <w:rPr>
                <w:b/>
                <w:bCs/>
                <w:spacing w:val="-4"/>
                <w:sz w:val="18"/>
                <w:szCs w:val="18"/>
              </w:rPr>
              <w:br/>
              <w:t>de 2026</w:t>
            </w:r>
          </w:p>
        </w:tc>
        <w:tc>
          <w:tcPr>
            <w:tcW w:w="1120" w:type="pct"/>
            <w:gridSpan w:val="2"/>
            <w:shd w:val="clear" w:color="auto" w:fill="80DDD7"/>
            <w:vAlign w:val="center"/>
          </w:tcPr>
          <w:p w14:paraId="2D1FB465" w14:textId="77777777" w:rsidR="00675A70" w:rsidRPr="00567267" w:rsidRDefault="00675A70" w:rsidP="00891C5F">
            <w:pPr>
              <w:ind w:left="-108" w:right="-96"/>
              <w:jc w:val="center"/>
              <w:rPr>
                <w:b/>
                <w:bCs/>
                <w:spacing w:val="-4"/>
                <w:sz w:val="18"/>
                <w:szCs w:val="18"/>
              </w:rPr>
            </w:pPr>
            <w:r w:rsidRPr="00567267">
              <w:rPr>
                <w:b/>
                <w:bCs/>
                <w:spacing w:val="-4"/>
                <w:sz w:val="18"/>
                <w:szCs w:val="18"/>
              </w:rPr>
              <w:t>Diferencias en</w:t>
            </w:r>
            <w:r w:rsidRPr="00567267">
              <w:rPr>
                <w:b/>
                <w:bCs/>
                <w:spacing w:val="-4"/>
                <w:sz w:val="18"/>
                <w:szCs w:val="18"/>
              </w:rPr>
              <w:br/>
              <w:t>puntos respecto a:</w:t>
            </w:r>
            <w:r w:rsidRPr="00567267">
              <w:rPr>
                <w:b/>
                <w:bCs/>
                <w:spacing w:val="-4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969" w:type="pct"/>
            <w:gridSpan w:val="2"/>
            <w:vMerge w:val="restart"/>
            <w:shd w:val="clear" w:color="auto" w:fill="80DDD7"/>
            <w:vAlign w:val="center"/>
          </w:tcPr>
          <w:p w14:paraId="34585598" w14:textId="77777777" w:rsidR="00675A70" w:rsidRPr="00567267" w:rsidRDefault="00675A70" w:rsidP="00891C5F">
            <w:pPr>
              <w:tabs>
                <w:tab w:val="center" w:pos="3348"/>
              </w:tabs>
              <w:ind w:left="-96" w:right="-79"/>
              <w:jc w:val="center"/>
              <w:rPr>
                <w:b/>
                <w:bCs/>
                <w:spacing w:val="-4"/>
                <w:sz w:val="18"/>
                <w:szCs w:val="18"/>
              </w:rPr>
            </w:pPr>
            <w:r w:rsidRPr="00567267">
              <w:rPr>
                <w:b/>
                <w:bCs/>
                <w:spacing w:val="-4"/>
                <w:sz w:val="18"/>
                <w:szCs w:val="18"/>
              </w:rPr>
              <w:t>Número de meses consecutivos por arriba o por debajo del umbral de 50 puntos</w:t>
            </w:r>
          </w:p>
        </w:tc>
      </w:tr>
      <w:tr w:rsidR="00675A70" w:rsidRPr="00567267" w14:paraId="1CE87C16" w14:textId="77777777" w:rsidTr="002053C9">
        <w:trPr>
          <w:trHeight w:hRule="exact" w:val="510"/>
        </w:trPr>
        <w:tc>
          <w:tcPr>
            <w:tcW w:w="2349" w:type="pct"/>
            <w:vMerge/>
            <w:vAlign w:val="center"/>
          </w:tcPr>
          <w:p w14:paraId="77CC5B9D" w14:textId="77777777" w:rsidR="00675A70" w:rsidRPr="00567267" w:rsidRDefault="00675A70" w:rsidP="00891C5F">
            <w:pPr>
              <w:keepNext/>
              <w:keepLines/>
              <w:spacing w:before="20" w:after="20"/>
              <w:ind w:left="176"/>
              <w:rPr>
                <w:sz w:val="18"/>
                <w:szCs w:val="18"/>
              </w:rPr>
            </w:pPr>
          </w:p>
        </w:tc>
        <w:tc>
          <w:tcPr>
            <w:tcW w:w="561" w:type="pct"/>
            <w:vMerge/>
            <w:shd w:val="clear" w:color="auto" w:fill="80DDD7"/>
            <w:vAlign w:val="center"/>
          </w:tcPr>
          <w:p w14:paraId="75E3A0A6" w14:textId="77777777" w:rsidR="00675A70" w:rsidRPr="00567267" w:rsidRDefault="00675A70" w:rsidP="00891C5F">
            <w:pPr>
              <w:keepNext/>
              <w:keepLines/>
              <w:ind w:left="-120" w:right="-61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shd w:val="clear" w:color="auto" w:fill="BDEDEA"/>
            <w:vAlign w:val="center"/>
          </w:tcPr>
          <w:p w14:paraId="38970202" w14:textId="632E120A" w:rsidR="00675A70" w:rsidRPr="00567267" w:rsidRDefault="00FE724E" w:rsidP="00891C5F">
            <w:pPr>
              <w:keepNext/>
              <w:keepLines/>
              <w:ind w:left="-135" w:right="-108"/>
              <w:jc w:val="center"/>
              <w:rPr>
                <w:b/>
                <w:bCs/>
                <w:spacing w:val="-4"/>
                <w:sz w:val="18"/>
                <w:szCs w:val="18"/>
              </w:rPr>
            </w:pPr>
            <w:r w:rsidRPr="00567267">
              <w:rPr>
                <w:b/>
                <w:bCs/>
                <w:spacing w:val="-4"/>
                <w:sz w:val="18"/>
                <w:szCs w:val="18"/>
              </w:rPr>
              <w:t>septiembre</w:t>
            </w:r>
            <w:r w:rsidR="00675A70" w:rsidRPr="00567267">
              <w:rPr>
                <w:b/>
                <w:bCs/>
                <w:spacing w:val="-4"/>
                <w:sz w:val="18"/>
                <w:szCs w:val="18"/>
              </w:rPr>
              <w:br/>
              <w:t>de 2026</w:t>
            </w:r>
          </w:p>
        </w:tc>
        <w:tc>
          <w:tcPr>
            <w:tcW w:w="560" w:type="pct"/>
            <w:shd w:val="clear" w:color="auto" w:fill="BDEDEA"/>
            <w:vAlign w:val="center"/>
          </w:tcPr>
          <w:p w14:paraId="1434CA64" w14:textId="4B4CC359" w:rsidR="00675A70" w:rsidRPr="00567267" w:rsidRDefault="00FE724E" w:rsidP="00891C5F">
            <w:pPr>
              <w:keepNext/>
              <w:keepLines/>
              <w:ind w:left="-106" w:right="-95"/>
              <w:jc w:val="center"/>
              <w:rPr>
                <w:b/>
                <w:bCs/>
                <w:spacing w:val="-4"/>
                <w:sz w:val="18"/>
                <w:szCs w:val="18"/>
              </w:rPr>
            </w:pPr>
            <w:r w:rsidRPr="00567267">
              <w:rPr>
                <w:b/>
                <w:bCs/>
                <w:spacing w:val="-4"/>
                <w:sz w:val="18"/>
                <w:szCs w:val="18"/>
              </w:rPr>
              <w:t>octubre</w:t>
            </w:r>
            <w:r w:rsidR="00675A70" w:rsidRPr="00567267">
              <w:rPr>
                <w:b/>
                <w:bCs/>
                <w:spacing w:val="-4"/>
                <w:sz w:val="18"/>
                <w:szCs w:val="18"/>
              </w:rPr>
              <w:br/>
              <w:t>de 2025</w:t>
            </w:r>
          </w:p>
        </w:tc>
        <w:tc>
          <w:tcPr>
            <w:tcW w:w="969" w:type="pct"/>
            <w:gridSpan w:val="2"/>
            <w:vMerge/>
            <w:vAlign w:val="center"/>
          </w:tcPr>
          <w:p w14:paraId="484512A1" w14:textId="77777777" w:rsidR="00675A70" w:rsidRPr="00567267" w:rsidRDefault="00675A70" w:rsidP="00891C5F">
            <w:pPr>
              <w:keepNext/>
              <w:keepLines/>
              <w:tabs>
                <w:tab w:val="center" w:pos="3348"/>
              </w:tabs>
              <w:spacing w:before="60" w:after="60"/>
              <w:ind w:left="-93" w:right="-80"/>
              <w:jc w:val="center"/>
              <w:rPr>
                <w:sz w:val="18"/>
                <w:szCs w:val="18"/>
              </w:rPr>
            </w:pPr>
          </w:p>
        </w:tc>
      </w:tr>
      <w:tr w:rsidR="002053C9" w:rsidRPr="00567267" w14:paraId="571CBDBF" w14:textId="77777777" w:rsidTr="002053C9">
        <w:trPr>
          <w:trHeight w:hRule="exact" w:val="284"/>
        </w:trPr>
        <w:tc>
          <w:tcPr>
            <w:tcW w:w="2349" w:type="pct"/>
            <w:shd w:val="clear" w:color="auto" w:fill="C0C0C0"/>
            <w:vAlign w:val="center"/>
          </w:tcPr>
          <w:p w14:paraId="1DED2A6A" w14:textId="77777777" w:rsidR="002053C9" w:rsidRPr="00567267" w:rsidRDefault="002053C9" w:rsidP="002053C9">
            <w:pPr>
              <w:tabs>
                <w:tab w:val="left" w:pos="708"/>
              </w:tabs>
              <w:ind w:right="-107"/>
              <w:jc w:val="left"/>
              <w:rPr>
                <w:b/>
                <w:spacing w:val="4"/>
                <w:sz w:val="18"/>
                <w:szCs w:val="18"/>
              </w:rPr>
            </w:pPr>
            <w:r w:rsidRPr="00567267">
              <w:rPr>
                <w:b/>
                <w:sz w:val="18"/>
                <w:szCs w:val="18"/>
              </w:rPr>
              <w:t>Indicador de Pedidos Manufactureros</w:t>
            </w:r>
          </w:p>
        </w:tc>
        <w:tc>
          <w:tcPr>
            <w:tcW w:w="561" w:type="pct"/>
            <w:shd w:val="clear" w:color="auto" w:fill="C0C0C0"/>
            <w:vAlign w:val="center"/>
          </w:tcPr>
          <w:p w14:paraId="2E80F6DB" w14:textId="5BD14176" w:rsidR="002053C9" w:rsidRPr="00567267" w:rsidRDefault="0077386B" w:rsidP="002053C9">
            <w:pPr>
              <w:tabs>
                <w:tab w:val="decimal" w:pos="481"/>
              </w:tabs>
              <w:jc w:val="left"/>
              <w:rPr>
                <w:b/>
                <w:bCs/>
                <w:sz w:val="18"/>
                <w:szCs w:val="18"/>
              </w:rPr>
            </w:pPr>
            <w:r w:rsidRPr="00567267">
              <w:rPr>
                <w:b/>
                <w:bCs/>
                <w:sz w:val="18"/>
                <w:szCs w:val="18"/>
              </w:rPr>
              <w:t>50.5</w:t>
            </w:r>
          </w:p>
        </w:tc>
        <w:tc>
          <w:tcPr>
            <w:tcW w:w="560" w:type="pct"/>
            <w:shd w:val="clear" w:color="auto" w:fill="C0C0C0"/>
            <w:vAlign w:val="center"/>
          </w:tcPr>
          <w:p w14:paraId="248AFAF0" w14:textId="4D06D25E" w:rsidR="002053C9" w:rsidRPr="00567267" w:rsidRDefault="0077386B" w:rsidP="002053C9">
            <w:pPr>
              <w:tabs>
                <w:tab w:val="decimal" w:pos="450"/>
              </w:tabs>
              <w:jc w:val="left"/>
              <w:rPr>
                <w:b/>
                <w:bCs/>
                <w:sz w:val="18"/>
                <w:szCs w:val="18"/>
              </w:rPr>
            </w:pPr>
            <w:r w:rsidRPr="00567267">
              <w:rPr>
                <w:b/>
                <w:bCs/>
                <w:sz w:val="18"/>
                <w:szCs w:val="18"/>
              </w:rPr>
              <w:t>1.2</w:t>
            </w:r>
          </w:p>
        </w:tc>
        <w:tc>
          <w:tcPr>
            <w:tcW w:w="560" w:type="pct"/>
            <w:shd w:val="clear" w:color="auto" w:fill="C0C0C0"/>
            <w:vAlign w:val="center"/>
          </w:tcPr>
          <w:p w14:paraId="02C998B1" w14:textId="5C471308" w:rsidR="002053C9" w:rsidRPr="00567267" w:rsidRDefault="0077386B" w:rsidP="002053C9">
            <w:pPr>
              <w:tabs>
                <w:tab w:val="decimal" w:pos="450"/>
              </w:tabs>
              <w:jc w:val="left"/>
              <w:rPr>
                <w:b/>
                <w:bCs/>
                <w:sz w:val="18"/>
                <w:szCs w:val="18"/>
              </w:rPr>
            </w:pPr>
            <w:r w:rsidRPr="00567267">
              <w:rPr>
                <w:b/>
                <w:bCs/>
                <w:sz w:val="18"/>
                <w:szCs w:val="18"/>
              </w:rPr>
              <w:t>-1.3</w:t>
            </w:r>
          </w:p>
        </w:tc>
        <w:tc>
          <w:tcPr>
            <w:tcW w:w="209" w:type="pct"/>
            <w:tcBorders>
              <w:right w:val="nil"/>
            </w:tcBorders>
            <w:shd w:val="clear" w:color="auto" w:fill="C0C0C0"/>
            <w:vAlign w:val="center"/>
          </w:tcPr>
          <w:p w14:paraId="0AF36711" w14:textId="455564EE" w:rsidR="002053C9" w:rsidRPr="00567267" w:rsidRDefault="002053C9" w:rsidP="002053C9">
            <w:pPr>
              <w:jc w:val="right"/>
              <w:rPr>
                <w:b/>
                <w:bCs/>
                <w:sz w:val="18"/>
                <w:szCs w:val="18"/>
              </w:rPr>
            </w:pPr>
            <w:r w:rsidRPr="00567267">
              <w:rPr>
                <w:b/>
                <w:bCs/>
                <w:sz w:val="18"/>
                <w:szCs w:val="18"/>
              </w:rPr>
              <w:t xml:space="preserve">1 </w:t>
            </w:r>
          </w:p>
        </w:tc>
        <w:tc>
          <w:tcPr>
            <w:tcW w:w="760" w:type="pct"/>
            <w:tcBorders>
              <w:left w:val="nil"/>
              <w:bottom w:val="single" w:sz="4" w:space="0" w:color="FFFFFF" w:themeColor="background1"/>
            </w:tcBorders>
            <w:shd w:val="clear" w:color="auto" w:fill="C0C0C0"/>
            <w:vAlign w:val="center"/>
          </w:tcPr>
          <w:p w14:paraId="36C5A376" w14:textId="0F1F1DFF" w:rsidR="002053C9" w:rsidRPr="00567267" w:rsidRDefault="002053C9" w:rsidP="002053C9">
            <w:pPr>
              <w:tabs>
                <w:tab w:val="decimal" w:pos="774"/>
              </w:tabs>
              <w:jc w:val="left"/>
              <w:rPr>
                <w:b/>
                <w:bCs/>
                <w:sz w:val="18"/>
                <w:szCs w:val="18"/>
              </w:rPr>
            </w:pPr>
            <w:r w:rsidRPr="00567267">
              <w:rPr>
                <w:b/>
                <w:bCs/>
                <w:sz w:val="18"/>
                <w:szCs w:val="18"/>
              </w:rPr>
              <w:t xml:space="preserve">por </w:t>
            </w:r>
            <w:r w:rsidR="0077386B" w:rsidRPr="00567267">
              <w:rPr>
                <w:b/>
                <w:bCs/>
                <w:sz w:val="18"/>
                <w:szCs w:val="18"/>
              </w:rPr>
              <w:t>arriba</w:t>
            </w:r>
          </w:p>
        </w:tc>
      </w:tr>
      <w:tr w:rsidR="002053C9" w:rsidRPr="00567267" w14:paraId="2ED37495" w14:textId="77777777" w:rsidTr="002053C9">
        <w:trPr>
          <w:trHeight w:val="255"/>
        </w:trPr>
        <w:tc>
          <w:tcPr>
            <w:tcW w:w="2349" w:type="pct"/>
            <w:vAlign w:val="center"/>
          </w:tcPr>
          <w:p w14:paraId="04A83BC8" w14:textId="77777777" w:rsidR="002053C9" w:rsidRPr="00567267" w:rsidRDefault="002053C9" w:rsidP="002053C9">
            <w:pPr>
              <w:pStyle w:val="Prrafodelista"/>
              <w:numPr>
                <w:ilvl w:val="0"/>
                <w:numId w:val="6"/>
              </w:numPr>
              <w:ind w:left="317" w:hanging="284"/>
              <w:jc w:val="left"/>
              <w:rPr>
                <w:spacing w:val="4"/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Pedidos</w:t>
            </w:r>
          </w:p>
        </w:tc>
        <w:tc>
          <w:tcPr>
            <w:tcW w:w="561" w:type="pct"/>
            <w:vAlign w:val="center"/>
          </w:tcPr>
          <w:p w14:paraId="450A10A4" w14:textId="5BE0D873" w:rsidR="002053C9" w:rsidRPr="00567267" w:rsidRDefault="0077386B" w:rsidP="002053C9">
            <w:pPr>
              <w:tabs>
                <w:tab w:val="decimal" w:pos="481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51.7</w:t>
            </w:r>
          </w:p>
        </w:tc>
        <w:tc>
          <w:tcPr>
            <w:tcW w:w="560" w:type="pct"/>
            <w:vAlign w:val="center"/>
          </w:tcPr>
          <w:p w14:paraId="2E2D4B21" w14:textId="685A04C6" w:rsidR="002053C9" w:rsidRPr="00567267" w:rsidRDefault="0077386B" w:rsidP="002053C9">
            <w:pPr>
              <w:tabs>
                <w:tab w:val="decimal" w:pos="450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4.6</w:t>
            </w:r>
          </w:p>
        </w:tc>
        <w:tc>
          <w:tcPr>
            <w:tcW w:w="560" w:type="pct"/>
            <w:vAlign w:val="center"/>
          </w:tcPr>
          <w:p w14:paraId="1AA80BE1" w14:textId="0EE87FC5" w:rsidR="002053C9" w:rsidRPr="00567267" w:rsidRDefault="0077386B" w:rsidP="002053C9">
            <w:pPr>
              <w:tabs>
                <w:tab w:val="decimal" w:pos="450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-0.2</w:t>
            </w:r>
          </w:p>
        </w:tc>
        <w:tc>
          <w:tcPr>
            <w:tcW w:w="209" w:type="pct"/>
            <w:tcBorders>
              <w:right w:val="nil"/>
            </w:tcBorders>
            <w:vAlign w:val="center"/>
          </w:tcPr>
          <w:p w14:paraId="3BDC76E1" w14:textId="59328347" w:rsidR="002053C9" w:rsidRPr="00567267" w:rsidRDefault="0077386B" w:rsidP="002053C9">
            <w:pPr>
              <w:jc w:val="righ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1</w:t>
            </w:r>
          </w:p>
        </w:tc>
        <w:tc>
          <w:tcPr>
            <w:tcW w:w="760" w:type="pct"/>
            <w:tcBorders>
              <w:left w:val="nil"/>
              <w:bottom w:val="single" w:sz="4" w:space="0" w:color="FFFFFF" w:themeColor="background1"/>
            </w:tcBorders>
            <w:vAlign w:val="center"/>
          </w:tcPr>
          <w:p w14:paraId="13C95BCD" w14:textId="1951DD67" w:rsidR="002053C9" w:rsidRPr="00567267" w:rsidRDefault="002053C9" w:rsidP="002053C9">
            <w:pPr>
              <w:tabs>
                <w:tab w:val="decimal" w:pos="774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 xml:space="preserve">por </w:t>
            </w:r>
            <w:r w:rsidR="0077386B" w:rsidRPr="00567267">
              <w:rPr>
                <w:sz w:val="18"/>
                <w:szCs w:val="18"/>
              </w:rPr>
              <w:t>arriba</w:t>
            </w:r>
          </w:p>
        </w:tc>
      </w:tr>
      <w:tr w:rsidR="002053C9" w:rsidRPr="00567267" w14:paraId="26C95CF0" w14:textId="77777777" w:rsidTr="002053C9">
        <w:trPr>
          <w:trHeight w:val="255"/>
        </w:trPr>
        <w:tc>
          <w:tcPr>
            <w:tcW w:w="2349" w:type="pct"/>
            <w:shd w:val="clear" w:color="auto" w:fill="F2F2F2"/>
            <w:vAlign w:val="center"/>
          </w:tcPr>
          <w:p w14:paraId="012C38F2" w14:textId="77777777" w:rsidR="002053C9" w:rsidRPr="00567267" w:rsidRDefault="002053C9" w:rsidP="002053C9">
            <w:pPr>
              <w:pStyle w:val="Prrafodelista"/>
              <w:numPr>
                <w:ilvl w:val="0"/>
                <w:numId w:val="6"/>
              </w:numPr>
              <w:ind w:left="317" w:hanging="284"/>
              <w:jc w:val="left"/>
              <w:rPr>
                <w:sz w:val="18"/>
                <w:szCs w:val="18"/>
                <w:lang w:val="es-MX"/>
              </w:rPr>
            </w:pPr>
            <w:r w:rsidRPr="00567267">
              <w:rPr>
                <w:sz w:val="18"/>
                <w:szCs w:val="18"/>
              </w:rPr>
              <w:t>Producción</w:t>
            </w:r>
          </w:p>
        </w:tc>
        <w:tc>
          <w:tcPr>
            <w:tcW w:w="561" w:type="pct"/>
            <w:shd w:val="clear" w:color="auto" w:fill="F2F2F2"/>
            <w:vAlign w:val="center"/>
          </w:tcPr>
          <w:p w14:paraId="189153F7" w14:textId="2D9A4C05" w:rsidR="002053C9" w:rsidRPr="00567267" w:rsidRDefault="0077386B" w:rsidP="002053C9">
            <w:pPr>
              <w:tabs>
                <w:tab w:val="decimal" w:pos="481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50.5</w:t>
            </w:r>
          </w:p>
        </w:tc>
        <w:tc>
          <w:tcPr>
            <w:tcW w:w="560" w:type="pct"/>
            <w:shd w:val="clear" w:color="auto" w:fill="F2F2F2"/>
            <w:vAlign w:val="center"/>
          </w:tcPr>
          <w:p w14:paraId="1A4ED91D" w14:textId="72DB7200" w:rsidR="002053C9" w:rsidRPr="00567267" w:rsidRDefault="0077386B" w:rsidP="002053C9">
            <w:pPr>
              <w:tabs>
                <w:tab w:val="decimal" w:pos="450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0.7</w:t>
            </w:r>
          </w:p>
        </w:tc>
        <w:tc>
          <w:tcPr>
            <w:tcW w:w="560" w:type="pct"/>
            <w:shd w:val="clear" w:color="auto" w:fill="F2F2F2"/>
            <w:vAlign w:val="center"/>
          </w:tcPr>
          <w:p w14:paraId="5DEBFD38" w14:textId="182FDB6D" w:rsidR="002053C9" w:rsidRPr="00567267" w:rsidRDefault="0077386B" w:rsidP="002053C9">
            <w:pPr>
              <w:tabs>
                <w:tab w:val="decimal" w:pos="450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-2.7</w:t>
            </w:r>
          </w:p>
        </w:tc>
        <w:tc>
          <w:tcPr>
            <w:tcW w:w="209" w:type="pct"/>
            <w:tcBorders>
              <w:right w:val="nil"/>
            </w:tcBorders>
            <w:shd w:val="clear" w:color="auto" w:fill="F2F2F2"/>
            <w:vAlign w:val="center"/>
          </w:tcPr>
          <w:p w14:paraId="415E4112" w14:textId="005FAD15" w:rsidR="002053C9" w:rsidRPr="00567267" w:rsidRDefault="0077386B" w:rsidP="002053C9">
            <w:pPr>
              <w:jc w:val="righ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1</w:t>
            </w:r>
            <w:r w:rsidR="002053C9" w:rsidRPr="005672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760" w:type="pct"/>
            <w:tcBorders>
              <w:left w:val="nil"/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57F32B1A" w14:textId="33BA330B" w:rsidR="002053C9" w:rsidRPr="00567267" w:rsidRDefault="002053C9" w:rsidP="002053C9">
            <w:pPr>
              <w:tabs>
                <w:tab w:val="decimal" w:pos="774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por arriba</w:t>
            </w:r>
          </w:p>
        </w:tc>
      </w:tr>
      <w:tr w:rsidR="002053C9" w:rsidRPr="00567267" w14:paraId="418BE82F" w14:textId="77777777" w:rsidTr="002053C9">
        <w:trPr>
          <w:trHeight w:val="255"/>
        </w:trPr>
        <w:tc>
          <w:tcPr>
            <w:tcW w:w="2349" w:type="pct"/>
            <w:vAlign w:val="center"/>
          </w:tcPr>
          <w:p w14:paraId="15FF2A86" w14:textId="77777777" w:rsidR="002053C9" w:rsidRPr="00567267" w:rsidRDefault="002053C9" w:rsidP="002053C9">
            <w:pPr>
              <w:pStyle w:val="Prrafodelista"/>
              <w:numPr>
                <w:ilvl w:val="0"/>
                <w:numId w:val="6"/>
              </w:numPr>
              <w:ind w:left="317" w:hanging="284"/>
              <w:jc w:val="left"/>
              <w:rPr>
                <w:sz w:val="18"/>
                <w:szCs w:val="18"/>
                <w:lang w:val="es-MX"/>
              </w:rPr>
            </w:pPr>
            <w:r w:rsidRPr="00567267">
              <w:rPr>
                <w:sz w:val="18"/>
                <w:szCs w:val="18"/>
              </w:rPr>
              <w:t>Personal ocupado total</w:t>
            </w:r>
          </w:p>
        </w:tc>
        <w:tc>
          <w:tcPr>
            <w:tcW w:w="561" w:type="pct"/>
            <w:vAlign w:val="center"/>
          </w:tcPr>
          <w:p w14:paraId="790F0728" w14:textId="324BD69D" w:rsidR="002053C9" w:rsidRPr="00567267" w:rsidRDefault="0077386B" w:rsidP="002053C9">
            <w:pPr>
              <w:tabs>
                <w:tab w:val="decimal" w:pos="481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49.7</w:t>
            </w:r>
          </w:p>
        </w:tc>
        <w:tc>
          <w:tcPr>
            <w:tcW w:w="560" w:type="pct"/>
            <w:vAlign w:val="center"/>
          </w:tcPr>
          <w:p w14:paraId="50927760" w14:textId="1D3E0DB0" w:rsidR="002053C9" w:rsidRPr="00567267" w:rsidRDefault="0077386B" w:rsidP="002053C9">
            <w:pPr>
              <w:tabs>
                <w:tab w:val="decimal" w:pos="450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0.3</w:t>
            </w:r>
          </w:p>
        </w:tc>
        <w:tc>
          <w:tcPr>
            <w:tcW w:w="560" w:type="pct"/>
            <w:vAlign w:val="center"/>
          </w:tcPr>
          <w:p w14:paraId="1DFA82CE" w14:textId="026272BA" w:rsidR="002053C9" w:rsidRPr="00567267" w:rsidRDefault="0077386B" w:rsidP="002053C9">
            <w:pPr>
              <w:tabs>
                <w:tab w:val="decimal" w:pos="450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-0.3</w:t>
            </w:r>
          </w:p>
        </w:tc>
        <w:tc>
          <w:tcPr>
            <w:tcW w:w="209" w:type="pct"/>
            <w:tcBorders>
              <w:right w:val="nil"/>
            </w:tcBorders>
            <w:vAlign w:val="center"/>
          </w:tcPr>
          <w:p w14:paraId="2E78E603" w14:textId="41B02E7A" w:rsidR="002053C9" w:rsidRPr="00567267" w:rsidRDefault="0077386B" w:rsidP="002053C9">
            <w:pPr>
              <w:jc w:val="righ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18</w:t>
            </w:r>
          </w:p>
        </w:tc>
        <w:tc>
          <w:tcPr>
            <w:tcW w:w="760" w:type="pct"/>
            <w:tcBorders>
              <w:left w:val="nil"/>
              <w:bottom w:val="single" w:sz="4" w:space="0" w:color="FFFFFF" w:themeColor="background1"/>
            </w:tcBorders>
            <w:vAlign w:val="center"/>
          </w:tcPr>
          <w:p w14:paraId="6F1CDE5F" w14:textId="77777777" w:rsidR="002053C9" w:rsidRPr="00567267" w:rsidRDefault="002053C9" w:rsidP="002053C9">
            <w:pPr>
              <w:tabs>
                <w:tab w:val="decimal" w:pos="774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por debajo</w:t>
            </w:r>
          </w:p>
        </w:tc>
      </w:tr>
      <w:tr w:rsidR="002053C9" w:rsidRPr="00567267" w14:paraId="77588EF3" w14:textId="77777777" w:rsidTr="002053C9">
        <w:trPr>
          <w:trHeight w:val="397"/>
        </w:trPr>
        <w:tc>
          <w:tcPr>
            <w:tcW w:w="2349" w:type="pct"/>
            <w:shd w:val="clear" w:color="auto" w:fill="F2F2F2"/>
            <w:vAlign w:val="center"/>
          </w:tcPr>
          <w:p w14:paraId="2F572EB6" w14:textId="77777777" w:rsidR="002053C9" w:rsidRPr="00567267" w:rsidRDefault="002053C9" w:rsidP="002053C9">
            <w:pPr>
              <w:pStyle w:val="Prrafodelista"/>
              <w:numPr>
                <w:ilvl w:val="0"/>
                <w:numId w:val="6"/>
              </w:numPr>
              <w:ind w:left="317" w:hanging="284"/>
              <w:jc w:val="left"/>
              <w:rPr>
                <w:sz w:val="18"/>
                <w:szCs w:val="18"/>
                <w:lang w:val="es-MX"/>
              </w:rPr>
            </w:pPr>
            <w:r w:rsidRPr="00567267">
              <w:rPr>
                <w:sz w:val="18"/>
                <w:szCs w:val="18"/>
              </w:rPr>
              <w:t>Oportunidad en la entrega de insumos de proveedores</w:t>
            </w:r>
          </w:p>
        </w:tc>
        <w:tc>
          <w:tcPr>
            <w:tcW w:w="561" w:type="pct"/>
            <w:shd w:val="clear" w:color="auto" w:fill="F2F2F2"/>
            <w:vAlign w:val="center"/>
          </w:tcPr>
          <w:p w14:paraId="3EA7DB94" w14:textId="06068277" w:rsidR="002053C9" w:rsidRPr="00567267" w:rsidRDefault="0077386B" w:rsidP="002053C9">
            <w:pPr>
              <w:tabs>
                <w:tab w:val="decimal" w:pos="481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49.3</w:t>
            </w:r>
          </w:p>
        </w:tc>
        <w:tc>
          <w:tcPr>
            <w:tcW w:w="560" w:type="pct"/>
            <w:shd w:val="clear" w:color="auto" w:fill="F2F2F2"/>
            <w:vAlign w:val="center"/>
          </w:tcPr>
          <w:p w14:paraId="489F7FFA" w14:textId="2334E585" w:rsidR="0077386B" w:rsidRPr="00567267" w:rsidRDefault="0077386B" w:rsidP="002053C9">
            <w:pPr>
              <w:tabs>
                <w:tab w:val="decimal" w:pos="450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0.3</w:t>
            </w:r>
          </w:p>
        </w:tc>
        <w:tc>
          <w:tcPr>
            <w:tcW w:w="560" w:type="pct"/>
            <w:shd w:val="clear" w:color="auto" w:fill="F2F2F2"/>
            <w:vAlign w:val="center"/>
          </w:tcPr>
          <w:p w14:paraId="29FD710A" w14:textId="76847A81" w:rsidR="002053C9" w:rsidRPr="00567267" w:rsidRDefault="0077386B" w:rsidP="002053C9">
            <w:pPr>
              <w:tabs>
                <w:tab w:val="decimal" w:pos="450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0.3</w:t>
            </w:r>
          </w:p>
        </w:tc>
        <w:tc>
          <w:tcPr>
            <w:tcW w:w="209" w:type="pct"/>
            <w:tcBorders>
              <w:right w:val="nil"/>
            </w:tcBorders>
            <w:shd w:val="clear" w:color="auto" w:fill="F2F2F2"/>
            <w:vAlign w:val="center"/>
          </w:tcPr>
          <w:p w14:paraId="7AE65097" w14:textId="00EEA0D0" w:rsidR="002053C9" w:rsidRPr="00567267" w:rsidRDefault="0077386B" w:rsidP="002053C9">
            <w:pPr>
              <w:jc w:val="righ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14</w:t>
            </w:r>
          </w:p>
        </w:tc>
        <w:tc>
          <w:tcPr>
            <w:tcW w:w="760" w:type="pct"/>
            <w:tcBorders>
              <w:left w:val="nil"/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70AEA764" w14:textId="77777777" w:rsidR="002053C9" w:rsidRPr="00567267" w:rsidRDefault="002053C9" w:rsidP="002053C9">
            <w:pPr>
              <w:tabs>
                <w:tab w:val="decimal" w:pos="774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por debajo</w:t>
            </w:r>
          </w:p>
        </w:tc>
      </w:tr>
      <w:tr w:rsidR="002053C9" w:rsidRPr="00567267" w14:paraId="234E57D9" w14:textId="77777777" w:rsidTr="002053C9">
        <w:trPr>
          <w:trHeight w:val="255"/>
        </w:trPr>
        <w:tc>
          <w:tcPr>
            <w:tcW w:w="2349" w:type="pct"/>
            <w:vAlign w:val="center"/>
          </w:tcPr>
          <w:p w14:paraId="1B710893" w14:textId="77777777" w:rsidR="002053C9" w:rsidRPr="00567267" w:rsidRDefault="002053C9" w:rsidP="002053C9">
            <w:pPr>
              <w:pStyle w:val="Prrafodelista"/>
              <w:numPr>
                <w:ilvl w:val="0"/>
                <w:numId w:val="6"/>
              </w:numPr>
              <w:ind w:left="317" w:hanging="284"/>
              <w:jc w:val="left"/>
              <w:rPr>
                <w:sz w:val="18"/>
                <w:szCs w:val="18"/>
                <w:lang w:val="es-MX"/>
              </w:rPr>
            </w:pPr>
            <w:r w:rsidRPr="00567267">
              <w:rPr>
                <w:sz w:val="18"/>
                <w:szCs w:val="18"/>
              </w:rPr>
              <w:t>Inventarios de insumos</w:t>
            </w:r>
          </w:p>
        </w:tc>
        <w:tc>
          <w:tcPr>
            <w:tcW w:w="561" w:type="pct"/>
            <w:vAlign w:val="center"/>
          </w:tcPr>
          <w:p w14:paraId="5A62B276" w14:textId="1834474C" w:rsidR="002053C9" w:rsidRPr="00567267" w:rsidRDefault="0077386B" w:rsidP="002053C9">
            <w:pPr>
              <w:tabs>
                <w:tab w:val="decimal" w:pos="481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48.5</w:t>
            </w:r>
          </w:p>
        </w:tc>
        <w:tc>
          <w:tcPr>
            <w:tcW w:w="560" w:type="pct"/>
            <w:vAlign w:val="center"/>
          </w:tcPr>
          <w:p w14:paraId="17654883" w14:textId="1D6A1B20" w:rsidR="002053C9" w:rsidRPr="00567267" w:rsidRDefault="0077386B" w:rsidP="002053C9">
            <w:pPr>
              <w:tabs>
                <w:tab w:val="decimal" w:pos="450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-2.2</w:t>
            </w:r>
          </w:p>
        </w:tc>
        <w:tc>
          <w:tcPr>
            <w:tcW w:w="560" w:type="pct"/>
            <w:vAlign w:val="center"/>
          </w:tcPr>
          <w:p w14:paraId="239B95CB" w14:textId="7BAB431F" w:rsidR="002053C9" w:rsidRPr="00567267" w:rsidRDefault="0077386B" w:rsidP="002053C9">
            <w:pPr>
              <w:tabs>
                <w:tab w:val="decimal" w:pos="450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-5.3</w:t>
            </w:r>
          </w:p>
        </w:tc>
        <w:tc>
          <w:tcPr>
            <w:tcW w:w="209" w:type="pct"/>
            <w:tcBorders>
              <w:right w:val="nil"/>
            </w:tcBorders>
            <w:vAlign w:val="center"/>
          </w:tcPr>
          <w:p w14:paraId="22CE5C2C" w14:textId="138D3F36" w:rsidR="002053C9" w:rsidRPr="00567267" w:rsidRDefault="002053C9" w:rsidP="002053C9">
            <w:pPr>
              <w:jc w:val="righ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 xml:space="preserve">1 </w:t>
            </w:r>
          </w:p>
        </w:tc>
        <w:tc>
          <w:tcPr>
            <w:tcW w:w="760" w:type="pct"/>
            <w:tcBorders>
              <w:left w:val="nil"/>
              <w:bottom w:val="single" w:sz="8" w:space="0" w:color="C0C0C0"/>
            </w:tcBorders>
            <w:vAlign w:val="center"/>
          </w:tcPr>
          <w:p w14:paraId="61B2CC23" w14:textId="07C2A011" w:rsidR="002053C9" w:rsidRPr="00567267" w:rsidRDefault="002053C9" w:rsidP="002053C9">
            <w:pPr>
              <w:tabs>
                <w:tab w:val="decimal" w:pos="774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 xml:space="preserve">por </w:t>
            </w:r>
            <w:r w:rsidR="0077386B" w:rsidRPr="00567267">
              <w:rPr>
                <w:sz w:val="18"/>
                <w:szCs w:val="18"/>
              </w:rPr>
              <w:t>debajo</w:t>
            </w:r>
          </w:p>
        </w:tc>
      </w:tr>
    </w:tbl>
    <w:bookmarkEnd w:id="5"/>
    <w:p w14:paraId="11DDCBA8" w14:textId="37A6BA04" w:rsidR="005A276A" w:rsidRPr="00567267" w:rsidRDefault="005A276A" w:rsidP="00ED6313">
      <w:pPr>
        <w:widowControl w:val="0"/>
        <w:tabs>
          <w:tab w:val="left" w:pos="851"/>
        </w:tabs>
        <w:ind w:left="709" w:hanging="567"/>
        <w:rPr>
          <w:color w:val="4D565E"/>
          <w:sz w:val="16"/>
          <w:szCs w:val="16"/>
        </w:rPr>
      </w:pPr>
      <w:r w:rsidRPr="00567267">
        <w:rPr>
          <w:color w:val="4D565E"/>
          <w:sz w:val="16"/>
          <w:szCs w:val="16"/>
        </w:rPr>
        <w:t>Nota:</w:t>
      </w:r>
      <w:r w:rsidRPr="00567267">
        <w:rPr>
          <w:color w:val="4D565E"/>
          <w:sz w:val="16"/>
          <w:szCs w:val="16"/>
        </w:rPr>
        <w:tab/>
        <w:t>Cifras elaboradas mediante métodos econométricos.</w:t>
      </w:r>
    </w:p>
    <w:p w14:paraId="47C5782C" w14:textId="0A484723" w:rsidR="005112A9" w:rsidRPr="00567267" w:rsidRDefault="005112A9" w:rsidP="00ED6313">
      <w:pPr>
        <w:widowControl w:val="0"/>
        <w:tabs>
          <w:tab w:val="left" w:pos="851"/>
        </w:tabs>
        <w:ind w:left="709" w:hanging="567"/>
        <w:rPr>
          <w:color w:val="4D565E"/>
          <w:sz w:val="16"/>
          <w:szCs w:val="16"/>
        </w:rPr>
      </w:pPr>
      <w:r w:rsidRPr="00567267">
        <w:rPr>
          <w:color w:val="4D565E"/>
          <w:sz w:val="16"/>
          <w:szCs w:val="16"/>
          <w:vertAlign w:val="superscript"/>
        </w:rPr>
        <w:t>1</w:t>
      </w:r>
      <w:r w:rsidR="003B4381" w:rsidRPr="00567267">
        <w:rPr>
          <w:color w:val="4D565E"/>
          <w:sz w:val="16"/>
          <w:szCs w:val="16"/>
          <w:vertAlign w:val="superscript"/>
        </w:rPr>
        <w:t>/</w:t>
      </w:r>
      <w:r w:rsidRPr="00567267">
        <w:rPr>
          <w:color w:val="4D565E"/>
          <w:sz w:val="16"/>
          <w:szCs w:val="16"/>
        </w:rPr>
        <w:tab/>
        <w:t>Las diferencias en puntos se obtienen de los respectivos indicadores considerando todos sus decimales.</w:t>
      </w:r>
    </w:p>
    <w:p w14:paraId="3C1E3697" w14:textId="3CC5AEA9" w:rsidR="00E72A79" w:rsidRPr="00567267" w:rsidRDefault="005112A9" w:rsidP="00ED6313">
      <w:pPr>
        <w:widowControl w:val="0"/>
        <w:tabs>
          <w:tab w:val="left" w:pos="851"/>
        </w:tabs>
        <w:ind w:left="709" w:right="51" w:hanging="567"/>
        <w:rPr>
          <w:color w:val="4D565E"/>
          <w:sz w:val="16"/>
          <w:szCs w:val="16"/>
        </w:rPr>
      </w:pPr>
      <w:r w:rsidRPr="00567267">
        <w:rPr>
          <w:color w:val="4D565E"/>
          <w:sz w:val="16"/>
          <w:szCs w:val="16"/>
        </w:rPr>
        <w:t>Fuente:</w:t>
      </w:r>
      <w:r w:rsidRPr="00567267">
        <w:rPr>
          <w:color w:val="4D565E"/>
          <w:sz w:val="16"/>
          <w:szCs w:val="16"/>
        </w:rPr>
        <w:tab/>
      </w:r>
      <w:r w:rsidR="00F878CA" w:rsidRPr="00567267">
        <w:rPr>
          <w:smallCaps/>
          <w:color w:val="4D565E"/>
          <w:sz w:val="16"/>
          <w:szCs w:val="16"/>
        </w:rPr>
        <w:t>inegi</w:t>
      </w:r>
      <w:r w:rsidR="00B66222" w:rsidRPr="00567267">
        <w:rPr>
          <w:smallCaps/>
          <w:color w:val="4D565E"/>
          <w:sz w:val="16"/>
          <w:szCs w:val="16"/>
        </w:rPr>
        <w:t xml:space="preserve"> </w:t>
      </w:r>
      <w:r w:rsidR="00B66222" w:rsidRPr="00567267">
        <w:rPr>
          <w:color w:val="4D565E"/>
          <w:sz w:val="16"/>
          <w:szCs w:val="16"/>
          <w:lang w:val="es-ES"/>
        </w:rPr>
        <w:t>y Banco de México</w:t>
      </w:r>
      <w:r w:rsidR="00F878CA" w:rsidRPr="00567267">
        <w:rPr>
          <w:color w:val="4D565E"/>
          <w:sz w:val="16"/>
          <w:szCs w:val="16"/>
        </w:rPr>
        <w:t>. Encuesta Mensual de Opinión Empresarial (</w:t>
      </w:r>
      <w:r w:rsidR="00F878CA" w:rsidRPr="00567267">
        <w:rPr>
          <w:smallCaps/>
          <w:color w:val="4D565E"/>
          <w:sz w:val="16"/>
          <w:szCs w:val="16"/>
        </w:rPr>
        <w:t>emoe</w:t>
      </w:r>
      <w:r w:rsidR="00F878CA" w:rsidRPr="00567267">
        <w:rPr>
          <w:smallCaps/>
          <w:color w:val="4D565E"/>
          <w:sz w:val="16"/>
        </w:rPr>
        <w:t>)</w:t>
      </w:r>
      <w:r w:rsidR="00F878CA" w:rsidRPr="00567267">
        <w:rPr>
          <w:color w:val="4D565E"/>
          <w:sz w:val="16"/>
          <w:szCs w:val="16"/>
        </w:rPr>
        <w:t>, 202</w:t>
      </w:r>
      <w:r w:rsidR="00273D2B" w:rsidRPr="00567267">
        <w:rPr>
          <w:color w:val="4D565E"/>
          <w:sz w:val="16"/>
          <w:szCs w:val="16"/>
        </w:rPr>
        <w:t>6</w:t>
      </w:r>
      <w:r w:rsidR="00F878CA" w:rsidRPr="00567267">
        <w:rPr>
          <w:color w:val="4D565E"/>
          <w:sz w:val="16"/>
          <w:szCs w:val="16"/>
        </w:rPr>
        <w:t>.</w:t>
      </w:r>
    </w:p>
    <w:p w14:paraId="5EEE7769" w14:textId="77777777" w:rsidR="00A634E9" w:rsidRPr="00567267" w:rsidRDefault="00A634E9" w:rsidP="00A634E9">
      <w:pPr>
        <w:widowControl w:val="0"/>
        <w:tabs>
          <w:tab w:val="left" w:pos="851"/>
        </w:tabs>
      </w:pPr>
    </w:p>
    <w:p w14:paraId="5B30E7C6" w14:textId="2D4C4D9A" w:rsidR="00C907D2" w:rsidRPr="00567267" w:rsidRDefault="005112A9" w:rsidP="00A247FE">
      <w:pPr>
        <w:widowControl w:val="0"/>
        <w:rPr>
          <w:bCs/>
          <w:kern w:val="32"/>
          <w:sz w:val="20"/>
        </w:rPr>
      </w:pPr>
      <w:r w:rsidRPr="00567267">
        <w:t xml:space="preserve">Las siguientes gráficas </w:t>
      </w:r>
      <w:r w:rsidR="00A247FE" w:rsidRPr="00567267">
        <w:t>muestran</w:t>
      </w:r>
      <w:r w:rsidR="00014297" w:rsidRPr="00567267">
        <w:t xml:space="preserve"> </w:t>
      </w:r>
      <w:r w:rsidRPr="00567267">
        <w:t>la evolución en los últimos años de las series desestacionalizada</w:t>
      </w:r>
      <w:r w:rsidR="00BF042F" w:rsidRPr="00567267">
        <w:t>s</w:t>
      </w:r>
      <w:r w:rsidRPr="00567267">
        <w:t xml:space="preserve"> y de tendencia-ciclo de los componentes que integran el </w:t>
      </w:r>
      <w:r w:rsidRPr="00567267">
        <w:rPr>
          <w:smallCaps/>
        </w:rPr>
        <w:t>ipm</w:t>
      </w:r>
      <w:r w:rsidRPr="00567267">
        <w:t>.</w:t>
      </w:r>
    </w:p>
    <w:p w14:paraId="212C34F7" w14:textId="77777777" w:rsidR="00481019" w:rsidRPr="00567267" w:rsidRDefault="00481019" w:rsidP="00E67505">
      <w:pPr>
        <w:widowControl w:val="0"/>
        <w:jc w:val="center"/>
        <w:rPr>
          <w:bCs/>
          <w:color w:val="4D565E"/>
          <w:kern w:val="32"/>
          <w:sz w:val="20"/>
        </w:rPr>
      </w:pPr>
    </w:p>
    <w:p w14:paraId="0AA1D942" w14:textId="77777777" w:rsidR="00C24426" w:rsidRPr="00567267" w:rsidRDefault="00C24426">
      <w:pPr>
        <w:jc w:val="left"/>
        <w:rPr>
          <w:bCs/>
          <w:color w:val="4D565E"/>
          <w:kern w:val="32"/>
          <w:sz w:val="20"/>
        </w:rPr>
      </w:pPr>
      <w:r w:rsidRPr="00567267">
        <w:rPr>
          <w:bCs/>
          <w:color w:val="4D565E"/>
          <w:kern w:val="32"/>
          <w:sz w:val="20"/>
        </w:rPr>
        <w:br w:type="page"/>
      </w:r>
    </w:p>
    <w:p w14:paraId="1F981187" w14:textId="115BD25C" w:rsidR="005112A9" w:rsidRPr="00567267" w:rsidRDefault="005112A9" w:rsidP="00E67505">
      <w:pPr>
        <w:widowControl w:val="0"/>
        <w:jc w:val="center"/>
        <w:rPr>
          <w:bCs/>
          <w:color w:val="003057"/>
          <w:kern w:val="32"/>
          <w:sz w:val="20"/>
        </w:rPr>
      </w:pPr>
      <w:r w:rsidRPr="00567267">
        <w:rPr>
          <w:bCs/>
          <w:color w:val="003057"/>
          <w:kern w:val="32"/>
          <w:sz w:val="20"/>
        </w:rPr>
        <w:lastRenderedPageBreak/>
        <w:t xml:space="preserve">Gráfica </w:t>
      </w:r>
      <w:r w:rsidR="005A6DE3" w:rsidRPr="00567267">
        <w:rPr>
          <w:bCs/>
          <w:color w:val="003057"/>
          <w:kern w:val="32"/>
          <w:sz w:val="20"/>
        </w:rPr>
        <w:t>2</w:t>
      </w:r>
    </w:p>
    <w:p w14:paraId="27E537D8" w14:textId="632F2547" w:rsidR="005112A9" w:rsidRPr="00567267" w:rsidRDefault="009373E7" w:rsidP="00E67505">
      <w:pPr>
        <w:jc w:val="center"/>
        <w:rPr>
          <w:b/>
          <w:color w:val="003057"/>
          <w:sz w:val="22"/>
        </w:rPr>
      </w:pPr>
      <w:r w:rsidRPr="00567267">
        <w:rPr>
          <w:b/>
          <w:color w:val="003057"/>
          <w:sz w:val="22"/>
        </w:rPr>
        <w:t>S</w:t>
      </w:r>
      <w:r w:rsidR="005112A9" w:rsidRPr="00567267">
        <w:rPr>
          <w:b/>
          <w:color w:val="003057"/>
          <w:sz w:val="22"/>
        </w:rPr>
        <w:t>erie desestacionalizada y de tendencia-ciclo</w:t>
      </w:r>
    </w:p>
    <w:p w14:paraId="1F9C1E1B" w14:textId="51112AF9" w:rsidR="005112A9" w:rsidRPr="00567267" w:rsidRDefault="005112A9" w:rsidP="00E67505">
      <w:pPr>
        <w:jc w:val="center"/>
        <w:rPr>
          <w:b/>
          <w:smallCaps/>
          <w:color w:val="003057"/>
          <w:sz w:val="22"/>
        </w:rPr>
      </w:pPr>
      <w:r w:rsidRPr="00567267">
        <w:rPr>
          <w:b/>
          <w:color w:val="003057"/>
          <w:sz w:val="22"/>
        </w:rPr>
        <w:t>de los componentes del</w:t>
      </w:r>
      <w:r w:rsidR="003B4381" w:rsidRPr="00567267">
        <w:rPr>
          <w:b/>
          <w:color w:val="003057"/>
          <w:sz w:val="22"/>
        </w:rPr>
        <w:t xml:space="preserve"> Indicador de Pedidos Manufactureros</w:t>
      </w:r>
    </w:p>
    <w:p w14:paraId="433BB3F8" w14:textId="1E495C4A" w:rsidR="005112A9" w:rsidRPr="00567267" w:rsidRDefault="006B3E78" w:rsidP="00E67505">
      <w:pPr>
        <w:jc w:val="center"/>
        <w:rPr>
          <w:bCs/>
          <w:smallCaps/>
          <w:color w:val="27251F"/>
          <w:sz w:val="20"/>
          <w:szCs w:val="22"/>
        </w:rPr>
      </w:pPr>
      <w:r w:rsidRPr="00567267">
        <w:rPr>
          <w:bCs/>
          <w:color w:val="27251F"/>
          <w:sz w:val="20"/>
          <w:szCs w:val="20"/>
        </w:rPr>
        <w:t>enero de 202</w:t>
      </w:r>
      <w:r w:rsidR="00F273FD" w:rsidRPr="00567267">
        <w:rPr>
          <w:bCs/>
          <w:color w:val="27251F"/>
          <w:sz w:val="20"/>
          <w:szCs w:val="20"/>
        </w:rPr>
        <w:t>2</w:t>
      </w:r>
      <w:r w:rsidR="004E2861" w:rsidRPr="00567267">
        <w:rPr>
          <w:bCs/>
          <w:color w:val="27251F"/>
          <w:sz w:val="20"/>
          <w:szCs w:val="20"/>
        </w:rPr>
        <w:t>–</w:t>
      </w:r>
      <w:r w:rsidR="00FE724E" w:rsidRPr="00567267">
        <w:rPr>
          <w:bCs/>
          <w:color w:val="27251F"/>
          <w:sz w:val="20"/>
          <w:szCs w:val="20"/>
        </w:rPr>
        <w:t>octubre</w:t>
      </w:r>
      <w:r w:rsidR="005112A9" w:rsidRPr="00567267">
        <w:rPr>
          <w:bCs/>
          <w:color w:val="27251F"/>
          <w:sz w:val="20"/>
          <w:szCs w:val="20"/>
        </w:rPr>
        <w:t xml:space="preserve"> de 202</w:t>
      </w:r>
      <w:r w:rsidR="00F273FD" w:rsidRPr="00567267">
        <w:rPr>
          <w:bCs/>
          <w:color w:val="27251F"/>
          <w:sz w:val="20"/>
          <w:szCs w:val="20"/>
        </w:rPr>
        <w:t>6</w:t>
      </w:r>
    </w:p>
    <w:p w14:paraId="647419D7" w14:textId="77777777" w:rsidR="005112A9" w:rsidRPr="00567267" w:rsidRDefault="005112A9" w:rsidP="00E67505">
      <w:pPr>
        <w:widowControl w:val="0"/>
        <w:jc w:val="center"/>
        <w:rPr>
          <w:bCs/>
          <w:smallCaps/>
          <w:color w:val="27251F"/>
          <w:sz w:val="18"/>
          <w:szCs w:val="20"/>
        </w:rPr>
      </w:pPr>
      <w:r w:rsidRPr="00567267">
        <w:rPr>
          <w:color w:val="27251F"/>
          <w:kern w:val="32"/>
          <w:sz w:val="18"/>
          <w:szCs w:val="18"/>
        </w:rPr>
        <w:t>(puntos)</w:t>
      </w:r>
    </w:p>
    <w:tbl>
      <w:tblPr>
        <w:tblW w:w="5000" w:type="pct"/>
        <w:jc w:val="center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4905"/>
        <w:gridCol w:w="146"/>
        <w:gridCol w:w="4923"/>
      </w:tblGrid>
      <w:tr w:rsidR="004970C9" w:rsidRPr="00567267" w14:paraId="60032D43" w14:textId="77777777" w:rsidTr="007714DB">
        <w:trPr>
          <w:trHeight w:hRule="exact" w:val="284"/>
          <w:jc w:val="center"/>
        </w:trPr>
        <w:tc>
          <w:tcPr>
            <w:tcW w:w="4905" w:type="dxa"/>
            <w:vAlign w:val="center"/>
          </w:tcPr>
          <w:p w14:paraId="4C8C494A" w14:textId="3BAFAD22" w:rsidR="004970C9" w:rsidRPr="00567267" w:rsidRDefault="004970C9" w:rsidP="003164AE">
            <w:pPr>
              <w:ind w:left="-68"/>
              <w:jc w:val="center"/>
              <w:rPr>
                <w:color w:val="4D565E"/>
                <w:sz w:val="18"/>
                <w:szCs w:val="18"/>
              </w:rPr>
            </w:pPr>
            <w:r w:rsidRPr="00567267">
              <w:rPr>
                <w:color w:val="4D565E"/>
                <w:sz w:val="18"/>
                <w:szCs w:val="18"/>
              </w:rPr>
              <w:t>Pedidos</w:t>
            </w:r>
          </w:p>
        </w:tc>
        <w:tc>
          <w:tcPr>
            <w:tcW w:w="146" w:type="dxa"/>
            <w:vAlign w:val="center"/>
          </w:tcPr>
          <w:p w14:paraId="3CE4689C" w14:textId="77777777" w:rsidR="004970C9" w:rsidRPr="00567267" w:rsidRDefault="004970C9" w:rsidP="003164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23" w:type="dxa"/>
            <w:vAlign w:val="center"/>
          </w:tcPr>
          <w:p w14:paraId="218E0283" w14:textId="5D91C7AB" w:rsidR="004970C9" w:rsidRPr="00567267" w:rsidRDefault="004970C9" w:rsidP="003164AE">
            <w:pPr>
              <w:ind w:left="-49"/>
              <w:jc w:val="center"/>
              <w:rPr>
                <w:color w:val="4D565E"/>
                <w:sz w:val="18"/>
                <w:szCs w:val="18"/>
              </w:rPr>
            </w:pPr>
            <w:r w:rsidRPr="00567267">
              <w:rPr>
                <w:color w:val="4D565E"/>
                <w:sz w:val="18"/>
                <w:szCs w:val="18"/>
              </w:rPr>
              <w:t>Producción</w:t>
            </w:r>
          </w:p>
        </w:tc>
      </w:tr>
      <w:tr w:rsidR="00526718" w:rsidRPr="00567267" w14:paraId="6FBA6ECD" w14:textId="77777777" w:rsidTr="00201366">
        <w:tblPrEx>
          <w:tblCellMar>
            <w:left w:w="70" w:type="dxa"/>
            <w:right w:w="70" w:type="dxa"/>
          </w:tblCellMar>
        </w:tblPrEx>
        <w:trPr>
          <w:jc w:val="center"/>
        </w:trPr>
        <w:tc>
          <w:tcPr>
            <w:tcW w:w="4905" w:type="dxa"/>
          </w:tcPr>
          <w:p w14:paraId="5B120078" w14:textId="098A9136" w:rsidR="00526718" w:rsidRPr="00567267" w:rsidRDefault="00201366" w:rsidP="003164AE">
            <w:pPr>
              <w:ind w:left="-68"/>
              <w:jc w:val="center"/>
              <w:rPr>
                <w:b/>
                <w:bCs/>
                <w:color w:val="4D565E"/>
                <w:sz w:val="16"/>
                <w:szCs w:val="16"/>
              </w:rPr>
            </w:pPr>
            <w:r w:rsidRPr="00567267">
              <w:rPr>
                <w:noProof/>
              </w:rPr>
              <w:drawing>
                <wp:inline distT="0" distB="0" distL="0" distR="0" wp14:anchorId="23F16836" wp14:editId="7F379DCE">
                  <wp:extent cx="3060000" cy="1440000"/>
                  <wp:effectExtent l="0" t="0" r="0" b="0"/>
                  <wp:docPr id="747839090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</w:tc>
        <w:tc>
          <w:tcPr>
            <w:tcW w:w="146" w:type="dxa"/>
          </w:tcPr>
          <w:p w14:paraId="5CA8D0C9" w14:textId="77777777" w:rsidR="00526718" w:rsidRPr="00567267" w:rsidRDefault="00526718" w:rsidP="004335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23" w:type="dxa"/>
          </w:tcPr>
          <w:p w14:paraId="535E9D03" w14:textId="6857A5F6" w:rsidR="00526718" w:rsidRPr="00567267" w:rsidRDefault="00201366" w:rsidP="003164AE">
            <w:pPr>
              <w:ind w:left="-49"/>
              <w:jc w:val="center"/>
              <w:rPr>
                <w:b/>
                <w:bCs/>
                <w:color w:val="4D565E"/>
                <w:sz w:val="16"/>
                <w:szCs w:val="16"/>
              </w:rPr>
            </w:pPr>
            <w:r w:rsidRPr="00567267">
              <w:rPr>
                <w:noProof/>
              </w:rPr>
              <w:drawing>
                <wp:inline distT="0" distB="0" distL="0" distR="0" wp14:anchorId="0586AE81" wp14:editId="1AE14B87">
                  <wp:extent cx="3061270" cy="1440000"/>
                  <wp:effectExtent l="0" t="0" r="0" b="0"/>
                  <wp:docPr id="353535134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</w:tc>
      </w:tr>
      <w:tr w:rsidR="003164AE" w:rsidRPr="00567267" w14:paraId="773F8DDF" w14:textId="77777777" w:rsidTr="007714DB">
        <w:trPr>
          <w:trHeight w:hRule="exact" w:val="113"/>
          <w:jc w:val="center"/>
        </w:trPr>
        <w:tc>
          <w:tcPr>
            <w:tcW w:w="4905" w:type="dxa"/>
            <w:vAlign w:val="center"/>
          </w:tcPr>
          <w:p w14:paraId="036E0C24" w14:textId="77777777" w:rsidR="003164AE" w:rsidRPr="00567267" w:rsidRDefault="003164AE" w:rsidP="003164AE">
            <w:pPr>
              <w:ind w:left="-68"/>
              <w:jc w:val="center"/>
              <w:rPr>
                <w:b/>
                <w:bCs/>
                <w:color w:val="4D565E"/>
                <w:sz w:val="16"/>
                <w:szCs w:val="16"/>
              </w:rPr>
            </w:pPr>
          </w:p>
        </w:tc>
        <w:tc>
          <w:tcPr>
            <w:tcW w:w="146" w:type="dxa"/>
            <w:vAlign w:val="center"/>
          </w:tcPr>
          <w:p w14:paraId="2FD48557" w14:textId="77777777" w:rsidR="003164AE" w:rsidRPr="00567267" w:rsidRDefault="003164AE" w:rsidP="003164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23" w:type="dxa"/>
            <w:vAlign w:val="center"/>
          </w:tcPr>
          <w:p w14:paraId="070C204B" w14:textId="77777777" w:rsidR="003164AE" w:rsidRPr="00567267" w:rsidRDefault="003164AE" w:rsidP="003164AE">
            <w:pPr>
              <w:ind w:left="-49"/>
              <w:jc w:val="center"/>
              <w:rPr>
                <w:b/>
                <w:bCs/>
                <w:color w:val="4D565E"/>
                <w:sz w:val="16"/>
                <w:szCs w:val="16"/>
              </w:rPr>
            </w:pPr>
          </w:p>
        </w:tc>
      </w:tr>
      <w:tr w:rsidR="00526718" w:rsidRPr="00567267" w14:paraId="0C93E558" w14:textId="77777777" w:rsidTr="007714DB">
        <w:trPr>
          <w:trHeight w:hRule="exact" w:val="284"/>
          <w:jc w:val="center"/>
        </w:trPr>
        <w:tc>
          <w:tcPr>
            <w:tcW w:w="4905" w:type="dxa"/>
            <w:vAlign w:val="center"/>
          </w:tcPr>
          <w:p w14:paraId="3CA89EA7" w14:textId="73278647" w:rsidR="00526718" w:rsidRPr="00567267" w:rsidRDefault="00526718" w:rsidP="003164AE">
            <w:pPr>
              <w:ind w:left="-68"/>
              <w:jc w:val="center"/>
              <w:rPr>
                <w:noProof/>
                <w:sz w:val="18"/>
                <w:szCs w:val="18"/>
              </w:rPr>
            </w:pPr>
            <w:r w:rsidRPr="00567267">
              <w:rPr>
                <w:color w:val="4D565E"/>
                <w:sz w:val="18"/>
                <w:szCs w:val="18"/>
              </w:rPr>
              <w:t>Personal ocupado total</w:t>
            </w:r>
          </w:p>
        </w:tc>
        <w:tc>
          <w:tcPr>
            <w:tcW w:w="146" w:type="dxa"/>
            <w:vAlign w:val="center"/>
          </w:tcPr>
          <w:p w14:paraId="2BDB31AE" w14:textId="77777777" w:rsidR="00526718" w:rsidRPr="00567267" w:rsidRDefault="00526718" w:rsidP="003164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23" w:type="dxa"/>
            <w:vAlign w:val="center"/>
          </w:tcPr>
          <w:p w14:paraId="130D9EDB" w14:textId="06EF93BD" w:rsidR="00526718" w:rsidRPr="00567267" w:rsidRDefault="00526718" w:rsidP="003164AE">
            <w:pPr>
              <w:ind w:left="-49"/>
              <w:jc w:val="center"/>
              <w:rPr>
                <w:noProof/>
                <w:sz w:val="18"/>
                <w:szCs w:val="18"/>
              </w:rPr>
            </w:pPr>
            <w:r w:rsidRPr="00567267">
              <w:rPr>
                <w:color w:val="4D565E"/>
                <w:sz w:val="18"/>
                <w:szCs w:val="18"/>
              </w:rPr>
              <w:t>Oportunidad en la entrega de insumos de proveedores</w:t>
            </w:r>
          </w:p>
        </w:tc>
      </w:tr>
      <w:tr w:rsidR="00526718" w:rsidRPr="00567267" w14:paraId="129C6775" w14:textId="77777777" w:rsidTr="00201366">
        <w:tblPrEx>
          <w:tblCellMar>
            <w:left w:w="70" w:type="dxa"/>
            <w:right w:w="70" w:type="dxa"/>
          </w:tblCellMar>
        </w:tblPrEx>
        <w:trPr>
          <w:jc w:val="center"/>
        </w:trPr>
        <w:tc>
          <w:tcPr>
            <w:tcW w:w="4905" w:type="dxa"/>
          </w:tcPr>
          <w:p w14:paraId="5E009AF0" w14:textId="1C3C7A59" w:rsidR="00526718" w:rsidRPr="00567267" w:rsidRDefault="00201366" w:rsidP="003164AE">
            <w:pPr>
              <w:ind w:left="-68"/>
              <w:jc w:val="center"/>
              <w:rPr>
                <w:noProof/>
              </w:rPr>
            </w:pPr>
            <w:r w:rsidRPr="00567267">
              <w:rPr>
                <w:noProof/>
              </w:rPr>
              <w:drawing>
                <wp:inline distT="0" distB="0" distL="0" distR="0" wp14:anchorId="572E640C" wp14:editId="29C117A6">
                  <wp:extent cx="3060000" cy="1440000"/>
                  <wp:effectExtent l="0" t="0" r="0" b="0"/>
                  <wp:docPr id="954190502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4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</w:tc>
        <w:tc>
          <w:tcPr>
            <w:tcW w:w="146" w:type="dxa"/>
          </w:tcPr>
          <w:p w14:paraId="5844CFFD" w14:textId="77777777" w:rsidR="00526718" w:rsidRPr="00567267" w:rsidRDefault="00526718" w:rsidP="004335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23" w:type="dxa"/>
          </w:tcPr>
          <w:p w14:paraId="62EBFED7" w14:textId="366C5E19" w:rsidR="00526718" w:rsidRPr="00567267" w:rsidRDefault="00201366" w:rsidP="003164AE">
            <w:pPr>
              <w:ind w:left="-49"/>
              <w:jc w:val="center"/>
              <w:rPr>
                <w:noProof/>
              </w:rPr>
            </w:pPr>
            <w:r w:rsidRPr="00567267">
              <w:rPr>
                <w:noProof/>
              </w:rPr>
              <w:drawing>
                <wp:inline distT="0" distB="0" distL="0" distR="0" wp14:anchorId="7662C0DE" wp14:editId="458DF20B">
                  <wp:extent cx="3061270" cy="1440000"/>
                  <wp:effectExtent l="0" t="0" r="0" b="0"/>
                  <wp:docPr id="1916911573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6273C7E-883C-4F88-8955-AF42D11BD12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inline>
              </w:drawing>
            </w:r>
          </w:p>
        </w:tc>
      </w:tr>
      <w:tr w:rsidR="006C4CAD" w:rsidRPr="00567267" w14:paraId="23770842" w14:textId="77777777" w:rsidTr="001167A6">
        <w:trPr>
          <w:trHeight w:hRule="exact" w:val="284"/>
          <w:jc w:val="center"/>
        </w:trPr>
        <w:tc>
          <w:tcPr>
            <w:tcW w:w="9974" w:type="dxa"/>
            <w:gridSpan w:val="3"/>
          </w:tcPr>
          <w:p w14:paraId="2C3C618C" w14:textId="684DF28C" w:rsidR="006C4CAD" w:rsidRPr="00567267" w:rsidRDefault="006C4CAD" w:rsidP="003164AE">
            <w:pPr>
              <w:keepNext/>
              <w:keepLines/>
              <w:spacing w:before="60" w:after="60"/>
              <w:jc w:val="center"/>
              <w:rPr>
                <w:color w:val="4D565E"/>
                <w:sz w:val="18"/>
                <w:szCs w:val="18"/>
              </w:rPr>
            </w:pPr>
            <w:r w:rsidRPr="00567267">
              <w:rPr>
                <w:color w:val="4D565E"/>
                <w:sz w:val="18"/>
                <w:szCs w:val="18"/>
              </w:rPr>
              <w:t>Inventarios de insumos</w:t>
            </w:r>
          </w:p>
        </w:tc>
      </w:tr>
      <w:tr w:rsidR="00526718" w:rsidRPr="00567267" w14:paraId="5A249192" w14:textId="77777777" w:rsidTr="00201366">
        <w:tblPrEx>
          <w:tblCellMar>
            <w:left w:w="70" w:type="dxa"/>
            <w:right w:w="70" w:type="dxa"/>
          </w:tblCellMar>
        </w:tblPrEx>
        <w:trPr>
          <w:jc w:val="center"/>
        </w:trPr>
        <w:tc>
          <w:tcPr>
            <w:tcW w:w="9974" w:type="dxa"/>
            <w:gridSpan w:val="3"/>
          </w:tcPr>
          <w:p w14:paraId="736A9009" w14:textId="3394CC46" w:rsidR="00F279A9" w:rsidRPr="00567267" w:rsidRDefault="00201366" w:rsidP="003164AE">
            <w:pPr>
              <w:keepNext/>
              <w:keepLines/>
              <w:spacing w:before="60" w:after="60"/>
              <w:jc w:val="center"/>
              <w:rPr>
                <w:noProof/>
                <w:sz w:val="16"/>
                <w:szCs w:val="16"/>
              </w:rPr>
            </w:pPr>
            <w:r w:rsidRPr="00567267">
              <w:rPr>
                <w:noProof/>
              </w:rPr>
              <w:drawing>
                <wp:inline distT="0" distB="0" distL="0" distR="0" wp14:anchorId="6E6D56A5" wp14:editId="73A1E123">
                  <wp:extent cx="3060000" cy="1440000"/>
                  <wp:effectExtent l="0" t="0" r="0" b="0"/>
                  <wp:docPr id="989406271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6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</wp:inline>
              </w:drawing>
            </w:r>
          </w:p>
        </w:tc>
      </w:tr>
      <w:tr w:rsidR="003A163B" w:rsidRPr="00567267" w14:paraId="2DF11D2E" w14:textId="77777777" w:rsidTr="003A163B">
        <w:tblPrEx>
          <w:tblCellMar>
            <w:left w:w="70" w:type="dxa"/>
            <w:right w:w="70" w:type="dxa"/>
          </w:tblCellMar>
        </w:tblPrEx>
        <w:trPr>
          <w:trHeight w:val="283"/>
          <w:jc w:val="center"/>
        </w:trPr>
        <w:tc>
          <w:tcPr>
            <w:tcW w:w="9974" w:type="dxa"/>
            <w:gridSpan w:val="3"/>
            <w:vAlign w:val="center"/>
          </w:tcPr>
          <w:p w14:paraId="77DE8068" w14:textId="6921E9E1" w:rsidR="003A163B" w:rsidRPr="00567267" w:rsidRDefault="003A163B" w:rsidP="003A163B">
            <w:pPr>
              <w:jc w:val="center"/>
              <w:rPr>
                <w:noProof/>
                <w:sz w:val="18"/>
                <w:szCs w:val="18"/>
              </w:rPr>
            </w:pPr>
            <w:r w:rsidRPr="00567267">
              <w:rPr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1" layoutInCell="1" allowOverlap="0" wp14:anchorId="056462D7" wp14:editId="29596E74">
                      <wp:simplePos x="0" y="0"/>
                      <wp:positionH relativeFrom="column">
                        <wp:posOffset>1645285</wp:posOffset>
                      </wp:positionH>
                      <wp:positionV relativeFrom="paragraph">
                        <wp:posOffset>65405</wp:posOffset>
                      </wp:positionV>
                      <wp:extent cx="190500" cy="0"/>
                      <wp:effectExtent l="0" t="0" r="0" b="0"/>
                      <wp:wrapNone/>
                      <wp:docPr id="6" name="Conector recto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E6C1664-B1D7-FA33-D032-E3EE2FBAD76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" cy="0"/>
                              </a:xfrm>
                              <a:prstGeom prst="line">
                                <a:avLst/>
                              </a:prstGeom>
                              <a:ln w="15875">
                                <a:solidFill>
                                  <a:srgbClr val="08989C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2D243C02" id="Conector recto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9.55pt,5.15pt" to="144.55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" o:allowoverlap="f" strokecolor="#08989c" strokeweight="1.25pt">
                      <w10:anchorlock/>
                    </v:line>
                  </w:pict>
                </mc:Fallback>
              </mc:AlternateContent>
            </w:r>
            <w:r w:rsidRPr="00567267">
              <w:rPr>
                <w:b/>
                <w:bCs/>
                <w:color w:val="4D565E"/>
                <w:sz w:val="16"/>
                <w:szCs w:val="16"/>
              </w:rPr>
              <w:t xml:space="preserve">   </w:t>
            </w:r>
            <w:r w:rsidRPr="00567267">
              <w:rPr>
                <w:color w:val="4D565E"/>
                <w:sz w:val="16"/>
                <w:szCs w:val="16"/>
              </w:rPr>
              <w:t>Serie desestacionalizada</w:t>
            </w:r>
            <w:r w:rsidRPr="00567267">
              <w:rPr>
                <w:b/>
                <w:bCs/>
                <w:color w:val="4D565E"/>
                <w:sz w:val="16"/>
                <w:szCs w:val="16"/>
              </w:rPr>
              <w:t xml:space="preserve">                </w:t>
            </w:r>
            <w:r w:rsidRPr="00567267">
              <w:rPr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1" layoutInCell="1" allowOverlap="1" wp14:anchorId="551644AA" wp14:editId="36744CB7">
                      <wp:simplePos x="0" y="0"/>
                      <wp:positionH relativeFrom="column">
                        <wp:posOffset>3279775</wp:posOffset>
                      </wp:positionH>
                      <wp:positionV relativeFrom="paragraph">
                        <wp:posOffset>59690</wp:posOffset>
                      </wp:positionV>
                      <wp:extent cx="190500" cy="0"/>
                      <wp:effectExtent l="0" t="0" r="26670" b="35560"/>
                      <wp:wrapNone/>
                      <wp:docPr id="1285369437" name="Conector rec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305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42F63B02" id="Conector recto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8.25pt,4.7pt" to="273.2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" strokecolor="#003057" strokeweight="1pt">
                      <w10:anchorlock/>
                    </v:line>
                  </w:pict>
                </mc:Fallback>
              </mc:AlternateContent>
            </w:r>
            <w:r w:rsidRPr="00567267">
              <w:rPr>
                <w:b/>
                <w:bCs/>
                <w:color w:val="4D565E"/>
                <w:sz w:val="16"/>
                <w:szCs w:val="16"/>
              </w:rPr>
              <w:t xml:space="preserve">  </w:t>
            </w:r>
            <w:r w:rsidRPr="00567267">
              <w:rPr>
                <w:color w:val="4D565E"/>
                <w:sz w:val="16"/>
                <w:szCs w:val="16"/>
              </w:rPr>
              <w:t>Serie tendencia-ciclo</w:t>
            </w:r>
          </w:p>
        </w:tc>
      </w:tr>
    </w:tbl>
    <w:p w14:paraId="448AE1C2" w14:textId="3F573CB3" w:rsidR="00E72A79" w:rsidRPr="00567267" w:rsidRDefault="006B3E78" w:rsidP="00102977">
      <w:pPr>
        <w:keepNext/>
        <w:keepLines/>
        <w:widowControl w:val="0"/>
        <w:ind w:left="709" w:right="193" w:hanging="567"/>
        <w:rPr>
          <w:color w:val="4D565E"/>
          <w:sz w:val="16"/>
          <w:szCs w:val="16"/>
        </w:rPr>
      </w:pPr>
      <w:r w:rsidRPr="00567267">
        <w:rPr>
          <w:color w:val="4D565E"/>
          <w:sz w:val="16"/>
          <w:szCs w:val="16"/>
        </w:rPr>
        <w:t>Nota</w:t>
      </w:r>
      <w:r w:rsidR="005112A9" w:rsidRPr="00567267">
        <w:rPr>
          <w:color w:val="4D565E"/>
          <w:sz w:val="16"/>
          <w:szCs w:val="16"/>
        </w:rPr>
        <w:t>:</w:t>
      </w:r>
      <w:bookmarkEnd w:id="0"/>
      <w:bookmarkEnd w:id="1"/>
      <w:bookmarkEnd w:id="2"/>
      <w:bookmarkEnd w:id="3"/>
      <w:bookmarkEnd w:id="4"/>
      <w:r w:rsidR="00F878CA" w:rsidRPr="00567267">
        <w:rPr>
          <w:color w:val="4D565E"/>
          <w:sz w:val="16"/>
          <w:szCs w:val="16"/>
        </w:rPr>
        <w:tab/>
        <w:t>Series elaboradas mediante métodos econométricos.</w:t>
      </w:r>
    </w:p>
    <w:p w14:paraId="043187DF" w14:textId="38F231E8" w:rsidR="006B3E78" w:rsidRPr="00567267" w:rsidRDefault="006B3E78" w:rsidP="008015A8">
      <w:pPr>
        <w:keepNext/>
        <w:keepLines/>
        <w:widowControl w:val="0"/>
        <w:ind w:left="709" w:right="193" w:hanging="567"/>
        <w:rPr>
          <w:smallCaps/>
          <w:snapToGrid w:val="0"/>
          <w:color w:val="4D565E"/>
          <w:sz w:val="16"/>
          <w:szCs w:val="16"/>
          <w:bdr w:val="none" w:sz="0" w:space="0" w:color="auto" w:frame="1"/>
          <w:lang w:val="es-MX"/>
        </w:rPr>
      </w:pPr>
      <w:r w:rsidRPr="00567267">
        <w:rPr>
          <w:color w:val="4D565E"/>
          <w:sz w:val="16"/>
          <w:szCs w:val="16"/>
        </w:rPr>
        <w:t>Fuente:</w:t>
      </w:r>
      <w:r w:rsidR="002414D3" w:rsidRPr="00567267">
        <w:rPr>
          <w:color w:val="4D565E"/>
          <w:sz w:val="16"/>
          <w:szCs w:val="16"/>
        </w:rPr>
        <w:tab/>
      </w:r>
      <w:r w:rsidRPr="00567267">
        <w:rPr>
          <w:smallCaps/>
          <w:color w:val="4D565E"/>
          <w:sz w:val="16"/>
          <w:szCs w:val="16"/>
        </w:rPr>
        <w:t>inegi</w:t>
      </w:r>
      <w:r w:rsidR="00B66222" w:rsidRPr="00567267">
        <w:rPr>
          <w:smallCaps/>
          <w:color w:val="4D565E"/>
          <w:sz w:val="16"/>
          <w:szCs w:val="16"/>
        </w:rPr>
        <w:t xml:space="preserve"> </w:t>
      </w:r>
      <w:r w:rsidR="00B66222" w:rsidRPr="00567267">
        <w:rPr>
          <w:color w:val="4D565E"/>
          <w:sz w:val="16"/>
          <w:szCs w:val="16"/>
          <w:lang w:val="es-ES"/>
        </w:rPr>
        <w:t>y Banco de México</w:t>
      </w:r>
      <w:r w:rsidRPr="00567267">
        <w:rPr>
          <w:color w:val="4D565E"/>
          <w:sz w:val="16"/>
          <w:szCs w:val="16"/>
        </w:rPr>
        <w:t>. Encuesta Mensual de Opinión Empresarial (</w:t>
      </w:r>
      <w:r w:rsidRPr="00567267">
        <w:rPr>
          <w:smallCaps/>
          <w:color w:val="4D565E"/>
          <w:sz w:val="16"/>
          <w:szCs w:val="16"/>
        </w:rPr>
        <w:t>emoe</w:t>
      </w:r>
      <w:r w:rsidRPr="00567267">
        <w:rPr>
          <w:smallCaps/>
          <w:color w:val="4D565E"/>
          <w:sz w:val="16"/>
        </w:rPr>
        <w:t>)</w:t>
      </w:r>
      <w:r w:rsidRPr="00567267">
        <w:rPr>
          <w:color w:val="4D565E"/>
          <w:sz w:val="16"/>
          <w:szCs w:val="16"/>
        </w:rPr>
        <w:t>, 202</w:t>
      </w:r>
      <w:r w:rsidR="00273D2B" w:rsidRPr="00567267">
        <w:rPr>
          <w:color w:val="4D565E"/>
          <w:sz w:val="16"/>
          <w:szCs w:val="16"/>
        </w:rPr>
        <w:t>6</w:t>
      </w:r>
      <w:r w:rsidRPr="00567267">
        <w:rPr>
          <w:color w:val="4D565E"/>
          <w:sz w:val="16"/>
          <w:szCs w:val="16"/>
        </w:rPr>
        <w:t>.</w:t>
      </w:r>
    </w:p>
    <w:p w14:paraId="5C37DBB8" w14:textId="77777777" w:rsidR="00E72A79" w:rsidRPr="00567267" w:rsidRDefault="00E72A79" w:rsidP="00E72A79">
      <w:pPr>
        <w:jc w:val="center"/>
        <w:rPr>
          <w:smallCaps/>
          <w:snapToGrid w:val="0"/>
          <w:color w:val="000000" w:themeColor="text1"/>
          <w:bdr w:val="none" w:sz="0" w:space="0" w:color="auto" w:frame="1"/>
          <w:lang w:val="es-MX"/>
        </w:rPr>
      </w:pPr>
    </w:p>
    <w:p w14:paraId="6EE602CA" w14:textId="77777777" w:rsidR="00C24426" w:rsidRPr="00567267" w:rsidRDefault="00C24426">
      <w:pPr>
        <w:jc w:val="left"/>
        <w:rPr>
          <w:b/>
          <w:bCs/>
          <w:smallCaps/>
          <w:snapToGrid w:val="0"/>
          <w:color w:val="000000" w:themeColor="text1"/>
          <w:sz w:val="26"/>
          <w:szCs w:val="26"/>
          <w:bdr w:val="none" w:sz="0" w:space="0" w:color="auto" w:frame="1"/>
          <w:lang w:val="es-MX"/>
        </w:rPr>
      </w:pPr>
      <w:r w:rsidRPr="00567267">
        <w:rPr>
          <w:b/>
          <w:bCs/>
          <w:smallCaps/>
          <w:snapToGrid w:val="0"/>
          <w:color w:val="000000" w:themeColor="text1"/>
          <w:sz w:val="26"/>
          <w:szCs w:val="26"/>
          <w:bdr w:val="none" w:sz="0" w:space="0" w:color="auto" w:frame="1"/>
          <w:lang w:val="es-MX"/>
        </w:rPr>
        <w:br w:type="page"/>
      </w:r>
    </w:p>
    <w:p w14:paraId="23DB3E01" w14:textId="659DB999" w:rsidR="00A443CE" w:rsidRPr="00567267" w:rsidRDefault="00E72A79" w:rsidP="00E67505">
      <w:pPr>
        <w:jc w:val="center"/>
        <w:rPr>
          <w:b/>
          <w:bCs/>
          <w:smallCaps/>
          <w:sz w:val="26"/>
          <w:szCs w:val="26"/>
        </w:rPr>
      </w:pPr>
      <w:proofErr w:type="spellStart"/>
      <w:r w:rsidRPr="00567267">
        <w:rPr>
          <w:b/>
          <w:bCs/>
          <w:smallCaps/>
          <w:snapToGrid w:val="0"/>
          <w:color w:val="000000" w:themeColor="text1"/>
          <w:sz w:val="26"/>
          <w:szCs w:val="26"/>
          <w:bdr w:val="none" w:sz="0" w:space="0" w:color="auto" w:frame="1"/>
          <w:lang w:val="es-MX"/>
        </w:rPr>
        <w:lastRenderedPageBreak/>
        <w:t>i</w:t>
      </w:r>
      <w:r w:rsidR="009373E7" w:rsidRPr="00567267">
        <w:rPr>
          <w:b/>
          <w:bCs/>
          <w:smallCaps/>
          <w:snapToGrid w:val="0"/>
          <w:color w:val="000000" w:themeColor="text1"/>
          <w:sz w:val="26"/>
          <w:szCs w:val="26"/>
          <w:bdr w:val="none" w:sz="0" w:space="0" w:color="auto" w:frame="1"/>
          <w:lang w:val="es-MX"/>
        </w:rPr>
        <w:t>i</w:t>
      </w:r>
      <w:proofErr w:type="spellEnd"/>
      <w:r w:rsidR="009373E7" w:rsidRPr="00567267">
        <w:rPr>
          <w:b/>
          <w:bCs/>
          <w:smallCaps/>
          <w:snapToGrid w:val="0"/>
          <w:color w:val="000000" w:themeColor="text1"/>
          <w:sz w:val="26"/>
          <w:szCs w:val="26"/>
          <w:bdr w:val="none" w:sz="0" w:space="0" w:color="auto" w:frame="1"/>
          <w:lang w:val="es-MX"/>
        </w:rPr>
        <w:t xml:space="preserve">. </w:t>
      </w:r>
      <w:r w:rsidR="00A443CE" w:rsidRPr="00567267">
        <w:rPr>
          <w:b/>
          <w:bCs/>
          <w:smallCaps/>
          <w:sz w:val="26"/>
          <w:szCs w:val="26"/>
        </w:rPr>
        <w:t>cifras originales</w:t>
      </w:r>
    </w:p>
    <w:p w14:paraId="53FD59FD" w14:textId="77777777" w:rsidR="006D605E" w:rsidRPr="00567267" w:rsidRDefault="006D605E" w:rsidP="00E67505">
      <w:pPr>
        <w:jc w:val="center"/>
        <w:rPr>
          <w:b/>
          <w:bCs/>
          <w:snapToGrid w:val="0"/>
          <w:color w:val="000000" w:themeColor="text1"/>
          <w:szCs w:val="22"/>
          <w:bdr w:val="none" w:sz="0" w:space="0" w:color="auto" w:frame="1"/>
          <w:lang w:val="es-MX"/>
        </w:rPr>
      </w:pPr>
    </w:p>
    <w:p w14:paraId="68F194CA" w14:textId="0801236A" w:rsidR="00AF1E3A" w:rsidRPr="00567267" w:rsidRDefault="009B36DF" w:rsidP="00E67505">
      <w:pPr>
        <w:pStyle w:val="Prrafodelista"/>
        <w:ind w:left="0" w:right="51"/>
        <w:rPr>
          <w:snapToGrid w:val="0"/>
          <w:color w:val="000000" w:themeColor="text1"/>
          <w:bdr w:val="none" w:sz="0" w:space="0" w:color="auto" w:frame="1"/>
        </w:rPr>
      </w:pPr>
      <w:r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En </w:t>
      </w:r>
      <w:r w:rsidR="00C0500B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el </w:t>
      </w:r>
      <w:r w:rsidR="00FE724E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décimo</w:t>
      </w:r>
      <w:r w:rsidR="0073121B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</w:t>
      </w:r>
      <w:r w:rsidR="00C0500B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mes</w:t>
      </w:r>
      <w:r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de 202</w:t>
      </w:r>
      <w:r w:rsidR="00F273FD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6</w:t>
      </w:r>
      <w:r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y c</w:t>
      </w:r>
      <w:r w:rsidR="00AF1E3A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on</w:t>
      </w:r>
      <w:r w:rsidR="002E24E9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datos</w:t>
      </w:r>
      <w:r w:rsidR="00AF1E3A" w:rsidRPr="00567267">
        <w:rPr>
          <w:snapToGrid w:val="0"/>
          <w:color w:val="000000" w:themeColor="text1"/>
          <w:bdr w:val="none" w:sz="0" w:space="0" w:color="auto" w:frame="1"/>
        </w:rPr>
        <w:t xml:space="preserve"> </w:t>
      </w:r>
      <w:r w:rsidR="00BE3D26" w:rsidRPr="00567267">
        <w:rPr>
          <w:snapToGrid w:val="0"/>
          <w:color w:val="000000" w:themeColor="text1"/>
          <w:szCs w:val="22"/>
          <w:bdr w:val="none" w:sz="0" w:space="0" w:color="auto" w:frame="1"/>
        </w:rPr>
        <w:t>sin ajuste estacional</w:t>
      </w:r>
      <w:r w:rsidR="002F7F4C" w:rsidRPr="00567267">
        <w:rPr>
          <w:snapToGrid w:val="0"/>
          <w:color w:val="000000" w:themeColor="text1"/>
          <w:szCs w:val="22"/>
          <w:bdr w:val="none" w:sz="0" w:space="0" w:color="auto" w:frame="1"/>
        </w:rPr>
        <w:t xml:space="preserve">, el </w:t>
      </w:r>
      <w:r w:rsidR="002F7F4C" w:rsidRPr="00567267">
        <w:rPr>
          <w:smallCaps/>
          <w:snapToGrid w:val="0"/>
          <w:color w:val="000000" w:themeColor="text1"/>
          <w:szCs w:val="22"/>
          <w:bdr w:val="none" w:sz="0" w:space="0" w:color="auto" w:frame="1"/>
        </w:rPr>
        <w:t xml:space="preserve">ipm </w:t>
      </w:r>
      <w:r w:rsidR="009D3BB3" w:rsidRPr="00567267">
        <w:rPr>
          <w:snapToGrid w:val="0"/>
          <w:color w:val="000000" w:themeColor="text1"/>
          <w:szCs w:val="22"/>
          <w:bdr w:val="none" w:sz="0" w:space="0" w:color="auto" w:frame="1"/>
        </w:rPr>
        <w:t>se ubicó en</w:t>
      </w:r>
      <w:r w:rsidR="002F7F4C" w:rsidRPr="00567267">
        <w:rPr>
          <w:snapToGrid w:val="0"/>
          <w:color w:val="000000" w:themeColor="text1"/>
          <w:szCs w:val="22"/>
          <w:bdr w:val="none" w:sz="0" w:space="0" w:color="auto" w:frame="1"/>
        </w:rPr>
        <w:t xml:space="preserve"> </w:t>
      </w:r>
      <w:r w:rsidR="000E6013" w:rsidRPr="00567267">
        <w:rPr>
          <w:snapToGrid w:val="0"/>
          <w:color w:val="000000" w:themeColor="text1"/>
          <w:szCs w:val="22"/>
          <w:bdr w:val="none" w:sz="0" w:space="0" w:color="auto" w:frame="1"/>
        </w:rPr>
        <w:t>51.5</w:t>
      </w:r>
      <w:r w:rsidR="007C7102" w:rsidRPr="00567267">
        <w:rPr>
          <w:snapToGrid w:val="0"/>
          <w:color w:val="000000" w:themeColor="text1"/>
          <w:szCs w:val="22"/>
          <w:bdr w:val="none" w:sz="0" w:space="0" w:color="auto" w:frame="1"/>
        </w:rPr>
        <w:t xml:space="preserve"> </w:t>
      </w:r>
      <w:r w:rsidR="002F7F4C" w:rsidRPr="00567267">
        <w:rPr>
          <w:snapToGrid w:val="0"/>
          <w:color w:val="000000" w:themeColor="text1"/>
          <w:szCs w:val="22"/>
          <w:bdr w:val="none" w:sz="0" w:space="0" w:color="auto" w:frame="1"/>
        </w:rPr>
        <w:t>puntos</w:t>
      </w:r>
      <w:r w:rsidR="00CE35AB" w:rsidRPr="00567267">
        <w:rPr>
          <w:snapToGrid w:val="0"/>
          <w:color w:val="000000" w:themeColor="text1"/>
          <w:szCs w:val="22"/>
          <w:bdr w:val="none" w:sz="0" w:space="0" w:color="auto" w:frame="1"/>
        </w:rPr>
        <w:t>,</w:t>
      </w:r>
      <w:r w:rsidR="00DC2220" w:rsidRPr="00567267">
        <w:rPr>
          <w:snapToGrid w:val="0"/>
          <w:color w:val="000000" w:themeColor="text1"/>
          <w:szCs w:val="22"/>
          <w:bdr w:val="none" w:sz="0" w:space="0" w:color="auto" w:frame="1"/>
        </w:rPr>
        <w:t xml:space="preserve"> </w:t>
      </w:r>
      <w:r w:rsidR="005353D2" w:rsidRPr="00567267">
        <w:rPr>
          <w:snapToGrid w:val="0"/>
          <w:color w:val="000000" w:themeColor="text1"/>
          <w:szCs w:val="22"/>
          <w:bdr w:val="none" w:sz="0" w:space="0" w:color="auto" w:frame="1"/>
        </w:rPr>
        <w:t>lo</w:t>
      </w:r>
      <w:r w:rsidR="009D3BB3" w:rsidRPr="00567267">
        <w:t> </w:t>
      </w:r>
      <w:r w:rsidR="005353D2" w:rsidRPr="00567267">
        <w:rPr>
          <w:snapToGrid w:val="0"/>
          <w:color w:val="000000" w:themeColor="text1"/>
          <w:szCs w:val="22"/>
          <w:bdr w:val="none" w:sz="0" w:space="0" w:color="auto" w:frame="1"/>
        </w:rPr>
        <w:t>que</w:t>
      </w:r>
      <w:r w:rsidR="00CE35AB" w:rsidRPr="00567267">
        <w:rPr>
          <w:snapToGrid w:val="0"/>
          <w:color w:val="000000" w:themeColor="text1"/>
          <w:szCs w:val="22"/>
          <w:bdr w:val="none" w:sz="0" w:space="0" w:color="auto" w:frame="1"/>
        </w:rPr>
        <w:t xml:space="preserve"> </w:t>
      </w:r>
      <w:r w:rsidR="009D3BB3" w:rsidRPr="00567267">
        <w:rPr>
          <w:snapToGrid w:val="0"/>
          <w:color w:val="000000" w:themeColor="text1"/>
          <w:szCs w:val="22"/>
          <w:bdr w:val="none" w:sz="0" w:space="0" w:color="auto" w:frame="1"/>
        </w:rPr>
        <w:t>significó</w:t>
      </w:r>
      <w:r w:rsidR="005353D2" w:rsidRPr="00567267">
        <w:rPr>
          <w:snapToGrid w:val="0"/>
          <w:color w:val="000000" w:themeColor="text1"/>
          <w:szCs w:val="22"/>
          <w:bdr w:val="none" w:sz="0" w:space="0" w:color="auto" w:frame="1"/>
        </w:rPr>
        <w:t xml:space="preserve"> u</w:t>
      </w:r>
      <w:r w:rsidR="00D95A24" w:rsidRPr="00567267">
        <w:rPr>
          <w:snapToGrid w:val="0"/>
          <w:color w:val="000000" w:themeColor="text1"/>
          <w:szCs w:val="22"/>
          <w:bdr w:val="none" w:sz="0" w:space="0" w:color="auto" w:frame="1"/>
        </w:rPr>
        <w:t>n</w:t>
      </w:r>
      <w:r w:rsidR="00706D43" w:rsidRPr="00567267">
        <w:rPr>
          <w:snapToGrid w:val="0"/>
          <w:color w:val="000000" w:themeColor="text1"/>
          <w:szCs w:val="22"/>
          <w:bdr w:val="none" w:sz="0" w:space="0" w:color="auto" w:frame="1"/>
        </w:rPr>
        <w:t xml:space="preserve">a </w:t>
      </w:r>
      <w:r w:rsidR="009D3BB3" w:rsidRPr="00567267">
        <w:rPr>
          <w:snapToGrid w:val="0"/>
          <w:color w:val="000000" w:themeColor="text1"/>
          <w:szCs w:val="22"/>
          <w:bdr w:val="none" w:sz="0" w:space="0" w:color="auto" w:frame="1"/>
        </w:rPr>
        <w:t>reducción anual</w:t>
      </w:r>
      <w:r w:rsidR="005353D2" w:rsidRPr="00567267">
        <w:rPr>
          <w:snapToGrid w:val="0"/>
          <w:color w:val="000000" w:themeColor="text1"/>
          <w:szCs w:val="22"/>
          <w:bdr w:val="none" w:sz="0" w:space="0" w:color="auto" w:frame="1"/>
        </w:rPr>
        <w:t xml:space="preserve"> </w:t>
      </w:r>
      <w:r w:rsidR="00706D43" w:rsidRPr="00567267">
        <w:rPr>
          <w:snapToGrid w:val="0"/>
          <w:color w:val="000000" w:themeColor="text1"/>
          <w:szCs w:val="22"/>
          <w:bdr w:val="none" w:sz="0" w:space="0" w:color="auto" w:frame="1"/>
        </w:rPr>
        <w:t xml:space="preserve">de </w:t>
      </w:r>
      <w:r w:rsidR="00D95A24" w:rsidRPr="00567267">
        <w:rPr>
          <w:snapToGrid w:val="0"/>
          <w:color w:val="000000" w:themeColor="text1"/>
          <w:szCs w:val="22"/>
          <w:bdr w:val="none" w:sz="0" w:space="0" w:color="auto" w:frame="1"/>
        </w:rPr>
        <w:t>1</w:t>
      </w:r>
      <w:r w:rsidR="0078598D" w:rsidRPr="00567267">
        <w:rPr>
          <w:snapToGrid w:val="0"/>
          <w:color w:val="000000" w:themeColor="text1"/>
          <w:szCs w:val="22"/>
          <w:bdr w:val="none" w:sz="0" w:space="0" w:color="auto" w:frame="1"/>
        </w:rPr>
        <w:t>.</w:t>
      </w:r>
      <w:r w:rsidR="000E6013" w:rsidRPr="00567267">
        <w:rPr>
          <w:snapToGrid w:val="0"/>
          <w:color w:val="000000" w:themeColor="text1"/>
          <w:szCs w:val="22"/>
          <w:bdr w:val="none" w:sz="0" w:space="0" w:color="auto" w:frame="1"/>
        </w:rPr>
        <w:t>5</w:t>
      </w:r>
      <w:r w:rsidR="0078598D" w:rsidRPr="00567267">
        <w:rPr>
          <w:snapToGrid w:val="0"/>
          <w:color w:val="000000" w:themeColor="text1"/>
          <w:szCs w:val="22"/>
          <w:bdr w:val="none" w:sz="0" w:space="0" w:color="auto" w:frame="1"/>
        </w:rPr>
        <w:t xml:space="preserve"> puntos</w:t>
      </w:r>
      <w:r w:rsidR="00AF1E3A" w:rsidRPr="00567267">
        <w:rPr>
          <w:snapToGrid w:val="0"/>
          <w:color w:val="000000" w:themeColor="text1"/>
          <w:szCs w:val="22"/>
          <w:bdr w:val="none" w:sz="0" w:space="0" w:color="auto" w:frame="1"/>
        </w:rPr>
        <w:t>.</w:t>
      </w:r>
      <w:r w:rsidR="00AF1E3A" w:rsidRPr="00567267">
        <w:rPr>
          <w:szCs w:val="22"/>
          <w:lang w:val="es-MX"/>
        </w:rPr>
        <w:t xml:space="preserve"> </w:t>
      </w:r>
      <w:r w:rsidR="00661F37" w:rsidRPr="00567267">
        <w:t>Respecto</w:t>
      </w:r>
      <w:r w:rsidR="00D01E26" w:rsidRPr="00567267">
        <w:t xml:space="preserve"> al desempeño de </w:t>
      </w:r>
      <w:r w:rsidR="00661F37" w:rsidRPr="00567267">
        <w:t>sus componentes</w:t>
      </w:r>
      <w:r w:rsidR="00D01E26" w:rsidRPr="00567267">
        <w:t>,</w:t>
      </w:r>
      <w:r w:rsidR="00D01E26" w:rsidRPr="00567267">
        <w:rPr>
          <w:lang w:val="es-MX"/>
        </w:rPr>
        <w:t xml:space="preserve"> cuatro </w:t>
      </w:r>
      <w:r w:rsidR="00661F37" w:rsidRPr="00567267">
        <w:rPr>
          <w:lang w:val="es-MX"/>
        </w:rPr>
        <w:t>registraron</w:t>
      </w:r>
      <w:r w:rsidR="00D01E26" w:rsidRPr="00567267">
        <w:rPr>
          <w:lang w:val="es-MX"/>
        </w:rPr>
        <w:t xml:space="preserve"> descensos</w:t>
      </w:r>
      <w:r w:rsidR="00661F37" w:rsidRPr="00567267">
        <w:t>, mientras que uno</w:t>
      </w:r>
      <w:r w:rsidR="00D01E26" w:rsidRPr="00567267">
        <w:t xml:space="preserve"> </w:t>
      </w:r>
      <w:r w:rsidR="00B771B3" w:rsidRPr="00567267">
        <w:t>creció</w:t>
      </w:r>
      <w:r w:rsidR="0035419C" w:rsidRPr="00567267">
        <w:t xml:space="preserve"> </w:t>
      </w:r>
      <w:r w:rsidR="000B079D" w:rsidRPr="00567267">
        <w:t>(</w:t>
      </w:r>
      <w:r w:rsidR="005971F1" w:rsidRPr="00567267">
        <w:rPr>
          <w:szCs w:val="22"/>
          <w:lang w:val="es-MX"/>
        </w:rPr>
        <w:t>ver</w:t>
      </w:r>
      <w:r w:rsidR="00EA422A" w:rsidRPr="00567267">
        <w:rPr>
          <w:lang w:val="es-MX"/>
        </w:rPr>
        <w:t xml:space="preserve"> </w:t>
      </w:r>
      <w:r w:rsidR="00C102A0" w:rsidRPr="00567267">
        <w:rPr>
          <w:szCs w:val="22"/>
          <w:lang w:val="es-MX"/>
        </w:rPr>
        <w:t>gráfica</w:t>
      </w:r>
      <w:r w:rsidR="00590691" w:rsidRPr="00567267">
        <w:rPr>
          <w:szCs w:val="22"/>
          <w:lang w:val="es-MX"/>
        </w:rPr>
        <w:t xml:space="preserve"> </w:t>
      </w:r>
      <w:r w:rsidR="00C102A0" w:rsidRPr="00567267">
        <w:rPr>
          <w:szCs w:val="22"/>
          <w:lang w:val="es-MX"/>
        </w:rPr>
        <w:t>3</w:t>
      </w:r>
      <w:r w:rsidR="0026175B" w:rsidRPr="00567267">
        <w:rPr>
          <w:szCs w:val="22"/>
          <w:lang w:val="es-MX"/>
        </w:rPr>
        <w:t xml:space="preserve"> </w:t>
      </w:r>
      <w:r w:rsidR="00C102A0" w:rsidRPr="00567267">
        <w:rPr>
          <w:szCs w:val="22"/>
          <w:lang w:val="es-MX"/>
        </w:rPr>
        <w:t>y</w:t>
      </w:r>
      <w:r w:rsidR="0026175B" w:rsidRPr="00567267">
        <w:rPr>
          <w:szCs w:val="22"/>
          <w:lang w:val="es-MX"/>
        </w:rPr>
        <w:t xml:space="preserve"> </w:t>
      </w:r>
      <w:r w:rsidR="00C102A0" w:rsidRPr="00567267">
        <w:rPr>
          <w:szCs w:val="22"/>
          <w:lang w:val="es-MX"/>
        </w:rPr>
        <w:t>cuadro</w:t>
      </w:r>
      <w:r w:rsidR="00EA422A" w:rsidRPr="00567267">
        <w:t> </w:t>
      </w:r>
      <w:r w:rsidR="00C102A0" w:rsidRPr="00567267">
        <w:rPr>
          <w:szCs w:val="22"/>
          <w:lang w:val="es-MX"/>
        </w:rPr>
        <w:t>2)</w:t>
      </w:r>
      <w:r w:rsidR="00AF1E3A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.</w:t>
      </w:r>
    </w:p>
    <w:p w14:paraId="6ABBDD71" w14:textId="77777777" w:rsidR="006D605E" w:rsidRPr="00567267" w:rsidRDefault="006D605E" w:rsidP="00E67505">
      <w:pPr>
        <w:pStyle w:val="Prrafodelista"/>
        <w:ind w:left="0" w:right="51"/>
        <w:rPr>
          <w:snapToGrid w:val="0"/>
          <w:color w:val="000000" w:themeColor="text1"/>
          <w:szCs w:val="22"/>
          <w:bdr w:val="none" w:sz="0" w:space="0" w:color="auto" w:frame="1"/>
        </w:rPr>
      </w:pPr>
    </w:p>
    <w:p w14:paraId="26CFEAD6" w14:textId="301C36FD" w:rsidR="00DB1DB0" w:rsidRPr="00567267" w:rsidRDefault="00DB1DB0" w:rsidP="000D2AF8">
      <w:pPr>
        <w:keepNext/>
        <w:keepLines/>
        <w:widowControl w:val="0"/>
        <w:jc w:val="center"/>
        <w:rPr>
          <w:color w:val="003057"/>
          <w:sz w:val="20"/>
        </w:rPr>
      </w:pPr>
      <w:r w:rsidRPr="00567267">
        <w:rPr>
          <w:color w:val="003057"/>
          <w:sz w:val="20"/>
        </w:rPr>
        <w:t xml:space="preserve">Gráfica </w:t>
      </w:r>
      <w:r w:rsidR="005A6DE3" w:rsidRPr="00567267">
        <w:rPr>
          <w:color w:val="003057"/>
          <w:sz w:val="20"/>
        </w:rPr>
        <w:t>3</w:t>
      </w:r>
    </w:p>
    <w:p w14:paraId="1170D59B" w14:textId="6D67D262" w:rsidR="00DB1DB0" w:rsidRPr="00567267" w:rsidRDefault="009373E7" w:rsidP="000D2AF8">
      <w:pPr>
        <w:keepNext/>
        <w:keepLines/>
        <w:widowControl w:val="0"/>
        <w:jc w:val="center"/>
        <w:rPr>
          <w:b/>
          <w:smallCaps/>
          <w:color w:val="003057"/>
          <w:sz w:val="22"/>
        </w:rPr>
      </w:pPr>
      <w:r w:rsidRPr="00567267">
        <w:rPr>
          <w:b/>
          <w:color w:val="003057"/>
          <w:sz w:val="22"/>
        </w:rPr>
        <w:t>S</w:t>
      </w:r>
      <w:r w:rsidR="00DB1DB0" w:rsidRPr="00567267">
        <w:rPr>
          <w:b/>
          <w:color w:val="003057"/>
          <w:sz w:val="22"/>
        </w:rPr>
        <w:t>erie original del</w:t>
      </w:r>
      <w:r w:rsidR="00DB1DB0" w:rsidRPr="00567267">
        <w:rPr>
          <w:b/>
          <w:smallCaps/>
          <w:color w:val="003057"/>
          <w:sz w:val="22"/>
        </w:rPr>
        <w:t xml:space="preserve"> </w:t>
      </w:r>
      <w:r w:rsidR="00B657F1" w:rsidRPr="00567267">
        <w:rPr>
          <w:b/>
          <w:color w:val="003057"/>
          <w:sz w:val="22"/>
        </w:rPr>
        <w:t>Indicador de Pedidos Manufactureros</w:t>
      </w:r>
    </w:p>
    <w:p w14:paraId="30BF6830" w14:textId="6B71CDD4" w:rsidR="00DB1DB0" w:rsidRPr="00567267" w:rsidRDefault="00FE724E" w:rsidP="000D2AF8">
      <w:pPr>
        <w:keepNext/>
        <w:keepLines/>
        <w:widowControl w:val="0"/>
        <w:jc w:val="center"/>
        <w:rPr>
          <w:b/>
          <w:smallCaps/>
          <w:color w:val="27251F"/>
          <w:sz w:val="22"/>
        </w:rPr>
      </w:pPr>
      <w:r w:rsidRPr="00567267">
        <w:rPr>
          <w:bCs/>
          <w:color w:val="27251F"/>
          <w:sz w:val="20"/>
          <w:szCs w:val="20"/>
        </w:rPr>
        <w:t>octubre</w:t>
      </w:r>
      <w:r w:rsidR="00A33E7D" w:rsidRPr="00567267">
        <w:rPr>
          <w:bCs/>
          <w:color w:val="27251F"/>
          <w:sz w:val="20"/>
          <w:szCs w:val="20"/>
        </w:rPr>
        <w:t xml:space="preserve"> de 202</w:t>
      </w:r>
      <w:r w:rsidR="00F273FD" w:rsidRPr="00567267">
        <w:rPr>
          <w:bCs/>
          <w:color w:val="27251F"/>
          <w:sz w:val="20"/>
          <w:szCs w:val="20"/>
        </w:rPr>
        <w:t>4</w:t>
      </w:r>
      <w:r w:rsidR="005724AB" w:rsidRPr="00567267">
        <w:rPr>
          <w:bCs/>
          <w:color w:val="27251F"/>
          <w:sz w:val="20"/>
          <w:szCs w:val="20"/>
        </w:rPr>
        <w:t>–</w:t>
      </w:r>
      <w:r w:rsidRPr="00567267">
        <w:rPr>
          <w:bCs/>
          <w:color w:val="27251F"/>
          <w:sz w:val="20"/>
          <w:szCs w:val="20"/>
        </w:rPr>
        <w:t>octubre</w:t>
      </w:r>
      <w:r w:rsidR="00B21A2A" w:rsidRPr="00567267">
        <w:rPr>
          <w:bCs/>
          <w:color w:val="27251F"/>
          <w:sz w:val="20"/>
          <w:szCs w:val="20"/>
        </w:rPr>
        <w:t xml:space="preserve"> </w:t>
      </w:r>
      <w:r w:rsidR="00DB1DB0" w:rsidRPr="00567267">
        <w:rPr>
          <w:bCs/>
          <w:color w:val="27251F"/>
          <w:sz w:val="20"/>
          <w:szCs w:val="20"/>
        </w:rPr>
        <w:t>de 202</w:t>
      </w:r>
      <w:r w:rsidR="00F273FD" w:rsidRPr="00567267">
        <w:rPr>
          <w:bCs/>
          <w:color w:val="27251F"/>
          <w:sz w:val="20"/>
          <w:szCs w:val="20"/>
        </w:rPr>
        <w:t>6</w:t>
      </w:r>
      <w:r w:rsidR="006C372D" w:rsidRPr="00567267">
        <w:rPr>
          <w:bCs/>
          <w:color w:val="27251F"/>
          <w:sz w:val="20"/>
          <w:szCs w:val="20"/>
          <w:vertAlign w:val="superscript"/>
        </w:rPr>
        <w:t>1/</w:t>
      </w:r>
    </w:p>
    <w:p w14:paraId="055A9AE9" w14:textId="467DA377" w:rsidR="00AD615D" w:rsidRPr="00567267" w:rsidRDefault="00DB1DB0" w:rsidP="00511C97">
      <w:pPr>
        <w:keepNext/>
        <w:keepLines/>
        <w:widowControl w:val="0"/>
        <w:jc w:val="center"/>
        <w:rPr>
          <w:color w:val="27251F"/>
          <w:kern w:val="32"/>
          <w:sz w:val="18"/>
          <w:szCs w:val="18"/>
        </w:rPr>
      </w:pPr>
      <w:r w:rsidRPr="00567267">
        <w:rPr>
          <w:color w:val="27251F"/>
          <w:kern w:val="32"/>
          <w:sz w:val="18"/>
          <w:szCs w:val="18"/>
        </w:rPr>
        <w:t>(puntos)</w:t>
      </w:r>
    </w:p>
    <w:p w14:paraId="6B0CB22A" w14:textId="4B2D3B2A" w:rsidR="00511C97" w:rsidRPr="00567267" w:rsidRDefault="000E6013" w:rsidP="000E6013">
      <w:pPr>
        <w:keepNext/>
        <w:keepLines/>
        <w:widowControl w:val="0"/>
        <w:jc w:val="center"/>
        <w:rPr>
          <w:b/>
          <w:smallCaps/>
          <w:color w:val="27251F"/>
          <w:sz w:val="22"/>
        </w:rPr>
      </w:pPr>
      <w:r w:rsidRPr="00567267">
        <w:rPr>
          <w:noProof/>
        </w:rPr>
        <w:drawing>
          <wp:inline distT="0" distB="0" distL="0" distR="0" wp14:anchorId="66BA8844" wp14:editId="6489D20A">
            <wp:extent cx="5760000" cy="2340000"/>
            <wp:effectExtent l="0" t="0" r="0" b="0"/>
            <wp:docPr id="111880495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9300243" w14:textId="6FFF820E" w:rsidR="00DB1DB0" w:rsidRPr="00567267" w:rsidRDefault="006D605E" w:rsidP="001E5737">
      <w:pPr>
        <w:widowControl w:val="0"/>
        <w:ind w:left="1191" w:hanging="567"/>
        <w:rPr>
          <w:color w:val="4D565E"/>
          <w:sz w:val="16"/>
          <w:szCs w:val="16"/>
        </w:rPr>
      </w:pPr>
      <w:r w:rsidRPr="00567267">
        <w:rPr>
          <w:color w:val="4D565E"/>
          <w:sz w:val="16"/>
          <w:szCs w:val="16"/>
          <w:vertAlign w:val="superscript"/>
        </w:rPr>
        <w:t>1</w:t>
      </w:r>
      <w:r w:rsidR="00B657F1" w:rsidRPr="00567267">
        <w:rPr>
          <w:color w:val="4D565E"/>
          <w:sz w:val="16"/>
          <w:szCs w:val="16"/>
          <w:vertAlign w:val="superscript"/>
        </w:rPr>
        <w:t>/</w:t>
      </w:r>
      <w:r w:rsidR="00CC2F9C" w:rsidRPr="00567267">
        <w:rPr>
          <w:color w:val="4D565E"/>
          <w:sz w:val="16"/>
          <w:szCs w:val="16"/>
        </w:rPr>
        <w:tab/>
      </w:r>
      <w:r w:rsidR="00DB1DB0" w:rsidRPr="00567267">
        <w:rPr>
          <w:color w:val="4D565E"/>
          <w:sz w:val="16"/>
          <w:szCs w:val="16"/>
        </w:rPr>
        <w:t>Dato preliminar</w:t>
      </w:r>
      <w:r w:rsidR="006C372D" w:rsidRPr="00567267">
        <w:rPr>
          <w:color w:val="4D565E"/>
          <w:sz w:val="16"/>
          <w:szCs w:val="16"/>
        </w:rPr>
        <w:t xml:space="preserve">, </w:t>
      </w:r>
      <w:r w:rsidR="00FE724E" w:rsidRPr="00567267">
        <w:rPr>
          <w:color w:val="4D565E"/>
          <w:sz w:val="16"/>
          <w:szCs w:val="16"/>
        </w:rPr>
        <w:t>octubre</w:t>
      </w:r>
      <w:r w:rsidR="006C372D" w:rsidRPr="00567267">
        <w:rPr>
          <w:bCs/>
          <w:color w:val="4D565E"/>
          <w:sz w:val="16"/>
          <w:szCs w:val="16"/>
        </w:rPr>
        <w:t xml:space="preserve"> de 202</w:t>
      </w:r>
      <w:r w:rsidR="00F273FD" w:rsidRPr="00567267">
        <w:rPr>
          <w:bCs/>
          <w:color w:val="4D565E"/>
          <w:sz w:val="16"/>
          <w:szCs w:val="16"/>
        </w:rPr>
        <w:t>6</w:t>
      </w:r>
      <w:r w:rsidR="006C372D" w:rsidRPr="00567267">
        <w:rPr>
          <w:bCs/>
          <w:color w:val="4D565E"/>
          <w:sz w:val="16"/>
          <w:szCs w:val="16"/>
        </w:rPr>
        <w:t>.</w:t>
      </w:r>
    </w:p>
    <w:p w14:paraId="42777091" w14:textId="03644E99" w:rsidR="000D2AF8" w:rsidRPr="00567267" w:rsidRDefault="00DB1DB0" w:rsidP="00C24426">
      <w:pPr>
        <w:widowControl w:val="0"/>
        <w:ind w:left="1190" w:hanging="567"/>
        <w:rPr>
          <w:color w:val="4D565E"/>
          <w:sz w:val="16"/>
          <w:szCs w:val="16"/>
        </w:rPr>
      </w:pPr>
      <w:r w:rsidRPr="00567267">
        <w:rPr>
          <w:color w:val="4D565E"/>
          <w:sz w:val="16"/>
          <w:szCs w:val="16"/>
        </w:rPr>
        <w:t>Fuente:</w:t>
      </w:r>
      <w:r w:rsidR="00CC2F9C" w:rsidRPr="00567267">
        <w:rPr>
          <w:color w:val="4D565E"/>
          <w:sz w:val="16"/>
          <w:szCs w:val="16"/>
        </w:rPr>
        <w:tab/>
      </w:r>
      <w:r w:rsidRPr="00567267">
        <w:rPr>
          <w:smallCaps/>
          <w:color w:val="4D565E"/>
          <w:sz w:val="16"/>
          <w:szCs w:val="16"/>
        </w:rPr>
        <w:t>inegi</w:t>
      </w:r>
      <w:r w:rsidR="00B66222" w:rsidRPr="00567267">
        <w:rPr>
          <w:smallCaps/>
          <w:color w:val="4D565E"/>
          <w:sz w:val="16"/>
          <w:szCs w:val="16"/>
        </w:rPr>
        <w:t xml:space="preserve"> </w:t>
      </w:r>
      <w:r w:rsidR="00B66222" w:rsidRPr="00567267">
        <w:rPr>
          <w:color w:val="4D565E"/>
          <w:sz w:val="16"/>
          <w:szCs w:val="16"/>
          <w:lang w:val="es-ES"/>
        </w:rPr>
        <w:t>y Banco de México</w:t>
      </w:r>
      <w:r w:rsidRPr="00567267">
        <w:rPr>
          <w:color w:val="4D565E"/>
          <w:sz w:val="16"/>
          <w:szCs w:val="16"/>
        </w:rPr>
        <w:t xml:space="preserve">. </w:t>
      </w:r>
      <w:r w:rsidR="00F878CA" w:rsidRPr="00567267">
        <w:rPr>
          <w:color w:val="4D565E"/>
          <w:sz w:val="16"/>
          <w:szCs w:val="16"/>
        </w:rPr>
        <w:t>Encuesta Mensual de Opinión Empresarial (</w:t>
      </w:r>
      <w:r w:rsidR="00F878CA" w:rsidRPr="00567267">
        <w:rPr>
          <w:smallCaps/>
          <w:color w:val="4D565E"/>
          <w:sz w:val="16"/>
          <w:szCs w:val="16"/>
        </w:rPr>
        <w:t>emoe</w:t>
      </w:r>
      <w:r w:rsidR="00F878CA" w:rsidRPr="00567267">
        <w:rPr>
          <w:smallCaps/>
          <w:color w:val="4D565E"/>
          <w:sz w:val="16"/>
        </w:rPr>
        <w:t>)</w:t>
      </w:r>
      <w:r w:rsidRPr="00567267">
        <w:rPr>
          <w:color w:val="4D565E"/>
          <w:sz w:val="16"/>
          <w:szCs w:val="16"/>
        </w:rPr>
        <w:t>, 202</w:t>
      </w:r>
      <w:r w:rsidR="00273D2B" w:rsidRPr="00567267">
        <w:rPr>
          <w:color w:val="4D565E"/>
          <w:sz w:val="16"/>
          <w:szCs w:val="16"/>
        </w:rPr>
        <w:t>6</w:t>
      </w:r>
      <w:r w:rsidRPr="00567267">
        <w:rPr>
          <w:color w:val="4D565E"/>
          <w:sz w:val="16"/>
          <w:szCs w:val="16"/>
        </w:rPr>
        <w:t>.</w:t>
      </w:r>
    </w:p>
    <w:p w14:paraId="37D4C320" w14:textId="77777777" w:rsidR="00C24426" w:rsidRPr="00567267" w:rsidRDefault="00C24426" w:rsidP="00E67505">
      <w:pPr>
        <w:widowControl w:val="0"/>
        <w:jc w:val="center"/>
        <w:rPr>
          <w:color w:val="4D565E"/>
          <w:sz w:val="20"/>
        </w:rPr>
      </w:pPr>
    </w:p>
    <w:p w14:paraId="3AC07BC2" w14:textId="633D0AD0" w:rsidR="00DB1DB0" w:rsidRPr="00567267" w:rsidRDefault="00DB1DB0" w:rsidP="00E67505">
      <w:pPr>
        <w:widowControl w:val="0"/>
        <w:jc w:val="center"/>
        <w:rPr>
          <w:color w:val="003057"/>
          <w:sz w:val="20"/>
        </w:rPr>
      </w:pPr>
      <w:r w:rsidRPr="00567267">
        <w:rPr>
          <w:color w:val="003057"/>
          <w:sz w:val="20"/>
        </w:rPr>
        <w:t xml:space="preserve">Cuadro </w:t>
      </w:r>
      <w:r w:rsidR="004B7E68" w:rsidRPr="00567267">
        <w:rPr>
          <w:color w:val="003057"/>
          <w:sz w:val="20"/>
        </w:rPr>
        <w:t>2</w:t>
      </w:r>
    </w:p>
    <w:p w14:paraId="6C3F7909" w14:textId="2538EE17" w:rsidR="00BD6681" w:rsidRPr="00567267" w:rsidRDefault="00BD6681" w:rsidP="00E67505">
      <w:pPr>
        <w:widowControl w:val="0"/>
        <w:jc w:val="center"/>
        <w:rPr>
          <w:b/>
          <w:color w:val="003057"/>
          <w:sz w:val="22"/>
        </w:rPr>
      </w:pPr>
      <w:r w:rsidRPr="00567267">
        <w:rPr>
          <w:b/>
          <w:color w:val="003057"/>
          <w:sz w:val="22"/>
        </w:rPr>
        <w:t>Indicador de Pedidos Manufactureros y sus componentes</w:t>
      </w:r>
    </w:p>
    <w:p w14:paraId="03E14E2B" w14:textId="5C3FC418" w:rsidR="00BD6681" w:rsidRPr="00567267" w:rsidRDefault="00BD6681" w:rsidP="00E67505">
      <w:pPr>
        <w:widowControl w:val="0"/>
        <w:jc w:val="center"/>
        <w:rPr>
          <w:color w:val="003057"/>
          <w:sz w:val="20"/>
          <w:szCs w:val="20"/>
        </w:rPr>
      </w:pPr>
      <w:r w:rsidRPr="00567267">
        <w:rPr>
          <w:color w:val="003057"/>
          <w:sz w:val="20"/>
          <w:szCs w:val="20"/>
        </w:rPr>
        <w:t>cifras originales</w:t>
      </w:r>
    </w:p>
    <w:p w14:paraId="32934C60" w14:textId="3CE13B37" w:rsidR="00DB1DB0" w:rsidRPr="00567267" w:rsidRDefault="00FE724E" w:rsidP="00E67505">
      <w:pPr>
        <w:keepNext/>
        <w:keepLines/>
        <w:widowControl w:val="0"/>
        <w:jc w:val="center"/>
        <w:rPr>
          <w:bCs/>
          <w:color w:val="27251F"/>
          <w:sz w:val="20"/>
          <w:szCs w:val="20"/>
        </w:rPr>
      </w:pPr>
      <w:r w:rsidRPr="00567267">
        <w:rPr>
          <w:bCs/>
          <w:color w:val="27251F"/>
          <w:sz w:val="20"/>
          <w:szCs w:val="20"/>
        </w:rPr>
        <w:t>octubre</w:t>
      </w:r>
      <w:r w:rsidR="00DB1DB0" w:rsidRPr="00567267">
        <w:rPr>
          <w:bCs/>
          <w:color w:val="27251F"/>
          <w:sz w:val="20"/>
          <w:szCs w:val="20"/>
        </w:rPr>
        <w:t xml:space="preserve"> de 202</w:t>
      </w:r>
      <w:r w:rsidR="00F273FD" w:rsidRPr="00567267">
        <w:rPr>
          <w:bCs/>
          <w:color w:val="27251F"/>
          <w:sz w:val="20"/>
          <w:szCs w:val="20"/>
        </w:rPr>
        <w:t>5</w:t>
      </w:r>
      <w:r w:rsidR="00DB1DB0" w:rsidRPr="00567267">
        <w:rPr>
          <w:bCs/>
          <w:color w:val="27251F"/>
          <w:sz w:val="20"/>
          <w:szCs w:val="20"/>
        </w:rPr>
        <w:t xml:space="preserve"> y 202</w:t>
      </w:r>
      <w:r w:rsidR="00F273FD" w:rsidRPr="00567267">
        <w:rPr>
          <w:bCs/>
          <w:color w:val="27251F"/>
          <w:sz w:val="20"/>
          <w:szCs w:val="20"/>
        </w:rPr>
        <w:t>6</w:t>
      </w:r>
    </w:p>
    <w:p w14:paraId="57E5D378" w14:textId="25FB4AC3" w:rsidR="00DB1DB0" w:rsidRPr="00567267" w:rsidRDefault="00DB1DB0" w:rsidP="00E67505">
      <w:pPr>
        <w:jc w:val="center"/>
        <w:rPr>
          <w:bCs/>
          <w:color w:val="27251F"/>
          <w:sz w:val="18"/>
          <w:szCs w:val="18"/>
        </w:rPr>
      </w:pPr>
      <w:r w:rsidRPr="00567267">
        <w:rPr>
          <w:bCs/>
          <w:color w:val="27251F"/>
          <w:sz w:val="18"/>
          <w:szCs w:val="18"/>
        </w:rPr>
        <w:t>(puntos)</w:t>
      </w:r>
    </w:p>
    <w:tbl>
      <w:tblPr>
        <w:tblW w:w="5000" w:type="pct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8" w:space="0" w:color="C0C0C0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83"/>
        <w:gridCol w:w="1216"/>
        <w:gridCol w:w="1182"/>
        <w:gridCol w:w="1483"/>
      </w:tblGrid>
      <w:tr w:rsidR="00DB1DB0" w:rsidRPr="00567267" w14:paraId="2790F946" w14:textId="77777777" w:rsidTr="006E7B54">
        <w:trPr>
          <w:cantSplit/>
          <w:trHeight w:hRule="exact" w:val="340"/>
          <w:jc w:val="center"/>
        </w:trPr>
        <w:tc>
          <w:tcPr>
            <w:tcW w:w="3052" w:type="pct"/>
            <w:vMerge w:val="restart"/>
            <w:shd w:val="clear" w:color="auto" w:fill="80DDD7"/>
            <w:vAlign w:val="center"/>
          </w:tcPr>
          <w:p w14:paraId="26EE7F35" w14:textId="77777777" w:rsidR="00DB1DB0" w:rsidRPr="00567267" w:rsidRDefault="00DB1DB0" w:rsidP="00A60DF8">
            <w:pPr>
              <w:widowControl w:val="0"/>
              <w:spacing w:line="240" w:lineRule="atLeas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67267">
              <w:rPr>
                <w:b/>
                <w:bCs/>
                <w:color w:val="000000" w:themeColor="text1"/>
                <w:sz w:val="18"/>
                <w:szCs w:val="18"/>
              </w:rPr>
              <w:t>Indicador y componentes</w:t>
            </w:r>
          </w:p>
        </w:tc>
        <w:tc>
          <w:tcPr>
            <w:tcW w:w="1203" w:type="pct"/>
            <w:gridSpan w:val="2"/>
            <w:shd w:val="clear" w:color="auto" w:fill="80DDD7"/>
            <w:vAlign w:val="center"/>
          </w:tcPr>
          <w:p w14:paraId="2692DB36" w14:textId="2D249DC8" w:rsidR="00DB1DB0" w:rsidRPr="00567267" w:rsidRDefault="00217778" w:rsidP="00661B1A">
            <w:pPr>
              <w:widowControl w:val="0"/>
              <w:spacing w:line="240" w:lineRule="atLeas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67267">
              <w:rPr>
                <w:b/>
                <w:bCs/>
                <w:color w:val="000000" w:themeColor="text1"/>
                <w:sz w:val="18"/>
                <w:szCs w:val="18"/>
              </w:rPr>
              <w:t xml:space="preserve">Nivel en </w:t>
            </w:r>
            <w:r w:rsidR="00FE724E" w:rsidRPr="00567267">
              <w:rPr>
                <w:b/>
                <w:bCs/>
                <w:color w:val="000000" w:themeColor="text1"/>
                <w:sz w:val="18"/>
                <w:szCs w:val="18"/>
              </w:rPr>
              <w:t>octubre</w:t>
            </w:r>
          </w:p>
        </w:tc>
        <w:tc>
          <w:tcPr>
            <w:tcW w:w="744" w:type="pct"/>
            <w:vMerge w:val="restart"/>
            <w:shd w:val="clear" w:color="auto" w:fill="80DDD7"/>
            <w:vAlign w:val="center"/>
          </w:tcPr>
          <w:p w14:paraId="6AF080FA" w14:textId="03CC66B4" w:rsidR="00DB1DB0" w:rsidRPr="00567267" w:rsidRDefault="00DB1DB0" w:rsidP="00C32947">
            <w:pPr>
              <w:widowControl w:val="0"/>
              <w:spacing w:before="60" w:after="60" w:line="240" w:lineRule="atLeas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67267">
              <w:rPr>
                <w:b/>
                <w:bCs/>
                <w:color w:val="000000" w:themeColor="text1"/>
                <w:sz w:val="18"/>
                <w:szCs w:val="18"/>
              </w:rPr>
              <w:t>Diferencia anual</w:t>
            </w:r>
            <w:r w:rsidR="006D605E" w:rsidRPr="00567267">
              <w:rPr>
                <w:b/>
                <w:bCs/>
                <w:color w:val="000000" w:themeColor="text1"/>
                <w:sz w:val="18"/>
                <w:szCs w:val="18"/>
                <w:vertAlign w:val="superscript"/>
              </w:rPr>
              <w:t>2</w:t>
            </w:r>
            <w:r w:rsidR="00B657F1" w:rsidRPr="00567267">
              <w:rPr>
                <w:b/>
                <w:bCs/>
                <w:color w:val="000000" w:themeColor="text1"/>
                <w:sz w:val="18"/>
                <w:szCs w:val="18"/>
                <w:vertAlign w:val="superscript"/>
              </w:rPr>
              <w:t>/</w:t>
            </w:r>
          </w:p>
        </w:tc>
      </w:tr>
      <w:tr w:rsidR="00DB1DB0" w:rsidRPr="00567267" w14:paraId="62A9BC1F" w14:textId="77777777" w:rsidTr="006E7B54">
        <w:trPr>
          <w:cantSplit/>
          <w:trHeight w:val="300"/>
          <w:jc w:val="center"/>
        </w:trPr>
        <w:tc>
          <w:tcPr>
            <w:tcW w:w="3052" w:type="pct"/>
            <w:vMerge/>
            <w:shd w:val="clear" w:color="auto" w:fill="00BFB3"/>
            <w:vAlign w:val="center"/>
          </w:tcPr>
          <w:p w14:paraId="7FB7AF0B" w14:textId="77777777" w:rsidR="00DB1DB0" w:rsidRPr="00567267" w:rsidRDefault="00DB1DB0" w:rsidP="00661B1A">
            <w:pPr>
              <w:widowControl w:val="0"/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BDEDEA"/>
            <w:vAlign w:val="center"/>
          </w:tcPr>
          <w:p w14:paraId="44C3372D" w14:textId="1F641A95" w:rsidR="00DB1DB0" w:rsidRPr="00567267" w:rsidRDefault="00DB1DB0" w:rsidP="00661B1A">
            <w:pPr>
              <w:widowControl w:val="0"/>
              <w:tabs>
                <w:tab w:val="decimal" w:pos="727"/>
              </w:tabs>
              <w:spacing w:line="240" w:lineRule="atLeast"/>
              <w:ind w:right="-54"/>
              <w:jc w:val="left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67267">
              <w:rPr>
                <w:b/>
                <w:bCs/>
                <w:color w:val="000000" w:themeColor="text1"/>
                <w:sz w:val="18"/>
                <w:szCs w:val="18"/>
              </w:rPr>
              <w:t>202</w:t>
            </w:r>
            <w:r w:rsidR="00F273FD" w:rsidRPr="00567267">
              <w:rPr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593" w:type="pct"/>
            <w:shd w:val="clear" w:color="auto" w:fill="BDEDEA"/>
            <w:vAlign w:val="center"/>
          </w:tcPr>
          <w:p w14:paraId="10288EB2" w14:textId="1DFF71FB" w:rsidR="00DB1DB0" w:rsidRPr="00567267" w:rsidRDefault="00DB1DB0" w:rsidP="00661B1A">
            <w:pPr>
              <w:widowControl w:val="0"/>
              <w:spacing w:line="240" w:lineRule="atLeast"/>
              <w:ind w:left="-70" w:right="-57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67267">
              <w:rPr>
                <w:b/>
                <w:bCs/>
                <w:color w:val="000000" w:themeColor="text1"/>
                <w:sz w:val="18"/>
                <w:szCs w:val="18"/>
              </w:rPr>
              <w:t>202</w:t>
            </w:r>
            <w:r w:rsidR="00F273FD" w:rsidRPr="00567267">
              <w:rPr>
                <w:b/>
                <w:bCs/>
                <w:color w:val="000000" w:themeColor="text1"/>
                <w:sz w:val="18"/>
                <w:szCs w:val="18"/>
              </w:rPr>
              <w:t>6</w:t>
            </w:r>
            <w:r w:rsidR="006D605E" w:rsidRPr="00567267">
              <w:rPr>
                <w:b/>
                <w:bCs/>
                <w:color w:val="000000" w:themeColor="text1"/>
                <w:sz w:val="18"/>
                <w:szCs w:val="18"/>
                <w:vertAlign w:val="superscript"/>
              </w:rPr>
              <w:t>1</w:t>
            </w:r>
            <w:r w:rsidR="00B657F1" w:rsidRPr="00567267">
              <w:rPr>
                <w:b/>
                <w:bCs/>
                <w:color w:val="000000" w:themeColor="text1"/>
                <w:sz w:val="18"/>
                <w:szCs w:val="18"/>
                <w:vertAlign w:val="superscript"/>
              </w:rPr>
              <w:t>/</w:t>
            </w:r>
          </w:p>
        </w:tc>
        <w:tc>
          <w:tcPr>
            <w:tcW w:w="744" w:type="pct"/>
            <w:vMerge/>
            <w:shd w:val="clear" w:color="auto" w:fill="00BFB3"/>
            <w:vAlign w:val="center"/>
          </w:tcPr>
          <w:p w14:paraId="7EF6F1DE" w14:textId="77777777" w:rsidR="00DB1DB0" w:rsidRPr="00567267" w:rsidRDefault="00DB1DB0" w:rsidP="00C32947">
            <w:pPr>
              <w:widowControl w:val="0"/>
              <w:spacing w:line="240" w:lineRule="atLeast"/>
              <w:ind w:left="-64" w:right="-45"/>
              <w:jc w:val="center"/>
              <w:rPr>
                <w:sz w:val="18"/>
                <w:szCs w:val="18"/>
              </w:rPr>
            </w:pPr>
          </w:p>
        </w:tc>
      </w:tr>
      <w:tr w:rsidR="00AD615D" w:rsidRPr="00567267" w14:paraId="69A46053" w14:textId="77777777" w:rsidTr="00AD615D">
        <w:trPr>
          <w:cantSplit/>
          <w:trHeight w:hRule="exact" w:val="284"/>
          <w:jc w:val="center"/>
        </w:trPr>
        <w:tc>
          <w:tcPr>
            <w:tcW w:w="3052" w:type="pct"/>
            <w:shd w:val="clear" w:color="auto" w:fill="C0C0C0"/>
            <w:vAlign w:val="center"/>
          </w:tcPr>
          <w:p w14:paraId="24A2CF73" w14:textId="77777777" w:rsidR="00AD615D" w:rsidRPr="00567267" w:rsidRDefault="00AD615D" w:rsidP="00AD615D">
            <w:pPr>
              <w:widowControl w:val="0"/>
              <w:tabs>
                <w:tab w:val="left" w:pos="339"/>
              </w:tabs>
              <w:ind w:left="323" w:hanging="306"/>
              <w:jc w:val="left"/>
              <w:rPr>
                <w:b/>
                <w:sz w:val="18"/>
                <w:szCs w:val="18"/>
              </w:rPr>
            </w:pPr>
            <w:r w:rsidRPr="00567267">
              <w:rPr>
                <w:b/>
                <w:sz w:val="18"/>
                <w:szCs w:val="18"/>
              </w:rPr>
              <w:t>Indicador de Pedidos Manufactureros</w:t>
            </w:r>
          </w:p>
        </w:tc>
        <w:tc>
          <w:tcPr>
            <w:tcW w:w="610" w:type="pct"/>
            <w:shd w:val="clear" w:color="auto" w:fill="C0C0C0"/>
            <w:vAlign w:val="center"/>
          </w:tcPr>
          <w:p w14:paraId="14FD2E9F" w14:textId="0F24A1B5" w:rsidR="00AD615D" w:rsidRPr="00567267" w:rsidRDefault="000E6013" w:rsidP="00AD615D">
            <w:pPr>
              <w:tabs>
                <w:tab w:val="decimal" w:pos="556"/>
              </w:tabs>
              <w:jc w:val="left"/>
              <w:rPr>
                <w:b/>
                <w:bCs/>
                <w:sz w:val="18"/>
                <w:szCs w:val="18"/>
              </w:rPr>
            </w:pPr>
            <w:r w:rsidRPr="00567267">
              <w:rPr>
                <w:b/>
                <w:bCs/>
                <w:sz w:val="18"/>
                <w:szCs w:val="18"/>
              </w:rPr>
              <w:t>53.0</w:t>
            </w:r>
            <w:r w:rsidR="00AD615D" w:rsidRPr="00567267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93" w:type="pct"/>
            <w:shd w:val="clear" w:color="auto" w:fill="C0C0C0"/>
            <w:vAlign w:val="center"/>
          </w:tcPr>
          <w:p w14:paraId="4FF233F2" w14:textId="01395812" w:rsidR="00AD615D" w:rsidRPr="00567267" w:rsidRDefault="000E6013" w:rsidP="00AD615D">
            <w:pPr>
              <w:tabs>
                <w:tab w:val="decimal" w:pos="550"/>
              </w:tabs>
              <w:jc w:val="left"/>
              <w:rPr>
                <w:b/>
                <w:bCs/>
                <w:sz w:val="18"/>
                <w:szCs w:val="18"/>
              </w:rPr>
            </w:pPr>
            <w:r w:rsidRPr="00567267">
              <w:rPr>
                <w:b/>
                <w:bCs/>
                <w:sz w:val="18"/>
                <w:szCs w:val="18"/>
              </w:rPr>
              <w:t>51.5</w:t>
            </w:r>
          </w:p>
        </w:tc>
        <w:tc>
          <w:tcPr>
            <w:tcW w:w="744" w:type="pct"/>
            <w:shd w:val="clear" w:color="auto" w:fill="C0C0C0"/>
            <w:vAlign w:val="center"/>
          </w:tcPr>
          <w:p w14:paraId="19BFAEDF" w14:textId="2EE3F8D0" w:rsidR="00AD615D" w:rsidRPr="00567267" w:rsidRDefault="00AD615D" w:rsidP="00AD615D">
            <w:pPr>
              <w:tabs>
                <w:tab w:val="decimal" w:pos="670"/>
              </w:tabs>
              <w:jc w:val="left"/>
              <w:rPr>
                <w:b/>
                <w:bCs/>
                <w:sz w:val="18"/>
                <w:szCs w:val="18"/>
              </w:rPr>
            </w:pPr>
            <w:r w:rsidRPr="00567267">
              <w:rPr>
                <w:b/>
                <w:bCs/>
                <w:sz w:val="18"/>
                <w:szCs w:val="18"/>
              </w:rPr>
              <w:t>-1.</w:t>
            </w:r>
            <w:r w:rsidR="000E6013" w:rsidRPr="00567267"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AD615D" w:rsidRPr="00567267" w14:paraId="319D43F2" w14:textId="77777777" w:rsidTr="00AD615D">
        <w:trPr>
          <w:cantSplit/>
          <w:trHeight w:hRule="exact" w:val="284"/>
          <w:jc w:val="center"/>
        </w:trPr>
        <w:tc>
          <w:tcPr>
            <w:tcW w:w="3052" w:type="pct"/>
            <w:vAlign w:val="center"/>
          </w:tcPr>
          <w:p w14:paraId="62103CA6" w14:textId="77777777" w:rsidR="00AD615D" w:rsidRPr="00567267" w:rsidRDefault="00AD615D" w:rsidP="00AD615D">
            <w:pPr>
              <w:widowControl w:val="0"/>
              <w:numPr>
                <w:ilvl w:val="0"/>
                <w:numId w:val="3"/>
              </w:numPr>
              <w:ind w:left="306" w:hanging="306"/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Pedidos</w:t>
            </w:r>
          </w:p>
        </w:tc>
        <w:tc>
          <w:tcPr>
            <w:tcW w:w="610" w:type="pct"/>
            <w:vAlign w:val="center"/>
          </w:tcPr>
          <w:p w14:paraId="23F386BF" w14:textId="62F8EBC2" w:rsidR="00AD615D" w:rsidRPr="00567267" w:rsidRDefault="000E6013" w:rsidP="00AD615D">
            <w:pPr>
              <w:tabs>
                <w:tab w:val="decimal" w:pos="556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54.7</w:t>
            </w:r>
            <w:r w:rsidR="00AD615D" w:rsidRPr="00567267">
              <w:rPr>
                <w:sz w:val="18"/>
                <w:szCs w:val="18"/>
              </w:rPr>
              <w:t xml:space="preserve"> </w:t>
            </w:r>
          </w:p>
        </w:tc>
        <w:tc>
          <w:tcPr>
            <w:tcW w:w="593" w:type="pct"/>
            <w:vAlign w:val="center"/>
          </w:tcPr>
          <w:p w14:paraId="50850A14" w14:textId="16578E38" w:rsidR="00AD615D" w:rsidRPr="00567267" w:rsidRDefault="000E6013" w:rsidP="00AD615D">
            <w:pPr>
              <w:tabs>
                <w:tab w:val="decimal" w:pos="550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54.4</w:t>
            </w:r>
          </w:p>
        </w:tc>
        <w:tc>
          <w:tcPr>
            <w:tcW w:w="744" w:type="pct"/>
            <w:vAlign w:val="center"/>
          </w:tcPr>
          <w:p w14:paraId="1AE0800D" w14:textId="4307D9C9" w:rsidR="00AD615D" w:rsidRPr="00567267" w:rsidRDefault="000E6013" w:rsidP="00AD615D">
            <w:pPr>
              <w:tabs>
                <w:tab w:val="decimal" w:pos="670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-0.3</w:t>
            </w:r>
          </w:p>
        </w:tc>
      </w:tr>
      <w:tr w:rsidR="00AD615D" w:rsidRPr="00567267" w14:paraId="40B25BDC" w14:textId="77777777" w:rsidTr="00AD615D">
        <w:trPr>
          <w:cantSplit/>
          <w:trHeight w:hRule="exact" w:val="284"/>
          <w:jc w:val="center"/>
        </w:trPr>
        <w:tc>
          <w:tcPr>
            <w:tcW w:w="3052" w:type="pct"/>
            <w:shd w:val="clear" w:color="auto" w:fill="F2F2F2"/>
            <w:vAlign w:val="center"/>
          </w:tcPr>
          <w:p w14:paraId="794470DB" w14:textId="77777777" w:rsidR="00AD615D" w:rsidRPr="00567267" w:rsidRDefault="00AD615D" w:rsidP="00AD615D">
            <w:pPr>
              <w:widowControl w:val="0"/>
              <w:numPr>
                <w:ilvl w:val="0"/>
                <w:numId w:val="3"/>
              </w:numPr>
              <w:ind w:left="325" w:hanging="309"/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Producción</w:t>
            </w:r>
          </w:p>
        </w:tc>
        <w:tc>
          <w:tcPr>
            <w:tcW w:w="610" w:type="pct"/>
            <w:shd w:val="clear" w:color="auto" w:fill="F2F2F2"/>
            <w:vAlign w:val="center"/>
          </w:tcPr>
          <w:p w14:paraId="51AA6882" w14:textId="2E3D44C6" w:rsidR="00AD615D" w:rsidRPr="00567267" w:rsidRDefault="000E6013" w:rsidP="00AD615D">
            <w:pPr>
              <w:tabs>
                <w:tab w:val="decimal" w:pos="556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55.2</w:t>
            </w:r>
          </w:p>
        </w:tc>
        <w:tc>
          <w:tcPr>
            <w:tcW w:w="593" w:type="pct"/>
            <w:shd w:val="clear" w:color="auto" w:fill="F2F2F2"/>
            <w:vAlign w:val="center"/>
          </w:tcPr>
          <w:p w14:paraId="1178333F" w14:textId="542F51BF" w:rsidR="00AD615D" w:rsidRPr="00567267" w:rsidRDefault="000E6013" w:rsidP="00AD615D">
            <w:pPr>
              <w:tabs>
                <w:tab w:val="decimal" w:pos="550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52.0</w:t>
            </w:r>
          </w:p>
        </w:tc>
        <w:tc>
          <w:tcPr>
            <w:tcW w:w="744" w:type="pct"/>
            <w:shd w:val="clear" w:color="auto" w:fill="F2F2F2"/>
            <w:vAlign w:val="center"/>
          </w:tcPr>
          <w:p w14:paraId="4B52C091" w14:textId="630218EB" w:rsidR="00AD615D" w:rsidRPr="00567267" w:rsidRDefault="000E6013" w:rsidP="00AD615D">
            <w:pPr>
              <w:tabs>
                <w:tab w:val="decimal" w:pos="670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-3.3</w:t>
            </w:r>
          </w:p>
        </w:tc>
      </w:tr>
      <w:tr w:rsidR="00AD615D" w:rsidRPr="00567267" w14:paraId="6562C009" w14:textId="77777777" w:rsidTr="00AD615D">
        <w:trPr>
          <w:cantSplit/>
          <w:trHeight w:hRule="exact" w:val="284"/>
          <w:jc w:val="center"/>
        </w:trPr>
        <w:tc>
          <w:tcPr>
            <w:tcW w:w="3052" w:type="pct"/>
            <w:vAlign w:val="center"/>
          </w:tcPr>
          <w:p w14:paraId="157AD0F4" w14:textId="77777777" w:rsidR="00AD615D" w:rsidRPr="00567267" w:rsidRDefault="00AD615D" w:rsidP="00AD615D">
            <w:pPr>
              <w:widowControl w:val="0"/>
              <w:numPr>
                <w:ilvl w:val="0"/>
                <w:numId w:val="3"/>
              </w:numPr>
              <w:ind w:left="325" w:hanging="309"/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Personal ocupado total</w:t>
            </w:r>
          </w:p>
        </w:tc>
        <w:tc>
          <w:tcPr>
            <w:tcW w:w="610" w:type="pct"/>
            <w:vAlign w:val="center"/>
          </w:tcPr>
          <w:p w14:paraId="23AEE5CD" w14:textId="5D1BE457" w:rsidR="00AD615D" w:rsidRPr="00567267" w:rsidRDefault="000E6013" w:rsidP="00AD615D">
            <w:pPr>
              <w:tabs>
                <w:tab w:val="decimal" w:pos="556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50.1</w:t>
            </w:r>
          </w:p>
        </w:tc>
        <w:tc>
          <w:tcPr>
            <w:tcW w:w="593" w:type="pct"/>
            <w:vAlign w:val="center"/>
          </w:tcPr>
          <w:p w14:paraId="07B2B60E" w14:textId="6FC5F93D" w:rsidR="00AD615D" w:rsidRPr="00567267" w:rsidRDefault="000E6013" w:rsidP="00AD615D">
            <w:pPr>
              <w:tabs>
                <w:tab w:val="decimal" w:pos="550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49.9</w:t>
            </w:r>
          </w:p>
        </w:tc>
        <w:tc>
          <w:tcPr>
            <w:tcW w:w="744" w:type="pct"/>
            <w:vAlign w:val="center"/>
          </w:tcPr>
          <w:p w14:paraId="6DFEDC9F" w14:textId="6A378194" w:rsidR="00AD615D" w:rsidRPr="00567267" w:rsidRDefault="000E6013" w:rsidP="00AD615D">
            <w:pPr>
              <w:tabs>
                <w:tab w:val="decimal" w:pos="670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-0.2</w:t>
            </w:r>
          </w:p>
        </w:tc>
      </w:tr>
      <w:tr w:rsidR="00AD615D" w:rsidRPr="00567267" w14:paraId="38095394" w14:textId="77777777" w:rsidTr="00AD615D">
        <w:trPr>
          <w:cantSplit/>
          <w:trHeight w:hRule="exact" w:val="284"/>
          <w:jc w:val="center"/>
        </w:trPr>
        <w:tc>
          <w:tcPr>
            <w:tcW w:w="3052" w:type="pct"/>
            <w:shd w:val="clear" w:color="auto" w:fill="F2F2F2"/>
            <w:vAlign w:val="center"/>
          </w:tcPr>
          <w:p w14:paraId="186E1847" w14:textId="45A53FF2" w:rsidR="00AD615D" w:rsidRPr="00567267" w:rsidRDefault="00AD615D" w:rsidP="00AD615D">
            <w:pPr>
              <w:widowControl w:val="0"/>
              <w:numPr>
                <w:ilvl w:val="0"/>
                <w:numId w:val="3"/>
              </w:numPr>
              <w:ind w:left="325" w:right="-87" w:hanging="309"/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Oportunidad en la entrega de insumos de proveedores</w:t>
            </w:r>
          </w:p>
        </w:tc>
        <w:tc>
          <w:tcPr>
            <w:tcW w:w="610" w:type="pct"/>
            <w:shd w:val="clear" w:color="auto" w:fill="F2F2F2"/>
            <w:vAlign w:val="center"/>
          </w:tcPr>
          <w:p w14:paraId="52A60AB3" w14:textId="4A7DA9DB" w:rsidR="00AD615D" w:rsidRPr="00567267" w:rsidRDefault="000E6013" w:rsidP="00AD615D">
            <w:pPr>
              <w:tabs>
                <w:tab w:val="decimal" w:pos="556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48.9</w:t>
            </w:r>
          </w:p>
        </w:tc>
        <w:tc>
          <w:tcPr>
            <w:tcW w:w="593" w:type="pct"/>
            <w:shd w:val="clear" w:color="auto" w:fill="F2F2F2"/>
            <w:vAlign w:val="center"/>
          </w:tcPr>
          <w:p w14:paraId="46F543A1" w14:textId="6532F949" w:rsidR="00AD615D" w:rsidRPr="00567267" w:rsidRDefault="000E6013" w:rsidP="00AD615D">
            <w:pPr>
              <w:tabs>
                <w:tab w:val="decimal" w:pos="550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49.2</w:t>
            </w:r>
          </w:p>
        </w:tc>
        <w:tc>
          <w:tcPr>
            <w:tcW w:w="744" w:type="pct"/>
            <w:shd w:val="clear" w:color="auto" w:fill="F2F2F2"/>
            <w:vAlign w:val="center"/>
          </w:tcPr>
          <w:p w14:paraId="4A303FB8" w14:textId="57505F83" w:rsidR="00AD615D" w:rsidRPr="00567267" w:rsidRDefault="000E6013" w:rsidP="00AD615D">
            <w:pPr>
              <w:tabs>
                <w:tab w:val="decimal" w:pos="670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0.3</w:t>
            </w:r>
          </w:p>
        </w:tc>
      </w:tr>
      <w:tr w:rsidR="00AD615D" w:rsidRPr="00567267" w14:paraId="6136D526" w14:textId="77777777" w:rsidTr="00AD615D">
        <w:trPr>
          <w:cantSplit/>
          <w:trHeight w:hRule="exact" w:val="284"/>
          <w:jc w:val="center"/>
        </w:trPr>
        <w:tc>
          <w:tcPr>
            <w:tcW w:w="3052" w:type="pct"/>
            <w:vAlign w:val="center"/>
          </w:tcPr>
          <w:p w14:paraId="58D83785" w14:textId="77777777" w:rsidR="00AD615D" w:rsidRPr="00567267" w:rsidRDefault="00AD615D" w:rsidP="00AD615D">
            <w:pPr>
              <w:widowControl w:val="0"/>
              <w:numPr>
                <w:ilvl w:val="0"/>
                <w:numId w:val="3"/>
              </w:numPr>
              <w:ind w:left="325" w:hanging="309"/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Inventarios de insumos</w:t>
            </w:r>
          </w:p>
        </w:tc>
        <w:tc>
          <w:tcPr>
            <w:tcW w:w="610" w:type="pct"/>
            <w:vAlign w:val="center"/>
          </w:tcPr>
          <w:p w14:paraId="79D6D296" w14:textId="1F5BB66E" w:rsidR="00AD615D" w:rsidRPr="00567267" w:rsidRDefault="000E6013" w:rsidP="00AD615D">
            <w:pPr>
              <w:tabs>
                <w:tab w:val="decimal" w:pos="556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53.7</w:t>
            </w:r>
          </w:p>
        </w:tc>
        <w:tc>
          <w:tcPr>
            <w:tcW w:w="593" w:type="pct"/>
            <w:vAlign w:val="center"/>
          </w:tcPr>
          <w:p w14:paraId="4159CC90" w14:textId="2704C1CD" w:rsidR="00AD615D" w:rsidRPr="00567267" w:rsidRDefault="000E6013" w:rsidP="00AD615D">
            <w:pPr>
              <w:tabs>
                <w:tab w:val="decimal" w:pos="550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48.1</w:t>
            </w:r>
          </w:p>
        </w:tc>
        <w:tc>
          <w:tcPr>
            <w:tcW w:w="744" w:type="pct"/>
            <w:vAlign w:val="center"/>
          </w:tcPr>
          <w:p w14:paraId="2D0984C2" w14:textId="2DBB3DB4" w:rsidR="00AD615D" w:rsidRPr="00567267" w:rsidRDefault="000E6013" w:rsidP="00AD615D">
            <w:pPr>
              <w:tabs>
                <w:tab w:val="decimal" w:pos="670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-5.7</w:t>
            </w:r>
          </w:p>
        </w:tc>
      </w:tr>
    </w:tbl>
    <w:p w14:paraId="2D2FE595" w14:textId="77777777" w:rsidR="00A43F7D" w:rsidRPr="00567267" w:rsidRDefault="00A43F7D" w:rsidP="00BE0F09">
      <w:pPr>
        <w:widowControl w:val="0"/>
        <w:ind w:left="709" w:hanging="567"/>
        <w:rPr>
          <w:color w:val="4D565E"/>
          <w:sz w:val="16"/>
          <w:szCs w:val="16"/>
        </w:rPr>
      </w:pPr>
      <w:r w:rsidRPr="00567267">
        <w:rPr>
          <w:color w:val="4D565E"/>
          <w:sz w:val="16"/>
          <w:szCs w:val="16"/>
          <w:vertAlign w:val="superscript"/>
        </w:rPr>
        <w:t>1/</w:t>
      </w:r>
      <w:r w:rsidRPr="00567267">
        <w:rPr>
          <w:color w:val="4D565E"/>
          <w:sz w:val="16"/>
          <w:szCs w:val="16"/>
        </w:rPr>
        <w:tab/>
        <w:t>Dato preliminar.</w:t>
      </w:r>
    </w:p>
    <w:p w14:paraId="2187457F" w14:textId="77777777" w:rsidR="00A43F7D" w:rsidRPr="00567267" w:rsidRDefault="00A43F7D" w:rsidP="00BE0F09">
      <w:pPr>
        <w:widowControl w:val="0"/>
        <w:ind w:left="709" w:hanging="567"/>
        <w:rPr>
          <w:color w:val="4D565E"/>
          <w:sz w:val="16"/>
          <w:szCs w:val="16"/>
        </w:rPr>
      </w:pPr>
      <w:r w:rsidRPr="00567267">
        <w:rPr>
          <w:color w:val="4D565E"/>
          <w:sz w:val="16"/>
          <w:szCs w:val="16"/>
          <w:vertAlign w:val="superscript"/>
        </w:rPr>
        <w:t>2/</w:t>
      </w:r>
      <w:r w:rsidRPr="00567267">
        <w:rPr>
          <w:color w:val="4D565E"/>
          <w:sz w:val="16"/>
          <w:szCs w:val="16"/>
        </w:rPr>
        <w:tab/>
        <w:t>Las diferencias en puntos se obtienen de los respectivos indicadores considerando todos sus decimales.</w:t>
      </w:r>
    </w:p>
    <w:p w14:paraId="7601134A" w14:textId="09C7ADDE" w:rsidR="00C24426" w:rsidRPr="00567267" w:rsidRDefault="00A43F7D" w:rsidP="00BE0F09">
      <w:pPr>
        <w:pStyle w:val="Prrafodelista"/>
        <w:ind w:left="709" w:right="51" w:hanging="567"/>
      </w:pPr>
      <w:r w:rsidRPr="00567267">
        <w:rPr>
          <w:color w:val="4D565E"/>
          <w:sz w:val="16"/>
          <w:szCs w:val="16"/>
        </w:rPr>
        <w:t>Fuente:</w:t>
      </w:r>
      <w:r w:rsidRPr="00567267">
        <w:rPr>
          <w:color w:val="4D565E"/>
          <w:sz w:val="16"/>
          <w:szCs w:val="16"/>
        </w:rPr>
        <w:tab/>
      </w:r>
      <w:r w:rsidRPr="00567267">
        <w:rPr>
          <w:smallCaps/>
          <w:color w:val="4D565E"/>
          <w:sz w:val="16"/>
          <w:szCs w:val="16"/>
        </w:rPr>
        <w:t xml:space="preserve">inegi </w:t>
      </w:r>
      <w:r w:rsidRPr="00567267">
        <w:rPr>
          <w:color w:val="4D565E"/>
          <w:sz w:val="16"/>
          <w:szCs w:val="16"/>
          <w:lang w:val="es-ES"/>
        </w:rPr>
        <w:t>y Banco de México</w:t>
      </w:r>
      <w:r w:rsidRPr="00567267">
        <w:rPr>
          <w:color w:val="4D565E"/>
          <w:sz w:val="16"/>
          <w:szCs w:val="16"/>
        </w:rPr>
        <w:t>. Encuesta Mensual de Opinión Empresarial (</w:t>
      </w:r>
      <w:r w:rsidRPr="00567267">
        <w:rPr>
          <w:smallCaps/>
          <w:color w:val="4D565E"/>
          <w:sz w:val="16"/>
          <w:szCs w:val="16"/>
        </w:rPr>
        <w:t>emoe</w:t>
      </w:r>
      <w:r w:rsidRPr="00567267">
        <w:rPr>
          <w:smallCaps/>
          <w:color w:val="4D565E"/>
          <w:sz w:val="16"/>
        </w:rPr>
        <w:t>),</w:t>
      </w:r>
      <w:r w:rsidRPr="00567267">
        <w:rPr>
          <w:color w:val="4D565E"/>
          <w:sz w:val="16"/>
          <w:szCs w:val="16"/>
        </w:rPr>
        <w:t xml:space="preserve"> 202</w:t>
      </w:r>
      <w:r w:rsidR="00273D2B" w:rsidRPr="00567267">
        <w:rPr>
          <w:color w:val="4D565E"/>
          <w:sz w:val="16"/>
          <w:szCs w:val="16"/>
        </w:rPr>
        <w:t>6</w:t>
      </w:r>
      <w:r w:rsidRPr="00567267">
        <w:rPr>
          <w:color w:val="4D565E"/>
          <w:sz w:val="16"/>
          <w:szCs w:val="16"/>
        </w:rPr>
        <w:t>.</w:t>
      </w:r>
      <w:r w:rsidR="00C24426" w:rsidRPr="00567267">
        <w:br w:type="page"/>
      </w:r>
    </w:p>
    <w:p w14:paraId="3BC453CE" w14:textId="21537163" w:rsidR="00AF1E3A" w:rsidRPr="00567267" w:rsidRDefault="00A441DE" w:rsidP="00E67505">
      <w:pPr>
        <w:pStyle w:val="Prrafodelista"/>
        <w:ind w:left="0" w:right="51"/>
        <w:rPr>
          <w:snapToGrid w:val="0"/>
          <w:color w:val="000000" w:themeColor="text1"/>
          <w:szCs w:val="22"/>
          <w:bdr w:val="none" w:sz="0" w:space="0" w:color="auto" w:frame="1"/>
          <w:lang w:val="es-MX"/>
        </w:rPr>
      </w:pPr>
      <w:r w:rsidRPr="00567267">
        <w:lastRenderedPageBreak/>
        <w:t xml:space="preserve">Según </w:t>
      </w:r>
      <w:r w:rsidR="00F330ED" w:rsidRPr="00567267">
        <w:t xml:space="preserve">grupos de subsectores de actividad económica, </w:t>
      </w:r>
      <w:r w:rsidR="00F34690" w:rsidRPr="00567267">
        <w:t xml:space="preserve">con </w:t>
      </w:r>
      <w:r w:rsidR="00BE3D26" w:rsidRPr="00567267">
        <w:t>datos originales</w:t>
      </w:r>
      <w:r w:rsidR="00F34690" w:rsidRPr="00567267">
        <w:t>,</w:t>
      </w:r>
      <w:r w:rsidR="00340807" w:rsidRPr="00567267">
        <w:t xml:space="preserve"> </w:t>
      </w:r>
      <w:r w:rsidR="000E6013" w:rsidRPr="00567267">
        <w:t>dos</w:t>
      </w:r>
      <w:r w:rsidR="00DF1B92" w:rsidRPr="00567267">
        <w:t xml:space="preserve"> </w:t>
      </w:r>
      <w:r w:rsidR="00F87E4F" w:rsidRPr="00567267">
        <w:t>mostraron</w:t>
      </w:r>
      <w:r w:rsidR="00A06EF7" w:rsidRPr="00567267">
        <w:t xml:space="preserve"> caídas</w:t>
      </w:r>
      <w:r w:rsidR="00DF1B92" w:rsidRPr="00567267">
        <w:t xml:space="preserve"> anual</w:t>
      </w:r>
      <w:r w:rsidR="00A06EF7" w:rsidRPr="00567267">
        <w:t>es</w:t>
      </w:r>
      <w:r w:rsidR="00F87E4F" w:rsidRPr="00567267">
        <w:t>, en tanto que los cinco restantes aumentaron</w:t>
      </w:r>
      <w:r w:rsidR="00E800E9" w:rsidRPr="00567267">
        <w:t xml:space="preserve"> </w:t>
      </w:r>
      <w:r w:rsidR="00CB286A" w:rsidRPr="00567267">
        <w:rPr>
          <w:szCs w:val="22"/>
          <w:lang w:val="es-MX"/>
        </w:rPr>
        <w:t>(ver</w:t>
      </w:r>
      <w:r w:rsidR="006704A4" w:rsidRPr="00567267">
        <w:rPr>
          <w:snapToGrid w:val="0"/>
          <w:color w:val="000000" w:themeColor="text1"/>
          <w:szCs w:val="22"/>
          <w:bdr w:val="none" w:sz="0" w:space="0" w:color="auto" w:frame="1"/>
        </w:rPr>
        <w:t xml:space="preserve"> </w:t>
      </w:r>
      <w:r w:rsidR="00C102A0" w:rsidRPr="00567267">
        <w:rPr>
          <w:szCs w:val="22"/>
          <w:lang w:val="es-MX"/>
        </w:rPr>
        <w:t>cuadro</w:t>
      </w:r>
      <w:r w:rsidR="002C5EF6" w:rsidRPr="00567267">
        <w:rPr>
          <w:szCs w:val="22"/>
          <w:lang w:val="es-MX"/>
        </w:rPr>
        <w:t xml:space="preserve"> </w:t>
      </w:r>
      <w:r w:rsidR="00C102A0" w:rsidRPr="00567267">
        <w:rPr>
          <w:szCs w:val="22"/>
          <w:lang w:val="es-MX"/>
        </w:rPr>
        <w:t>3)</w:t>
      </w:r>
      <w:r w:rsidR="00AF1E3A" w:rsidRPr="00567267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.</w:t>
      </w:r>
    </w:p>
    <w:p w14:paraId="79E20166" w14:textId="300D98D0" w:rsidR="00C907D2" w:rsidRPr="00567267" w:rsidRDefault="00C907D2" w:rsidP="0092483E">
      <w:pPr>
        <w:jc w:val="left"/>
        <w:rPr>
          <w:szCs w:val="32"/>
          <w:lang w:val="es-MX"/>
        </w:rPr>
      </w:pPr>
    </w:p>
    <w:p w14:paraId="37564937" w14:textId="2462B5B7" w:rsidR="00DB1DB0" w:rsidRPr="00567267" w:rsidRDefault="00DB1DB0" w:rsidP="0092483E">
      <w:pPr>
        <w:jc w:val="center"/>
        <w:rPr>
          <w:b/>
          <w:smallCaps/>
          <w:color w:val="003057"/>
          <w:sz w:val="22"/>
        </w:rPr>
      </w:pPr>
      <w:r w:rsidRPr="00567267">
        <w:rPr>
          <w:color w:val="003057"/>
          <w:sz w:val="20"/>
        </w:rPr>
        <w:t xml:space="preserve">Cuadro </w:t>
      </w:r>
      <w:r w:rsidR="004B7E68" w:rsidRPr="00567267">
        <w:rPr>
          <w:color w:val="003057"/>
          <w:sz w:val="20"/>
        </w:rPr>
        <w:t>3</w:t>
      </w:r>
    </w:p>
    <w:p w14:paraId="04438303" w14:textId="603BDAD5" w:rsidR="00DB1DB0" w:rsidRPr="00567267" w:rsidRDefault="006800C0" w:rsidP="0092483E">
      <w:pPr>
        <w:jc w:val="center"/>
        <w:rPr>
          <w:b/>
          <w:color w:val="003057"/>
          <w:sz w:val="22"/>
        </w:rPr>
      </w:pPr>
      <w:r w:rsidRPr="00567267">
        <w:rPr>
          <w:b/>
          <w:color w:val="003057"/>
          <w:sz w:val="22"/>
        </w:rPr>
        <w:t xml:space="preserve">Indicador de Pedidos Manufactureros </w:t>
      </w:r>
      <w:r w:rsidR="009D212C" w:rsidRPr="00567267">
        <w:rPr>
          <w:b/>
          <w:color w:val="003057"/>
          <w:sz w:val="22"/>
        </w:rPr>
        <w:t>según</w:t>
      </w:r>
      <w:r w:rsidR="00DB1DB0" w:rsidRPr="00567267">
        <w:rPr>
          <w:b/>
          <w:color w:val="003057"/>
          <w:sz w:val="22"/>
        </w:rPr>
        <w:t xml:space="preserve"> grupos de subsectores de actividad</w:t>
      </w:r>
    </w:p>
    <w:p w14:paraId="032E365C" w14:textId="1EE829EC" w:rsidR="0098459D" w:rsidRPr="00567267" w:rsidRDefault="0098459D" w:rsidP="0092483E">
      <w:pPr>
        <w:jc w:val="center"/>
        <w:rPr>
          <w:bCs/>
          <w:color w:val="105061"/>
          <w:sz w:val="20"/>
          <w:szCs w:val="22"/>
        </w:rPr>
      </w:pPr>
      <w:r w:rsidRPr="00567267">
        <w:rPr>
          <w:color w:val="003057"/>
          <w:sz w:val="20"/>
          <w:szCs w:val="20"/>
        </w:rPr>
        <w:t>cifras originales</w:t>
      </w:r>
    </w:p>
    <w:p w14:paraId="2D05B28D" w14:textId="707CD493" w:rsidR="00DB1DB0" w:rsidRPr="00567267" w:rsidRDefault="00FE724E" w:rsidP="0092483E">
      <w:pPr>
        <w:jc w:val="center"/>
        <w:rPr>
          <w:bCs/>
          <w:color w:val="27251F"/>
          <w:sz w:val="20"/>
          <w:szCs w:val="20"/>
        </w:rPr>
      </w:pPr>
      <w:r w:rsidRPr="00567267">
        <w:rPr>
          <w:bCs/>
          <w:color w:val="27251F"/>
          <w:sz w:val="20"/>
          <w:szCs w:val="20"/>
        </w:rPr>
        <w:t>octubre</w:t>
      </w:r>
      <w:r w:rsidR="00DB1DB0" w:rsidRPr="00567267">
        <w:rPr>
          <w:bCs/>
          <w:color w:val="27251F"/>
          <w:sz w:val="20"/>
          <w:szCs w:val="20"/>
        </w:rPr>
        <w:t xml:space="preserve"> de 202</w:t>
      </w:r>
      <w:r w:rsidR="00F273FD" w:rsidRPr="00567267">
        <w:rPr>
          <w:bCs/>
          <w:color w:val="27251F"/>
          <w:sz w:val="20"/>
          <w:szCs w:val="20"/>
        </w:rPr>
        <w:t>5</w:t>
      </w:r>
      <w:r w:rsidR="00DB1DB0" w:rsidRPr="00567267">
        <w:rPr>
          <w:bCs/>
          <w:color w:val="27251F"/>
          <w:sz w:val="20"/>
          <w:szCs w:val="20"/>
        </w:rPr>
        <w:t xml:space="preserve"> y 202</w:t>
      </w:r>
      <w:r w:rsidR="00F273FD" w:rsidRPr="00567267">
        <w:rPr>
          <w:bCs/>
          <w:color w:val="27251F"/>
          <w:sz w:val="20"/>
          <w:szCs w:val="20"/>
        </w:rPr>
        <w:t>6</w:t>
      </w:r>
    </w:p>
    <w:p w14:paraId="4E9FA85C" w14:textId="6BA2DB95" w:rsidR="00DB1DB0" w:rsidRPr="00567267" w:rsidRDefault="00DB1DB0" w:rsidP="0092483E">
      <w:pPr>
        <w:jc w:val="center"/>
        <w:rPr>
          <w:bCs/>
          <w:color w:val="27251F"/>
          <w:sz w:val="18"/>
          <w:szCs w:val="18"/>
        </w:rPr>
      </w:pPr>
      <w:r w:rsidRPr="00567267">
        <w:rPr>
          <w:bCs/>
          <w:color w:val="27251F"/>
          <w:sz w:val="18"/>
          <w:szCs w:val="18"/>
        </w:rPr>
        <w:t>(puntos)</w:t>
      </w:r>
    </w:p>
    <w:tbl>
      <w:tblPr>
        <w:tblW w:w="5000" w:type="pct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8" w:space="0" w:color="C0C0C0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08"/>
        <w:gridCol w:w="1004"/>
        <w:gridCol w:w="1006"/>
        <w:gridCol w:w="1246"/>
      </w:tblGrid>
      <w:tr w:rsidR="00DB1DB0" w:rsidRPr="00567267" w14:paraId="59B884FF" w14:textId="77777777" w:rsidTr="00912C34">
        <w:trPr>
          <w:cantSplit/>
          <w:trHeight w:hRule="exact" w:val="340"/>
          <w:jc w:val="center"/>
        </w:trPr>
        <w:tc>
          <w:tcPr>
            <w:tcW w:w="3366" w:type="pct"/>
            <w:vMerge w:val="restart"/>
            <w:shd w:val="clear" w:color="auto" w:fill="80DDD7"/>
            <w:vAlign w:val="center"/>
          </w:tcPr>
          <w:p w14:paraId="5E0AA2CB" w14:textId="77777777" w:rsidR="00DB1DB0" w:rsidRPr="00567267" w:rsidRDefault="00DB1DB0" w:rsidP="00661B1A">
            <w:pPr>
              <w:spacing w:line="240" w:lineRule="atLeas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67267">
              <w:rPr>
                <w:b/>
                <w:bCs/>
                <w:color w:val="000000" w:themeColor="text1"/>
                <w:sz w:val="18"/>
                <w:szCs w:val="18"/>
              </w:rPr>
              <w:t>Indicador y grupos de subsectores de actividad</w:t>
            </w:r>
          </w:p>
        </w:tc>
        <w:tc>
          <w:tcPr>
            <w:tcW w:w="1009" w:type="pct"/>
            <w:gridSpan w:val="2"/>
            <w:shd w:val="clear" w:color="auto" w:fill="80DDD7"/>
            <w:vAlign w:val="center"/>
          </w:tcPr>
          <w:p w14:paraId="591429A0" w14:textId="4F151A93" w:rsidR="00DB1DB0" w:rsidRPr="00567267" w:rsidRDefault="00217778" w:rsidP="00661B1A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67267">
              <w:rPr>
                <w:b/>
                <w:bCs/>
                <w:color w:val="000000" w:themeColor="text1"/>
                <w:sz w:val="18"/>
                <w:szCs w:val="18"/>
              </w:rPr>
              <w:t xml:space="preserve">Nivel en </w:t>
            </w:r>
            <w:r w:rsidR="00FE724E" w:rsidRPr="00567267">
              <w:rPr>
                <w:b/>
                <w:bCs/>
                <w:color w:val="000000" w:themeColor="text1"/>
                <w:sz w:val="18"/>
                <w:szCs w:val="18"/>
              </w:rPr>
              <w:t>octubre</w:t>
            </w:r>
          </w:p>
        </w:tc>
        <w:tc>
          <w:tcPr>
            <w:tcW w:w="625" w:type="pct"/>
            <w:vMerge w:val="restart"/>
            <w:shd w:val="clear" w:color="auto" w:fill="80DDD7"/>
            <w:vAlign w:val="center"/>
          </w:tcPr>
          <w:p w14:paraId="758DBDD5" w14:textId="1D2F67F1" w:rsidR="00DB1DB0" w:rsidRPr="00567267" w:rsidRDefault="00DB1DB0" w:rsidP="00661B1A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67267">
              <w:rPr>
                <w:b/>
                <w:bCs/>
                <w:color w:val="000000" w:themeColor="text1"/>
                <w:sz w:val="18"/>
                <w:szCs w:val="18"/>
              </w:rPr>
              <w:t>Diferencia anual</w:t>
            </w:r>
            <w:r w:rsidR="00C102A0" w:rsidRPr="00567267">
              <w:rPr>
                <w:b/>
                <w:bCs/>
                <w:color w:val="000000" w:themeColor="text1"/>
                <w:sz w:val="18"/>
                <w:szCs w:val="18"/>
                <w:vertAlign w:val="superscript"/>
              </w:rPr>
              <w:t>2</w:t>
            </w:r>
            <w:r w:rsidR="006800C0" w:rsidRPr="00567267">
              <w:rPr>
                <w:b/>
                <w:bCs/>
                <w:color w:val="000000" w:themeColor="text1"/>
                <w:sz w:val="18"/>
                <w:szCs w:val="18"/>
                <w:vertAlign w:val="superscript"/>
              </w:rPr>
              <w:t>/</w:t>
            </w:r>
          </w:p>
        </w:tc>
      </w:tr>
      <w:tr w:rsidR="00DB1DB0" w:rsidRPr="00567267" w14:paraId="002B69C8" w14:textId="77777777" w:rsidTr="00912C34">
        <w:trPr>
          <w:cantSplit/>
          <w:trHeight w:val="274"/>
          <w:jc w:val="center"/>
        </w:trPr>
        <w:tc>
          <w:tcPr>
            <w:tcW w:w="3366" w:type="pct"/>
            <w:vMerge/>
            <w:vAlign w:val="center"/>
          </w:tcPr>
          <w:p w14:paraId="16D304C7" w14:textId="77777777" w:rsidR="00DB1DB0" w:rsidRPr="00567267" w:rsidRDefault="00DB1DB0" w:rsidP="00661B1A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504" w:type="pct"/>
            <w:shd w:val="clear" w:color="auto" w:fill="BDEDEA"/>
            <w:vAlign w:val="center"/>
          </w:tcPr>
          <w:p w14:paraId="386B0D7A" w14:textId="0132CD19" w:rsidR="00DB1DB0" w:rsidRPr="00567267" w:rsidRDefault="00DB1DB0" w:rsidP="00661B1A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67267">
              <w:rPr>
                <w:b/>
                <w:bCs/>
                <w:color w:val="000000" w:themeColor="text1"/>
                <w:sz w:val="18"/>
                <w:szCs w:val="18"/>
              </w:rPr>
              <w:t>202</w:t>
            </w:r>
            <w:r w:rsidR="00F273FD" w:rsidRPr="00567267">
              <w:rPr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505" w:type="pct"/>
            <w:shd w:val="clear" w:color="auto" w:fill="BDEDEA"/>
            <w:vAlign w:val="center"/>
          </w:tcPr>
          <w:p w14:paraId="7DF0CA39" w14:textId="431BE2F7" w:rsidR="00DB1DB0" w:rsidRPr="00567267" w:rsidRDefault="00DB1DB0" w:rsidP="00661B1A">
            <w:pPr>
              <w:spacing w:line="240" w:lineRule="exact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67267">
              <w:rPr>
                <w:b/>
                <w:bCs/>
                <w:color w:val="000000" w:themeColor="text1"/>
                <w:sz w:val="18"/>
                <w:szCs w:val="18"/>
              </w:rPr>
              <w:t>202</w:t>
            </w:r>
            <w:r w:rsidR="00F273FD" w:rsidRPr="00567267">
              <w:rPr>
                <w:b/>
                <w:bCs/>
                <w:color w:val="000000" w:themeColor="text1"/>
                <w:sz w:val="18"/>
                <w:szCs w:val="18"/>
              </w:rPr>
              <w:t>6</w:t>
            </w:r>
            <w:r w:rsidR="00C102A0" w:rsidRPr="00567267">
              <w:rPr>
                <w:b/>
                <w:bCs/>
                <w:color w:val="000000" w:themeColor="text1"/>
                <w:sz w:val="18"/>
                <w:szCs w:val="18"/>
                <w:vertAlign w:val="superscript"/>
              </w:rPr>
              <w:t>1</w:t>
            </w:r>
            <w:r w:rsidR="006800C0" w:rsidRPr="00567267">
              <w:rPr>
                <w:b/>
                <w:bCs/>
                <w:color w:val="000000" w:themeColor="text1"/>
                <w:sz w:val="18"/>
                <w:szCs w:val="18"/>
                <w:vertAlign w:val="superscript"/>
              </w:rPr>
              <w:t>/</w:t>
            </w:r>
          </w:p>
        </w:tc>
        <w:tc>
          <w:tcPr>
            <w:tcW w:w="625" w:type="pct"/>
            <w:vMerge/>
            <w:vAlign w:val="center"/>
          </w:tcPr>
          <w:p w14:paraId="198AE2CC" w14:textId="77777777" w:rsidR="00DB1DB0" w:rsidRPr="00567267" w:rsidRDefault="00DB1DB0" w:rsidP="00C32947">
            <w:pPr>
              <w:spacing w:line="240" w:lineRule="atLeast"/>
              <w:ind w:left="-64" w:right="-45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0E6013" w:rsidRPr="00567267" w14:paraId="18CC9128" w14:textId="77777777" w:rsidTr="00AD615D">
        <w:trPr>
          <w:cantSplit/>
          <w:trHeight w:hRule="exact" w:val="284"/>
          <w:jc w:val="center"/>
        </w:trPr>
        <w:tc>
          <w:tcPr>
            <w:tcW w:w="3366" w:type="pct"/>
            <w:shd w:val="clear" w:color="auto" w:fill="C0C0C0"/>
            <w:vAlign w:val="center"/>
          </w:tcPr>
          <w:p w14:paraId="1C85BD94" w14:textId="77777777" w:rsidR="000E6013" w:rsidRPr="00567267" w:rsidRDefault="000E6013" w:rsidP="000E6013">
            <w:pPr>
              <w:tabs>
                <w:tab w:val="left" w:pos="339"/>
              </w:tabs>
              <w:ind w:left="323" w:hanging="306"/>
              <w:jc w:val="left"/>
              <w:rPr>
                <w:b/>
                <w:sz w:val="18"/>
                <w:szCs w:val="18"/>
              </w:rPr>
            </w:pPr>
            <w:r w:rsidRPr="00567267">
              <w:rPr>
                <w:b/>
                <w:sz w:val="18"/>
                <w:szCs w:val="18"/>
              </w:rPr>
              <w:t>Indicador de Pedidos Manufactureros</w:t>
            </w:r>
          </w:p>
        </w:tc>
        <w:tc>
          <w:tcPr>
            <w:tcW w:w="504" w:type="pct"/>
            <w:shd w:val="clear" w:color="auto" w:fill="C0C0C0"/>
            <w:vAlign w:val="center"/>
          </w:tcPr>
          <w:p w14:paraId="51C698C7" w14:textId="5040D025" w:rsidR="000E6013" w:rsidRPr="00567267" w:rsidRDefault="000E6013" w:rsidP="000E6013">
            <w:pPr>
              <w:tabs>
                <w:tab w:val="decimal" w:pos="475"/>
              </w:tabs>
              <w:jc w:val="left"/>
              <w:rPr>
                <w:b/>
                <w:bCs/>
                <w:sz w:val="18"/>
                <w:szCs w:val="18"/>
              </w:rPr>
            </w:pPr>
            <w:r w:rsidRPr="00567267">
              <w:rPr>
                <w:b/>
                <w:bCs/>
                <w:color w:val="000000"/>
                <w:sz w:val="18"/>
                <w:szCs w:val="18"/>
              </w:rPr>
              <w:t xml:space="preserve">53.0 </w:t>
            </w:r>
          </w:p>
        </w:tc>
        <w:tc>
          <w:tcPr>
            <w:tcW w:w="505" w:type="pct"/>
            <w:shd w:val="clear" w:color="auto" w:fill="C0C0C0"/>
            <w:vAlign w:val="center"/>
          </w:tcPr>
          <w:p w14:paraId="4ADFF37E" w14:textId="3899586F" w:rsidR="000E6013" w:rsidRPr="00567267" w:rsidRDefault="000E6013" w:rsidP="000E6013">
            <w:pPr>
              <w:tabs>
                <w:tab w:val="decimal" w:pos="465"/>
              </w:tabs>
              <w:jc w:val="left"/>
              <w:rPr>
                <w:b/>
                <w:bCs/>
                <w:sz w:val="18"/>
                <w:szCs w:val="18"/>
              </w:rPr>
            </w:pPr>
            <w:r w:rsidRPr="00567267">
              <w:rPr>
                <w:b/>
                <w:bCs/>
                <w:color w:val="000000"/>
                <w:sz w:val="18"/>
                <w:szCs w:val="18"/>
              </w:rPr>
              <w:t xml:space="preserve">51.5 </w:t>
            </w:r>
          </w:p>
        </w:tc>
        <w:tc>
          <w:tcPr>
            <w:tcW w:w="625" w:type="pct"/>
            <w:shd w:val="clear" w:color="auto" w:fill="C0C0C0"/>
            <w:vAlign w:val="center"/>
          </w:tcPr>
          <w:p w14:paraId="0C8D0384" w14:textId="1FBDECE7" w:rsidR="000E6013" w:rsidRPr="00567267" w:rsidRDefault="000E6013" w:rsidP="000E6013">
            <w:pPr>
              <w:tabs>
                <w:tab w:val="decimal" w:pos="541"/>
              </w:tabs>
              <w:jc w:val="left"/>
              <w:rPr>
                <w:b/>
                <w:bCs/>
                <w:sz w:val="18"/>
                <w:szCs w:val="18"/>
              </w:rPr>
            </w:pPr>
            <w:r w:rsidRPr="00567267">
              <w:rPr>
                <w:b/>
                <w:bCs/>
                <w:sz w:val="18"/>
                <w:szCs w:val="18"/>
              </w:rPr>
              <w:t>-1.5</w:t>
            </w:r>
          </w:p>
        </w:tc>
      </w:tr>
      <w:tr w:rsidR="000E6013" w:rsidRPr="00567267" w14:paraId="3441DB6F" w14:textId="77777777" w:rsidTr="00AD615D">
        <w:trPr>
          <w:cantSplit/>
          <w:trHeight w:hRule="exact" w:val="284"/>
          <w:jc w:val="center"/>
        </w:trPr>
        <w:tc>
          <w:tcPr>
            <w:tcW w:w="3366" w:type="pct"/>
            <w:vAlign w:val="center"/>
          </w:tcPr>
          <w:p w14:paraId="7AE979D4" w14:textId="77777777" w:rsidR="000E6013" w:rsidRPr="00567267" w:rsidRDefault="000E6013" w:rsidP="000E6013">
            <w:pPr>
              <w:pStyle w:val="Prrafodelista"/>
              <w:widowControl w:val="0"/>
              <w:numPr>
                <w:ilvl w:val="0"/>
                <w:numId w:val="5"/>
              </w:numPr>
              <w:ind w:left="386"/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Alimentos, bebidas y tabaco</w:t>
            </w:r>
          </w:p>
        </w:tc>
        <w:tc>
          <w:tcPr>
            <w:tcW w:w="504" w:type="pct"/>
            <w:vAlign w:val="center"/>
          </w:tcPr>
          <w:p w14:paraId="69F3B319" w14:textId="3BA38B39" w:rsidR="000E6013" w:rsidRPr="00567267" w:rsidRDefault="000E6013" w:rsidP="000E6013">
            <w:pPr>
              <w:tabs>
                <w:tab w:val="decimal" w:pos="475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color w:val="000000"/>
                <w:sz w:val="18"/>
                <w:szCs w:val="18"/>
              </w:rPr>
              <w:t xml:space="preserve">50.7 </w:t>
            </w:r>
          </w:p>
        </w:tc>
        <w:tc>
          <w:tcPr>
            <w:tcW w:w="505" w:type="pct"/>
            <w:vAlign w:val="center"/>
          </w:tcPr>
          <w:p w14:paraId="452AB44D" w14:textId="62A41C1A" w:rsidR="000E6013" w:rsidRPr="00567267" w:rsidRDefault="000E6013" w:rsidP="000E6013">
            <w:pPr>
              <w:tabs>
                <w:tab w:val="decimal" w:pos="465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color w:val="000000"/>
                <w:sz w:val="18"/>
                <w:szCs w:val="18"/>
              </w:rPr>
              <w:t xml:space="preserve">51.8 </w:t>
            </w:r>
          </w:p>
        </w:tc>
        <w:tc>
          <w:tcPr>
            <w:tcW w:w="625" w:type="pct"/>
            <w:vAlign w:val="center"/>
          </w:tcPr>
          <w:p w14:paraId="1253CF3C" w14:textId="6E5786CE" w:rsidR="000E6013" w:rsidRPr="00567267" w:rsidRDefault="000E6013" w:rsidP="000E6013">
            <w:pPr>
              <w:tabs>
                <w:tab w:val="decimal" w:pos="541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1.1</w:t>
            </w:r>
          </w:p>
        </w:tc>
      </w:tr>
      <w:tr w:rsidR="000E6013" w:rsidRPr="00567267" w14:paraId="3070DADA" w14:textId="77777777" w:rsidTr="00AD615D">
        <w:trPr>
          <w:cantSplit/>
          <w:trHeight w:hRule="exact" w:val="284"/>
          <w:jc w:val="center"/>
        </w:trPr>
        <w:tc>
          <w:tcPr>
            <w:tcW w:w="3366" w:type="pct"/>
            <w:shd w:val="clear" w:color="auto" w:fill="F2F2F2"/>
            <w:vAlign w:val="center"/>
          </w:tcPr>
          <w:p w14:paraId="5D8BF25C" w14:textId="77777777" w:rsidR="000E6013" w:rsidRPr="00567267" w:rsidRDefault="000E6013" w:rsidP="000E6013">
            <w:pPr>
              <w:pStyle w:val="Prrafodelista"/>
              <w:widowControl w:val="0"/>
              <w:numPr>
                <w:ilvl w:val="0"/>
                <w:numId w:val="5"/>
              </w:numPr>
              <w:ind w:left="386" w:right="-87"/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Derivados del petróleo y del carbón, industria química, del plástico y del hule</w:t>
            </w:r>
          </w:p>
        </w:tc>
        <w:tc>
          <w:tcPr>
            <w:tcW w:w="504" w:type="pct"/>
            <w:shd w:val="clear" w:color="auto" w:fill="F2F2F2"/>
            <w:vAlign w:val="center"/>
          </w:tcPr>
          <w:p w14:paraId="5CDDA6BC" w14:textId="382BC577" w:rsidR="000E6013" w:rsidRPr="00567267" w:rsidRDefault="000E6013" w:rsidP="000E6013">
            <w:pPr>
              <w:tabs>
                <w:tab w:val="decimal" w:pos="475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color w:val="000000"/>
                <w:sz w:val="18"/>
                <w:szCs w:val="18"/>
              </w:rPr>
              <w:t xml:space="preserve">57.6 </w:t>
            </w:r>
          </w:p>
        </w:tc>
        <w:tc>
          <w:tcPr>
            <w:tcW w:w="505" w:type="pct"/>
            <w:shd w:val="clear" w:color="auto" w:fill="F2F2F2"/>
            <w:vAlign w:val="center"/>
          </w:tcPr>
          <w:p w14:paraId="3E52690B" w14:textId="697F1E64" w:rsidR="000E6013" w:rsidRPr="00567267" w:rsidRDefault="000E6013" w:rsidP="000E6013">
            <w:pPr>
              <w:tabs>
                <w:tab w:val="decimal" w:pos="465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color w:val="000000"/>
                <w:sz w:val="18"/>
                <w:szCs w:val="18"/>
              </w:rPr>
              <w:t xml:space="preserve">49.9 </w:t>
            </w:r>
          </w:p>
        </w:tc>
        <w:tc>
          <w:tcPr>
            <w:tcW w:w="625" w:type="pct"/>
            <w:shd w:val="clear" w:color="auto" w:fill="F2F2F2"/>
            <w:vAlign w:val="center"/>
          </w:tcPr>
          <w:p w14:paraId="7A94904D" w14:textId="26CBBC15" w:rsidR="000E6013" w:rsidRPr="00567267" w:rsidRDefault="000E6013" w:rsidP="000E6013">
            <w:pPr>
              <w:tabs>
                <w:tab w:val="decimal" w:pos="541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-7.8</w:t>
            </w:r>
          </w:p>
        </w:tc>
      </w:tr>
      <w:tr w:rsidR="000E6013" w:rsidRPr="00567267" w14:paraId="35CA2AC1" w14:textId="77777777" w:rsidTr="00AD615D">
        <w:trPr>
          <w:cantSplit/>
          <w:trHeight w:hRule="exact" w:val="284"/>
          <w:jc w:val="center"/>
        </w:trPr>
        <w:tc>
          <w:tcPr>
            <w:tcW w:w="3366" w:type="pct"/>
            <w:vAlign w:val="center"/>
          </w:tcPr>
          <w:p w14:paraId="7488A0DA" w14:textId="77777777" w:rsidR="000E6013" w:rsidRPr="00567267" w:rsidRDefault="000E6013" w:rsidP="000E6013">
            <w:pPr>
              <w:pStyle w:val="Prrafodelista"/>
              <w:widowControl w:val="0"/>
              <w:numPr>
                <w:ilvl w:val="0"/>
                <w:numId w:val="5"/>
              </w:numPr>
              <w:ind w:left="386"/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Minerales no metálicos y metálicas básicas</w:t>
            </w:r>
          </w:p>
        </w:tc>
        <w:tc>
          <w:tcPr>
            <w:tcW w:w="504" w:type="pct"/>
            <w:vAlign w:val="center"/>
          </w:tcPr>
          <w:p w14:paraId="388FCC39" w14:textId="6F523CE4" w:rsidR="000E6013" w:rsidRPr="00567267" w:rsidRDefault="000E6013" w:rsidP="000E6013">
            <w:pPr>
              <w:tabs>
                <w:tab w:val="decimal" w:pos="475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color w:val="000000"/>
                <w:sz w:val="18"/>
                <w:szCs w:val="18"/>
              </w:rPr>
              <w:t xml:space="preserve">51.4 </w:t>
            </w:r>
          </w:p>
        </w:tc>
        <w:tc>
          <w:tcPr>
            <w:tcW w:w="505" w:type="pct"/>
            <w:vAlign w:val="center"/>
          </w:tcPr>
          <w:p w14:paraId="7F9A7873" w14:textId="59E36885" w:rsidR="000E6013" w:rsidRPr="00567267" w:rsidRDefault="000E6013" w:rsidP="000E6013">
            <w:pPr>
              <w:tabs>
                <w:tab w:val="decimal" w:pos="465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color w:val="000000"/>
                <w:sz w:val="18"/>
                <w:szCs w:val="18"/>
              </w:rPr>
              <w:t xml:space="preserve">54.2 </w:t>
            </w:r>
          </w:p>
        </w:tc>
        <w:tc>
          <w:tcPr>
            <w:tcW w:w="625" w:type="pct"/>
            <w:vAlign w:val="center"/>
          </w:tcPr>
          <w:p w14:paraId="640BDA7F" w14:textId="63A9B892" w:rsidR="000E6013" w:rsidRPr="00567267" w:rsidRDefault="000E6013" w:rsidP="000E6013">
            <w:pPr>
              <w:tabs>
                <w:tab w:val="decimal" w:pos="541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2.8</w:t>
            </w:r>
          </w:p>
        </w:tc>
      </w:tr>
      <w:tr w:rsidR="000E6013" w:rsidRPr="00567267" w14:paraId="17777F03" w14:textId="77777777" w:rsidTr="00AD615D">
        <w:trPr>
          <w:cantSplit/>
          <w:trHeight w:hRule="exact" w:val="284"/>
          <w:jc w:val="center"/>
        </w:trPr>
        <w:tc>
          <w:tcPr>
            <w:tcW w:w="3366" w:type="pct"/>
            <w:shd w:val="clear" w:color="auto" w:fill="F2F2F2"/>
            <w:vAlign w:val="center"/>
          </w:tcPr>
          <w:p w14:paraId="27D7082E" w14:textId="77777777" w:rsidR="000E6013" w:rsidRPr="00567267" w:rsidRDefault="000E6013" w:rsidP="000E6013">
            <w:pPr>
              <w:pStyle w:val="Prrafodelista"/>
              <w:widowControl w:val="0"/>
              <w:numPr>
                <w:ilvl w:val="0"/>
                <w:numId w:val="5"/>
              </w:numPr>
              <w:ind w:left="386"/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Equipo de computación, accesorios electrónicos y aparatos eléctricos</w:t>
            </w:r>
          </w:p>
        </w:tc>
        <w:tc>
          <w:tcPr>
            <w:tcW w:w="504" w:type="pct"/>
            <w:shd w:val="clear" w:color="auto" w:fill="F2F2F2"/>
            <w:vAlign w:val="center"/>
          </w:tcPr>
          <w:p w14:paraId="7F618CEC" w14:textId="773EC857" w:rsidR="000E6013" w:rsidRPr="00567267" w:rsidRDefault="000E6013" w:rsidP="000E6013">
            <w:pPr>
              <w:tabs>
                <w:tab w:val="decimal" w:pos="475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color w:val="000000"/>
                <w:sz w:val="18"/>
                <w:szCs w:val="18"/>
              </w:rPr>
              <w:t xml:space="preserve">50.8 </w:t>
            </w:r>
          </w:p>
        </w:tc>
        <w:tc>
          <w:tcPr>
            <w:tcW w:w="505" w:type="pct"/>
            <w:shd w:val="clear" w:color="auto" w:fill="F2F2F2"/>
            <w:vAlign w:val="center"/>
          </w:tcPr>
          <w:p w14:paraId="5C682D1F" w14:textId="0429410F" w:rsidR="000E6013" w:rsidRPr="00567267" w:rsidRDefault="000E6013" w:rsidP="000E6013">
            <w:pPr>
              <w:tabs>
                <w:tab w:val="decimal" w:pos="465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color w:val="000000"/>
                <w:sz w:val="18"/>
                <w:szCs w:val="18"/>
              </w:rPr>
              <w:t xml:space="preserve">58.2 </w:t>
            </w:r>
          </w:p>
        </w:tc>
        <w:tc>
          <w:tcPr>
            <w:tcW w:w="625" w:type="pct"/>
            <w:shd w:val="clear" w:color="auto" w:fill="F2F2F2"/>
            <w:vAlign w:val="center"/>
          </w:tcPr>
          <w:p w14:paraId="2397F3FA" w14:textId="6021E650" w:rsidR="000E6013" w:rsidRPr="00567267" w:rsidRDefault="000E6013" w:rsidP="000E6013">
            <w:pPr>
              <w:tabs>
                <w:tab w:val="decimal" w:pos="541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7.4</w:t>
            </w:r>
          </w:p>
        </w:tc>
      </w:tr>
      <w:tr w:rsidR="000E6013" w:rsidRPr="00567267" w14:paraId="5CE57C3E" w14:textId="77777777" w:rsidTr="00AD615D">
        <w:trPr>
          <w:cantSplit/>
          <w:trHeight w:hRule="exact" w:val="284"/>
          <w:jc w:val="center"/>
        </w:trPr>
        <w:tc>
          <w:tcPr>
            <w:tcW w:w="3366" w:type="pct"/>
            <w:vAlign w:val="center"/>
          </w:tcPr>
          <w:p w14:paraId="5E504A9D" w14:textId="77777777" w:rsidR="000E6013" w:rsidRPr="00567267" w:rsidRDefault="000E6013" w:rsidP="000E6013">
            <w:pPr>
              <w:pStyle w:val="Prrafodelista"/>
              <w:widowControl w:val="0"/>
              <w:numPr>
                <w:ilvl w:val="0"/>
                <w:numId w:val="5"/>
              </w:numPr>
              <w:ind w:left="386"/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Equipo de transporte</w:t>
            </w:r>
          </w:p>
        </w:tc>
        <w:tc>
          <w:tcPr>
            <w:tcW w:w="504" w:type="pct"/>
            <w:vAlign w:val="center"/>
          </w:tcPr>
          <w:p w14:paraId="494B4F89" w14:textId="3E172715" w:rsidR="000E6013" w:rsidRPr="00567267" w:rsidRDefault="000E6013" w:rsidP="000E6013">
            <w:pPr>
              <w:tabs>
                <w:tab w:val="decimal" w:pos="475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color w:val="000000"/>
                <w:sz w:val="18"/>
                <w:szCs w:val="18"/>
              </w:rPr>
              <w:t xml:space="preserve">52.9 </w:t>
            </w:r>
          </w:p>
        </w:tc>
        <w:tc>
          <w:tcPr>
            <w:tcW w:w="505" w:type="pct"/>
            <w:vAlign w:val="center"/>
          </w:tcPr>
          <w:p w14:paraId="69372730" w14:textId="401D36A3" w:rsidR="000E6013" w:rsidRPr="00567267" w:rsidRDefault="000E6013" w:rsidP="000E6013">
            <w:pPr>
              <w:tabs>
                <w:tab w:val="decimal" w:pos="465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color w:val="000000"/>
                <w:sz w:val="18"/>
                <w:szCs w:val="18"/>
              </w:rPr>
              <w:t xml:space="preserve">50.7 </w:t>
            </w:r>
          </w:p>
        </w:tc>
        <w:tc>
          <w:tcPr>
            <w:tcW w:w="625" w:type="pct"/>
            <w:vAlign w:val="center"/>
          </w:tcPr>
          <w:p w14:paraId="03E75646" w14:textId="3294F463" w:rsidR="000E6013" w:rsidRPr="00567267" w:rsidRDefault="000E6013" w:rsidP="000E6013">
            <w:pPr>
              <w:tabs>
                <w:tab w:val="decimal" w:pos="541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-2.2</w:t>
            </w:r>
          </w:p>
        </w:tc>
      </w:tr>
      <w:tr w:rsidR="000E6013" w:rsidRPr="00567267" w14:paraId="6A46F12C" w14:textId="77777777" w:rsidTr="00AD615D">
        <w:trPr>
          <w:cantSplit/>
          <w:trHeight w:hRule="exact" w:val="284"/>
          <w:jc w:val="center"/>
        </w:trPr>
        <w:tc>
          <w:tcPr>
            <w:tcW w:w="3366" w:type="pct"/>
            <w:shd w:val="clear" w:color="auto" w:fill="F2F2F2"/>
            <w:vAlign w:val="center"/>
          </w:tcPr>
          <w:p w14:paraId="6ADC34EE" w14:textId="77777777" w:rsidR="000E6013" w:rsidRPr="00567267" w:rsidRDefault="000E6013" w:rsidP="000E6013">
            <w:pPr>
              <w:pStyle w:val="Prrafodelista"/>
              <w:widowControl w:val="0"/>
              <w:numPr>
                <w:ilvl w:val="0"/>
                <w:numId w:val="5"/>
              </w:numPr>
              <w:ind w:left="386"/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Productos metálicos, maquinaria, equipo y muebles</w:t>
            </w:r>
          </w:p>
        </w:tc>
        <w:tc>
          <w:tcPr>
            <w:tcW w:w="504" w:type="pct"/>
            <w:shd w:val="clear" w:color="auto" w:fill="F2F2F2"/>
            <w:vAlign w:val="center"/>
          </w:tcPr>
          <w:p w14:paraId="1CE78992" w14:textId="4A85806E" w:rsidR="000E6013" w:rsidRPr="00567267" w:rsidRDefault="000E6013" w:rsidP="000E6013">
            <w:pPr>
              <w:tabs>
                <w:tab w:val="decimal" w:pos="475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color w:val="000000"/>
                <w:sz w:val="18"/>
                <w:szCs w:val="18"/>
              </w:rPr>
              <w:t xml:space="preserve">50.1 </w:t>
            </w:r>
          </w:p>
        </w:tc>
        <w:tc>
          <w:tcPr>
            <w:tcW w:w="505" w:type="pct"/>
            <w:shd w:val="clear" w:color="auto" w:fill="F2F2F2"/>
            <w:vAlign w:val="center"/>
          </w:tcPr>
          <w:p w14:paraId="79956A4C" w14:textId="641030A1" w:rsidR="000E6013" w:rsidRPr="00567267" w:rsidRDefault="000E6013" w:rsidP="000E6013">
            <w:pPr>
              <w:tabs>
                <w:tab w:val="decimal" w:pos="465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color w:val="000000"/>
                <w:sz w:val="18"/>
                <w:szCs w:val="18"/>
              </w:rPr>
              <w:t xml:space="preserve">50.7 </w:t>
            </w:r>
          </w:p>
        </w:tc>
        <w:tc>
          <w:tcPr>
            <w:tcW w:w="625" w:type="pct"/>
            <w:shd w:val="clear" w:color="auto" w:fill="F2F2F2"/>
            <w:vAlign w:val="center"/>
          </w:tcPr>
          <w:p w14:paraId="741BD1A7" w14:textId="4E5BAA0B" w:rsidR="000E6013" w:rsidRPr="00567267" w:rsidRDefault="000E6013" w:rsidP="000E6013">
            <w:pPr>
              <w:tabs>
                <w:tab w:val="decimal" w:pos="541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0.6</w:t>
            </w:r>
          </w:p>
        </w:tc>
      </w:tr>
      <w:tr w:rsidR="000E6013" w:rsidRPr="00567267" w14:paraId="14F7CD11" w14:textId="77777777" w:rsidTr="00AD615D">
        <w:trPr>
          <w:cantSplit/>
          <w:trHeight w:hRule="exact" w:val="284"/>
          <w:jc w:val="center"/>
        </w:trPr>
        <w:tc>
          <w:tcPr>
            <w:tcW w:w="3366" w:type="pct"/>
            <w:vAlign w:val="center"/>
          </w:tcPr>
          <w:p w14:paraId="3E9F086A" w14:textId="77777777" w:rsidR="000E6013" w:rsidRPr="00567267" w:rsidRDefault="000E6013" w:rsidP="000E6013">
            <w:pPr>
              <w:pStyle w:val="Prrafodelista"/>
              <w:widowControl w:val="0"/>
              <w:numPr>
                <w:ilvl w:val="0"/>
                <w:numId w:val="5"/>
              </w:numPr>
              <w:ind w:left="386"/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Textiles, prendas de vestir, cuero y piel, madera, papel y otras industrias</w:t>
            </w:r>
          </w:p>
        </w:tc>
        <w:tc>
          <w:tcPr>
            <w:tcW w:w="504" w:type="pct"/>
            <w:vAlign w:val="center"/>
          </w:tcPr>
          <w:p w14:paraId="7612A5C4" w14:textId="1D1653D1" w:rsidR="000E6013" w:rsidRPr="00567267" w:rsidRDefault="000E6013" w:rsidP="000E6013">
            <w:pPr>
              <w:tabs>
                <w:tab w:val="decimal" w:pos="475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color w:val="000000"/>
                <w:sz w:val="18"/>
                <w:szCs w:val="18"/>
              </w:rPr>
              <w:t xml:space="preserve">49.3 </w:t>
            </w:r>
          </w:p>
        </w:tc>
        <w:tc>
          <w:tcPr>
            <w:tcW w:w="505" w:type="pct"/>
            <w:vAlign w:val="center"/>
          </w:tcPr>
          <w:p w14:paraId="446E598C" w14:textId="423BB65D" w:rsidR="000E6013" w:rsidRPr="00567267" w:rsidRDefault="000E6013" w:rsidP="000E6013">
            <w:pPr>
              <w:tabs>
                <w:tab w:val="decimal" w:pos="465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color w:val="000000"/>
                <w:sz w:val="18"/>
                <w:szCs w:val="18"/>
              </w:rPr>
              <w:t xml:space="preserve">51.6 </w:t>
            </w:r>
          </w:p>
        </w:tc>
        <w:tc>
          <w:tcPr>
            <w:tcW w:w="625" w:type="pct"/>
            <w:vAlign w:val="center"/>
          </w:tcPr>
          <w:p w14:paraId="586E27C0" w14:textId="504B9BE5" w:rsidR="000E6013" w:rsidRPr="00567267" w:rsidRDefault="000E6013" w:rsidP="000E6013">
            <w:pPr>
              <w:tabs>
                <w:tab w:val="decimal" w:pos="541"/>
              </w:tabs>
              <w:jc w:val="left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2.3</w:t>
            </w:r>
          </w:p>
        </w:tc>
      </w:tr>
    </w:tbl>
    <w:p w14:paraId="1FCB515C" w14:textId="3EB35BCC" w:rsidR="00C102A0" w:rsidRPr="00567267" w:rsidRDefault="00C102A0" w:rsidP="00E977FF">
      <w:pPr>
        <w:widowControl w:val="0"/>
        <w:ind w:left="709" w:hanging="567"/>
        <w:rPr>
          <w:color w:val="4D565E"/>
          <w:sz w:val="16"/>
          <w:szCs w:val="16"/>
        </w:rPr>
      </w:pPr>
      <w:r w:rsidRPr="00567267">
        <w:rPr>
          <w:color w:val="4D565E"/>
          <w:sz w:val="16"/>
          <w:szCs w:val="16"/>
          <w:vertAlign w:val="superscript"/>
        </w:rPr>
        <w:t>1</w:t>
      </w:r>
      <w:r w:rsidR="006800C0" w:rsidRPr="00567267">
        <w:rPr>
          <w:color w:val="4D565E"/>
          <w:sz w:val="16"/>
          <w:szCs w:val="16"/>
          <w:vertAlign w:val="superscript"/>
        </w:rPr>
        <w:t>/</w:t>
      </w:r>
      <w:r w:rsidRPr="00567267">
        <w:rPr>
          <w:color w:val="4D565E"/>
          <w:sz w:val="16"/>
          <w:szCs w:val="16"/>
        </w:rPr>
        <w:tab/>
        <w:t>Dato preliminar.</w:t>
      </w:r>
    </w:p>
    <w:p w14:paraId="0DB0BED4" w14:textId="01D57362" w:rsidR="00DB1DB0" w:rsidRPr="00567267" w:rsidRDefault="00C102A0" w:rsidP="00E977FF">
      <w:pPr>
        <w:widowControl w:val="0"/>
        <w:ind w:left="709" w:hanging="567"/>
        <w:rPr>
          <w:color w:val="4D565E"/>
          <w:sz w:val="16"/>
          <w:szCs w:val="16"/>
        </w:rPr>
      </w:pPr>
      <w:r w:rsidRPr="00567267">
        <w:rPr>
          <w:color w:val="4D565E"/>
          <w:sz w:val="16"/>
          <w:szCs w:val="16"/>
          <w:vertAlign w:val="superscript"/>
        </w:rPr>
        <w:t>2</w:t>
      </w:r>
      <w:r w:rsidR="006800C0" w:rsidRPr="00567267">
        <w:rPr>
          <w:color w:val="4D565E"/>
          <w:sz w:val="16"/>
          <w:szCs w:val="16"/>
          <w:vertAlign w:val="superscript"/>
        </w:rPr>
        <w:t>/</w:t>
      </w:r>
      <w:r w:rsidR="00DB1DB0" w:rsidRPr="00567267">
        <w:rPr>
          <w:color w:val="4D565E"/>
          <w:sz w:val="16"/>
          <w:szCs w:val="16"/>
        </w:rPr>
        <w:tab/>
        <w:t>Las diferencias en puntos se obtienen de los respectivos indicadores considerando todos sus decimales.</w:t>
      </w:r>
    </w:p>
    <w:p w14:paraId="123F43A8" w14:textId="628F7A69" w:rsidR="00DB1DB0" w:rsidRPr="00567267" w:rsidRDefault="00DB1DB0" w:rsidP="00E977FF">
      <w:pPr>
        <w:widowControl w:val="0"/>
        <w:ind w:left="709" w:hanging="567"/>
        <w:rPr>
          <w:color w:val="4D565E"/>
          <w:sz w:val="16"/>
          <w:szCs w:val="16"/>
        </w:rPr>
      </w:pPr>
      <w:r w:rsidRPr="00567267">
        <w:rPr>
          <w:color w:val="4D565E"/>
          <w:sz w:val="16"/>
          <w:szCs w:val="16"/>
        </w:rPr>
        <w:t>Fuente:</w:t>
      </w:r>
      <w:r w:rsidRPr="00567267">
        <w:rPr>
          <w:color w:val="4D565E"/>
          <w:sz w:val="16"/>
          <w:szCs w:val="16"/>
        </w:rPr>
        <w:tab/>
      </w:r>
      <w:r w:rsidRPr="00567267">
        <w:rPr>
          <w:smallCaps/>
          <w:color w:val="4D565E"/>
          <w:sz w:val="16"/>
          <w:szCs w:val="16"/>
        </w:rPr>
        <w:t>inegi</w:t>
      </w:r>
      <w:r w:rsidR="00B66222" w:rsidRPr="00567267">
        <w:rPr>
          <w:smallCaps/>
          <w:color w:val="4D565E"/>
          <w:sz w:val="16"/>
          <w:szCs w:val="16"/>
        </w:rPr>
        <w:t xml:space="preserve"> </w:t>
      </w:r>
      <w:r w:rsidR="00B66222" w:rsidRPr="00567267">
        <w:rPr>
          <w:color w:val="4D565E"/>
          <w:sz w:val="16"/>
          <w:szCs w:val="16"/>
          <w:lang w:val="es-ES"/>
        </w:rPr>
        <w:t>y Banco de México</w:t>
      </w:r>
      <w:r w:rsidRPr="00567267">
        <w:rPr>
          <w:color w:val="4D565E"/>
          <w:sz w:val="16"/>
          <w:szCs w:val="16"/>
        </w:rPr>
        <w:t xml:space="preserve">. </w:t>
      </w:r>
      <w:r w:rsidR="00F878CA" w:rsidRPr="00567267">
        <w:rPr>
          <w:color w:val="4D565E"/>
          <w:sz w:val="16"/>
          <w:szCs w:val="16"/>
        </w:rPr>
        <w:t>Encuesta Mensual de Opinión Empresarial (</w:t>
      </w:r>
      <w:r w:rsidR="00F878CA" w:rsidRPr="00567267">
        <w:rPr>
          <w:smallCaps/>
          <w:color w:val="4D565E"/>
          <w:sz w:val="16"/>
          <w:szCs w:val="16"/>
        </w:rPr>
        <w:t>emoe</w:t>
      </w:r>
      <w:r w:rsidR="00F878CA" w:rsidRPr="00567267">
        <w:rPr>
          <w:smallCaps/>
          <w:color w:val="4D565E"/>
          <w:sz w:val="16"/>
        </w:rPr>
        <w:t>),</w:t>
      </w:r>
      <w:r w:rsidR="00C92037" w:rsidRPr="00567267">
        <w:rPr>
          <w:color w:val="4D565E"/>
          <w:sz w:val="16"/>
          <w:szCs w:val="16"/>
        </w:rPr>
        <w:t xml:space="preserve"> </w:t>
      </w:r>
      <w:r w:rsidR="00273D2B" w:rsidRPr="00567267">
        <w:rPr>
          <w:color w:val="4D565E"/>
          <w:sz w:val="16"/>
          <w:szCs w:val="16"/>
        </w:rPr>
        <w:t>2026</w:t>
      </w:r>
      <w:r w:rsidRPr="00567267">
        <w:rPr>
          <w:color w:val="4D565E"/>
          <w:sz w:val="16"/>
          <w:szCs w:val="16"/>
        </w:rPr>
        <w:t>.</w:t>
      </w:r>
    </w:p>
    <w:p w14:paraId="6A7116FF" w14:textId="77777777" w:rsidR="00516478" w:rsidRPr="00567267" w:rsidRDefault="00516478" w:rsidP="00516478">
      <w:pPr>
        <w:widowControl w:val="0"/>
        <w:ind w:left="697" w:hanging="601"/>
        <w:rPr>
          <w:sz w:val="16"/>
          <w:szCs w:val="16"/>
        </w:rPr>
      </w:pPr>
    </w:p>
    <w:p w14:paraId="1EA927FF" w14:textId="2E02D80C" w:rsidR="005A5FE2" w:rsidRPr="00567267" w:rsidRDefault="00E72A79" w:rsidP="00792732">
      <w:pPr>
        <w:widowControl w:val="0"/>
        <w:spacing w:after="120"/>
        <w:ind w:left="697" w:hanging="601"/>
        <w:jc w:val="center"/>
        <w:rPr>
          <w:b/>
          <w:bCs/>
          <w:smallCaps/>
        </w:rPr>
      </w:pPr>
      <w:r w:rsidRPr="00567267">
        <w:rPr>
          <w:sz w:val="16"/>
          <w:szCs w:val="16"/>
        </w:rPr>
        <w:br w:type="page"/>
      </w:r>
      <w:proofErr w:type="spellStart"/>
      <w:r w:rsidRPr="00567267">
        <w:rPr>
          <w:b/>
          <w:bCs/>
          <w:smallCaps/>
          <w:sz w:val="26"/>
          <w:szCs w:val="26"/>
        </w:rPr>
        <w:lastRenderedPageBreak/>
        <w:t>iii</w:t>
      </w:r>
      <w:proofErr w:type="spellEnd"/>
      <w:r w:rsidRPr="00567267">
        <w:rPr>
          <w:b/>
          <w:bCs/>
          <w:smallCaps/>
          <w:sz w:val="26"/>
          <w:szCs w:val="26"/>
        </w:rPr>
        <w:t>. ficha</w:t>
      </w:r>
      <w:r w:rsidR="00962488" w:rsidRPr="00567267">
        <w:rPr>
          <w:b/>
          <w:bCs/>
          <w:smallCaps/>
          <w:sz w:val="26"/>
          <w:szCs w:val="26"/>
        </w:rPr>
        <w:t xml:space="preserve"> </w:t>
      </w:r>
      <w:r w:rsidR="00481019" w:rsidRPr="00567267">
        <w:rPr>
          <w:b/>
          <w:bCs/>
          <w:smallCaps/>
          <w:sz w:val="26"/>
          <w:szCs w:val="26"/>
        </w:rPr>
        <w:t>metodológ</w:t>
      </w:r>
      <w:r w:rsidR="00962488" w:rsidRPr="00567267">
        <w:rPr>
          <w:b/>
          <w:bCs/>
          <w:smallCaps/>
          <w:sz w:val="26"/>
          <w:szCs w:val="26"/>
        </w:rPr>
        <w:t>ica</w:t>
      </w:r>
    </w:p>
    <w:tbl>
      <w:tblPr>
        <w:tblStyle w:val="Tablaconcuadrcula"/>
        <w:tblW w:w="5000" w:type="pct"/>
        <w:jc w:val="center"/>
        <w:tblBorders>
          <w:top w:val="single" w:sz="4" w:space="0" w:color="F2F2F2"/>
          <w:left w:val="single" w:sz="4" w:space="0" w:color="F2F2F2"/>
          <w:bottom w:val="single" w:sz="4" w:space="0" w:color="F2F2F2"/>
          <w:right w:val="single" w:sz="4" w:space="0" w:color="F2F2F2"/>
          <w:insideH w:val="single" w:sz="4" w:space="0" w:color="F2F2F2"/>
          <w:insideV w:val="single" w:sz="4" w:space="0" w:color="F2F2F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0"/>
        <w:gridCol w:w="7694"/>
      </w:tblGrid>
      <w:tr w:rsidR="00FE45D2" w:rsidRPr="00567267" w14:paraId="4067710C" w14:textId="77777777" w:rsidTr="00DD41E1">
        <w:trPr>
          <w:jc w:val="center"/>
        </w:trPr>
        <w:tc>
          <w:tcPr>
            <w:tcW w:w="2268" w:type="dxa"/>
            <w:vAlign w:val="center"/>
          </w:tcPr>
          <w:p w14:paraId="538F5DED" w14:textId="77777777" w:rsidR="00FE45D2" w:rsidRPr="00567267" w:rsidRDefault="00FE45D2" w:rsidP="00DD41E1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8"/>
                <w:szCs w:val="18"/>
              </w:rPr>
            </w:pPr>
            <w:r w:rsidRPr="00567267">
              <w:rPr>
                <w:b/>
                <w:bCs/>
                <w:color w:val="auto"/>
                <w:spacing w:val="-1"/>
                <w:sz w:val="18"/>
                <w:szCs w:val="18"/>
              </w:rPr>
              <w:t>Antecedentes</w:t>
            </w:r>
          </w:p>
        </w:tc>
        <w:tc>
          <w:tcPr>
            <w:tcW w:w="7689" w:type="dxa"/>
            <w:vAlign w:val="center"/>
          </w:tcPr>
          <w:p w14:paraId="3E1329DC" w14:textId="6909833A" w:rsidR="00FE45D2" w:rsidRPr="00567267" w:rsidRDefault="00D444AB" w:rsidP="00DD41E1">
            <w:pPr>
              <w:pStyle w:val="Default"/>
              <w:ind w:left="142" w:right="142"/>
              <w:jc w:val="both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 xml:space="preserve">La </w:t>
            </w:r>
            <w:r w:rsidRPr="00567267">
              <w:rPr>
                <w:sz w:val="18"/>
                <w:szCs w:val="18"/>
                <w:lang w:val="es-ES_tradnl"/>
              </w:rPr>
              <w:t>Encuesta Mensual de Opinión Empresarial</w:t>
            </w:r>
            <w:r w:rsidRPr="00567267">
              <w:rPr>
                <w:smallCaps/>
                <w:sz w:val="18"/>
                <w:szCs w:val="18"/>
              </w:rPr>
              <w:t xml:space="preserve"> (emoe)</w:t>
            </w:r>
            <w:r w:rsidRPr="00567267">
              <w:rPr>
                <w:sz w:val="18"/>
                <w:szCs w:val="18"/>
                <w:lang w:val="es-ES_tradnl"/>
              </w:rPr>
              <w:t xml:space="preserve"> se originó en 1977 a partir de la Encuesta Trimestral sobre la Actividad Económica Empresarial (</w:t>
            </w:r>
            <w:proofErr w:type="spellStart"/>
            <w:r w:rsidRPr="00567267">
              <w:rPr>
                <w:smallCaps/>
                <w:sz w:val="18"/>
                <w:szCs w:val="18"/>
                <w:lang w:val="es-ES_tradnl"/>
              </w:rPr>
              <w:t>etsaee</w:t>
            </w:r>
            <w:proofErr w:type="spellEnd"/>
            <w:r w:rsidRPr="00567267">
              <w:rPr>
                <w:sz w:val="18"/>
                <w:szCs w:val="18"/>
                <w:lang w:val="es-ES_tradnl"/>
              </w:rPr>
              <w:t>)</w:t>
            </w:r>
            <w:r w:rsidRPr="00567267">
              <w:rPr>
                <w:sz w:val="18"/>
                <w:szCs w:val="18"/>
              </w:rPr>
              <w:t xml:space="preserve">, con cobertura nacional. En 2008, la encuesta se amplió para cubrir siete dominios que son un agregado de subsectores manufactureros. En 2011, se integraron los sectores Comercio y Construcción. En 2018, se incorporaron los Servicios privados no financieros e inició la generación de los indicadores globales. En 2018 y 2023 la </w:t>
            </w:r>
            <w:r w:rsidRPr="00567267">
              <w:rPr>
                <w:smallCaps/>
                <w:sz w:val="18"/>
                <w:szCs w:val="18"/>
              </w:rPr>
              <w:t>emoe</w:t>
            </w:r>
            <w:r w:rsidRPr="00567267">
              <w:rPr>
                <w:sz w:val="18"/>
                <w:szCs w:val="18"/>
              </w:rPr>
              <w:t xml:space="preserve"> se actualizó, junto con el cambio de año base de las Encuestas Económicas Nacionales (</w:t>
            </w:r>
            <w:proofErr w:type="spellStart"/>
            <w:r w:rsidRPr="00567267">
              <w:rPr>
                <w:smallCaps/>
                <w:sz w:val="18"/>
                <w:szCs w:val="18"/>
              </w:rPr>
              <w:t>een</w:t>
            </w:r>
            <w:proofErr w:type="spellEnd"/>
            <w:r w:rsidRPr="00567267">
              <w:rPr>
                <w:sz w:val="18"/>
                <w:szCs w:val="18"/>
              </w:rPr>
              <w:t xml:space="preserve">), a 2013 y 2018, respectivamente. </w:t>
            </w:r>
            <w:r w:rsidR="00784B04" w:rsidRPr="00567267">
              <w:rPr>
                <w:sz w:val="18"/>
                <w:szCs w:val="18"/>
              </w:rPr>
              <w:br/>
            </w:r>
            <w:r w:rsidRPr="00567267">
              <w:rPr>
                <w:sz w:val="18"/>
                <w:szCs w:val="18"/>
              </w:rPr>
              <w:t xml:space="preserve">El 24 de diciembre de 2021, la Junta de Gobierno del </w:t>
            </w:r>
            <w:r w:rsidRPr="00567267">
              <w:rPr>
                <w:smallCaps/>
                <w:sz w:val="18"/>
                <w:szCs w:val="18"/>
              </w:rPr>
              <w:t>inegi</w:t>
            </w:r>
            <w:r w:rsidRPr="00567267">
              <w:rPr>
                <w:sz w:val="18"/>
                <w:szCs w:val="18"/>
              </w:rPr>
              <w:t xml:space="preserve"> determinó esta encuesta como Información de Interés Nacional (</w:t>
            </w:r>
            <w:proofErr w:type="spellStart"/>
            <w:r w:rsidRPr="00567267">
              <w:rPr>
                <w:smallCaps/>
                <w:sz w:val="18"/>
                <w:szCs w:val="18"/>
              </w:rPr>
              <w:t>iin</w:t>
            </w:r>
            <w:proofErr w:type="spellEnd"/>
            <w:r w:rsidRPr="00567267">
              <w:rPr>
                <w:sz w:val="18"/>
                <w:szCs w:val="18"/>
              </w:rPr>
              <w:t>)</w:t>
            </w:r>
            <w:r w:rsidR="00FE45D2" w:rsidRPr="00567267">
              <w:rPr>
                <w:sz w:val="18"/>
                <w:szCs w:val="18"/>
              </w:rPr>
              <w:t>.</w:t>
            </w:r>
          </w:p>
          <w:p w14:paraId="0039B1D2" w14:textId="54A4CFA5" w:rsidR="00FE45D2" w:rsidRPr="00567267" w:rsidRDefault="00D444AB" w:rsidP="00DD41E1">
            <w:pPr>
              <w:pStyle w:val="Default"/>
              <w:ind w:left="142" w:right="142"/>
              <w:jc w:val="both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>El Indicador de Pedidos Manufactureros</w:t>
            </w:r>
            <w:r w:rsidRPr="00567267">
              <w:rPr>
                <w:smallCaps/>
                <w:sz w:val="18"/>
                <w:szCs w:val="18"/>
              </w:rPr>
              <w:t xml:space="preserve"> (ipm)</w:t>
            </w:r>
            <w:r w:rsidRPr="00567267">
              <w:rPr>
                <w:sz w:val="18"/>
                <w:szCs w:val="18"/>
              </w:rPr>
              <w:t xml:space="preserve"> permite conocer, casi inmediatamente después de terminado el mes de referencia, la percepción de las y los empresarios sobre variables específicas relevantes de las industrias manufactureras</w:t>
            </w:r>
            <w:r w:rsidR="00FE45D2" w:rsidRPr="00567267">
              <w:rPr>
                <w:sz w:val="18"/>
                <w:szCs w:val="18"/>
              </w:rPr>
              <w:t>.</w:t>
            </w:r>
          </w:p>
        </w:tc>
      </w:tr>
      <w:tr w:rsidR="00FE45D2" w:rsidRPr="00567267" w14:paraId="568B59B6" w14:textId="77777777" w:rsidTr="00DD41E1">
        <w:trPr>
          <w:jc w:val="center"/>
        </w:trPr>
        <w:tc>
          <w:tcPr>
            <w:tcW w:w="2268" w:type="dxa"/>
            <w:vAlign w:val="center"/>
          </w:tcPr>
          <w:p w14:paraId="5B68B632" w14:textId="77777777" w:rsidR="00FE45D2" w:rsidRPr="00567267" w:rsidRDefault="00FE45D2" w:rsidP="00DD41E1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8"/>
                <w:szCs w:val="18"/>
              </w:rPr>
            </w:pPr>
            <w:r w:rsidRPr="00567267">
              <w:rPr>
                <w:b/>
                <w:bCs/>
                <w:color w:val="auto"/>
                <w:spacing w:val="-1"/>
                <w:sz w:val="18"/>
                <w:szCs w:val="18"/>
              </w:rPr>
              <w:t>Periodo de base</w:t>
            </w:r>
          </w:p>
        </w:tc>
        <w:tc>
          <w:tcPr>
            <w:tcW w:w="7689" w:type="dxa"/>
            <w:vAlign w:val="center"/>
          </w:tcPr>
          <w:p w14:paraId="5B228669" w14:textId="0C0BAB46" w:rsidR="00FE45D2" w:rsidRPr="00567267" w:rsidRDefault="00D444AB" w:rsidP="00DD41E1">
            <w:pPr>
              <w:pStyle w:val="Texto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color w:val="000000" w:themeColor="text1"/>
                <w:szCs w:val="18"/>
                <w:lang w:val="es-ES_tradnl"/>
              </w:rPr>
            </w:pPr>
            <w:r w:rsidRPr="00567267">
              <w:rPr>
                <w:color w:val="000000"/>
                <w:szCs w:val="18"/>
                <w:lang w:val="es-MX" w:eastAsia="es-MX"/>
              </w:rPr>
              <w:t xml:space="preserve">El </w:t>
            </w:r>
            <w:r w:rsidRPr="00567267">
              <w:rPr>
                <w:smallCaps/>
                <w:szCs w:val="18"/>
              </w:rPr>
              <w:t>ipm</w:t>
            </w:r>
            <w:r w:rsidRPr="00567267">
              <w:rPr>
                <w:szCs w:val="18"/>
              </w:rPr>
              <w:t xml:space="preserve"> </w:t>
            </w:r>
            <w:r w:rsidRPr="00567267">
              <w:rPr>
                <w:color w:val="000000"/>
                <w:szCs w:val="18"/>
                <w:lang w:val="es-MX" w:eastAsia="es-MX"/>
              </w:rPr>
              <w:t>se construye como un indicador centrado en 50</w:t>
            </w:r>
            <w:r w:rsidR="007D5FEF" w:rsidRPr="00567267">
              <w:rPr>
                <w:color w:val="000000"/>
                <w:szCs w:val="18"/>
                <w:lang w:val="es-MX" w:eastAsia="es-MX"/>
              </w:rPr>
              <w:t> </w:t>
            </w:r>
            <w:r w:rsidRPr="00567267">
              <w:rPr>
                <w:color w:val="000000"/>
                <w:szCs w:val="18"/>
                <w:lang w:val="es-MX" w:eastAsia="es-MX"/>
              </w:rPr>
              <w:t>puntos. La tendencia sobre dicho nivel representa optimismo, mientras que, por debajo de dicho umbral, refleja una expectativa contraria o menos favorable del componente o tema referido</w:t>
            </w:r>
            <w:r w:rsidR="00FE45D2" w:rsidRPr="00567267">
              <w:rPr>
                <w:szCs w:val="18"/>
              </w:rPr>
              <w:t>.</w:t>
            </w:r>
          </w:p>
        </w:tc>
      </w:tr>
      <w:tr w:rsidR="00FE45D2" w:rsidRPr="00567267" w14:paraId="561718A5" w14:textId="77777777" w:rsidTr="00DD41E1">
        <w:trPr>
          <w:jc w:val="center"/>
        </w:trPr>
        <w:tc>
          <w:tcPr>
            <w:tcW w:w="2268" w:type="dxa"/>
            <w:vAlign w:val="center"/>
          </w:tcPr>
          <w:p w14:paraId="3AFD86B7" w14:textId="2E9AA784" w:rsidR="00FE45D2" w:rsidRPr="00567267" w:rsidRDefault="00FE45D2" w:rsidP="00DD41E1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8"/>
                <w:szCs w:val="18"/>
              </w:rPr>
            </w:pPr>
            <w:r w:rsidRPr="00567267">
              <w:rPr>
                <w:b/>
                <w:bCs/>
                <w:color w:val="auto"/>
                <w:spacing w:val="-1"/>
                <w:sz w:val="18"/>
                <w:szCs w:val="18"/>
              </w:rPr>
              <w:t xml:space="preserve">Componentes del </w:t>
            </w:r>
            <w:r w:rsidRPr="00567267">
              <w:rPr>
                <w:b/>
                <w:bCs/>
                <w:smallCaps/>
                <w:color w:val="auto"/>
                <w:spacing w:val="-1"/>
                <w:sz w:val="18"/>
                <w:szCs w:val="18"/>
              </w:rPr>
              <w:t>i</w:t>
            </w:r>
            <w:r w:rsidR="00D444AB" w:rsidRPr="00567267">
              <w:rPr>
                <w:b/>
                <w:bCs/>
                <w:smallCaps/>
                <w:color w:val="auto"/>
                <w:spacing w:val="-1"/>
                <w:sz w:val="18"/>
                <w:szCs w:val="18"/>
              </w:rPr>
              <w:t>pm</w:t>
            </w:r>
          </w:p>
        </w:tc>
        <w:tc>
          <w:tcPr>
            <w:tcW w:w="7689" w:type="dxa"/>
            <w:vAlign w:val="center"/>
          </w:tcPr>
          <w:p w14:paraId="17048457" w14:textId="463668DD" w:rsidR="00D444AB" w:rsidRPr="00567267" w:rsidRDefault="00D444AB" w:rsidP="00D444AB">
            <w:pPr>
              <w:pStyle w:val="Texto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69" w:right="142" w:hanging="227"/>
              <w:rPr>
                <w:szCs w:val="18"/>
              </w:rPr>
            </w:pPr>
            <w:r w:rsidRPr="00567267">
              <w:rPr>
                <w:szCs w:val="18"/>
              </w:rPr>
              <w:t>Pedidos</w:t>
            </w:r>
          </w:p>
          <w:p w14:paraId="2355B4FB" w14:textId="66BF412D" w:rsidR="00D444AB" w:rsidRPr="00567267" w:rsidRDefault="00D444AB" w:rsidP="00D444AB">
            <w:pPr>
              <w:pStyle w:val="Texto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69" w:right="142" w:hanging="227"/>
              <w:rPr>
                <w:szCs w:val="18"/>
              </w:rPr>
            </w:pPr>
            <w:r w:rsidRPr="00567267">
              <w:rPr>
                <w:szCs w:val="18"/>
              </w:rPr>
              <w:t>Producción</w:t>
            </w:r>
          </w:p>
          <w:p w14:paraId="2A0CBD94" w14:textId="78471280" w:rsidR="00D444AB" w:rsidRPr="00567267" w:rsidRDefault="00D444AB" w:rsidP="00D444AB">
            <w:pPr>
              <w:pStyle w:val="Texto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69" w:right="142" w:hanging="227"/>
              <w:rPr>
                <w:szCs w:val="18"/>
              </w:rPr>
            </w:pPr>
            <w:r w:rsidRPr="00567267">
              <w:rPr>
                <w:szCs w:val="18"/>
              </w:rPr>
              <w:t>Personal ocupado total</w:t>
            </w:r>
          </w:p>
          <w:p w14:paraId="45D199AD" w14:textId="2213BD4E" w:rsidR="00D444AB" w:rsidRPr="00567267" w:rsidRDefault="00D444AB" w:rsidP="00D444AB">
            <w:pPr>
              <w:pStyle w:val="Texto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69" w:right="142" w:hanging="227"/>
              <w:rPr>
                <w:szCs w:val="18"/>
              </w:rPr>
            </w:pPr>
            <w:r w:rsidRPr="00567267">
              <w:rPr>
                <w:szCs w:val="18"/>
              </w:rPr>
              <w:t>Oportunidad en la entrega de insumos de</w:t>
            </w:r>
            <w:r w:rsidR="00ED0341" w:rsidRPr="00567267">
              <w:rPr>
                <w:szCs w:val="18"/>
              </w:rPr>
              <w:t xml:space="preserve"> las y los</w:t>
            </w:r>
            <w:r w:rsidRPr="00567267">
              <w:rPr>
                <w:szCs w:val="18"/>
              </w:rPr>
              <w:t xml:space="preserve"> proveedores</w:t>
            </w:r>
          </w:p>
          <w:p w14:paraId="7756C02B" w14:textId="3571465C" w:rsidR="00FE45D2" w:rsidRPr="00567267" w:rsidRDefault="00D444AB" w:rsidP="00D444AB">
            <w:pPr>
              <w:pStyle w:val="Texto"/>
              <w:keepNext/>
              <w:keepLines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69" w:right="142" w:hanging="227"/>
              <w:rPr>
                <w:szCs w:val="18"/>
                <w:lang w:val="es-ES_tradnl"/>
              </w:rPr>
            </w:pPr>
            <w:r w:rsidRPr="00567267">
              <w:rPr>
                <w:szCs w:val="18"/>
              </w:rPr>
              <w:t>Inventario de insumos</w:t>
            </w:r>
          </w:p>
        </w:tc>
      </w:tr>
      <w:tr w:rsidR="00FE45D2" w:rsidRPr="00567267" w14:paraId="3294327C" w14:textId="77777777" w:rsidTr="00DD41E1">
        <w:trPr>
          <w:jc w:val="center"/>
        </w:trPr>
        <w:tc>
          <w:tcPr>
            <w:tcW w:w="2268" w:type="dxa"/>
            <w:vAlign w:val="center"/>
          </w:tcPr>
          <w:p w14:paraId="4F1968DA" w14:textId="77777777" w:rsidR="00FE45D2" w:rsidRPr="00567267" w:rsidRDefault="00FE45D2" w:rsidP="00DD41E1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8"/>
                <w:szCs w:val="18"/>
              </w:rPr>
            </w:pPr>
            <w:r w:rsidRPr="00567267">
              <w:rPr>
                <w:b/>
                <w:bCs/>
                <w:color w:val="auto"/>
                <w:spacing w:val="-1"/>
                <w:sz w:val="18"/>
                <w:szCs w:val="18"/>
              </w:rPr>
              <w:t>Dominios de estudio</w:t>
            </w:r>
          </w:p>
        </w:tc>
        <w:tc>
          <w:tcPr>
            <w:tcW w:w="7689" w:type="dxa"/>
            <w:vAlign w:val="center"/>
          </w:tcPr>
          <w:p w14:paraId="1CD85727" w14:textId="48C28C14" w:rsidR="00FE45D2" w:rsidRPr="00567267" w:rsidRDefault="0089700D" w:rsidP="00DD41E1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Cs w:val="18"/>
              </w:rPr>
            </w:pPr>
            <w:r w:rsidRPr="00567267">
              <w:rPr>
                <w:color w:val="000000" w:themeColor="text1"/>
                <w:szCs w:val="18"/>
                <w:lang w:val="es-ES_tradnl"/>
              </w:rPr>
              <w:t xml:space="preserve">En las </w:t>
            </w:r>
            <w:r w:rsidR="0096600B" w:rsidRPr="00567267">
              <w:rPr>
                <w:color w:val="000000" w:themeColor="text1"/>
                <w:szCs w:val="18"/>
                <w:lang w:val="es-ES_tradnl"/>
              </w:rPr>
              <w:t>i</w:t>
            </w:r>
            <w:r w:rsidRPr="00567267">
              <w:rPr>
                <w:color w:val="000000" w:themeColor="text1"/>
                <w:szCs w:val="18"/>
                <w:lang w:val="es-ES_tradnl"/>
              </w:rPr>
              <w:t>ndustrias manufactureras se cuenta con un diseño estadístico para siete grupos de subsectores del Sistema de Clasificación Industrial de América del Norte (</w:t>
            </w:r>
            <w:r w:rsidRPr="00567267">
              <w:rPr>
                <w:smallCaps/>
                <w:color w:val="000000" w:themeColor="text1"/>
                <w:szCs w:val="18"/>
                <w:lang w:val="es-ES_tradnl"/>
              </w:rPr>
              <w:t xml:space="preserve">scian) </w:t>
            </w:r>
            <w:r w:rsidRPr="00567267">
              <w:rPr>
                <w:color w:val="000000" w:themeColor="text1"/>
                <w:szCs w:val="18"/>
                <w:lang w:val="es-ES_tradnl"/>
              </w:rPr>
              <w:t>2018</w:t>
            </w:r>
            <w:r w:rsidR="00FE45D2" w:rsidRPr="00567267">
              <w:rPr>
                <w:szCs w:val="18"/>
              </w:rPr>
              <w:t>.</w:t>
            </w:r>
          </w:p>
        </w:tc>
      </w:tr>
      <w:tr w:rsidR="00FE45D2" w:rsidRPr="00567267" w14:paraId="305B64F0" w14:textId="77777777" w:rsidTr="00DD41E1">
        <w:trPr>
          <w:jc w:val="center"/>
        </w:trPr>
        <w:tc>
          <w:tcPr>
            <w:tcW w:w="2268" w:type="dxa"/>
            <w:vAlign w:val="center"/>
          </w:tcPr>
          <w:p w14:paraId="7A61852D" w14:textId="77777777" w:rsidR="00FE45D2" w:rsidRPr="00567267" w:rsidRDefault="00FE45D2" w:rsidP="00DD41E1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8"/>
                <w:szCs w:val="18"/>
              </w:rPr>
            </w:pPr>
            <w:r w:rsidRPr="00567267">
              <w:rPr>
                <w:b/>
                <w:bCs/>
                <w:color w:val="auto"/>
                <w:spacing w:val="-1"/>
                <w:sz w:val="18"/>
                <w:szCs w:val="18"/>
              </w:rPr>
              <w:t>Unidad de observación</w:t>
            </w:r>
          </w:p>
        </w:tc>
        <w:tc>
          <w:tcPr>
            <w:tcW w:w="7689" w:type="dxa"/>
            <w:vAlign w:val="center"/>
          </w:tcPr>
          <w:p w14:paraId="0A3F1027" w14:textId="204C457F" w:rsidR="00FE45D2" w:rsidRPr="00567267" w:rsidRDefault="0089700D" w:rsidP="00DD41E1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Cs w:val="18"/>
                <w:lang w:val="es-ES_tradnl"/>
              </w:rPr>
            </w:pPr>
            <w:r w:rsidRPr="00567267">
              <w:rPr>
                <w:szCs w:val="18"/>
                <w:lang w:val="es-MX"/>
              </w:rPr>
              <w:t xml:space="preserve">La unidad de observación de la </w:t>
            </w:r>
            <w:r w:rsidRPr="00567267">
              <w:rPr>
                <w:smallCaps/>
                <w:szCs w:val="18"/>
                <w:lang w:val="es-MX"/>
              </w:rPr>
              <w:t>emoe</w:t>
            </w:r>
            <w:r w:rsidRPr="00567267">
              <w:rPr>
                <w:szCs w:val="18"/>
                <w:lang w:val="es-MX"/>
              </w:rPr>
              <w:t xml:space="preserve"> es la empresa que </w:t>
            </w:r>
            <w:r w:rsidRPr="00567267">
              <w:rPr>
                <w:szCs w:val="18"/>
              </w:rPr>
              <w:t>ocupa a 101 y más personas para el desarrollo de sus actividades económicas</w:t>
            </w:r>
            <w:r w:rsidR="00FE45D2" w:rsidRPr="00567267">
              <w:rPr>
                <w:szCs w:val="18"/>
              </w:rPr>
              <w:t>.</w:t>
            </w:r>
          </w:p>
        </w:tc>
      </w:tr>
      <w:tr w:rsidR="00FE45D2" w:rsidRPr="00567267" w14:paraId="0584C6F8" w14:textId="77777777" w:rsidTr="00DD41E1">
        <w:trPr>
          <w:jc w:val="center"/>
        </w:trPr>
        <w:tc>
          <w:tcPr>
            <w:tcW w:w="2268" w:type="dxa"/>
            <w:vAlign w:val="center"/>
          </w:tcPr>
          <w:p w14:paraId="3D3C0A94" w14:textId="77777777" w:rsidR="00FE45D2" w:rsidRPr="00567267" w:rsidRDefault="00FE45D2" w:rsidP="00DD41E1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8"/>
                <w:szCs w:val="18"/>
              </w:rPr>
            </w:pPr>
            <w:r w:rsidRPr="00567267">
              <w:rPr>
                <w:b/>
                <w:bCs/>
                <w:color w:val="auto"/>
                <w:spacing w:val="-1"/>
                <w:sz w:val="18"/>
                <w:szCs w:val="18"/>
              </w:rPr>
              <w:t>Tamaño de muestra</w:t>
            </w:r>
          </w:p>
        </w:tc>
        <w:tc>
          <w:tcPr>
            <w:tcW w:w="7689" w:type="dxa"/>
            <w:vAlign w:val="center"/>
          </w:tcPr>
          <w:p w14:paraId="436E9CDE" w14:textId="518543BD" w:rsidR="00FE45D2" w:rsidRPr="00567267" w:rsidRDefault="0089700D" w:rsidP="00DD41E1">
            <w:pPr>
              <w:ind w:left="142" w:right="142"/>
              <w:rPr>
                <w:sz w:val="18"/>
                <w:szCs w:val="18"/>
              </w:rPr>
            </w:pPr>
            <w:r w:rsidRPr="00567267">
              <w:rPr>
                <w:sz w:val="18"/>
                <w:szCs w:val="18"/>
              </w:rPr>
              <w:t xml:space="preserve">El marco poblacional se conforma por el directorio de empresas del </w:t>
            </w:r>
            <w:r w:rsidRPr="00567267">
              <w:rPr>
                <w:sz w:val="18"/>
                <w:szCs w:val="18"/>
                <w:lang w:val="es-MX"/>
              </w:rPr>
              <w:t>Registro Estadístico de Negocios de México</w:t>
            </w:r>
            <w:r w:rsidRPr="00567267">
              <w:rPr>
                <w:smallCaps/>
                <w:sz w:val="18"/>
                <w:szCs w:val="18"/>
              </w:rPr>
              <w:t xml:space="preserve"> (renem)</w:t>
            </w:r>
            <w:r w:rsidRPr="00567267">
              <w:rPr>
                <w:sz w:val="18"/>
                <w:szCs w:val="18"/>
              </w:rPr>
              <w:t xml:space="preserve">, que se actualiza anualmente. Para la selección de la muestra, se utiliza un diseño probabilístico y estratificado con selección aleatoria, sin reemplazo e independiente en cada dominio-estrato. Se incluyen con certeza las empresas con más de mil personas ocupadas. </w:t>
            </w:r>
            <w:r w:rsidR="008824B1" w:rsidRPr="00567267">
              <w:rPr>
                <w:sz w:val="18"/>
                <w:szCs w:val="18"/>
              </w:rPr>
              <w:t xml:space="preserve">El marco muestral de Industrias manufactureras lo integran </w:t>
            </w:r>
            <w:r w:rsidR="001879A6" w:rsidRPr="00567267">
              <w:rPr>
                <w:sz w:val="18"/>
                <w:szCs w:val="18"/>
              </w:rPr>
              <w:t xml:space="preserve">             </w:t>
            </w:r>
            <w:r w:rsidR="008824B1" w:rsidRPr="00567267">
              <w:rPr>
                <w:sz w:val="18"/>
                <w:szCs w:val="18"/>
              </w:rPr>
              <w:t>6</w:t>
            </w:r>
            <w:r w:rsidR="00021661" w:rsidRPr="00567267">
              <w:rPr>
                <w:sz w:val="18"/>
                <w:szCs w:val="18"/>
              </w:rPr>
              <w:t> </w:t>
            </w:r>
            <w:r w:rsidR="008824B1" w:rsidRPr="00567267">
              <w:rPr>
                <w:sz w:val="18"/>
                <w:szCs w:val="18"/>
              </w:rPr>
              <w:t>743 empresas, mientras que la muestra asciende a 1</w:t>
            </w:r>
            <w:r w:rsidR="00B5074F" w:rsidRPr="00567267">
              <w:rPr>
                <w:sz w:val="18"/>
                <w:szCs w:val="18"/>
              </w:rPr>
              <w:t> </w:t>
            </w:r>
            <w:r w:rsidR="008824B1" w:rsidRPr="00567267">
              <w:rPr>
                <w:sz w:val="18"/>
                <w:szCs w:val="18"/>
              </w:rPr>
              <w:t>528 unidades</w:t>
            </w:r>
            <w:r w:rsidR="00FE45D2" w:rsidRPr="00567267">
              <w:rPr>
                <w:smallCaps/>
                <w:sz w:val="18"/>
                <w:szCs w:val="18"/>
                <w:lang w:val="es-ES"/>
              </w:rPr>
              <w:t>.</w:t>
            </w:r>
            <w:r w:rsidR="00FE45D2" w:rsidRPr="00567267">
              <w:rPr>
                <w:sz w:val="18"/>
                <w:szCs w:val="18"/>
                <w:lang w:val="es-ES"/>
              </w:rPr>
              <w:t xml:space="preserve"> </w:t>
            </w:r>
          </w:p>
        </w:tc>
      </w:tr>
      <w:tr w:rsidR="00FE45D2" w:rsidRPr="00567267" w14:paraId="55FB1E83" w14:textId="77777777" w:rsidTr="00DD41E1">
        <w:trPr>
          <w:jc w:val="center"/>
        </w:trPr>
        <w:tc>
          <w:tcPr>
            <w:tcW w:w="2268" w:type="dxa"/>
            <w:vAlign w:val="center"/>
          </w:tcPr>
          <w:p w14:paraId="51D1D529" w14:textId="77777777" w:rsidR="00FE45D2" w:rsidRPr="00567267" w:rsidRDefault="00FE45D2" w:rsidP="00DD41E1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8"/>
                <w:szCs w:val="18"/>
              </w:rPr>
            </w:pPr>
            <w:r w:rsidRPr="00567267">
              <w:rPr>
                <w:b/>
                <w:bCs/>
                <w:color w:val="auto"/>
                <w:spacing w:val="-1"/>
                <w:sz w:val="18"/>
                <w:szCs w:val="18"/>
              </w:rPr>
              <w:t>Cobertura geográfica</w:t>
            </w:r>
          </w:p>
        </w:tc>
        <w:tc>
          <w:tcPr>
            <w:tcW w:w="7689" w:type="dxa"/>
            <w:vAlign w:val="center"/>
          </w:tcPr>
          <w:p w14:paraId="79EB6127" w14:textId="5AA1F871" w:rsidR="00FE45D2" w:rsidRPr="00567267" w:rsidRDefault="0089700D" w:rsidP="00DD41E1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Cs w:val="18"/>
              </w:rPr>
            </w:pPr>
            <w:r w:rsidRPr="00567267">
              <w:rPr>
                <w:szCs w:val="18"/>
                <w:lang w:val="es-ES_tradnl"/>
              </w:rPr>
              <w:t xml:space="preserve">La </w:t>
            </w:r>
            <w:r w:rsidRPr="00567267">
              <w:rPr>
                <w:smallCaps/>
                <w:szCs w:val="18"/>
                <w:lang w:val="es-MX"/>
              </w:rPr>
              <w:t>emoe</w:t>
            </w:r>
            <w:r w:rsidRPr="00567267">
              <w:rPr>
                <w:szCs w:val="18"/>
                <w:lang w:val="es-ES_tradnl"/>
              </w:rPr>
              <w:t xml:space="preserve"> ofrece indicadores de cobertura nacional</w:t>
            </w:r>
            <w:r w:rsidR="00FE45D2" w:rsidRPr="00567267">
              <w:rPr>
                <w:szCs w:val="18"/>
              </w:rPr>
              <w:t>.</w:t>
            </w:r>
          </w:p>
        </w:tc>
      </w:tr>
      <w:tr w:rsidR="00FE45D2" w:rsidRPr="00567267" w14:paraId="3EB88116" w14:textId="77777777" w:rsidTr="00DD41E1">
        <w:trPr>
          <w:trHeight w:val="227"/>
          <w:jc w:val="center"/>
        </w:trPr>
        <w:tc>
          <w:tcPr>
            <w:tcW w:w="2268" w:type="dxa"/>
            <w:vAlign w:val="center"/>
          </w:tcPr>
          <w:p w14:paraId="1DCE5F7C" w14:textId="0FFBFA75" w:rsidR="00FE45D2" w:rsidRPr="00567267" w:rsidRDefault="00FE45D2" w:rsidP="00DD41E1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8"/>
                <w:szCs w:val="18"/>
              </w:rPr>
            </w:pPr>
            <w:r w:rsidRPr="00567267">
              <w:rPr>
                <w:b/>
                <w:bCs/>
                <w:color w:val="auto"/>
                <w:spacing w:val="-1"/>
                <w:sz w:val="18"/>
                <w:szCs w:val="18"/>
                <w:lang w:val="pt-PT"/>
              </w:rPr>
              <w:t xml:space="preserve">Cálculo del </w:t>
            </w:r>
            <w:r w:rsidRPr="00567267">
              <w:rPr>
                <w:b/>
                <w:bCs/>
                <w:smallCaps/>
                <w:color w:val="auto"/>
                <w:spacing w:val="-1"/>
                <w:sz w:val="18"/>
                <w:szCs w:val="18"/>
                <w:lang w:val="pt-PT"/>
              </w:rPr>
              <w:t>i</w:t>
            </w:r>
            <w:r w:rsidR="0089700D" w:rsidRPr="00567267">
              <w:rPr>
                <w:b/>
                <w:bCs/>
                <w:smallCaps/>
                <w:color w:val="auto"/>
                <w:spacing w:val="-1"/>
                <w:sz w:val="18"/>
                <w:szCs w:val="18"/>
                <w:lang w:val="pt-PT"/>
              </w:rPr>
              <w:t>pm</w:t>
            </w:r>
          </w:p>
        </w:tc>
        <w:tc>
          <w:tcPr>
            <w:tcW w:w="7689" w:type="dxa"/>
            <w:vAlign w:val="center"/>
          </w:tcPr>
          <w:p w14:paraId="1131CE00" w14:textId="6CCB691A" w:rsidR="00FE45D2" w:rsidRPr="00567267" w:rsidRDefault="0089700D" w:rsidP="00DD41E1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Cs w:val="18"/>
              </w:rPr>
            </w:pPr>
            <w:r w:rsidRPr="00567267">
              <w:rPr>
                <w:szCs w:val="18"/>
                <w:lang w:val="es-MX"/>
              </w:rPr>
              <w:t xml:space="preserve">El </w:t>
            </w:r>
            <w:r w:rsidRPr="00567267">
              <w:rPr>
                <w:smallCaps/>
                <w:szCs w:val="18"/>
                <w:lang w:val="es-MX"/>
              </w:rPr>
              <w:t xml:space="preserve">ipm </w:t>
            </w:r>
            <w:r w:rsidRPr="00567267">
              <w:rPr>
                <w:szCs w:val="18"/>
                <w:lang w:val="es-MX"/>
              </w:rPr>
              <w:t xml:space="preserve">se calcula a partir de la generación de indicadores de cada componente y dominio de estudio. Este retoma la estructura porcentual que hace alusión al peso o relevancia que tienen las distintas etapas o variables del proceso productivo y que normalmente efectúan las empresas manufactureras. En cada dominio, estas tienen un peso específico de acuerdo con el marco de muestreo y su factor de expansión (inverso de la probabilidad de selección). </w:t>
            </w:r>
            <w:r w:rsidR="003671A7" w:rsidRPr="00567267">
              <w:rPr>
                <w:szCs w:val="18"/>
                <w:lang w:val="es-MX"/>
              </w:rPr>
              <w:t xml:space="preserve">     </w:t>
            </w:r>
            <w:r w:rsidRPr="00567267">
              <w:rPr>
                <w:szCs w:val="18"/>
                <w:lang w:val="es-MX"/>
              </w:rPr>
              <w:t>Los anteriores se promedian de forma ponderada, según la participación de cada dominio de estudio en el sector</w:t>
            </w:r>
            <w:r w:rsidR="00FE45D2" w:rsidRPr="00567267">
              <w:rPr>
                <w:szCs w:val="18"/>
              </w:rPr>
              <w:t>.</w:t>
            </w:r>
          </w:p>
        </w:tc>
      </w:tr>
      <w:tr w:rsidR="00FE45D2" w:rsidRPr="00567267" w14:paraId="31578D6E" w14:textId="77777777" w:rsidTr="00DD41E1">
        <w:trPr>
          <w:trHeight w:val="227"/>
          <w:jc w:val="center"/>
        </w:trPr>
        <w:tc>
          <w:tcPr>
            <w:tcW w:w="2268" w:type="dxa"/>
            <w:vAlign w:val="center"/>
          </w:tcPr>
          <w:p w14:paraId="473CED7A" w14:textId="77777777" w:rsidR="00FE45D2" w:rsidRPr="00567267" w:rsidRDefault="00FE45D2" w:rsidP="00DD41E1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8"/>
                <w:szCs w:val="18"/>
              </w:rPr>
            </w:pPr>
            <w:r w:rsidRPr="00567267">
              <w:rPr>
                <w:b/>
                <w:bCs/>
                <w:color w:val="auto"/>
                <w:spacing w:val="-1"/>
                <w:sz w:val="18"/>
                <w:szCs w:val="18"/>
              </w:rPr>
              <w:t>Ajuste estacional y modelos</w:t>
            </w:r>
          </w:p>
        </w:tc>
        <w:tc>
          <w:tcPr>
            <w:tcW w:w="7689" w:type="dxa"/>
            <w:vAlign w:val="center"/>
          </w:tcPr>
          <w:p w14:paraId="076F3BEA" w14:textId="528C0E78" w:rsidR="00FE45D2" w:rsidRPr="00567267" w:rsidRDefault="00FE45D2" w:rsidP="00DD41E1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Cs w:val="18"/>
              </w:rPr>
            </w:pPr>
            <w:r w:rsidRPr="00567267">
              <w:rPr>
                <w:szCs w:val="18"/>
              </w:rPr>
              <w:t>Las series originales se ajustan estacionalmente mediante el paquete estadístico X</w:t>
            </w:r>
            <w:r w:rsidR="009A0E07" w:rsidRPr="00567267">
              <w:rPr>
                <w:szCs w:val="18"/>
              </w:rPr>
              <w:noBreakHyphen/>
            </w:r>
            <w:r w:rsidRPr="00567267">
              <w:rPr>
                <w:szCs w:val="18"/>
              </w:rPr>
              <w:t>13ARIMA</w:t>
            </w:r>
            <w:r w:rsidR="009A0E07" w:rsidRPr="00567267">
              <w:rPr>
                <w:szCs w:val="18"/>
              </w:rPr>
              <w:noBreakHyphen/>
            </w:r>
            <w:r w:rsidRPr="00567267">
              <w:rPr>
                <w:szCs w:val="18"/>
              </w:rPr>
              <w:t>SEATS. Para conocer la metodología, consúltese la siguiente liga:</w:t>
            </w:r>
          </w:p>
          <w:p w14:paraId="515A2446" w14:textId="77777777" w:rsidR="00FE45D2" w:rsidRPr="00567267" w:rsidRDefault="00FE45D2" w:rsidP="00DD41E1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rStyle w:val="Hipervnculo"/>
                <w:szCs w:val="18"/>
              </w:rPr>
            </w:pPr>
            <w:hyperlink r:id="rId18" w:history="1">
              <w:r w:rsidRPr="00567267">
                <w:rPr>
                  <w:rStyle w:val="Hipervnculo"/>
                  <w:szCs w:val="18"/>
                </w:rPr>
                <w:t>https://www.inegi.org.mx/app/biblioteca/ficha.html?upc=702825099060</w:t>
              </w:r>
            </w:hyperlink>
          </w:p>
          <w:p w14:paraId="0A2E67FA" w14:textId="6D4AB0E2" w:rsidR="00FE45D2" w:rsidRPr="00567267" w:rsidRDefault="00FE45D2" w:rsidP="00DD41E1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Cs w:val="18"/>
              </w:rPr>
            </w:pPr>
            <w:r w:rsidRPr="00567267">
              <w:rPr>
                <w:szCs w:val="18"/>
              </w:rPr>
              <w:t>Las especificaciones de los modelos están disponibles en el Banco de Información Económica (</w:t>
            </w:r>
            <w:r w:rsidRPr="00567267">
              <w:rPr>
                <w:smallCaps/>
                <w:szCs w:val="18"/>
              </w:rPr>
              <w:t>bie</w:t>
            </w:r>
            <w:r w:rsidRPr="00567267">
              <w:rPr>
                <w:szCs w:val="18"/>
              </w:rPr>
              <w:t>). Seleccione «Indicadores económicos de coyuntura, Encuesta Mensual de Opinión Empresarial» y vaya al icono de información correspondiente a las «series desestacionalizadas y tendencia-ciclo».</w:t>
            </w:r>
          </w:p>
        </w:tc>
      </w:tr>
      <w:tr w:rsidR="00FE45D2" w:rsidRPr="00567267" w14:paraId="7CDDA0CA" w14:textId="77777777" w:rsidTr="00DD41E1">
        <w:trPr>
          <w:trHeight w:val="227"/>
          <w:jc w:val="center"/>
        </w:trPr>
        <w:tc>
          <w:tcPr>
            <w:tcW w:w="2268" w:type="dxa"/>
            <w:vAlign w:val="center"/>
          </w:tcPr>
          <w:p w14:paraId="06D983DD" w14:textId="77777777" w:rsidR="00FE45D2" w:rsidRPr="00567267" w:rsidRDefault="00FE45D2" w:rsidP="00DD41E1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8"/>
                <w:szCs w:val="18"/>
              </w:rPr>
            </w:pPr>
            <w:r w:rsidRPr="00567267">
              <w:rPr>
                <w:b/>
                <w:bCs/>
                <w:color w:val="auto"/>
                <w:spacing w:val="-1"/>
                <w:sz w:val="18"/>
                <w:szCs w:val="18"/>
              </w:rPr>
              <w:t>Publicación de resultados</w:t>
            </w:r>
          </w:p>
        </w:tc>
        <w:tc>
          <w:tcPr>
            <w:tcW w:w="7689" w:type="dxa"/>
            <w:vAlign w:val="center"/>
          </w:tcPr>
          <w:p w14:paraId="61A47306" w14:textId="5FB6CE72" w:rsidR="00FE45D2" w:rsidRPr="00567267" w:rsidRDefault="0089700D" w:rsidP="00DD41E1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Cs w:val="18"/>
              </w:rPr>
            </w:pPr>
            <w:r w:rsidRPr="00567267">
              <w:rPr>
                <w:szCs w:val="18"/>
              </w:rPr>
              <w:t>Los primeros días de cada mes, conforme al Calendario de Difusión de Información Estadística y Geográfica y de Interés Nacional</w:t>
            </w:r>
          </w:p>
        </w:tc>
      </w:tr>
      <w:tr w:rsidR="00FE45D2" w:rsidRPr="00567267" w14:paraId="4BAD4C31" w14:textId="77777777" w:rsidTr="00DD41E1">
        <w:trPr>
          <w:trHeight w:val="227"/>
          <w:jc w:val="center"/>
        </w:trPr>
        <w:tc>
          <w:tcPr>
            <w:tcW w:w="2268" w:type="dxa"/>
            <w:vAlign w:val="center"/>
          </w:tcPr>
          <w:p w14:paraId="5D6E7000" w14:textId="67983557" w:rsidR="00FE45D2" w:rsidRPr="00567267" w:rsidRDefault="00FE45D2" w:rsidP="00DD41E1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8"/>
                <w:szCs w:val="18"/>
              </w:rPr>
            </w:pPr>
            <w:r w:rsidRPr="00567267">
              <w:rPr>
                <w:b/>
                <w:bCs/>
                <w:color w:val="auto"/>
                <w:spacing w:val="-1"/>
                <w:sz w:val="18"/>
                <w:szCs w:val="18"/>
              </w:rPr>
              <w:t>Nota a</w:t>
            </w:r>
            <w:r w:rsidR="00591685" w:rsidRPr="00567267">
              <w:rPr>
                <w:b/>
                <w:bCs/>
                <w:color w:val="auto"/>
                <w:spacing w:val="-1"/>
                <w:sz w:val="18"/>
                <w:szCs w:val="18"/>
              </w:rPr>
              <w:t>l</w:t>
            </w:r>
            <w:r w:rsidR="00F273FD" w:rsidRPr="00567267">
              <w:rPr>
                <w:b/>
                <w:bCs/>
                <w:color w:val="auto"/>
                <w:spacing w:val="-1"/>
                <w:sz w:val="18"/>
                <w:szCs w:val="18"/>
              </w:rPr>
              <w:t xml:space="preserve"> </w:t>
            </w:r>
            <w:r w:rsidR="00591685" w:rsidRPr="00567267">
              <w:rPr>
                <w:b/>
                <w:bCs/>
                <w:color w:val="auto"/>
                <w:spacing w:val="-1"/>
                <w:sz w:val="18"/>
                <w:szCs w:val="18"/>
              </w:rPr>
              <w:t>público</w:t>
            </w:r>
            <w:r w:rsidR="00D20421" w:rsidRPr="00567267">
              <w:rPr>
                <w:b/>
                <w:bCs/>
                <w:color w:val="auto"/>
                <w:spacing w:val="-1"/>
                <w:sz w:val="18"/>
                <w:szCs w:val="18"/>
              </w:rPr>
              <w:t> </w:t>
            </w:r>
            <w:r w:rsidRPr="00567267">
              <w:rPr>
                <w:b/>
                <w:bCs/>
                <w:color w:val="auto"/>
                <w:spacing w:val="-1"/>
                <w:sz w:val="18"/>
                <w:szCs w:val="18"/>
              </w:rPr>
              <w:t>usuari</w:t>
            </w:r>
            <w:r w:rsidR="00591685" w:rsidRPr="00567267">
              <w:rPr>
                <w:b/>
                <w:bCs/>
                <w:color w:val="auto"/>
                <w:spacing w:val="-1"/>
                <w:sz w:val="18"/>
                <w:szCs w:val="18"/>
              </w:rPr>
              <w:t>o</w:t>
            </w:r>
          </w:p>
        </w:tc>
        <w:tc>
          <w:tcPr>
            <w:tcW w:w="7689" w:type="dxa"/>
            <w:vAlign w:val="center"/>
          </w:tcPr>
          <w:p w14:paraId="24F34C55" w14:textId="77777777" w:rsidR="0089700D" w:rsidRPr="00567267" w:rsidRDefault="00FE45D2" w:rsidP="009C12A0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pacing w:val="-2"/>
                <w:szCs w:val="18"/>
              </w:rPr>
            </w:pPr>
            <w:r w:rsidRPr="00567267">
              <w:rPr>
                <w:szCs w:val="18"/>
              </w:rPr>
              <w:t xml:space="preserve">El </w:t>
            </w:r>
            <w:r w:rsidR="0089700D" w:rsidRPr="00567267">
              <w:rPr>
                <w:smallCaps/>
                <w:szCs w:val="18"/>
              </w:rPr>
              <w:t>inegi</w:t>
            </w:r>
            <w:r w:rsidR="0089700D" w:rsidRPr="00567267">
              <w:rPr>
                <w:szCs w:val="18"/>
              </w:rPr>
              <w:t xml:space="preserve"> invita a conocer y usar la documentación para el análisis y entendimiento del </w:t>
            </w:r>
            <w:r w:rsidR="0089700D" w:rsidRPr="00567267">
              <w:rPr>
                <w:smallCaps/>
                <w:szCs w:val="18"/>
              </w:rPr>
              <w:t xml:space="preserve">ipm </w:t>
            </w:r>
            <w:r w:rsidR="0089700D" w:rsidRPr="00567267">
              <w:rPr>
                <w:szCs w:val="18"/>
              </w:rPr>
              <w:t>en</w:t>
            </w:r>
            <w:r w:rsidR="0089700D" w:rsidRPr="00567267">
              <w:rPr>
                <w:smallCaps/>
                <w:szCs w:val="18"/>
              </w:rPr>
              <w:t>:</w:t>
            </w:r>
          </w:p>
          <w:p w14:paraId="70CB8B56" w14:textId="24C40D1B" w:rsidR="00FE45D2" w:rsidRPr="00567267" w:rsidRDefault="0089700D" w:rsidP="0089700D">
            <w:pPr>
              <w:spacing w:after="40"/>
              <w:ind w:left="142" w:right="142"/>
              <w:rPr>
                <w:color w:val="0000FF"/>
                <w:sz w:val="18"/>
                <w:szCs w:val="18"/>
                <w:u w:val="single"/>
              </w:rPr>
            </w:pPr>
            <w:hyperlink r:id="rId19" w:history="1">
              <w:r w:rsidRPr="00567267">
                <w:rPr>
                  <w:rStyle w:val="Hipervnculo"/>
                  <w:sz w:val="18"/>
                  <w:szCs w:val="18"/>
                </w:rPr>
                <w:t>https://www.inegi.org.mx/programas/emoe/2018/</w:t>
              </w:r>
            </w:hyperlink>
          </w:p>
        </w:tc>
      </w:tr>
    </w:tbl>
    <w:p w14:paraId="07EA3EEE" w14:textId="72FD613B" w:rsidR="00AA037A" w:rsidRPr="00567267" w:rsidRDefault="00AA037A" w:rsidP="00EB439A">
      <w:pPr>
        <w:pStyle w:val="NormalWeb"/>
        <w:spacing w:before="120" w:beforeAutospacing="0" w:after="0" w:after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 w:rsidRPr="00567267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 xml:space="preserve">La información estadística y geográfica que genera el </w:t>
      </w:r>
      <w:r w:rsidR="00E67505" w:rsidRPr="00567267">
        <w:rPr>
          <w:rFonts w:ascii="Arial" w:hAnsi="Arial" w:cs="Arial"/>
          <w:i/>
          <w:iCs/>
          <w:smallCaps/>
          <w:color w:val="404040" w:themeColor="text1" w:themeTint="BF"/>
          <w:sz w:val="20"/>
          <w:szCs w:val="20"/>
          <w:lang w:val="es-ES_tradnl"/>
        </w:rPr>
        <w:t>inegi</w:t>
      </w:r>
      <w:r w:rsidRPr="00567267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 xml:space="preserve"> es un bien público y nos permite </w:t>
      </w:r>
    </w:p>
    <w:p w14:paraId="407CEC42" w14:textId="77777777" w:rsidR="00AA037A" w:rsidRPr="00567267" w:rsidRDefault="00AA037A" w:rsidP="009C12A0">
      <w:pPr>
        <w:pStyle w:val="NormalWeb"/>
        <w:spacing w:before="0" w:beforeAutospacing="0" w:after="120" w:after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 w:rsidRPr="00567267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>a todas y a todos tomar mejores decisiones. ¡Conócela, úsala y compártela!</w:t>
      </w:r>
    </w:p>
    <w:p w14:paraId="690ACEE7" w14:textId="66571D8D" w:rsidR="00A62AC7" w:rsidRPr="00567267" w:rsidRDefault="00AA037A" w:rsidP="00EB439A">
      <w:pPr>
        <w:contextualSpacing/>
        <w:jc w:val="center"/>
        <w:rPr>
          <w:i/>
          <w:iCs/>
          <w:smallCaps/>
        </w:rPr>
      </w:pPr>
      <w:r w:rsidRPr="00567267">
        <w:rPr>
          <w:noProof/>
        </w:rPr>
        <w:drawing>
          <wp:inline distT="0" distB="0" distL="0" distR="0" wp14:anchorId="4035BA76" wp14:editId="6A14AB91">
            <wp:extent cx="229711" cy="222140"/>
            <wp:effectExtent l="0" t="0" r="0" b="6985"/>
            <wp:docPr id="21" name="Imagen 21" descr="Icono&#10;&#10;Descripción generada automáticamente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70" cy="24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67267">
        <w:rPr>
          <w:noProof/>
        </w:rPr>
        <w:t xml:space="preserve"> </w:t>
      </w:r>
      <w:r w:rsidRPr="00567267">
        <w:rPr>
          <w:noProof/>
        </w:rPr>
        <w:drawing>
          <wp:inline distT="0" distB="0" distL="0" distR="0" wp14:anchorId="567D941C" wp14:editId="2AA7CA18">
            <wp:extent cx="234725" cy="234725"/>
            <wp:effectExtent l="0" t="0" r="0" b="0"/>
            <wp:docPr id="2097748279" name="Imagen 2097748279" descr="Icono&#10;&#10;Descripción generada automáticamente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8279" name="Imagen 2097748279" descr="Icono&#10;&#10;Descripción generada automáticamente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6" cy="24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7267">
        <w:rPr>
          <w:noProof/>
        </w:rPr>
        <w:t xml:space="preserve"> </w:t>
      </w:r>
      <w:r w:rsidRPr="00567267">
        <w:rPr>
          <w:noProof/>
        </w:rPr>
        <w:drawing>
          <wp:inline distT="0" distB="0" distL="0" distR="0" wp14:anchorId="0200BEFC" wp14:editId="71AB68DD">
            <wp:extent cx="237490" cy="237490"/>
            <wp:effectExtent l="0" t="0" r="0" b="0"/>
            <wp:docPr id="384343980" name="Imagen 384343980" descr="Imagen que contiene objeto, reloj&#10;&#10;Descripción generada automáticamente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343980" name="Imagen 384343980" descr="Imagen que contiene objeto, reloj&#10;&#10;Descripción generada automáticamente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2" cy="24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7267">
        <w:rPr>
          <w:noProof/>
        </w:rPr>
        <w:t xml:space="preserve"> </w:t>
      </w:r>
      <w:r w:rsidRPr="00567267">
        <w:rPr>
          <w:noProof/>
        </w:rPr>
        <w:drawing>
          <wp:inline distT="0" distB="0" distL="0" distR="0" wp14:anchorId="57E2E3A4" wp14:editId="3643F700">
            <wp:extent cx="233654" cy="233654"/>
            <wp:effectExtent l="0" t="0" r="0" b="0"/>
            <wp:docPr id="22" name="Imagen 22" descr="Logotipo&#10;&#10;Descripción generada automáticamente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7" cy="2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7267">
        <w:rPr>
          <w:noProof/>
        </w:rPr>
        <w:t xml:space="preserve"> </w:t>
      </w:r>
      <w:r w:rsidRPr="00567267">
        <w:rPr>
          <w:noProof/>
        </w:rPr>
        <w:drawing>
          <wp:inline distT="0" distB="0" distL="0" distR="0" wp14:anchorId="68678E78" wp14:editId="4B3B18CF">
            <wp:extent cx="1436914" cy="152592"/>
            <wp:effectExtent l="0" t="0" r="0" b="0"/>
            <wp:docPr id="1297389716" name="Imagen 1297389716" descr="Icono&#10;&#10;Descripción generada automáticamente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4" cy="15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2AC7" w:rsidRPr="00567267" w:rsidSect="00096239">
      <w:headerReference w:type="default" r:id="rId30"/>
      <w:headerReference w:type="first" r:id="rId31"/>
      <w:pgSz w:w="12242" w:h="15842" w:code="1"/>
      <w:pgMar w:top="2268" w:right="1134" w:bottom="1418" w:left="1134" w:header="284" w:footer="113" w:gutter="0"/>
      <w:paperSrc w:first="7" w:other="7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CDD2A" w14:textId="77777777" w:rsidR="00B93339" w:rsidRDefault="00B93339">
      <w:r>
        <w:separator/>
      </w:r>
    </w:p>
  </w:endnote>
  <w:endnote w:type="continuationSeparator" w:id="0">
    <w:p w14:paraId="138914AB" w14:textId="77777777" w:rsidR="00B93339" w:rsidRDefault="00B93339">
      <w:r>
        <w:continuationSeparator/>
      </w:r>
    </w:p>
  </w:endnote>
  <w:endnote w:type="continuationNotice" w:id="1">
    <w:p w14:paraId="1F7BB21C" w14:textId="77777777" w:rsidR="00B93339" w:rsidRDefault="00B933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DBKCJ+ArialM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5D7E4" w14:textId="77777777" w:rsidR="00B93339" w:rsidRDefault="00B93339">
      <w:r>
        <w:separator/>
      </w:r>
    </w:p>
  </w:footnote>
  <w:footnote w:type="continuationSeparator" w:id="0">
    <w:p w14:paraId="1D35D1D2" w14:textId="77777777" w:rsidR="00B93339" w:rsidRDefault="00B93339">
      <w:r>
        <w:continuationSeparator/>
      </w:r>
    </w:p>
  </w:footnote>
  <w:footnote w:type="continuationNotice" w:id="1">
    <w:p w14:paraId="251FA69B" w14:textId="77777777" w:rsidR="00B93339" w:rsidRDefault="00B93339"/>
  </w:footnote>
  <w:footnote w:id="2">
    <w:p w14:paraId="474D2FE3" w14:textId="77777777" w:rsidR="0032431D" w:rsidRDefault="0032431D" w:rsidP="0032431D">
      <w:pPr>
        <w:widowControl w:val="0"/>
        <w:ind w:left="170" w:hanging="170"/>
        <w:outlineLvl w:val="0"/>
        <w:rPr>
          <w:sz w:val="16"/>
          <w:szCs w:val="16"/>
          <w:lang w:val="es-MX"/>
        </w:rPr>
      </w:pPr>
      <w:r w:rsidRPr="005723C4">
        <w:rPr>
          <w:rStyle w:val="Refdenotaalpie"/>
          <w:sz w:val="16"/>
          <w:szCs w:val="16"/>
        </w:rPr>
        <w:footnoteRef/>
      </w:r>
      <w:r w:rsidRPr="005723C4">
        <w:rPr>
          <w:sz w:val="16"/>
          <w:szCs w:val="16"/>
        </w:rPr>
        <w:tab/>
      </w:r>
      <w:r w:rsidRPr="005723C4">
        <w:rPr>
          <w:sz w:val="16"/>
          <w:szCs w:val="16"/>
          <w:lang w:val="es-MX"/>
        </w:rPr>
        <w:t>La mayoría de las series económicas se ve afectada por factores estacionales y de calendario. El ajuste de los datos por dichos factores permite obtener las cifras desestacionalizadas</w:t>
      </w:r>
      <w:r>
        <w:rPr>
          <w:sz w:val="16"/>
          <w:szCs w:val="16"/>
          <w:lang w:val="es-MX"/>
        </w:rPr>
        <w:t>.</w:t>
      </w:r>
    </w:p>
    <w:p w14:paraId="7732F665" w14:textId="36CEC45F" w:rsidR="0032431D" w:rsidRPr="00B64157" w:rsidRDefault="00076938" w:rsidP="0032431D">
      <w:pPr>
        <w:widowControl w:val="0"/>
        <w:ind w:left="170"/>
        <w:outlineLvl w:val="0"/>
        <w:rPr>
          <w:sz w:val="16"/>
          <w:szCs w:val="16"/>
          <w:lang w:val="es-MX"/>
        </w:rPr>
      </w:pPr>
      <w:r>
        <w:rPr>
          <w:sz w:val="16"/>
          <w:szCs w:val="16"/>
        </w:rPr>
        <w:t>L</w:t>
      </w:r>
      <w:r w:rsidR="0032431D" w:rsidRPr="00222757">
        <w:rPr>
          <w:sz w:val="16"/>
          <w:szCs w:val="16"/>
        </w:rPr>
        <w:t xml:space="preserve">a </w:t>
      </w:r>
      <w:r w:rsidR="007B0DBD">
        <w:rPr>
          <w:sz w:val="16"/>
          <w:szCs w:val="16"/>
        </w:rPr>
        <w:t>t</w:t>
      </w:r>
      <w:r w:rsidR="0032431D" w:rsidRPr="009A168C">
        <w:rPr>
          <w:sz w:val="16"/>
          <w:szCs w:val="16"/>
        </w:rPr>
        <w:t>endencia-ciclo</w:t>
      </w:r>
      <w:r w:rsidR="0032431D">
        <w:rPr>
          <w:sz w:val="16"/>
          <w:szCs w:val="16"/>
        </w:rPr>
        <w:t xml:space="preserve"> </w:t>
      </w:r>
      <w:r w:rsidR="0032431D" w:rsidRPr="009A168C">
        <w:rPr>
          <w:sz w:val="16"/>
          <w:szCs w:val="16"/>
        </w:rPr>
        <w:t>es la combinación de los componentes de tendencia y ciclo. La tendencia se refiere a la evolución de largo plazo de la serie de tiempo, y el ciclo, a las desviaciones alrededor de la tendencia.</w:t>
      </w:r>
      <w:r w:rsidR="0032431D">
        <w:rPr>
          <w:sz w:val="16"/>
          <w:szCs w:val="16"/>
        </w:rPr>
        <w:t xml:space="preserve"> </w:t>
      </w:r>
      <w:r w:rsidR="0032431D" w:rsidRPr="00222757">
        <w:rPr>
          <w:sz w:val="16"/>
          <w:szCs w:val="16"/>
          <w:lang w:val="es-MX"/>
        </w:rPr>
        <w:t>Así, el análisis de las series ajustadas ayuda a realizar un mejor diagnóstico de la evolución de las variables.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82391" w14:textId="01FC6854" w:rsidR="009D653F" w:rsidRPr="00363306" w:rsidRDefault="009422C2" w:rsidP="00D62AC5">
    <w:pPr>
      <w:pStyle w:val="Encabezado"/>
      <w:jc w:val="right"/>
      <w:rPr>
        <w:rFonts w:ascii="Arial Black" w:hAnsi="Arial Black"/>
        <w:b/>
        <w:color w:val="00BFBA"/>
      </w:rPr>
    </w:pPr>
    <w:r w:rsidRPr="008659EC">
      <w:rPr>
        <w:rFonts w:ascii="Arial Black" w:hAnsi="Arial Black"/>
        <w:b/>
        <w:noProof/>
        <w:color w:val="07BFBA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81BBFEA" wp14:editId="39766D8F">
              <wp:simplePos x="0" y="0"/>
              <wp:positionH relativeFrom="column">
                <wp:posOffset>-720090</wp:posOffset>
              </wp:positionH>
              <wp:positionV relativeFrom="paragraph">
                <wp:posOffset>-180340</wp:posOffset>
              </wp:positionV>
              <wp:extent cx="7772400" cy="1227455"/>
              <wp:effectExtent l="0" t="0" r="0" b="0"/>
              <wp:wrapNone/>
              <wp:docPr id="2050552109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1227455"/>
                        <a:chOff x="0" y="0"/>
                        <a:chExt cx="7772400" cy="1227455"/>
                      </a:xfrm>
                    </wpg:grpSpPr>
                    <pic:pic xmlns:pic="http://schemas.openxmlformats.org/drawingml/2006/picture">
                      <pic:nvPicPr>
                        <pic:cNvPr id="1515830388" name="Imagen 1" descr="Gráfico, Icono&#10;&#10;Descripción generada automáticamente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72400" cy="1227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061704886" name="Imagen 27744500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604" b="1604"/>
                        <a:stretch>
                          <a:fillRect/>
                        </a:stretch>
                      </pic:blipFill>
                      <pic:spPr bwMode="auto">
                        <a:xfrm>
                          <a:off x="720436" y="457200"/>
                          <a:ext cx="1590675" cy="3092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33BB933E" id="Grupo 1" o:spid="_x0000_s1026" style="position:absolute;margin-left:-56.7pt;margin-top:-14.2pt;width:612pt;height:96.65pt;z-index:-251627520" coordsize="77724,1227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">
              <v:shape id="Imagen 1" o:spid="_x0000_s1027" type="#_x0000_t75" alt="Gráfico, Icono&#10;&#10;Descripción generada automáticamente" style="position:absolute;width:77724;height:12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">
                <v:imagedata r:id="rId4" o:title="Gráfico, Icono&#10;&#10;Descripción generada automáticamente"/>
                <o:lock v:ext="edit" aspectratio="f"/>
              </v:shape>
              <v:shape id="Imagen 277445007" o:spid="_x0000_s1028" type="#_x0000_t75" style="position:absolute;left:7204;top:4572;width:15907;height:3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">
                <v:imagedata r:id="rId5" o:title="" croptop="1051f" cropbottom="1051f"/>
              </v:shape>
            </v:group>
          </w:pict>
        </mc:Fallback>
      </mc:AlternateContent>
    </w:r>
    <w:r w:rsidR="009D653F" w:rsidRPr="008659EC">
      <w:rPr>
        <w:rFonts w:ascii="Arial Black" w:hAnsi="Arial Black"/>
        <w:b/>
        <w:color w:val="07BFBA"/>
      </w:rPr>
      <w:t>BOLETÍN DE INDICADOR</w:t>
    </w:r>
    <w:r w:rsidR="00742BE1">
      <w:rPr>
        <w:rFonts w:ascii="Arial Black" w:hAnsi="Arial Black"/>
        <w:b/>
        <w:color w:val="07BFBA"/>
      </w:rPr>
      <w:t xml:space="preserve"> 675/26</w:t>
    </w:r>
  </w:p>
  <w:p w14:paraId="1B8405CA" w14:textId="77777777" w:rsidR="00BB0549" w:rsidRDefault="00BB0549" w:rsidP="00BB0549">
    <w:pPr>
      <w:pStyle w:val="Encabezado"/>
      <w:jc w:val="right"/>
      <w:rPr>
        <w:noProof/>
        <w:color w:val="404040" w:themeColor="text1" w:themeTint="BF"/>
      </w:rPr>
    </w:pPr>
  </w:p>
  <w:p w14:paraId="5AD2DCF0" w14:textId="4FE4A4FB" w:rsidR="00BB0549" w:rsidRPr="00363306" w:rsidRDefault="00BB0549" w:rsidP="00BB0549">
    <w:pPr>
      <w:pStyle w:val="Encabezado"/>
      <w:jc w:val="right"/>
      <w:rPr>
        <w:noProof/>
        <w:color w:val="404040"/>
      </w:rPr>
    </w:pPr>
    <w:r w:rsidRPr="00363306">
      <w:rPr>
        <w:noProof/>
        <w:color w:val="404040"/>
      </w:rPr>
      <w:t>ENCUESTA MENSUAL DE OPINIÓN</w:t>
    </w:r>
  </w:p>
  <w:p w14:paraId="44A5AC05" w14:textId="388F6279" w:rsidR="00872C27" w:rsidRPr="00363306" w:rsidRDefault="00BB0549" w:rsidP="001913D2">
    <w:pPr>
      <w:pStyle w:val="Encabezado"/>
      <w:jc w:val="right"/>
      <w:rPr>
        <w:noProof/>
        <w:color w:val="404040"/>
      </w:rPr>
    </w:pPr>
    <w:r w:rsidRPr="00363306">
      <w:rPr>
        <w:noProof/>
        <w:color w:val="404040"/>
      </w:rPr>
      <w:t>EMPRESARIAL (EMOE)</w:t>
    </w:r>
  </w:p>
  <w:p w14:paraId="5E8D7BE4" w14:textId="4C03F727" w:rsidR="00BB0549" w:rsidRPr="00363306" w:rsidRDefault="00BB0549" w:rsidP="00BB0549">
    <w:pPr>
      <w:pStyle w:val="Encabezado"/>
      <w:jc w:val="right"/>
      <w:rPr>
        <w:b/>
        <w:bCs/>
        <w:noProof/>
        <w:color w:val="404040"/>
      </w:rPr>
    </w:pPr>
    <w:r w:rsidRPr="00363306">
      <w:rPr>
        <w:b/>
        <w:bCs/>
        <w:noProof/>
        <w:color w:val="404040"/>
      </w:rPr>
      <w:t>INDICADOR DE PEDIDOS MANUFACTUREROS</w:t>
    </w:r>
  </w:p>
  <w:p w14:paraId="74D6B3BD" w14:textId="2AC629CB" w:rsidR="00BB0549" w:rsidRPr="00363306" w:rsidRDefault="00E868EE" w:rsidP="00BB0549">
    <w:pPr>
      <w:pStyle w:val="Encabezado"/>
      <w:jc w:val="right"/>
      <w:rPr>
        <w:bCs/>
        <w:color w:val="404040"/>
      </w:rPr>
    </w:pPr>
    <w:r>
      <w:rPr>
        <w:bCs/>
        <w:color w:val="404040"/>
      </w:rPr>
      <w:t>3</w:t>
    </w:r>
    <w:r w:rsidR="001913D2" w:rsidRPr="00363306">
      <w:rPr>
        <w:bCs/>
        <w:color w:val="404040"/>
      </w:rPr>
      <w:t xml:space="preserve"> de</w:t>
    </w:r>
    <w:r w:rsidR="008659EC">
      <w:rPr>
        <w:bCs/>
        <w:color w:val="404040"/>
      </w:rPr>
      <w:t xml:space="preserve"> </w:t>
    </w:r>
    <w:r>
      <w:rPr>
        <w:bCs/>
        <w:color w:val="404040"/>
      </w:rPr>
      <w:t>noviem</w:t>
    </w:r>
    <w:r w:rsidR="00FA1654">
      <w:rPr>
        <w:bCs/>
        <w:color w:val="404040"/>
      </w:rPr>
      <w:t>bre</w:t>
    </w:r>
    <w:r w:rsidR="00BB0549" w:rsidRPr="00363306">
      <w:rPr>
        <w:bCs/>
        <w:color w:val="404040"/>
      </w:rPr>
      <w:t xml:space="preserve"> de 202</w:t>
    </w:r>
    <w:r w:rsidR="009A7C18">
      <w:rPr>
        <w:bCs/>
        <w:color w:val="404040"/>
      </w:rPr>
      <w:t>6</w:t>
    </w:r>
  </w:p>
  <w:p w14:paraId="7024DFF3" w14:textId="060952C0" w:rsidR="00E03FB3" w:rsidRPr="00363306" w:rsidRDefault="00BB0549" w:rsidP="00BB0549">
    <w:pPr>
      <w:pStyle w:val="Encabezado"/>
      <w:jc w:val="right"/>
      <w:rPr>
        <w:bCs/>
        <w:color w:val="404040"/>
      </w:rPr>
    </w:pPr>
    <w:r w:rsidRPr="00363306">
      <w:rPr>
        <w:bCs/>
        <w:color w:val="404040"/>
      </w:rPr>
      <w:t xml:space="preserve">Página </w:t>
    </w:r>
    <w:r w:rsidRPr="00363306">
      <w:rPr>
        <w:bCs/>
        <w:color w:val="404040"/>
      </w:rPr>
      <w:fldChar w:fldCharType="begin"/>
    </w:r>
    <w:r w:rsidRPr="00363306">
      <w:rPr>
        <w:bCs/>
        <w:color w:val="404040"/>
      </w:rPr>
      <w:instrText xml:space="preserve"> PAGE  \* Arabic </w:instrText>
    </w:r>
    <w:r w:rsidRPr="00363306">
      <w:rPr>
        <w:bCs/>
        <w:color w:val="404040"/>
      </w:rPr>
      <w:fldChar w:fldCharType="separate"/>
    </w:r>
    <w:r w:rsidRPr="00363306">
      <w:rPr>
        <w:bCs/>
        <w:color w:val="404040"/>
      </w:rPr>
      <w:t>1</w:t>
    </w:r>
    <w:r w:rsidRPr="00363306">
      <w:rPr>
        <w:bCs/>
        <w:color w:val="404040"/>
      </w:rPr>
      <w:fldChar w:fldCharType="end"/>
    </w:r>
    <w:r w:rsidRPr="00363306">
      <w:rPr>
        <w:bCs/>
        <w:color w:val="404040"/>
      </w:rPr>
      <w:t>/</w:t>
    </w:r>
    <w:r w:rsidR="00C24426">
      <w:rPr>
        <w:bCs/>
        <w:color w:val="404040"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D9866" w14:textId="6F6C3898" w:rsidR="00BB0549" w:rsidRDefault="00BB0549" w:rsidP="00BB0549">
    <w:pPr>
      <w:pStyle w:val="Encabezado"/>
      <w:jc w:val="right"/>
      <w:rPr>
        <w:noProof/>
        <w:color w:val="404040" w:themeColor="text1" w:themeTint="BF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0803B4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9B32206"/>
    <w:multiLevelType w:val="hybridMultilevel"/>
    <w:tmpl w:val="D1A4102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17FBF"/>
    <w:multiLevelType w:val="hybridMultilevel"/>
    <w:tmpl w:val="7B7A5886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63FE3"/>
    <w:multiLevelType w:val="hybridMultilevel"/>
    <w:tmpl w:val="3C142B7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7A2FA6"/>
    <w:multiLevelType w:val="hybridMultilevel"/>
    <w:tmpl w:val="B5D6510E"/>
    <w:lvl w:ilvl="0" w:tplc="FC5AA21E">
      <w:start w:val="1"/>
      <w:numFmt w:val="lowerLetter"/>
      <w:lvlText w:val="%1)"/>
      <w:lvlJc w:val="left"/>
      <w:pPr>
        <w:ind w:left="720" w:hanging="360"/>
      </w:pPr>
      <w:rPr>
        <w:rFonts w:ascii="Arial" w:eastAsia="SimSun" w:hAnsi="Arial" w:cs="Arial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267C9F"/>
    <w:multiLevelType w:val="hybridMultilevel"/>
    <w:tmpl w:val="F092B7B6"/>
    <w:lvl w:ilvl="0" w:tplc="FFFFFFFF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  <w:rPr>
        <w:rFonts w:ascii="Arial" w:hAnsi="Arial" w:cs="Times New Roman" w:hint="default"/>
        <w:b w:val="0"/>
        <w:i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7B24F9"/>
    <w:multiLevelType w:val="hybridMultilevel"/>
    <w:tmpl w:val="7A90550A"/>
    <w:lvl w:ilvl="0" w:tplc="080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num w:numId="1" w16cid:durableId="1931036205">
    <w:abstractNumId w:val="0"/>
  </w:num>
  <w:num w:numId="2" w16cid:durableId="229310531">
    <w:abstractNumId w:val="2"/>
  </w:num>
  <w:num w:numId="3" w16cid:durableId="1072235955">
    <w:abstractNumId w:val="5"/>
  </w:num>
  <w:num w:numId="4" w16cid:durableId="336226755">
    <w:abstractNumId w:val="6"/>
  </w:num>
  <w:num w:numId="5" w16cid:durableId="1494493016">
    <w:abstractNumId w:val="1"/>
  </w:num>
  <w:num w:numId="6" w16cid:durableId="472328402">
    <w:abstractNumId w:val="3"/>
  </w:num>
  <w:num w:numId="7" w16cid:durableId="8395456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intFractionalCharacterWidth/>
  <w:embedSystemFonts/>
  <w:activeWritingStyle w:appName="MSWord" w:lang="en-US" w:vendorID="64" w:dllVersion="0" w:nlCheck="1" w:checkStyle="0"/>
  <w:activeWritingStyle w:appName="MSWord" w:lang="es-ES_tradnl" w:vendorID="64" w:dllVersion="0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activeWritingStyle w:appName="MSWord" w:lang="es-ES_tradnl" w:vendorID="64" w:dllVersion="4096" w:nlCheck="1" w:checkStyle="0"/>
  <w:activeWritingStyle w:appName="MSWord" w:lang="es-MX" w:vendorID="64" w:dllVersion="4096" w:nlCheck="1" w:checkStyle="0"/>
  <w:activeWritingStyle w:appName="MSWord" w:lang="es-ES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F7A"/>
    <w:rsid w:val="00000053"/>
    <w:rsid w:val="000001B0"/>
    <w:rsid w:val="0000043F"/>
    <w:rsid w:val="000004B0"/>
    <w:rsid w:val="00000BEA"/>
    <w:rsid w:val="0000180F"/>
    <w:rsid w:val="00001FB3"/>
    <w:rsid w:val="00002466"/>
    <w:rsid w:val="00002605"/>
    <w:rsid w:val="00002665"/>
    <w:rsid w:val="000027BD"/>
    <w:rsid w:val="000029C8"/>
    <w:rsid w:val="00002B26"/>
    <w:rsid w:val="00003B70"/>
    <w:rsid w:val="00003C25"/>
    <w:rsid w:val="00003C68"/>
    <w:rsid w:val="00004291"/>
    <w:rsid w:val="000042CB"/>
    <w:rsid w:val="0000458A"/>
    <w:rsid w:val="00004700"/>
    <w:rsid w:val="00004D58"/>
    <w:rsid w:val="000050C6"/>
    <w:rsid w:val="000051D7"/>
    <w:rsid w:val="00005940"/>
    <w:rsid w:val="00005EB0"/>
    <w:rsid w:val="00006B5A"/>
    <w:rsid w:val="00006DE4"/>
    <w:rsid w:val="00007400"/>
    <w:rsid w:val="000076D4"/>
    <w:rsid w:val="00007716"/>
    <w:rsid w:val="000078B1"/>
    <w:rsid w:val="00007A1A"/>
    <w:rsid w:val="0001083D"/>
    <w:rsid w:val="00010A59"/>
    <w:rsid w:val="0001126B"/>
    <w:rsid w:val="000112A7"/>
    <w:rsid w:val="0001151F"/>
    <w:rsid w:val="00011840"/>
    <w:rsid w:val="00011AC0"/>
    <w:rsid w:val="00011BD3"/>
    <w:rsid w:val="00011FAD"/>
    <w:rsid w:val="00012278"/>
    <w:rsid w:val="00012283"/>
    <w:rsid w:val="00012743"/>
    <w:rsid w:val="00012A27"/>
    <w:rsid w:val="00012E16"/>
    <w:rsid w:val="0001302A"/>
    <w:rsid w:val="000132A4"/>
    <w:rsid w:val="00013319"/>
    <w:rsid w:val="00013BF2"/>
    <w:rsid w:val="00013E55"/>
    <w:rsid w:val="00014297"/>
    <w:rsid w:val="0001447E"/>
    <w:rsid w:val="000144BA"/>
    <w:rsid w:val="000144ED"/>
    <w:rsid w:val="0001484A"/>
    <w:rsid w:val="00014BA2"/>
    <w:rsid w:val="00014FBD"/>
    <w:rsid w:val="00015137"/>
    <w:rsid w:val="00015302"/>
    <w:rsid w:val="00015A5A"/>
    <w:rsid w:val="00016590"/>
    <w:rsid w:val="0001686F"/>
    <w:rsid w:val="00016B4E"/>
    <w:rsid w:val="00016CD6"/>
    <w:rsid w:val="00016D3A"/>
    <w:rsid w:val="0001718D"/>
    <w:rsid w:val="000176AC"/>
    <w:rsid w:val="00017872"/>
    <w:rsid w:val="00017B51"/>
    <w:rsid w:val="00017DF3"/>
    <w:rsid w:val="00021432"/>
    <w:rsid w:val="00021492"/>
    <w:rsid w:val="00021661"/>
    <w:rsid w:val="000216A3"/>
    <w:rsid w:val="00021926"/>
    <w:rsid w:val="00022563"/>
    <w:rsid w:val="000228C4"/>
    <w:rsid w:val="00022C2F"/>
    <w:rsid w:val="00022CA3"/>
    <w:rsid w:val="00025206"/>
    <w:rsid w:val="000260EE"/>
    <w:rsid w:val="00026698"/>
    <w:rsid w:val="0002696A"/>
    <w:rsid w:val="00026B3C"/>
    <w:rsid w:val="00026B52"/>
    <w:rsid w:val="00026F8D"/>
    <w:rsid w:val="000274DB"/>
    <w:rsid w:val="00027D1F"/>
    <w:rsid w:val="00027EBA"/>
    <w:rsid w:val="00030480"/>
    <w:rsid w:val="0003065F"/>
    <w:rsid w:val="000308BA"/>
    <w:rsid w:val="00030D10"/>
    <w:rsid w:val="0003119F"/>
    <w:rsid w:val="00031231"/>
    <w:rsid w:val="000314D3"/>
    <w:rsid w:val="000318B2"/>
    <w:rsid w:val="00031BCF"/>
    <w:rsid w:val="00031CEA"/>
    <w:rsid w:val="00031EF9"/>
    <w:rsid w:val="00031F45"/>
    <w:rsid w:val="000320C6"/>
    <w:rsid w:val="00032714"/>
    <w:rsid w:val="00032891"/>
    <w:rsid w:val="00032B16"/>
    <w:rsid w:val="00033603"/>
    <w:rsid w:val="00033A14"/>
    <w:rsid w:val="0003447A"/>
    <w:rsid w:val="00034BC3"/>
    <w:rsid w:val="0003501A"/>
    <w:rsid w:val="000353F3"/>
    <w:rsid w:val="00035600"/>
    <w:rsid w:val="000357CC"/>
    <w:rsid w:val="00035B2D"/>
    <w:rsid w:val="00035DA7"/>
    <w:rsid w:val="00036196"/>
    <w:rsid w:val="00036599"/>
    <w:rsid w:val="00036D72"/>
    <w:rsid w:val="00037089"/>
    <w:rsid w:val="00037177"/>
    <w:rsid w:val="00037381"/>
    <w:rsid w:val="0003767C"/>
    <w:rsid w:val="00037CC4"/>
    <w:rsid w:val="0004066E"/>
    <w:rsid w:val="00040766"/>
    <w:rsid w:val="00040801"/>
    <w:rsid w:val="00040F75"/>
    <w:rsid w:val="00041E29"/>
    <w:rsid w:val="00041FF7"/>
    <w:rsid w:val="0004225C"/>
    <w:rsid w:val="0004275A"/>
    <w:rsid w:val="00042A47"/>
    <w:rsid w:val="00042E89"/>
    <w:rsid w:val="00042F78"/>
    <w:rsid w:val="00043535"/>
    <w:rsid w:val="00043B32"/>
    <w:rsid w:val="00043E2B"/>
    <w:rsid w:val="00044296"/>
    <w:rsid w:val="00044699"/>
    <w:rsid w:val="00044700"/>
    <w:rsid w:val="00044C5E"/>
    <w:rsid w:val="00044F7F"/>
    <w:rsid w:val="00044FA9"/>
    <w:rsid w:val="0004500F"/>
    <w:rsid w:val="000450E9"/>
    <w:rsid w:val="0004529C"/>
    <w:rsid w:val="0004596A"/>
    <w:rsid w:val="00045AF1"/>
    <w:rsid w:val="00045E9B"/>
    <w:rsid w:val="00046139"/>
    <w:rsid w:val="000465BF"/>
    <w:rsid w:val="00046822"/>
    <w:rsid w:val="0004684A"/>
    <w:rsid w:val="00046AB6"/>
    <w:rsid w:val="00046D06"/>
    <w:rsid w:val="000471CD"/>
    <w:rsid w:val="0004735D"/>
    <w:rsid w:val="0004744D"/>
    <w:rsid w:val="0004777C"/>
    <w:rsid w:val="00047F59"/>
    <w:rsid w:val="000501E0"/>
    <w:rsid w:val="000507D2"/>
    <w:rsid w:val="00050934"/>
    <w:rsid w:val="00050FB5"/>
    <w:rsid w:val="00051C72"/>
    <w:rsid w:val="00051D1C"/>
    <w:rsid w:val="00051D9E"/>
    <w:rsid w:val="00052784"/>
    <w:rsid w:val="00052F04"/>
    <w:rsid w:val="00052F1E"/>
    <w:rsid w:val="000536D2"/>
    <w:rsid w:val="00053859"/>
    <w:rsid w:val="00053AD7"/>
    <w:rsid w:val="00053B2C"/>
    <w:rsid w:val="00053D27"/>
    <w:rsid w:val="00053EB7"/>
    <w:rsid w:val="00053FEE"/>
    <w:rsid w:val="00054A4F"/>
    <w:rsid w:val="00054BE5"/>
    <w:rsid w:val="00055047"/>
    <w:rsid w:val="00055904"/>
    <w:rsid w:val="00055B54"/>
    <w:rsid w:val="00055E60"/>
    <w:rsid w:val="00055F44"/>
    <w:rsid w:val="00056182"/>
    <w:rsid w:val="0005680F"/>
    <w:rsid w:val="00056A27"/>
    <w:rsid w:val="00056F51"/>
    <w:rsid w:val="000573F5"/>
    <w:rsid w:val="00057F37"/>
    <w:rsid w:val="000602B0"/>
    <w:rsid w:val="0006045B"/>
    <w:rsid w:val="0006056C"/>
    <w:rsid w:val="000605FF"/>
    <w:rsid w:val="0006228A"/>
    <w:rsid w:val="00063614"/>
    <w:rsid w:val="00063838"/>
    <w:rsid w:val="0006433F"/>
    <w:rsid w:val="000646BA"/>
    <w:rsid w:val="00064BBC"/>
    <w:rsid w:val="00064E9D"/>
    <w:rsid w:val="00064FDB"/>
    <w:rsid w:val="00065106"/>
    <w:rsid w:val="000651F1"/>
    <w:rsid w:val="00065708"/>
    <w:rsid w:val="00065A07"/>
    <w:rsid w:val="00065BC1"/>
    <w:rsid w:val="0006634F"/>
    <w:rsid w:val="00066638"/>
    <w:rsid w:val="00066E6E"/>
    <w:rsid w:val="00066EA7"/>
    <w:rsid w:val="00066F41"/>
    <w:rsid w:val="00067112"/>
    <w:rsid w:val="0006729F"/>
    <w:rsid w:val="0006782D"/>
    <w:rsid w:val="00067FCA"/>
    <w:rsid w:val="0007012A"/>
    <w:rsid w:val="0007017F"/>
    <w:rsid w:val="000701FB"/>
    <w:rsid w:val="00070431"/>
    <w:rsid w:val="00070669"/>
    <w:rsid w:val="000707FF"/>
    <w:rsid w:val="00070864"/>
    <w:rsid w:val="0007145A"/>
    <w:rsid w:val="00071F0D"/>
    <w:rsid w:val="00071F33"/>
    <w:rsid w:val="000725AC"/>
    <w:rsid w:val="00072B18"/>
    <w:rsid w:val="000730F3"/>
    <w:rsid w:val="00073491"/>
    <w:rsid w:val="000739D2"/>
    <w:rsid w:val="00073E58"/>
    <w:rsid w:val="00073EF4"/>
    <w:rsid w:val="000746A1"/>
    <w:rsid w:val="000748B1"/>
    <w:rsid w:val="00074FB1"/>
    <w:rsid w:val="000753EC"/>
    <w:rsid w:val="0007567F"/>
    <w:rsid w:val="00075B3A"/>
    <w:rsid w:val="00075DEC"/>
    <w:rsid w:val="00076234"/>
    <w:rsid w:val="000767F7"/>
    <w:rsid w:val="00076938"/>
    <w:rsid w:val="00076EE9"/>
    <w:rsid w:val="00077545"/>
    <w:rsid w:val="00077763"/>
    <w:rsid w:val="00077C46"/>
    <w:rsid w:val="00077ECE"/>
    <w:rsid w:val="0008027F"/>
    <w:rsid w:val="0008084D"/>
    <w:rsid w:val="000809B5"/>
    <w:rsid w:val="00080D54"/>
    <w:rsid w:val="00080DC3"/>
    <w:rsid w:val="00081417"/>
    <w:rsid w:val="000814ED"/>
    <w:rsid w:val="0008175A"/>
    <w:rsid w:val="0008195B"/>
    <w:rsid w:val="000826F7"/>
    <w:rsid w:val="00082AE3"/>
    <w:rsid w:val="00082F11"/>
    <w:rsid w:val="0008325D"/>
    <w:rsid w:val="000834DD"/>
    <w:rsid w:val="000834F9"/>
    <w:rsid w:val="000838EB"/>
    <w:rsid w:val="00083FB5"/>
    <w:rsid w:val="000843D7"/>
    <w:rsid w:val="00084687"/>
    <w:rsid w:val="00084A57"/>
    <w:rsid w:val="00084B97"/>
    <w:rsid w:val="00084BED"/>
    <w:rsid w:val="00084EDB"/>
    <w:rsid w:val="00084FF2"/>
    <w:rsid w:val="000850FA"/>
    <w:rsid w:val="0008524D"/>
    <w:rsid w:val="000856E9"/>
    <w:rsid w:val="000857E4"/>
    <w:rsid w:val="00085CF4"/>
    <w:rsid w:val="00085F5E"/>
    <w:rsid w:val="00086295"/>
    <w:rsid w:val="00086BD3"/>
    <w:rsid w:val="00086EDE"/>
    <w:rsid w:val="0008756B"/>
    <w:rsid w:val="0008794D"/>
    <w:rsid w:val="00087CFE"/>
    <w:rsid w:val="00087DB7"/>
    <w:rsid w:val="0009025D"/>
    <w:rsid w:val="00090B52"/>
    <w:rsid w:val="00090B9C"/>
    <w:rsid w:val="00090D7B"/>
    <w:rsid w:val="00091474"/>
    <w:rsid w:val="000915F7"/>
    <w:rsid w:val="00091EEF"/>
    <w:rsid w:val="00092764"/>
    <w:rsid w:val="0009292F"/>
    <w:rsid w:val="00092C02"/>
    <w:rsid w:val="00092F4C"/>
    <w:rsid w:val="0009335D"/>
    <w:rsid w:val="000939F8"/>
    <w:rsid w:val="0009421A"/>
    <w:rsid w:val="00094496"/>
    <w:rsid w:val="000950E7"/>
    <w:rsid w:val="00095360"/>
    <w:rsid w:val="000954A2"/>
    <w:rsid w:val="000955AA"/>
    <w:rsid w:val="00095781"/>
    <w:rsid w:val="000957BC"/>
    <w:rsid w:val="00095A6A"/>
    <w:rsid w:val="00095BAC"/>
    <w:rsid w:val="00095EA0"/>
    <w:rsid w:val="00095F7E"/>
    <w:rsid w:val="00096239"/>
    <w:rsid w:val="00096737"/>
    <w:rsid w:val="00096F5B"/>
    <w:rsid w:val="00097AEA"/>
    <w:rsid w:val="00097C0A"/>
    <w:rsid w:val="00097C29"/>
    <w:rsid w:val="00097C41"/>
    <w:rsid w:val="00097FE0"/>
    <w:rsid w:val="000A0063"/>
    <w:rsid w:val="000A0344"/>
    <w:rsid w:val="000A0823"/>
    <w:rsid w:val="000A0EF3"/>
    <w:rsid w:val="000A1F9D"/>
    <w:rsid w:val="000A21D6"/>
    <w:rsid w:val="000A260D"/>
    <w:rsid w:val="000A2F4F"/>
    <w:rsid w:val="000A31EF"/>
    <w:rsid w:val="000A3354"/>
    <w:rsid w:val="000A3733"/>
    <w:rsid w:val="000A43B0"/>
    <w:rsid w:val="000A4491"/>
    <w:rsid w:val="000A45F0"/>
    <w:rsid w:val="000A49B2"/>
    <w:rsid w:val="000A4D4C"/>
    <w:rsid w:val="000A4FEA"/>
    <w:rsid w:val="000A53E6"/>
    <w:rsid w:val="000A56E5"/>
    <w:rsid w:val="000A5727"/>
    <w:rsid w:val="000A574B"/>
    <w:rsid w:val="000A5B04"/>
    <w:rsid w:val="000A5E2A"/>
    <w:rsid w:val="000A6416"/>
    <w:rsid w:val="000A643B"/>
    <w:rsid w:val="000A682B"/>
    <w:rsid w:val="000A707A"/>
    <w:rsid w:val="000A78BA"/>
    <w:rsid w:val="000A7BB9"/>
    <w:rsid w:val="000B0710"/>
    <w:rsid w:val="000B079D"/>
    <w:rsid w:val="000B0E46"/>
    <w:rsid w:val="000B1790"/>
    <w:rsid w:val="000B1C11"/>
    <w:rsid w:val="000B1D13"/>
    <w:rsid w:val="000B2103"/>
    <w:rsid w:val="000B2328"/>
    <w:rsid w:val="000B2345"/>
    <w:rsid w:val="000B27C7"/>
    <w:rsid w:val="000B29B8"/>
    <w:rsid w:val="000B2A27"/>
    <w:rsid w:val="000B380F"/>
    <w:rsid w:val="000B3A56"/>
    <w:rsid w:val="000B4292"/>
    <w:rsid w:val="000B4A6A"/>
    <w:rsid w:val="000B50FB"/>
    <w:rsid w:val="000B515D"/>
    <w:rsid w:val="000B5A74"/>
    <w:rsid w:val="000B5C4E"/>
    <w:rsid w:val="000B5E8F"/>
    <w:rsid w:val="000B5FA3"/>
    <w:rsid w:val="000B60F2"/>
    <w:rsid w:val="000B6A30"/>
    <w:rsid w:val="000B6AF6"/>
    <w:rsid w:val="000B7C14"/>
    <w:rsid w:val="000B7D77"/>
    <w:rsid w:val="000B7FF2"/>
    <w:rsid w:val="000C1051"/>
    <w:rsid w:val="000C1B0C"/>
    <w:rsid w:val="000C1F04"/>
    <w:rsid w:val="000C2892"/>
    <w:rsid w:val="000C2B3C"/>
    <w:rsid w:val="000C2D4D"/>
    <w:rsid w:val="000C305A"/>
    <w:rsid w:val="000C30D7"/>
    <w:rsid w:val="000C3105"/>
    <w:rsid w:val="000C32C1"/>
    <w:rsid w:val="000C34DD"/>
    <w:rsid w:val="000C37BC"/>
    <w:rsid w:val="000C3B6E"/>
    <w:rsid w:val="000C4062"/>
    <w:rsid w:val="000C482F"/>
    <w:rsid w:val="000C4992"/>
    <w:rsid w:val="000C4FA1"/>
    <w:rsid w:val="000C50E4"/>
    <w:rsid w:val="000C5299"/>
    <w:rsid w:val="000C5468"/>
    <w:rsid w:val="000C55CC"/>
    <w:rsid w:val="000C5852"/>
    <w:rsid w:val="000C5D0E"/>
    <w:rsid w:val="000C6081"/>
    <w:rsid w:val="000C60C9"/>
    <w:rsid w:val="000C68EA"/>
    <w:rsid w:val="000C6A4A"/>
    <w:rsid w:val="000C6AFD"/>
    <w:rsid w:val="000C702C"/>
    <w:rsid w:val="000D06FA"/>
    <w:rsid w:val="000D0B60"/>
    <w:rsid w:val="000D0DDA"/>
    <w:rsid w:val="000D0ED5"/>
    <w:rsid w:val="000D113E"/>
    <w:rsid w:val="000D1169"/>
    <w:rsid w:val="000D15C5"/>
    <w:rsid w:val="000D1687"/>
    <w:rsid w:val="000D1DAF"/>
    <w:rsid w:val="000D28A5"/>
    <w:rsid w:val="000D2AF8"/>
    <w:rsid w:val="000D31C1"/>
    <w:rsid w:val="000D36B2"/>
    <w:rsid w:val="000D36BF"/>
    <w:rsid w:val="000D3712"/>
    <w:rsid w:val="000D39FD"/>
    <w:rsid w:val="000D3E10"/>
    <w:rsid w:val="000D4262"/>
    <w:rsid w:val="000D43E9"/>
    <w:rsid w:val="000D4833"/>
    <w:rsid w:val="000D494E"/>
    <w:rsid w:val="000D49D2"/>
    <w:rsid w:val="000D4A88"/>
    <w:rsid w:val="000D4BBC"/>
    <w:rsid w:val="000D4D90"/>
    <w:rsid w:val="000D4E26"/>
    <w:rsid w:val="000D4F00"/>
    <w:rsid w:val="000D5000"/>
    <w:rsid w:val="000D5176"/>
    <w:rsid w:val="000D58E7"/>
    <w:rsid w:val="000D5EDB"/>
    <w:rsid w:val="000D6777"/>
    <w:rsid w:val="000D6C0F"/>
    <w:rsid w:val="000D6F1E"/>
    <w:rsid w:val="000D6F38"/>
    <w:rsid w:val="000D7163"/>
    <w:rsid w:val="000D74BF"/>
    <w:rsid w:val="000D7A95"/>
    <w:rsid w:val="000D7BBD"/>
    <w:rsid w:val="000E039A"/>
    <w:rsid w:val="000E03C0"/>
    <w:rsid w:val="000E0615"/>
    <w:rsid w:val="000E0654"/>
    <w:rsid w:val="000E13AF"/>
    <w:rsid w:val="000E19B3"/>
    <w:rsid w:val="000E1AA9"/>
    <w:rsid w:val="000E1CA2"/>
    <w:rsid w:val="000E28E2"/>
    <w:rsid w:val="000E2970"/>
    <w:rsid w:val="000E2B40"/>
    <w:rsid w:val="000E31EE"/>
    <w:rsid w:val="000E35A3"/>
    <w:rsid w:val="000E369A"/>
    <w:rsid w:val="000E3924"/>
    <w:rsid w:val="000E3CC1"/>
    <w:rsid w:val="000E49B2"/>
    <w:rsid w:val="000E4B0A"/>
    <w:rsid w:val="000E4D21"/>
    <w:rsid w:val="000E5331"/>
    <w:rsid w:val="000E535E"/>
    <w:rsid w:val="000E5526"/>
    <w:rsid w:val="000E59FC"/>
    <w:rsid w:val="000E5A5A"/>
    <w:rsid w:val="000E5BD5"/>
    <w:rsid w:val="000E5D6B"/>
    <w:rsid w:val="000E5E78"/>
    <w:rsid w:val="000E5FE0"/>
    <w:rsid w:val="000E6013"/>
    <w:rsid w:val="000E62DF"/>
    <w:rsid w:val="000E674E"/>
    <w:rsid w:val="000E6D5D"/>
    <w:rsid w:val="000E7168"/>
    <w:rsid w:val="000F04CC"/>
    <w:rsid w:val="000F05D5"/>
    <w:rsid w:val="000F1206"/>
    <w:rsid w:val="000F1DEB"/>
    <w:rsid w:val="000F1F7A"/>
    <w:rsid w:val="000F202E"/>
    <w:rsid w:val="000F3025"/>
    <w:rsid w:val="000F3491"/>
    <w:rsid w:val="000F3986"/>
    <w:rsid w:val="000F3C45"/>
    <w:rsid w:val="000F3DE6"/>
    <w:rsid w:val="000F416A"/>
    <w:rsid w:val="000F448C"/>
    <w:rsid w:val="000F44E7"/>
    <w:rsid w:val="000F49F1"/>
    <w:rsid w:val="000F4A5C"/>
    <w:rsid w:val="000F4C41"/>
    <w:rsid w:val="000F4FA7"/>
    <w:rsid w:val="000F50B5"/>
    <w:rsid w:val="000F52D1"/>
    <w:rsid w:val="000F536A"/>
    <w:rsid w:val="000F541D"/>
    <w:rsid w:val="000F546C"/>
    <w:rsid w:val="000F5AD1"/>
    <w:rsid w:val="000F5C8B"/>
    <w:rsid w:val="000F5DEE"/>
    <w:rsid w:val="000F64D7"/>
    <w:rsid w:val="000F69FA"/>
    <w:rsid w:val="000F7577"/>
    <w:rsid w:val="000F7974"/>
    <w:rsid w:val="000F7ECD"/>
    <w:rsid w:val="000F7F0E"/>
    <w:rsid w:val="000F7F38"/>
    <w:rsid w:val="000F7FB5"/>
    <w:rsid w:val="00100317"/>
    <w:rsid w:val="001004C1"/>
    <w:rsid w:val="001004EE"/>
    <w:rsid w:val="00100F3B"/>
    <w:rsid w:val="001011EC"/>
    <w:rsid w:val="001017C1"/>
    <w:rsid w:val="00101A86"/>
    <w:rsid w:val="00101E92"/>
    <w:rsid w:val="00101F40"/>
    <w:rsid w:val="0010208E"/>
    <w:rsid w:val="00102298"/>
    <w:rsid w:val="00102977"/>
    <w:rsid w:val="00102C79"/>
    <w:rsid w:val="00102D32"/>
    <w:rsid w:val="00102EC2"/>
    <w:rsid w:val="00103676"/>
    <w:rsid w:val="00103847"/>
    <w:rsid w:val="00103913"/>
    <w:rsid w:val="00105131"/>
    <w:rsid w:val="00105234"/>
    <w:rsid w:val="00105316"/>
    <w:rsid w:val="001056C1"/>
    <w:rsid w:val="001057E1"/>
    <w:rsid w:val="00105C69"/>
    <w:rsid w:val="00105E16"/>
    <w:rsid w:val="00105E2B"/>
    <w:rsid w:val="0010619C"/>
    <w:rsid w:val="0010664D"/>
    <w:rsid w:val="00106A20"/>
    <w:rsid w:val="00106D16"/>
    <w:rsid w:val="00107449"/>
    <w:rsid w:val="00107B62"/>
    <w:rsid w:val="00110510"/>
    <w:rsid w:val="0011076D"/>
    <w:rsid w:val="00110DB1"/>
    <w:rsid w:val="00110DF0"/>
    <w:rsid w:val="0011149E"/>
    <w:rsid w:val="001114D0"/>
    <w:rsid w:val="00111703"/>
    <w:rsid w:val="0011170C"/>
    <w:rsid w:val="001119D9"/>
    <w:rsid w:val="00111AA3"/>
    <w:rsid w:val="00111F29"/>
    <w:rsid w:val="00111F40"/>
    <w:rsid w:val="00112688"/>
    <w:rsid w:val="00113348"/>
    <w:rsid w:val="00113404"/>
    <w:rsid w:val="001134B4"/>
    <w:rsid w:val="00113DE8"/>
    <w:rsid w:val="0011424C"/>
    <w:rsid w:val="0011478A"/>
    <w:rsid w:val="001149C9"/>
    <w:rsid w:val="00114B56"/>
    <w:rsid w:val="00114B96"/>
    <w:rsid w:val="00114E47"/>
    <w:rsid w:val="00114E4F"/>
    <w:rsid w:val="00115123"/>
    <w:rsid w:val="00115605"/>
    <w:rsid w:val="00115A20"/>
    <w:rsid w:val="00115F66"/>
    <w:rsid w:val="00116647"/>
    <w:rsid w:val="00116716"/>
    <w:rsid w:val="001167A6"/>
    <w:rsid w:val="00116A85"/>
    <w:rsid w:val="00116CA9"/>
    <w:rsid w:val="00116F84"/>
    <w:rsid w:val="001178CD"/>
    <w:rsid w:val="00117BB9"/>
    <w:rsid w:val="00117D38"/>
    <w:rsid w:val="00117D7A"/>
    <w:rsid w:val="00120112"/>
    <w:rsid w:val="001201B0"/>
    <w:rsid w:val="00120EA1"/>
    <w:rsid w:val="00121789"/>
    <w:rsid w:val="0012181E"/>
    <w:rsid w:val="00122048"/>
    <w:rsid w:val="001228A0"/>
    <w:rsid w:val="00122B7D"/>
    <w:rsid w:val="00122D94"/>
    <w:rsid w:val="00122DEA"/>
    <w:rsid w:val="00123357"/>
    <w:rsid w:val="00123C48"/>
    <w:rsid w:val="00123EFF"/>
    <w:rsid w:val="001241F7"/>
    <w:rsid w:val="00124D1A"/>
    <w:rsid w:val="001251AF"/>
    <w:rsid w:val="0012554D"/>
    <w:rsid w:val="00125654"/>
    <w:rsid w:val="00125D0D"/>
    <w:rsid w:val="00125D9D"/>
    <w:rsid w:val="00125DC1"/>
    <w:rsid w:val="00126293"/>
    <w:rsid w:val="001263E8"/>
    <w:rsid w:val="00127810"/>
    <w:rsid w:val="001278CF"/>
    <w:rsid w:val="0012798A"/>
    <w:rsid w:val="001300A8"/>
    <w:rsid w:val="001301E6"/>
    <w:rsid w:val="001304F2"/>
    <w:rsid w:val="00130C4C"/>
    <w:rsid w:val="00130F93"/>
    <w:rsid w:val="0013109E"/>
    <w:rsid w:val="001313EB"/>
    <w:rsid w:val="00131CCF"/>
    <w:rsid w:val="00131E80"/>
    <w:rsid w:val="0013222E"/>
    <w:rsid w:val="001322B2"/>
    <w:rsid w:val="001328D2"/>
    <w:rsid w:val="00132B21"/>
    <w:rsid w:val="00132FEC"/>
    <w:rsid w:val="00133CE6"/>
    <w:rsid w:val="00134904"/>
    <w:rsid w:val="001349AB"/>
    <w:rsid w:val="00134B75"/>
    <w:rsid w:val="00134CA7"/>
    <w:rsid w:val="00134F4E"/>
    <w:rsid w:val="00134FB0"/>
    <w:rsid w:val="001350AC"/>
    <w:rsid w:val="001352EC"/>
    <w:rsid w:val="00135403"/>
    <w:rsid w:val="0013543B"/>
    <w:rsid w:val="00135A2E"/>
    <w:rsid w:val="00135E0B"/>
    <w:rsid w:val="001361A8"/>
    <w:rsid w:val="001362EC"/>
    <w:rsid w:val="001365A5"/>
    <w:rsid w:val="001368CC"/>
    <w:rsid w:val="00136AB1"/>
    <w:rsid w:val="001372CA"/>
    <w:rsid w:val="00137AFD"/>
    <w:rsid w:val="00137EBB"/>
    <w:rsid w:val="0014012A"/>
    <w:rsid w:val="001405D6"/>
    <w:rsid w:val="00140985"/>
    <w:rsid w:val="00140AD8"/>
    <w:rsid w:val="00140BE4"/>
    <w:rsid w:val="00140D03"/>
    <w:rsid w:val="00141130"/>
    <w:rsid w:val="001411DE"/>
    <w:rsid w:val="00141399"/>
    <w:rsid w:val="001414B1"/>
    <w:rsid w:val="00141962"/>
    <w:rsid w:val="00141A0B"/>
    <w:rsid w:val="00141AF4"/>
    <w:rsid w:val="00141F00"/>
    <w:rsid w:val="00142241"/>
    <w:rsid w:val="00142E09"/>
    <w:rsid w:val="0014377B"/>
    <w:rsid w:val="00143D3A"/>
    <w:rsid w:val="00143FB7"/>
    <w:rsid w:val="00144D09"/>
    <w:rsid w:val="00144FE2"/>
    <w:rsid w:val="00145808"/>
    <w:rsid w:val="00145F65"/>
    <w:rsid w:val="001460E0"/>
    <w:rsid w:val="001468E7"/>
    <w:rsid w:val="00146902"/>
    <w:rsid w:val="00146DFA"/>
    <w:rsid w:val="001475CC"/>
    <w:rsid w:val="00147B68"/>
    <w:rsid w:val="00147BB3"/>
    <w:rsid w:val="0015018D"/>
    <w:rsid w:val="00150228"/>
    <w:rsid w:val="001502C3"/>
    <w:rsid w:val="001504E8"/>
    <w:rsid w:val="00150536"/>
    <w:rsid w:val="0015158D"/>
    <w:rsid w:val="00151ADE"/>
    <w:rsid w:val="00152D63"/>
    <w:rsid w:val="00152DCD"/>
    <w:rsid w:val="001533B2"/>
    <w:rsid w:val="001534CA"/>
    <w:rsid w:val="0015369A"/>
    <w:rsid w:val="0015386A"/>
    <w:rsid w:val="00153E85"/>
    <w:rsid w:val="001540F9"/>
    <w:rsid w:val="00154171"/>
    <w:rsid w:val="00154E90"/>
    <w:rsid w:val="001553D8"/>
    <w:rsid w:val="001555DD"/>
    <w:rsid w:val="001557A9"/>
    <w:rsid w:val="00155878"/>
    <w:rsid w:val="0015599D"/>
    <w:rsid w:val="00155A36"/>
    <w:rsid w:val="001564C5"/>
    <w:rsid w:val="0015650A"/>
    <w:rsid w:val="001569A5"/>
    <w:rsid w:val="001572AC"/>
    <w:rsid w:val="001573F1"/>
    <w:rsid w:val="0015755C"/>
    <w:rsid w:val="001600C9"/>
    <w:rsid w:val="00160308"/>
    <w:rsid w:val="001604E1"/>
    <w:rsid w:val="0016052B"/>
    <w:rsid w:val="00160957"/>
    <w:rsid w:val="00160B56"/>
    <w:rsid w:val="0016159C"/>
    <w:rsid w:val="001617AD"/>
    <w:rsid w:val="00161833"/>
    <w:rsid w:val="00161D20"/>
    <w:rsid w:val="00161E62"/>
    <w:rsid w:val="00161F05"/>
    <w:rsid w:val="001626D0"/>
    <w:rsid w:val="00162797"/>
    <w:rsid w:val="00162A20"/>
    <w:rsid w:val="00162C49"/>
    <w:rsid w:val="00163025"/>
    <w:rsid w:val="0016370B"/>
    <w:rsid w:val="00163B97"/>
    <w:rsid w:val="00163FCA"/>
    <w:rsid w:val="0016487E"/>
    <w:rsid w:val="00164CD1"/>
    <w:rsid w:val="001655BD"/>
    <w:rsid w:val="00165810"/>
    <w:rsid w:val="00165A24"/>
    <w:rsid w:val="00165E36"/>
    <w:rsid w:val="00166004"/>
    <w:rsid w:val="0016614B"/>
    <w:rsid w:val="001665FD"/>
    <w:rsid w:val="0016686D"/>
    <w:rsid w:val="00166D6D"/>
    <w:rsid w:val="00167104"/>
    <w:rsid w:val="00167A72"/>
    <w:rsid w:val="0017080F"/>
    <w:rsid w:val="00170972"/>
    <w:rsid w:val="00170BD4"/>
    <w:rsid w:val="001711E3"/>
    <w:rsid w:val="00171745"/>
    <w:rsid w:val="00171867"/>
    <w:rsid w:val="00171AE6"/>
    <w:rsid w:val="00171B15"/>
    <w:rsid w:val="00171F36"/>
    <w:rsid w:val="00172464"/>
    <w:rsid w:val="00172600"/>
    <w:rsid w:val="00172614"/>
    <w:rsid w:val="00172672"/>
    <w:rsid w:val="00172916"/>
    <w:rsid w:val="00172AA4"/>
    <w:rsid w:val="0017308E"/>
    <w:rsid w:val="00173309"/>
    <w:rsid w:val="0017357E"/>
    <w:rsid w:val="001735A8"/>
    <w:rsid w:val="00173881"/>
    <w:rsid w:val="001740E5"/>
    <w:rsid w:val="001741F4"/>
    <w:rsid w:val="00174587"/>
    <w:rsid w:val="0017474C"/>
    <w:rsid w:val="00174783"/>
    <w:rsid w:val="00175A3A"/>
    <w:rsid w:val="00175CF4"/>
    <w:rsid w:val="001763FA"/>
    <w:rsid w:val="001763FC"/>
    <w:rsid w:val="00176592"/>
    <w:rsid w:val="001768FD"/>
    <w:rsid w:val="00176A27"/>
    <w:rsid w:val="00176A60"/>
    <w:rsid w:val="00176B20"/>
    <w:rsid w:val="00176E7D"/>
    <w:rsid w:val="00177026"/>
    <w:rsid w:val="00177187"/>
    <w:rsid w:val="001773BC"/>
    <w:rsid w:val="001774E6"/>
    <w:rsid w:val="001779E8"/>
    <w:rsid w:val="00177F98"/>
    <w:rsid w:val="00180887"/>
    <w:rsid w:val="00180A83"/>
    <w:rsid w:val="00180D65"/>
    <w:rsid w:val="001813AB"/>
    <w:rsid w:val="001819C6"/>
    <w:rsid w:val="00181B78"/>
    <w:rsid w:val="0018211C"/>
    <w:rsid w:val="001821F8"/>
    <w:rsid w:val="0018246A"/>
    <w:rsid w:val="00182CBE"/>
    <w:rsid w:val="00182EBE"/>
    <w:rsid w:val="001831B3"/>
    <w:rsid w:val="0018334A"/>
    <w:rsid w:val="0018396A"/>
    <w:rsid w:val="00183AB2"/>
    <w:rsid w:val="0018445F"/>
    <w:rsid w:val="001845FA"/>
    <w:rsid w:val="0018520D"/>
    <w:rsid w:val="0018521A"/>
    <w:rsid w:val="0018522B"/>
    <w:rsid w:val="00185425"/>
    <w:rsid w:val="00185457"/>
    <w:rsid w:val="001854A8"/>
    <w:rsid w:val="001854BC"/>
    <w:rsid w:val="00185D40"/>
    <w:rsid w:val="00185D7A"/>
    <w:rsid w:val="00186C17"/>
    <w:rsid w:val="00187284"/>
    <w:rsid w:val="0018761A"/>
    <w:rsid w:val="0018787A"/>
    <w:rsid w:val="00187942"/>
    <w:rsid w:val="001879A6"/>
    <w:rsid w:val="00187A73"/>
    <w:rsid w:val="00187FD1"/>
    <w:rsid w:val="00190180"/>
    <w:rsid w:val="001908C1"/>
    <w:rsid w:val="00190A43"/>
    <w:rsid w:val="00190D0B"/>
    <w:rsid w:val="001912FB"/>
    <w:rsid w:val="001913B5"/>
    <w:rsid w:val="001913D2"/>
    <w:rsid w:val="00191608"/>
    <w:rsid w:val="00191664"/>
    <w:rsid w:val="00191BC7"/>
    <w:rsid w:val="00192065"/>
    <w:rsid w:val="00193CB0"/>
    <w:rsid w:val="00194085"/>
    <w:rsid w:val="001941AA"/>
    <w:rsid w:val="00194F73"/>
    <w:rsid w:val="001951D5"/>
    <w:rsid w:val="00195C2F"/>
    <w:rsid w:val="00195EC2"/>
    <w:rsid w:val="00195F99"/>
    <w:rsid w:val="00196BF1"/>
    <w:rsid w:val="00197041"/>
    <w:rsid w:val="00197289"/>
    <w:rsid w:val="001A016C"/>
    <w:rsid w:val="001A0422"/>
    <w:rsid w:val="001A0BEE"/>
    <w:rsid w:val="001A102F"/>
    <w:rsid w:val="001A1654"/>
    <w:rsid w:val="001A17FA"/>
    <w:rsid w:val="001A1A27"/>
    <w:rsid w:val="001A1A61"/>
    <w:rsid w:val="001A1ED0"/>
    <w:rsid w:val="001A1EFA"/>
    <w:rsid w:val="001A1FAC"/>
    <w:rsid w:val="001A1FC1"/>
    <w:rsid w:val="001A27EE"/>
    <w:rsid w:val="001A3058"/>
    <w:rsid w:val="001A35A6"/>
    <w:rsid w:val="001A368A"/>
    <w:rsid w:val="001A3963"/>
    <w:rsid w:val="001A3BD3"/>
    <w:rsid w:val="001A3D53"/>
    <w:rsid w:val="001A41DF"/>
    <w:rsid w:val="001A43F5"/>
    <w:rsid w:val="001A4B66"/>
    <w:rsid w:val="001A4CA5"/>
    <w:rsid w:val="001A4DCD"/>
    <w:rsid w:val="001A4E0E"/>
    <w:rsid w:val="001A4E8C"/>
    <w:rsid w:val="001A4EF7"/>
    <w:rsid w:val="001A4F6E"/>
    <w:rsid w:val="001A5A21"/>
    <w:rsid w:val="001A5A62"/>
    <w:rsid w:val="001A5ABD"/>
    <w:rsid w:val="001A5CE0"/>
    <w:rsid w:val="001A5CF7"/>
    <w:rsid w:val="001A60E2"/>
    <w:rsid w:val="001A61BB"/>
    <w:rsid w:val="001A68F9"/>
    <w:rsid w:val="001A69F0"/>
    <w:rsid w:val="001A75E7"/>
    <w:rsid w:val="001A79AA"/>
    <w:rsid w:val="001A7ACF"/>
    <w:rsid w:val="001A7C06"/>
    <w:rsid w:val="001A7C3B"/>
    <w:rsid w:val="001A7F95"/>
    <w:rsid w:val="001B07B0"/>
    <w:rsid w:val="001B0992"/>
    <w:rsid w:val="001B0AC4"/>
    <w:rsid w:val="001B0E89"/>
    <w:rsid w:val="001B109A"/>
    <w:rsid w:val="001B1120"/>
    <w:rsid w:val="001B15E2"/>
    <w:rsid w:val="001B163A"/>
    <w:rsid w:val="001B22AA"/>
    <w:rsid w:val="001B253D"/>
    <w:rsid w:val="001B277C"/>
    <w:rsid w:val="001B277F"/>
    <w:rsid w:val="001B2C6A"/>
    <w:rsid w:val="001B2F19"/>
    <w:rsid w:val="001B35B2"/>
    <w:rsid w:val="001B35ED"/>
    <w:rsid w:val="001B369D"/>
    <w:rsid w:val="001B3BA4"/>
    <w:rsid w:val="001B3E7B"/>
    <w:rsid w:val="001B4355"/>
    <w:rsid w:val="001B450E"/>
    <w:rsid w:val="001B46DB"/>
    <w:rsid w:val="001B4F75"/>
    <w:rsid w:val="001B517A"/>
    <w:rsid w:val="001B5DDB"/>
    <w:rsid w:val="001B62D3"/>
    <w:rsid w:val="001B6640"/>
    <w:rsid w:val="001B7087"/>
    <w:rsid w:val="001B74F4"/>
    <w:rsid w:val="001B75DC"/>
    <w:rsid w:val="001B7B83"/>
    <w:rsid w:val="001C0136"/>
    <w:rsid w:val="001C0A10"/>
    <w:rsid w:val="001C0A6E"/>
    <w:rsid w:val="001C0AD1"/>
    <w:rsid w:val="001C0BCC"/>
    <w:rsid w:val="001C117D"/>
    <w:rsid w:val="001C120F"/>
    <w:rsid w:val="001C151F"/>
    <w:rsid w:val="001C1658"/>
    <w:rsid w:val="001C1756"/>
    <w:rsid w:val="001C1F9C"/>
    <w:rsid w:val="001C226A"/>
    <w:rsid w:val="001C236E"/>
    <w:rsid w:val="001C29E7"/>
    <w:rsid w:val="001C2CD2"/>
    <w:rsid w:val="001C3119"/>
    <w:rsid w:val="001C32C6"/>
    <w:rsid w:val="001C3E2D"/>
    <w:rsid w:val="001C48C7"/>
    <w:rsid w:val="001C4A9E"/>
    <w:rsid w:val="001C5F84"/>
    <w:rsid w:val="001C674A"/>
    <w:rsid w:val="001C6CAB"/>
    <w:rsid w:val="001C6CC1"/>
    <w:rsid w:val="001C6EDD"/>
    <w:rsid w:val="001C7130"/>
    <w:rsid w:val="001C72FC"/>
    <w:rsid w:val="001C7615"/>
    <w:rsid w:val="001C7B74"/>
    <w:rsid w:val="001C7E70"/>
    <w:rsid w:val="001D0068"/>
    <w:rsid w:val="001D01C6"/>
    <w:rsid w:val="001D080B"/>
    <w:rsid w:val="001D092F"/>
    <w:rsid w:val="001D1AEF"/>
    <w:rsid w:val="001D244E"/>
    <w:rsid w:val="001D24F1"/>
    <w:rsid w:val="001D286C"/>
    <w:rsid w:val="001D2AE0"/>
    <w:rsid w:val="001D3031"/>
    <w:rsid w:val="001D33B8"/>
    <w:rsid w:val="001D3897"/>
    <w:rsid w:val="001D3AD1"/>
    <w:rsid w:val="001D45D2"/>
    <w:rsid w:val="001D478B"/>
    <w:rsid w:val="001D4816"/>
    <w:rsid w:val="001D4970"/>
    <w:rsid w:val="001D5F02"/>
    <w:rsid w:val="001D5F52"/>
    <w:rsid w:val="001D6139"/>
    <w:rsid w:val="001D6178"/>
    <w:rsid w:val="001D6186"/>
    <w:rsid w:val="001D62AF"/>
    <w:rsid w:val="001D62CE"/>
    <w:rsid w:val="001D637E"/>
    <w:rsid w:val="001D6652"/>
    <w:rsid w:val="001D6914"/>
    <w:rsid w:val="001D69E5"/>
    <w:rsid w:val="001D6B3D"/>
    <w:rsid w:val="001D6ED5"/>
    <w:rsid w:val="001D7104"/>
    <w:rsid w:val="001D783F"/>
    <w:rsid w:val="001D7860"/>
    <w:rsid w:val="001D798D"/>
    <w:rsid w:val="001D7B8C"/>
    <w:rsid w:val="001E00CD"/>
    <w:rsid w:val="001E0360"/>
    <w:rsid w:val="001E062C"/>
    <w:rsid w:val="001E075F"/>
    <w:rsid w:val="001E0933"/>
    <w:rsid w:val="001E0BAD"/>
    <w:rsid w:val="001E0CB9"/>
    <w:rsid w:val="001E0E13"/>
    <w:rsid w:val="001E0F04"/>
    <w:rsid w:val="001E14CB"/>
    <w:rsid w:val="001E14E8"/>
    <w:rsid w:val="001E1627"/>
    <w:rsid w:val="001E18BD"/>
    <w:rsid w:val="001E1A7C"/>
    <w:rsid w:val="001E1DBA"/>
    <w:rsid w:val="001E1EF2"/>
    <w:rsid w:val="001E290B"/>
    <w:rsid w:val="001E3076"/>
    <w:rsid w:val="001E385F"/>
    <w:rsid w:val="001E39E4"/>
    <w:rsid w:val="001E459C"/>
    <w:rsid w:val="001E45C5"/>
    <w:rsid w:val="001E45E7"/>
    <w:rsid w:val="001E490C"/>
    <w:rsid w:val="001E4B87"/>
    <w:rsid w:val="001E4C68"/>
    <w:rsid w:val="001E50FD"/>
    <w:rsid w:val="001E5310"/>
    <w:rsid w:val="001E5737"/>
    <w:rsid w:val="001E5920"/>
    <w:rsid w:val="001E59DC"/>
    <w:rsid w:val="001E5DD7"/>
    <w:rsid w:val="001E5EEE"/>
    <w:rsid w:val="001E5F4A"/>
    <w:rsid w:val="001E6553"/>
    <w:rsid w:val="001E7358"/>
    <w:rsid w:val="001E76C3"/>
    <w:rsid w:val="001E7964"/>
    <w:rsid w:val="001E7C72"/>
    <w:rsid w:val="001E7EDD"/>
    <w:rsid w:val="001F02CD"/>
    <w:rsid w:val="001F0B7F"/>
    <w:rsid w:val="001F0CD0"/>
    <w:rsid w:val="001F0F71"/>
    <w:rsid w:val="001F1279"/>
    <w:rsid w:val="001F15B1"/>
    <w:rsid w:val="001F19D1"/>
    <w:rsid w:val="001F1B69"/>
    <w:rsid w:val="001F1C8F"/>
    <w:rsid w:val="001F1D9A"/>
    <w:rsid w:val="001F1F9B"/>
    <w:rsid w:val="001F2740"/>
    <w:rsid w:val="001F2C28"/>
    <w:rsid w:val="001F2C3A"/>
    <w:rsid w:val="001F2C6B"/>
    <w:rsid w:val="001F3531"/>
    <w:rsid w:val="001F3696"/>
    <w:rsid w:val="001F3F85"/>
    <w:rsid w:val="001F420C"/>
    <w:rsid w:val="001F42FF"/>
    <w:rsid w:val="001F44B4"/>
    <w:rsid w:val="001F44D3"/>
    <w:rsid w:val="001F4510"/>
    <w:rsid w:val="001F4BA5"/>
    <w:rsid w:val="001F58D3"/>
    <w:rsid w:val="001F59C6"/>
    <w:rsid w:val="001F60DA"/>
    <w:rsid w:val="001F65A4"/>
    <w:rsid w:val="001F65E0"/>
    <w:rsid w:val="001F69F8"/>
    <w:rsid w:val="001F6B53"/>
    <w:rsid w:val="001F6EE3"/>
    <w:rsid w:val="001F7362"/>
    <w:rsid w:val="001F73BE"/>
    <w:rsid w:val="001F766C"/>
    <w:rsid w:val="001F7AE9"/>
    <w:rsid w:val="001F7CBF"/>
    <w:rsid w:val="001F7CFD"/>
    <w:rsid w:val="0020084F"/>
    <w:rsid w:val="002011D5"/>
    <w:rsid w:val="00201366"/>
    <w:rsid w:val="00201C2D"/>
    <w:rsid w:val="0020233B"/>
    <w:rsid w:val="002025F9"/>
    <w:rsid w:val="002028F0"/>
    <w:rsid w:val="00202E6B"/>
    <w:rsid w:val="00203367"/>
    <w:rsid w:val="00203415"/>
    <w:rsid w:val="00203C06"/>
    <w:rsid w:val="00204438"/>
    <w:rsid w:val="002044A0"/>
    <w:rsid w:val="00204508"/>
    <w:rsid w:val="00204A44"/>
    <w:rsid w:val="00204BFC"/>
    <w:rsid w:val="00204F6E"/>
    <w:rsid w:val="002053C9"/>
    <w:rsid w:val="002054AD"/>
    <w:rsid w:val="00205A82"/>
    <w:rsid w:val="00205C76"/>
    <w:rsid w:val="00206147"/>
    <w:rsid w:val="002064F3"/>
    <w:rsid w:val="002069A8"/>
    <w:rsid w:val="00206B2B"/>
    <w:rsid w:val="00206C70"/>
    <w:rsid w:val="00206EE7"/>
    <w:rsid w:val="0020789A"/>
    <w:rsid w:val="00207C83"/>
    <w:rsid w:val="00210869"/>
    <w:rsid w:val="00210DF7"/>
    <w:rsid w:val="00211181"/>
    <w:rsid w:val="002116AD"/>
    <w:rsid w:val="00211999"/>
    <w:rsid w:val="002119E9"/>
    <w:rsid w:val="00211B44"/>
    <w:rsid w:val="00211D16"/>
    <w:rsid w:val="00212012"/>
    <w:rsid w:val="002120A6"/>
    <w:rsid w:val="002122B8"/>
    <w:rsid w:val="002123A4"/>
    <w:rsid w:val="002126CD"/>
    <w:rsid w:val="00212A54"/>
    <w:rsid w:val="00212EC9"/>
    <w:rsid w:val="002130A8"/>
    <w:rsid w:val="00213773"/>
    <w:rsid w:val="00213B0E"/>
    <w:rsid w:val="00213CBC"/>
    <w:rsid w:val="002141FB"/>
    <w:rsid w:val="00214447"/>
    <w:rsid w:val="002146CA"/>
    <w:rsid w:val="002147D6"/>
    <w:rsid w:val="00214A2A"/>
    <w:rsid w:val="00214BEB"/>
    <w:rsid w:val="002154C2"/>
    <w:rsid w:val="0021575B"/>
    <w:rsid w:val="00215783"/>
    <w:rsid w:val="002157CE"/>
    <w:rsid w:val="00216380"/>
    <w:rsid w:val="0021669B"/>
    <w:rsid w:val="002166C7"/>
    <w:rsid w:val="00216876"/>
    <w:rsid w:val="002168C9"/>
    <w:rsid w:val="00217451"/>
    <w:rsid w:val="00217778"/>
    <w:rsid w:val="002200D2"/>
    <w:rsid w:val="0022018A"/>
    <w:rsid w:val="00220ADA"/>
    <w:rsid w:val="00220B7B"/>
    <w:rsid w:val="002210E3"/>
    <w:rsid w:val="0022180E"/>
    <w:rsid w:val="00221B60"/>
    <w:rsid w:val="002220BA"/>
    <w:rsid w:val="00222546"/>
    <w:rsid w:val="00222796"/>
    <w:rsid w:val="002227B3"/>
    <w:rsid w:val="002227F5"/>
    <w:rsid w:val="0022289D"/>
    <w:rsid w:val="00222B97"/>
    <w:rsid w:val="00222CE3"/>
    <w:rsid w:val="002235D7"/>
    <w:rsid w:val="002239C4"/>
    <w:rsid w:val="00224570"/>
    <w:rsid w:val="00224617"/>
    <w:rsid w:val="00225591"/>
    <w:rsid w:val="00225690"/>
    <w:rsid w:val="0022574F"/>
    <w:rsid w:val="00225910"/>
    <w:rsid w:val="0022593A"/>
    <w:rsid w:val="00225B52"/>
    <w:rsid w:val="00225CE3"/>
    <w:rsid w:val="00225D3F"/>
    <w:rsid w:val="002260D7"/>
    <w:rsid w:val="00226496"/>
    <w:rsid w:val="00226B17"/>
    <w:rsid w:val="00226E1C"/>
    <w:rsid w:val="0022712B"/>
    <w:rsid w:val="002273DB"/>
    <w:rsid w:val="0022740B"/>
    <w:rsid w:val="002276A4"/>
    <w:rsid w:val="00227843"/>
    <w:rsid w:val="00227A99"/>
    <w:rsid w:val="00227C8B"/>
    <w:rsid w:val="00230135"/>
    <w:rsid w:val="002301CB"/>
    <w:rsid w:val="00230A44"/>
    <w:rsid w:val="00230A52"/>
    <w:rsid w:val="00230C46"/>
    <w:rsid w:val="00230FA5"/>
    <w:rsid w:val="00231131"/>
    <w:rsid w:val="0023170E"/>
    <w:rsid w:val="00231839"/>
    <w:rsid w:val="00232371"/>
    <w:rsid w:val="00232423"/>
    <w:rsid w:val="0023262B"/>
    <w:rsid w:val="00232772"/>
    <w:rsid w:val="00232A4E"/>
    <w:rsid w:val="0023307F"/>
    <w:rsid w:val="00233A7D"/>
    <w:rsid w:val="00234035"/>
    <w:rsid w:val="00234460"/>
    <w:rsid w:val="002346C6"/>
    <w:rsid w:val="0023476D"/>
    <w:rsid w:val="0023482B"/>
    <w:rsid w:val="0023482C"/>
    <w:rsid w:val="00234AA4"/>
    <w:rsid w:val="00234C7F"/>
    <w:rsid w:val="00234E62"/>
    <w:rsid w:val="00234F8F"/>
    <w:rsid w:val="00235AD3"/>
    <w:rsid w:val="0023658F"/>
    <w:rsid w:val="00236872"/>
    <w:rsid w:val="00236890"/>
    <w:rsid w:val="002368C0"/>
    <w:rsid w:val="00236AA1"/>
    <w:rsid w:val="00236AC0"/>
    <w:rsid w:val="00236CC2"/>
    <w:rsid w:val="00236CDE"/>
    <w:rsid w:val="0023763A"/>
    <w:rsid w:val="00237D7D"/>
    <w:rsid w:val="0024027C"/>
    <w:rsid w:val="002404D1"/>
    <w:rsid w:val="002405C8"/>
    <w:rsid w:val="00240612"/>
    <w:rsid w:val="002407BC"/>
    <w:rsid w:val="00240ECB"/>
    <w:rsid w:val="00240FB9"/>
    <w:rsid w:val="002412A3"/>
    <w:rsid w:val="002414D3"/>
    <w:rsid w:val="002415DA"/>
    <w:rsid w:val="00241857"/>
    <w:rsid w:val="0024285E"/>
    <w:rsid w:val="0024287C"/>
    <w:rsid w:val="00242997"/>
    <w:rsid w:val="00242F79"/>
    <w:rsid w:val="00242FA8"/>
    <w:rsid w:val="0024307E"/>
    <w:rsid w:val="0024310E"/>
    <w:rsid w:val="00243161"/>
    <w:rsid w:val="00243204"/>
    <w:rsid w:val="00243828"/>
    <w:rsid w:val="0024393A"/>
    <w:rsid w:val="002439D0"/>
    <w:rsid w:val="00243AC5"/>
    <w:rsid w:val="00243F11"/>
    <w:rsid w:val="0024405D"/>
    <w:rsid w:val="00244317"/>
    <w:rsid w:val="00244516"/>
    <w:rsid w:val="00244745"/>
    <w:rsid w:val="00244A0C"/>
    <w:rsid w:val="00244CF8"/>
    <w:rsid w:val="002454F0"/>
    <w:rsid w:val="002456C9"/>
    <w:rsid w:val="002456FB"/>
    <w:rsid w:val="00245B9E"/>
    <w:rsid w:val="002464EA"/>
    <w:rsid w:val="002465AC"/>
    <w:rsid w:val="002465EC"/>
    <w:rsid w:val="00246614"/>
    <w:rsid w:val="0024681B"/>
    <w:rsid w:val="00246907"/>
    <w:rsid w:val="00246A93"/>
    <w:rsid w:val="00246C0E"/>
    <w:rsid w:val="00246C85"/>
    <w:rsid w:val="00246EC9"/>
    <w:rsid w:val="00246FE9"/>
    <w:rsid w:val="00247130"/>
    <w:rsid w:val="0024723E"/>
    <w:rsid w:val="00247760"/>
    <w:rsid w:val="002477A7"/>
    <w:rsid w:val="00247D26"/>
    <w:rsid w:val="00247E6F"/>
    <w:rsid w:val="00247FD9"/>
    <w:rsid w:val="0025003A"/>
    <w:rsid w:val="00250260"/>
    <w:rsid w:val="0025095E"/>
    <w:rsid w:val="00250FD5"/>
    <w:rsid w:val="00251167"/>
    <w:rsid w:val="002511BA"/>
    <w:rsid w:val="00251585"/>
    <w:rsid w:val="00251A55"/>
    <w:rsid w:val="00252682"/>
    <w:rsid w:val="002526B9"/>
    <w:rsid w:val="00252DD3"/>
    <w:rsid w:val="0025338F"/>
    <w:rsid w:val="0025394F"/>
    <w:rsid w:val="002539AA"/>
    <w:rsid w:val="00253B15"/>
    <w:rsid w:val="00253B97"/>
    <w:rsid w:val="00253F71"/>
    <w:rsid w:val="002541B9"/>
    <w:rsid w:val="002544CB"/>
    <w:rsid w:val="00254724"/>
    <w:rsid w:val="00255BAA"/>
    <w:rsid w:val="00255D8E"/>
    <w:rsid w:val="0025607F"/>
    <w:rsid w:val="0025646F"/>
    <w:rsid w:val="00256584"/>
    <w:rsid w:val="00256C48"/>
    <w:rsid w:val="00256D20"/>
    <w:rsid w:val="00256ED6"/>
    <w:rsid w:val="00256EF8"/>
    <w:rsid w:val="002570D5"/>
    <w:rsid w:val="00257177"/>
    <w:rsid w:val="00257305"/>
    <w:rsid w:val="00257730"/>
    <w:rsid w:val="00257803"/>
    <w:rsid w:val="00257B74"/>
    <w:rsid w:val="00257CD8"/>
    <w:rsid w:val="00260492"/>
    <w:rsid w:val="002604FD"/>
    <w:rsid w:val="00260977"/>
    <w:rsid w:val="00260F56"/>
    <w:rsid w:val="002610D8"/>
    <w:rsid w:val="0026175B"/>
    <w:rsid w:val="00261A6C"/>
    <w:rsid w:val="002622F8"/>
    <w:rsid w:val="002629E2"/>
    <w:rsid w:val="00262BA8"/>
    <w:rsid w:val="00262BC8"/>
    <w:rsid w:val="002636D4"/>
    <w:rsid w:val="002641D9"/>
    <w:rsid w:val="002643C5"/>
    <w:rsid w:val="00264917"/>
    <w:rsid w:val="00264D97"/>
    <w:rsid w:val="002651EC"/>
    <w:rsid w:val="00265DC2"/>
    <w:rsid w:val="002660A9"/>
    <w:rsid w:val="0026638C"/>
    <w:rsid w:val="00266F00"/>
    <w:rsid w:val="002670EF"/>
    <w:rsid w:val="002671A2"/>
    <w:rsid w:val="00267A38"/>
    <w:rsid w:val="00267ABC"/>
    <w:rsid w:val="00267EE2"/>
    <w:rsid w:val="00267F5F"/>
    <w:rsid w:val="002702F4"/>
    <w:rsid w:val="00270965"/>
    <w:rsid w:val="00270A01"/>
    <w:rsid w:val="00270A27"/>
    <w:rsid w:val="00270EC6"/>
    <w:rsid w:val="00271E5D"/>
    <w:rsid w:val="00272082"/>
    <w:rsid w:val="002720FE"/>
    <w:rsid w:val="00272C8F"/>
    <w:rsid w:val="002731BB"/>
    <w:rsid w:val="0027349D"/>
    <w:rsid w:val="00273516"/>
    <w:rsid w:val="00273985"/>
    <w:rsid w:val="00273B82"/>
    <w:rsid w:val="00273D2B"/>
    <w:rsid w:val="00273E67"/>
    <w:rsid w:val="00273E7A"/>
    <w:rsid w:val="00274372"/>
    <w:rsid w:val="00274528"/>
    <w:rsid w:val="0027475A"/>
    <w:rsid w:val="00274D53"/>
    <w:rsid w:val="00274E9A"/>
    <w:rsid w:val="00274F5F"/>
    <w:rsid w:val="002751A8"/>
    <w:rsid w:val="0027559C"/>
    <w:rsid w:val="00275F56"/>
    <w:rsid w:val="002765B7"/>
    <w:rsid w:val="00276EAA"/>
    <w:rsid w:val="0027735F"/>
    <w:rsid w:val="00277713"/>
    <w:rsid w:val="00277DBC"/>
    <w:rsid w:val="00277F64"/>
    <w:rsid w:val="00280550"/>
    <w:rsid w:val="00281063"/>
    <w:rsid w:val="00281676"/>
    <w:rsid w:val="00281C41"/>
    <w:rsid w:val="00281E32"/>
    <w:rsid w:val="002822C8"/>
    <w:rsid w:val="002823B9"/>
    <w:rsid w:val="00282479"/>
    <w:rsid w:val="0028276E"/>
    <w:rsid w:val="002827F3"/>
    <w:rsid w:val="002829BD"/>
    <w:rsid w:val="00282B3E"/>
    <w:rsid w:val="00282C1F"/>
    <w:rsid w:val="00282C6C"/>
    <w:rsid w:val="00283A76"/>
    <w:rsid w:val="00283B7F"/>
    <w:rsid w:val="00283E32"/>
    <w:rsid w:val="00284595"/>
    <w:rsid w:val="0028468D"/>
    <w:rsid w:val="0028470C"/>
    <w:rsid w:val="00284B5F"/>
    <w:rsid w:val="00284EAE"/>
    <w:rsid w:val="0028560C"/>
    <w:rsid w:val="00285879"/>
    <w:rsid w:val="0028596B"/>
    <w:rsid w:val="00285FB9"/>
    <w:rsid w:val="00286219"/>
    <w:rsid w:val="00286579"/>
    <w:rsid w:val="00286A03"/>
    <w:rsid w:val="00287514"/>
    <w:rsid w:val="0028791B"/>
    <w:rsid w:val="00287C57"/>
    <w:rsid w:val="00287E44"/>
    <w:rsid w:val="00287F79"/>
    <w:rsid w:val="00290044"/>
    <w:rsid w:val="002900A9"/>
    <w:rsid w:val="00290267"/>
    <w:rsid w:val="00290BC3"/>
    <w:rsid w:val="00290C43"/>
    <w:rsid w:val="00290C90"/>
    <w:rsid w:val="00291260"/>
    <w:rsid w:val="002916DB"/>
    <w:rsid w:val="0029190A"/>
    <w:rsid w:val="00291F7C"/>
    <w:rsid w:val="00292195"/>
    <w:rsid w:val="00292220"/>
    <w:rsid w:val="002928D8"/>
    <w:rsid w:val="00293047"/>
    <w:rsid w:val="00293271"/>
    <w:rsid w:val="00293422"/>
    <w:rsid w:val="00293587"/>
    <w:rsid w:val="00293896"/>
    <w:rsid w:val="00293C63"/>
    <w:rsid w:val="00293D08"/>
    <w:rsid w:val="00293ED1"/>
    <w:rsid w:val="00294214"/>
    <w:rsid w:val="0029428E"/>
    <w:rsid w:val="002949F6"/>
    <w:rsid w:val="00294A06"/>
    <w:rsid w:val="00294FFB"/>
    <w:rsid w:val="002954FD"/>
    <w:rsid w:val="002958FA"/>
    <w:rsid w:val="00295FF9"/>
    <w:rsid w:val="00296242"/>
    <w:rsid w:val="0029627F"/>
    <w:rsid w:val="002963EC"/>
    <w:rsid w:val="00296493"/>
    <w:rsid w:val="00296CE6"/>
    <w:rsid w:val="00296FF1"/>
    <w:rsid w:val="002973DF"/>
    <w:rsid w:val="00297D6A"/>
    <w:rsid w:val="002A0190"/>
    <w:rsid w:val="002A0620"/>
    <w:rsid w:val="002A0983"/>
    <w:rsid w:val="002A0BF5"/>
    <w:rsid w:val="002A1128"/>
    <w:rsid w:val="002A121D"/>
    <w:rsid w:val="002A158C"/>
    <w:rsid w:val="002A1739"/>
    <w:rsid w:val="002A1C9E"/>
    <w:rsid w:val="002A2262"/>
    <w:rsid w:val="002A24EB"/>
    <w:rsid w:val="002A2C5E"/>
    <w:rsid w:val="002A2D66"/>
    <w:rsid w:val="002A356C"/>
    <w:rsid w:val="002A4206"/>
    <w:rsid w:val="002A428E"/>
    <w:rsid w:val="002A432F"/>
    <w:rsid w:val="002A46FA"/>
    <w:rsid w:val="002A4916"/>
    <w:rsid w:val="002A5227"/>
    <w:rsid w:val="002A52F4"/>
    <w:rsid w:val="002A53C5"/>
    <w:rsid w:val="002A57BC"/>
    <w:rsid w:val="002A581C"/>
    <w:rsid w:val="002A5D48"/>
    <w:rsid w:val="002A7771"/>
    <w:rsid w:val="002B00FE"/>
    <w:rsid w:val="002B0E27"/>
    <w:rsid w:val="002B10B6"/>
    <w:rsid w:val="002B10D3"/>
    <w:rsid w:val="002B1113"/>
    <w:rsid w:val="002B1867"/>
    <w:rsid w:val="002B1BD1"/>
    <w:rsid w:val="002B1EA3"/>
    <w:rsid w:val="002B2A55"/>
    <w:rsid w:val="002B2DA9"/>
    <w:rsid w:val="002B30C8"/>
    <w:rsid w:val="002B31FA"/>
    <w:rsid w:val="002B33D5"/>
    <w:rsid w:val="002B3434"/>
    <w:rsid w:val="002B3836"/>
    <w:rsid w:val="002B3A06"/>
    <w:rsid w:val="002B4552"/>
    <w:rsid w:val="002B4C84"/>
    <w:rsid w:val="002B55DA"/>
    <w:rsid w:val="002B5746"/>
    <w:rsid w:val="002B59FF"/>
    <w:rsid w:val="002B5F21"/>
    <w:rsid w:val="002B62B2"/>
    <w:rsid w:val="002B63D3"/>
    <w:rsid w:val="002B6815"/>
    <w:rsid w:val="002B6897"/>
    <w:rsid w:val="002B6AB1"/>
    <w:rsid w:val="002B6CB2"/>
    <w:rsid w:val="002B71D1"/>
    <w:rsid w:val="002B78CF"/>
    <w:rsid w:val="002B79D1"/>
    <w:rsid w:val="002B7ECC"/>
    <w:rsid w:val="002C0144"/>
    <w:rsid w:val="002C0CAC"/>
    <w:rsid w:val="002C0EA6"/>
    <w:rsid w:val="002C1475"/>
    <w:rsid w:val="002C1700"/>
    <w:rsid w:val="002C1F28"/>
    <w:rsid w:val="002C23CF"/>
    <w:rsid w:val="002C254B"/>
    <w:rsid w:val="002C25DE"/>
    <w:rsid w:val="002C27E8"/>
    <w:rsid w:val="002C2ACB"/>
    <w:rsid w:val="002C2F60"/>
    <w:rsid w:val="002C373F"/>
    <w:rsid w:val="002C41CB"/>
    <w:rsid w:val="002C47E2"/>
    <w:rsid w:val="002C5210"/>
    <w:rsid w:val="002C5B16"/>
    <w:rsid w:val="002C5C58"/>
    <w:rsid w:val="002C5EF6"/>
    <w:rsid w:val="002C6047"/>
    <w:rsid w:val="002C61B5"/>
    <w:rsid w:val="002C6A1A"/>
    <w:rsid w:val="002C6B67"/>
    <w:rsid w:val="002C6E90"/>
    <w:rsid w:val="002C73BF"/>
    <w:rsid w:val="002C73EE"/>
    <w:rsid w:val="002C7660"/>
    <w:rsid w:val="002C7718"/>
    <w:rsid w:val="002C772A"/>
    <w:rsid w:val="002C77DB"/>
    <w:rsid w:val="002C77F7"/>
    <w:rsid w:val="002C7936"/>
    <w:rsid w:val="002C7CD4"/>
    <w:rsid w:val="002D0130"/>
    <w:rsid w:val="002D0321"/>
    <w:rsid w:val="002D06A5"/>
    <w:rsid w:val="002D0E7A"/>
    <w:rsid w:val="002D155B"/>
    <w:rsid w:val="002D1AD3"/>
    <w:rsid w:val="002D2936"/>
    <w:rsid w:val="002D3751"/>
    <w:rsid w:val="002D40A5"/>
    <w:rsid w:val="002D47E5"/>
    <w:rsid w:val="002D48E1"/>
    <w:rsid w:val="002D4DF7"/>
    <w:rsid w:val="002D5847"/>
    <w:rsid w:val="002D5DF1"/>
    <w:rsid w:val="002D61C8"/>
    <w:rsid w:val="002D629E"/>
    <w:rsid w:val="002D69E4"/>
    <w:rsid w:val="002D6E9A"/>
    <w:rsid w:val="002D6F57"/>
    <w:rsid w:val="002D6FE4"/>
    <w:rsid w:val="002D726B"/>
    <w:rsid w:val="002D75DB"/>
    <w:rsid w:val="002D7F19"/>
    <w:rsid w:val="002E0067"/>
    <w:rsid w:val="002E02D0"/>
    <w:rsid w:val="002E0489"/>
    <w:rsid w:val="002E04C0"/>
    <w:rsid w:val="002E0544"/>
    <w:rsid w:val="002E1196"/>
    <w:rsid w:val="002E1DF4"/>
    <w:rsid w:val="002E23E1"/>
    <w:rsid w:val="002E24E9"/>
    <w:rsid w:val="002E2C3B"/>
    <w:rsid w:val="002E3B47"/>
    <w:rsid w:val="002E3C37"/>
    <w:rsid w:val="002E3CD0"/>
    <w:rsid w:val="002E4BA7"/>
    <w:rsid w:val="002E4D3D"/>
    <w:rsid w:val="002E4DD1"/>
    <w:rsid w:val="002E5586"/>
    <w:rsid w:val="002E598A"/>
    <w:rsid w:val="002E5CA7"/>
    <w:rsid w:val="002E6377"/>
    <w:rsid w:val="002E64C3"/>
    <w:rsid w:val="002E668B"/>
    <w:rsid w:val="002E6F47"/>
    <w:rsid w:val="002E7113"/>
    <w:rsid w:val="002E7235"/>
    <w:rsid w:val="002E7822"/>
    <w:rsid w:val="002E7C80"/>
    <w:rsid w:val="002E7DEA"/>
    <w:rsid w:val="002F01B0"/>
    <w:rsid w:val="002F024B"/>
    <w:rsid w:val="002F0276"/>
    <w:rsid w:val="002F039E"/>
    <w:rsid w:val="002F0BB6"/>
    <w:rsid w:val="002F10E7"/>
    <w:rsid w:val="002F11F9"/>
    <w:rsid w:val="002F1274"/>
    <w:rsid w:val="002F13E0"/>
    <w:rsid w:val="002F16CB"/>
    <w:rsid w:val="002F1742"/>
    <w:rsid w:val="002F197C"/>
    <w:rsid w:val="002F1AB0"/>
    <w:rsid w:val="002F238B"/>
    <w:rsid w:val="002F2626"/>
    <w:rsid w:val="002F2660"/>
    <w:rsid w:val="002F2799"/>
    <w:rsid w:val="002F3038"/>
    <w:rsid w:val="002F30A0"/>
    <w:rsid w:val="002F3C64"/>
    <w:rsid w:val="002F4431"/>
    <w:rsid w:val="002F4687"/>
    <w:rsid w:val="002F47E7"/>
    <w:rsid w:val="002F510D"/>
    <w:rsid w:val="002F5F61"/>
    <w:rsid w:val="002F63E6"/>
    <w:rsid w:val="002F6D46"/>
    <w:rsid w:val="002F7729"/>
    <w:rsid w:val="002F794D"/>
    <w:rsid w:val="002F7E39"/>
    <w:rsid w:val="002F7F4C"/>
    <w:rsid w:val="00300081"/>
    <w:rsid w:val="0030023E"/>
    <w:rsid w:val="00300266"/>
    <w:rsid w:val="0030059B"/>
    <w:rsid w:val="00300812"/>
    <w:rsid w:val="0030094D"/>
    <w:rsid w:val="00300C12"/>
    <w:rsid w:val="00300D44"/>
    <w:rsid w:val="00300FC5"/>
    <w:rsid w:val="003011D1"/>
    <w:rsid w:val="00301277"/>
    <w:rsid w:val="00301837"/>
    <w:rsid w:val="003019CD"/>
    <w:rsid w:val="00302DA3"/>
    <w:rsid w:val="0030341B"/>
    <w:rsid w:val="003034D2"/>
    <w:rsid w:val="0030373E"/>
    <w:rsid w:val="00303A1B"/>
    <w:rsid w:val="00304378"/>
    <w:rsid w:val="003045BE"/>
    <w:rsid w:val="00304E8C"/>
    <w:rsid w:val="00305204"/>
    <w:rsid w:val="003054E0"/>
    <w:rsid w:val="00305893"/>
    <w:rsid w:val="00305F09"/>
    <w:rsid w:val="00305F53"/>
    <w:rsid w:val="003060F3"/>
    <w:rsid w:val="0030612A"/>
    <w:rsid w:val="00306406"/>
    <w:rsid w:val="003068EC"/>
    <w:rsid w:val="00306C01"/>
    <w:rsid w:val="0030759B"/>
    <w:rsid w:val="003076C4"/>
    <w:rsid w:val="003079A6"/>
    <w:rsid w:val="003106C8"/>
    <w:rsid w:val="00310D65"/>
    <w:rsid w:val="00310E3F"/>
    <w:rsid w:val="00311270"/>
    <w:rsid w:val="003114C4"/>
    <w:rsid w:val="0031175D"/>
    <w:rsid w:val="00311800"/>
    <w:rsid w:val="00311927"/>
    <w:rsid w:val="003119DD"/>
    <w:rsid w:val="00312297"/>
    <w:rsid w:val="003124C8"/>
    <w:rsid w:val="00312C70"/>
    <w:rsid w:val="00313367"/>
    <w:rsid w:val="0031354F"/>
    <w:rsid w:val="00313C4B"/>
    <w:rsid w:val="00314614"/>
    <w:rsid w:val="00314739"/>
    <w:rsid w:val="00314767"/>
    <w:rsid w:val="00314773"/>
    <w:rsid w:val="003149C2"/>
    <w:rsid w:val="00314E9E"/>
    <w:rsid w:val="00314F8A"/>
    <w:rsid w:val="003151F3"/>
    <w:rsid w:val="003152FA"/>
    <w:rsid w:val="003154DB"/>
    <w:rsid w:val="003156BC"/>
    <w:rsid w:val="00315AD0"/>
    <w:rsid w:val="00316198"/>
    <w:rsid w:val="003164AE"/>
    <w:rsid w:val="00316779"/>
    <w:rsid w:val="00316A45"/>
    <w:rsid w:val="00316C18"/>
    <w:rsid w:val="00316C5F"/>
    <w:rsid w:val="00316C7C"/>
    <w:rsid w:val="00316CA1"/>
    <w:rsid w:val="00316ED3"/>
    <w:rsid w:val="00317AB7"/>
    <w:rsid w:val="00317DA5"/>
    <w:rsid w:val="00317F45"/>
    <w:rsid w:val="003201D0"/>
    <w:rsid w:val="003205E0"/>
    <w:rsid w:val="00321386"/>
    <w:rsid w:val="00321788"/>
    <w:rsid w:val="00321848"/>
    <w:rsid w:val="00321AF7"/>
    <w:rsid w:val="00321CB3"/>
    <w:rsid w:val="00322341"/>
    <w:rsid w:val="0032316D"/>
    <w:rsid w:val="0032345B"/>
    <w:rsid w:val="003235FE"/>
    <w:rsid w:val="0032387E"/>
    <w:rsid w:val="0032431D"/>
    <w:rsid w:val="0032496D"/>
    <w:rsid w:val="00324FF5"/>
    <w:rsid w:val="003254B9"/>
    <w:rsid w:val="003256A0"/>
    <w:rsid w:val="00325BAB"/>
    <w:rsid w:val="003265DE"/>
    <w:rsid w:val="00326A08"/>
    <w:rsid w:val="00326B12"/>
    <w:rsid w:val="003273D2"/>
    <w:rsid w:val="003275D6"/>
    <w:rsid w:val="0032761B"/>
    <w:rsid w:val="0032767E"/>
    <w:rsid w:val="003277C6"/>
    <w:rsid w:val="00327845"/>
    <w:rsid w:val="0032788D"/>
    <w:rsid w:val="00327B0E"/>
    <w:rsid w:val="003302CF"/>
    <w:rsid w:val="00330559"/>
    <w:rsid w:val="00330B86"/>
    <w:rsid w:val="00330DB5"/>
    <w:rsid w:val="00331306"/>
    <w:rsid w:val="00331659"/>
    <w:rsid w:val="003316C6"/>
    <w:rsid w:val="003319C5"/>
    <w:rsid w:val="00331A58"/>
    <w:rsid w:val="003320F9"/>
    <w:rsid w:val="00332416"/>
    <w:rsid w:val="003327BD"/>
    <w:rsid w:val="00332A95"/>
    <w:rsid w:val="00332CD4"/>
    <w:rsid w:val="003338EB"/>
    <w:rsid w:val="00333D21"/>
    <w:rsid w:val="00334402"/>
    <w:rsid w:val="00334446"/>
    <w:rsid w:val="0033444C"/>
    <w:rsid w:val="00334725"/>
    <w:rsid w:val="00334739"/>
    <w:rsid w:val="00334A38"/>
    <w:rsid w:val="00334AF1"/>
    <w:rsid w:val="00334B4D"/>
    <w:rsid w:val="00334D5E"/>
    <w:rsid w:val="003353D5"/>
    <w:rsid w:val="003354CA"/>
    <w:rsid w:val="00335A53"/>
    <w:rsid w:val="00337311"/>
    <w:rsid w:val="003379A4"/>
    <w:rsid w:val="00337BB0"/>
    <w:rsid w:val="00337CB6"/>
    <w:rsid w:val="003403AE"/>
    <w:rsid w:val="003405B9"/>
    <w:rsid w:val="003407D1"/>
    <w:rsid w:val="00340807"/>
    <w:rsid w:val="00340913"/>
    <w:rsid w:val="003409BD"/>
    <w:rsid w:val="00340F65"/>
    <w:rsid w:val="00341008"/>
    <w:rsid w:val="0034111B"/>
    <w:rsid w:val="00341C68"/>
    <w:rsid w:val="003424EC"/>
    <w:rsid w:val="00342559"/>
    <w:rsid w:val="00342D1A"/>
    <w:rsid w:val="0034339B"/>
    <w:rsid w:val="00343860"/>
    <w:rsid w:val="003438FE"/>
    <w:rsid w:val="00343AB5"/>
    <w:rsid w:val="00343CCF"/>
    <w:rsid w:val="0034438F"/>
    <w:rsid w:val="00344535"/>
    <w:rsid w:val="0034457F"/>
    <w:rsid w:val="00344BD5"/>
    <w:rsid w:val="00344CEF"/>
    <w:rsid w:val="00344F44"/>
    <w:rsid w:val="0034511C"/>
    <w:rsid w:val="00345191"/>
    <w:rsid w:val="0034550A"/>
    <w:rsid w:val="00345B7B"/>
    <w:rsid w:val="00345C93"/>
    <w:rsid w:val="0034620C"/>
    <w:rsid w:val="00346579"/>
    <w:rsid w:val="00346C50"/>
    <w:rsid w:val="00346FAD"/>
    <w:rsid w:val="003471EC"/>
    <w:rsid w:val="003472EE"/>
    <w:rsid w:val="003474B3"/>
    <w:rsid w:val="003475BA"/>
    <w:rsid w:val="0034797D"/>
    <w:rsid w:val="00347A1B"/>
    <w:rsid w:val="00347CA3"/>
    <w:rsid w:val="00347F9F"/>
    <w:rsid w:val="00351032"/>
    <w:rsid w:val="0035149A"/>
    <w:rsid w:val="00351668"/>
    <w:rsid w:val="00351818"/>
    <w:rsid w:val="00351E91"/>
    <w:rsid w:val="00352775"/>
    <w:rsid w:val="00352DD9"/>
    <w:rsid w:val="00352F14"/>
    <w:rsid w:val="003530B3"/>
    <w:rsid w:val="003531CB"/>
    <w:rsid w:val="003532DF"/>
    <w:rsid w:val="00353F13"/>
    <w:rsid w:val="0035419C"/>
    <w:rsid w:val="003549E9"/>
    <w:rsid w:val="0035546F"/>
    <w:rsid w:val="003554BD"/>
    <w:rsid w:val="003554CE"/>
    <w:rsid w:val="00355A25"/>
    <w:rsid w:val="00355F50"/>
    <w:rsid w:val="00356328"/>
    <w:rsid w:val="00356586"/>
    <w:rsid w:val="00356792"/>
    <w:rsid w:val="00356A50"/>
    <w:rsid w:val="00356C59"/>
    <w:rsid w:val="00356D57"/>
    <w:rsid w:val="00356DA5"/>
    <w:rsid w:val="003571E2"/>
    <w:rsid w:val="00360107"/>
    <w:rsid w:val="00360545"/>
    <w:rsid w:val="00360A80"/>
    <w:rsid w:val="00360A82"/>
    <w:rsid w:val="00361062"/>
    <w:rsid w:val="003610F5"/>
    <w:rsid w:val="003616F4"/>
    <w:rsid w:val="00361DE0"/>
    <w:rsid w:val="00361E76"/>
    <w:rsid w:val="00362794"/>
    <w:rsid w:val="003628E9"/>
    <w:rsid w:val="00362B5E"/>
    <w:rsid w:val="00362C89"/>
    <w:rsid w:val="00362E41"/>
    <w:rsid w:val="00363306"/>
    <w:rsid w:val="003638E9"/>
    <w:rsid w:val="003641CC"/>
    <w:rsid w:val="003643A5"/>
    <w:rsid w:val="0036443D"/>
    <w:rsid w:val="003644CA"/>
    <w:rsid w:val="00364D97"/>
    <w:rsid w:val="00365027"/>
    <w:rsid w:val="003652A3"/>
    <w:rsid w:val="0036533F"/>
    <w:rsid w:val="00365370"/>
    <w:rsid w:val="003661C9"/>
    <w:rsid w:val="0036638C"/>
    <w:rsid w:val="0036693A"/>
    <w:rsid w:val="00366AFA"/>
    <w:rsid w:val="00366C31"/>
    <w:rsid w:val="00366CE2"/>
    <w:rsid w:val="00366E4E"/>
    <w:rsid w:val="003671A7"/>
    <w:rsid w:val="003676E5"/>
    <w:rsid w:val="003676EA"/>
    <w:rsid w:val="00367886"/>
    <w:rsid w:val="00367AD9"/>
    <w:rsid w:val="00367CC7"/>
    <w:rsid w:val="00370219"/>
    <w:rsid w:val="0037051E"/>
    <w:rsid w:val="00370859"/>
    <w:rsid w:val="00370990"/>
    <w:rsid w:val="00370DE5"/>
    <w:rsid w:val="00371208"/>
    <w:rsid w:val="00371606"/>
    <w:rsid w:val="003718D9"/>
    <w:rsid w:val="00372004"/>
    <w:rsid w:val="0037207D"/>
    <w:rsid w:val="003720B8"/>
    <w:rsid w:val="00372389"/>
    <w:rsid w:val="00372564"/>
    <w:rsid w:val="00372644"/>
    <w:rsid w:val="003728FB"/>
    <w:rsid w:val="0037300B"/>
    <w:rsid w:val="00373321"/>
    <w:rsid w:val="0037334A"/>
    <w:rsid w:val="003734B3"/>
    <w:rsid w:val="00373D8A"/>
    <w:rsid w:val="0037443B"/>
    <w:rsid w:val="00374D3E"/>
    <w:rsid w:val="0037525E"/>
    <w:rsid w:val="00375820"/>
    <w:rsid w:val="00375B14"/>
    <w:rsid w:val="00375D85"/>
    <w:rsid w:val="00375E50"/>
    <w:rsid w:val="003760FD"/>
    <w:rsid w:val="003769D5"/>
    <w:rsid w:val="00376A9C"/>
    <w:rsid w:val="00377475"/>
    <w:rsid w:val="00377A8C"/>
    <w:rsid w:val="00380027"/>
    <w:rsid w:val="0038053C"/>
    <w:rsid w:val="0038054C"/>
    <w:rsid w:val="0038061C"/>
    <w:rsid w:val="00380A1F"/>
    <w:rsid w:val="003810D1"/>
    <w:rsid w:val="00381137"/>
    <w:rsid w:val="00381168"/>
    <w:rsid w:val="00381BE5"/>
    <w:rsid w:val="00381D06"/>
    <w:rsid w:val="00381E3D"/>
    <w:rsid w:val="003820DA"/>
    <w:rsid w:val="003825F4"/>
    <w:rsid w:val="00383110"/>
    <w:rsid w:val="00383181"/>
    <w:rsid w:val="003831C2"/>
    <w:rsid w:val="00383338"/>
    <w:rsid w:val="0038339B"/>
    <w:rsid w:val="0038369B"/>
    <w:rsid w:val="00383701"/>
    <w:rsid w:val="003837F6"/>
    <w:rsid w:val="00383BC1"/>
    <w:rsid w:val="003840B4"/>
    <w:rsid w:val="00384187"/>
    <w:rsid w:val="0038458A"/>
    <w:rsid w:val="00384701"/>
    <w:rsid w:val="00384744"/>
    <w:rsid w:val="00384900"/>
    <w:rsid w:val="00384B1F"/>
    <w:rsid w:val="00384D8F"/>
    <w:rsid w:val="00384DCE"/>
    <w:rsid w:val="00384EF8"/>
    <w:rsid w:val="00385547"/>
    <w:rsid w:val="00385EDF"/>
    <w:rsid w:val="003865E7"/>
    <w:rsid w:val="00386891"/>
    <w:rsid w:val="00386A21"/>
    <w:rsid w:val="0038735C"/>
    <w:rsid w:val="003874B4"/>
    <w:rsid w:val="00387631"/>
    <w:rsid w:val="00387823"/>
    <w:rsid w:val="00387954"/>
    <w:rsid w:val="00387E85"/>
    <w:rsid w:val="00390044"/>
    <w:rsid w:val="003903FB"/>
    <w:rsid w:val="00390644"/>
    <w:rsid w:val="0039066F"/>
    <w:rsid w:val="00390D50"/>
    <w:rsid w:val="00390EAD"/>
    <w:rsid w:val="00390EAF"/>
    <w:rsid w:val="0039162D"/>
    <w:rsid w:val="00391B86"/>
    <w:rsid w:val="00391CBB"/>
    <w:rsid w:val="00391D90"/>
    <w:rsid w:val="00391DDE"/>
    <w:rsid w:val="0039208E"/>
    <w:rsid w:val="003923A6"/>
    <w:rsid w:val="0039257A"/>
    <w:rsid w:val="0039290C"/>
    <w:rsid w:val="00393231"/>
    <w:rsid w:val="0039372B"/>
    <w:rsid w:val="0039383D"/>
    <w:rsid w:val="00393DC1"/>
    <w:rsid w:val="00393FE4"/>
    <w:rsid w:val="0039433B"/>
    <w:rsid w:val="003946B9"/>
    <w:rsid w:val="00394888"/>
    <w:rsid w:val="00394917"/>
    <w:rsid w:val="00394FD3"/>
    <w:rsid w:val="00394FE8"/>
    <w:rsid w:val="00395069"/>
    <w:rsid w:val="003955AD"/>
    <w:rsid w:val="003958F5"/>
    <w:rsid w:val="00395A0A"/>
    <w:rsid w:val="00396609"/>
    <w:rsid w:val="00396756"/>
    <w:rsid w:val="00396911"/>
    <w:rsid w:val="00396943"/>
    <w:rsid w:val="00396C40"/>
    <w:rsid w:val="00396C46"/>
    <w:rsid w:val="00397172"/>
    <w:rsid w:val="003973D0"/>
    <w:rsid w:val="0039767D"/>
    <w:rsid w:val="00397BC5"/>
    <w:rsid w:val="00397BF1"/>
    <w:rsid w:val="003A0756"/>
    <w:rsid w:val="003A0A67"/>
    <w:rsid w:val="003A0E1D"/>
    <w:rsid w:val="003A1273"/>
    <w:rsid w:val="003A1596"/>
    <w:rsid w:val="003A162E"/>
    <w:rsid w:val="003A163B"/>
    <w:rsid w:val="003A1C56"/>
    <w:rsid w:val="003A1F87"/>
    <w:rsid w:val="003A1FEA"/>
    <w:rsid w:val="003A24A7"/>
    <w:rsid w:val="003A2DAC"/>
    <w:rsid w:val="003A2E86"/>
    <w:rsid w:val="003A344A"/>
    <w:rsid w:val="003A3622"/>
    <w:rsid w:val="003A36D4"/>
    <w:rsid w:val="003A3723"/>
    <w:rsid w:val="003A3C3F"/>
    <w:rsid w:val="003A412B"/>
    <w:rsid w:val="003A4139"/>
    <w:rsid w:val="003A418D"/>
    <w:rsid w:val="003A4409"/>
    <w:rsid w:val="003A495B"/>
    <w:rsid w:val="003A4B2F"/>
    <w:rsid w:val="003A4C4A"/>
    <w:rsid w:val="003A4F9E"/>
    <w:rsid w:val="003A5033"/>
    <w:rsid w:val="003A5039"/>
    <w:rsid w:val="003A53AA"/>
    <w:rsid w:val="003A54CF"/>
    <w:rsid w:val="003A5A21"/>
    <w:rsid w:val="003A5AFD"/>
    <w:rsid w:val="003A5E50"/>
    <w:rsid w:val="003A5EEB"/>
    <w:rsid w:val="003A5F81"/>
    <w:rsid w:val="003A6FFB"/>
    <w:rsid w:val="003A701E"/>
    <w:rsid w:val="003A7113"/>
    <w:rsid w:val="003A7161"/>
    <w:rsid w:val="003A7200"/>
    <w:rsid w:val="003A75C6"/>
    <w:rsid w:val="003A79FF"/>
    <w:rsid w:val="003A7B9B"/>
    <w:rsid w:val="003A7DFF"/>
    <w:rsid w:val="003A7E72"/>
    <w:rsid w:val="003B00E9"/>
    <w:rsid w:val="003B02DF"/>
    <w:rsid w:val="003B0A8B"/>
    <w:rsid w:val="003B0CBD"/>
    <w:rsid w:val="003B1083"/>
    <w:rsid w:val="003B12DB"/>
    <w:rsid w:val="003B1346"/>
    <w:rsid w:val="003B1C5D"/>
    <w:rsid w:val="003B1DA1"/>
    <w:rsid w:val="003B1EAD"/>
    <w:rsid w:val="003B1F1C"/>
    <w:rsid w:val="003B23A8"/>
    <w:rsid w:val="003B24DD"/>
    <w:rsid w:val="003B297B"/>
    <w:rsid w:val="003B2BCD"/>
    <w:rsid w:val="003B32BE"/>
    <w:rsid w:val="003B3822"/>
    <w:rsid w:val="003B3BAD"/>
    <w:rsid w:val="003B3F02"/>
    <w:rsid w:val="003B3F64"/>
    <w:rsid w:val="003B42D2"/>
    <w:rsid w:val="003B4312"/>
    <w:rsid w:val="003B4381"/>
    <w:rsid w:val="003B4644"/>
    <w:rsid w:val="003B49D4"/>
    <w:rsid w:val="003B4B26"/>
    <w:rsid w:val="003B4E29"/>
    <w:rsid w:val="003B5306"/>
    <w:rsid w:val="003B5757"/>
    <w:rsid w:val="003B59A4"/>
    <w:rsid w:val="003B5BE3"/>
    <w:rsid w:val="003B5E92"/>
    <w:rsid w:val="003B5F7C"/>
    <w:rsid w:val="003B6179"/>
    <w:rsid w:val="003B65D9"/>
    <w:rsid w:val="003B685E"/>
    <w:rsid w:val="003B693E"/>
    <w:rsid w:val="003B69D0"/>
    <w:rsid w:val="003B740D"/>
    <w:rsid w:val="003B7B4D"/>
    <w:rsid w:val="003C0125"/>
    <w:rsid w:val="003C03F7"/>
    <w:rsid w:val="003C05CD"/>
    <w:rsid w:val="003C0CF4"/>
    <w:rsid w:val="003C0FE5"/>
    <w:rsid w:val="003C14B6"/>
    <w:rsid w:val="003C1CAF"/>
    <w:rsid w:val="003C22D4"/>
    <w:rsid w:val="003C29AF"/>
    <w:rsid w:val="003C2E73"/>
    <w:rsid w:val="003C3581"/>
    <w:rsid w:val="003C36B1"/>
    <w:rsid w:val="003C3984"/>
    <w:rsid w:val="003C3BC5"/>
    <w:rsid w:val="003C3F73"/>
    <w:rsid w:val="003C40A2"/>
    <w:rsid w:val="003C5428"/>
    <w:rsid w:val="003C5519"/>
    <w:rsid w:val="003C5A97"/>
    <w:rsid w:val="003C5D0F"/>
    <w:rsid w:val="003C5F38"/>
    <w:rsid w:val="003C616B"/>
    <w:rsid w:val="003C62F6"/>
    <w:rsid w:val="003C681D"/>
    <w:rsid w:val="003C6BED"/>
    <w:rsid w:val="003C7374"/>
    <w:rsid w:val="003C76F4"/>
    <w:rsid w:val="003C7965"/>
    <w:rsid w:val="003C7B7E"/>
    <w:rsid w:val="003C7D06"/>
    <w:rsid w:val="003C7EF7"/>
    <w:rsid w:val="003D0E1F"/>
    <w:rsid w:val="003D113B"/>
    <w:rsid w:val="003D1182"/>
    <w:rsid w:val="003D1AE0"/>
    <w:rsid w:val="003D22DA"/>
    <w:rsid w:val="003D2A32"/>
    <w:rsid w:val="003D358C"/>
    <w:rsid w:val="003D3779"/>
    <w:rsid w:val="003D3B8B"/>
    <w:rsid w:val="003D40DD"/>
    <w:rsid w:val="003D4254"/>
    <w:rsid w:val="003D425A"/>
    <w:rsid w:val="003D4866"/>
    <w:rsid w:val="003D4B35"/>
    <w:rsid w:val="003D507A"/>
    <w:rsid w:val="003D554B"/>
    <w:rsid w:val="003D5F76"/>
    <w:rsid w:val="003D6280"/>
    <w:rsid w:val="003D666C"/>
    <w:rsid w:val="003D66CB"/>
    <w:rsid w:val="003D687A"/>
    <w:rsid w:val="003D6E45"/>
    <w:rsid w:val="003D7125"/>
    <w:rsid w:val="003D7A2D"/>
    <w:rsid w:val="003D7C91"/>
    <w:rsid w:val="003E0227"/>
    <w:rsid w:val="003E043F"/>
    <w:rsid w:val="003E07F1"/>
    <w:rsid w:val="003E08BE"/>
    <w:rsid w:val="003E0E8C"/>
    <w:rsid w:val="003E0FBA"/>
    <w:rsid w:val="003E113F"/>
    <w:rsid w:val="003E1216"/>
    <w:rsid w:val="003E1418"/>
    <w:rsid w:val="003E1867"/>
    <w:rsid w:val="003E1ABA"/>
    <w:rsid w:val="003E20CB"/>
    <w:rsid w:val="003E2169"/>
    <w:rsid w:val="003E23B1"/>
    <w:rsid w:val="003E26DE"/>
    <w:rsid w:val="003E2E74"/>
    <w:rsid w:val="003E3238"/>
    <w:rsid w:val="003E3834"/>
    <w:rsid w:val="003E41E2"/>
    <w:rsid w:val="003E4979"/>
    <w:rsid w:val="003E4B79"/>
    <w:rsid w:val="003E4B85"/>
    <w:rsid w:val="003E5764"/>
    <w:rsid w:val="003E581F"/>
    <w:rsid w:val="003E59A3"/>
    <w:rsid w:val="003E5F16"/>
    <w:rsid w:val="003E6302"/>
    <w:rsid w:val="003E634D"/>
    <w:rsid w:val="003E644F"/>
    <w:rsid w:val="003E64BB"/>
    <w:rsid w:val="003E6907"/>
    <w:rsid w:val="003E6AC1"/>
    <w:rsid w:val="003E6B73"/>
    <w:rsid w:val="003E77F9"/>
    <w:rsid w:val="003E7A5C"/>
    <w:rsid w:val="003E7EEA"/>
    <w:rsid w:val="003F00D8"/>
    <w:rsid w:val="003F01E7"/>
    <w:rsid w:val="003F0AEA"/>
    <w:rsid w:val="003F18CF"/>
    <w:rsid w:val="003F1B53"/>
    <w:rsid w:val="003F2BFE"/>
    <w:rsid w:val="003F3266"/>
    <w:rsid w:val="003F3A44"/>
    <w:rsid w:val="003F3B3F"/>
    <w:rsid w:val="003F5732"/>
    <w:rsid w:val="003F5869"/>
    <w:rsid w:val="003F5A5B"/>
    <w:rsid w:val="003F5F0A"/>
    <w:rsid w:val="003F603A"/>
    <w:rsid w:val="003F6136"/>
    <w:rsid w:val="003F6DF4"/>
    <w:rsid w:val="003F7022"/>
    <w:rsid w:val="003F7263"/>
    <w:rsid w:val="003F742D"/>
    <w:rsid w:val="003F7D77"/>
    <w:rsid w:val="0040026C"/>
    <w:rsid w:val="00400626"/>
    <w:rsid w:val="00400A5E"/>
    <w:rsid w:val="00400F1D"/>
    <w:rsid w:val="00401089"/>
    <w:rsid w:val="004015B0"/>
    <w:rsid w:val="004016AD"/>
    <w:rsid w:val="00401A15"/>
    <w:rsid w:val="00401C5B"/>
    <w:rsid w:val="00401DB1"/>
    <w:rsid w:val="004020FB"/>
    <w:rsid w:val="0040230D"/>
    <w:rsid w:val="004024C2"/>
    <w:rsid w:val="004028D0"/>
    <w:rsid w:val="00402940"/>
    <w:rsid w:val="00402998"/>
    <w:rsid w:val="00403226"/>
    <w:rsid w:val="0040333E"/>
    <w:rsid w:val="00403372"/>
    <w:rsid w:val="0040342B"/>
    <w:rsid w:val="004036F1"/>
    <w:rsid w:val="00403827"/>
    <w:rsid w:val="004040E3"/>
    <w:rsid w:val="00404D4D"/>
    <w:rsid w:val="0040505A"/>
    <w:rsid w:val="00405B27"/>
    <w:rsid w:val="004068A2"/>
    <w:rsid w:val="00406B43"/>
    <w:rsid w:val="00407731"/>
    <w:rsid w:val="00407CDA"/>
    <w:rsid w:val="00407D1A"/>
    <w:rsid w:val="00407F71"/>
    <w:rsid w:val="004100FD"/>
    <w:rsid w:val="0041029D"/>
    <w:rsid w:val="00410347"/>
    <w:rsid w:val="004104BF"/>
    <w:rsid w:val="0041068A"/>
    <w:rsid w:val="00410DEC"/>
    <w:rsid w:val="0041138F"/>
    <w:rsid w:val="004116E0"/>
    <w:rsid w:val="004118D5"/>
    <w:rsid w:val="00411D74"/>
    <w:rsid w:val="0041209E"/>
    <w:rsid w:val="00412EF3"/>
    <w:rsid w:val="00413162"/>
    <w:rsid w:val="004133CD"/>
    <w:rsid w:val="00413549"/>
    <w:rsid w:val="0041363D"/>
    <w:rsid w:val="004136C2"/>
    <w:rsid w:val="004138CB"/>
    <w:rsid w:val="00413F15"/>
    <w:rsid w:val="00413FCD"/>
    <w:rsid w:val="0041439E"/>
    <w:rsid w:val="00414538"/>
    <w:rsid w:val="00414647"/>
    <w:rsid w:val="0041479C"/>
    <w:rsid w:val="00414F9A"/>
    <w:rsid w:val="00415E25"/>
    <w:rsid w:val="00415EAF"/>
    <w:rsid w:val="00415ECC"/>
    <w:rsid w:val="00415EF5"/>
    <w:rsid w:val="00416787"/>
    <w:rsid w:val="00416C2A"/>
    <w:rsid w:val="00416DCE"/>
    <w:rsid w:val="004170FC"/>
    <w:rsid w:val="00417B64"/>
    <w:rsid w:val="00417F13"/>
    <w:rsid w:val="004203CA"/>
    <w:rsid w:val="004208D7"/>
    <w:rsid w:val="00420CA2"/>
    <w:rsid w:val="004215BD"/>
    <w:rsid w:val="00421878"/>
    <w:rsid w:val="004219C1"/>
    <w:rsid w:val="004228EE"/>
    <w:rsid w:val="00422BB1"/>
    <w:rsid w:val="00422D87"/>
    <w:rsid w:val="004231AB"/>
    <w:rsid w:val="0042325A"/>
    <w:rsid w:val="0042336F"/>
    <w:rsid w:val="004234EF"/>
    <w:rsid w:val="00423CA0"/>
    <w:rsid w:val="004242F2"/>
    <w:rsid w:val="004249DB"/>
    <w:rsid w:val="00424C6D"/>
    <w:rsid w:val="00424C76"/>
    <w:rsid w:val="00425554"/>
    <w:rsid w:val="0042556A"/>
    <w:rsid w:val="00425B68"/>
    <w:rsid w:val="00425C9F"/>
    <w:rsid w:val="004268A5"/>
    <w:rsid w:val="0042695F"/>
    <w:rsid w:val="00426CB8"/>
    <w:rsid w:val="00426F4F"/>
    <w:rsid w:val="004273E7"/>
    <w:rsid w:val="0042776F"/>
    <w:rsid w:val="00427D02"/>
    <w:rsid w:val="004300E1"/>
    <w:rsid w:val="00430294"/>
    <w:rsid w:val="004309CF"/>
    <w:rsid w:val="00430B44"/>
    <w:rsid w:val="00430F27"/>
    <w:rsid w:val="0043104B"/>
    <w:rsid w:val="0043181D"/>
    <w:rsid w:val="00431AE7"/>
    <w:rsid w:val="00431DC7"/>
    <w:rsid w:val="00431E82"/>
    <w:rsid w:val="004325BF"/>
    <w:rsid w:val="004328E4"/>
    <w:rsid w:val="00432937"/>
    <w:rsid w:val="004329D6"/>
    <w:rsid w:val="00433460"/>
    <w:rsid w:val="00433550"/>
    <w:rsid w:val="004335A1"/>
    <w:rsid w:val="00433D87"/>
    <w:rsid w:val="00433E32"/>
    <w:rsid w:val="00433ECE"/>
    <w:rsid w:val="00434370"/>
    <w:rsid w:val="004347A7"/>
    <w:rsid w:val="00434800"/>
    <w:rsid w:val="004348D9"/>
    <w:rsid w:val="00434B3D"/>
    <w:rsid w:val="00434F9C"/>
    <w:rsid w:val="004355FA"/>
    <w:rsid w:val="00435EA4"/>
    <w:rsid w:val="00435F09"/>
    <w:rsid w:val="00435F6F"/>
    <w:rsid w:val="00436225"/>
    <w:rsid w:val="00436548"/>
    <w:rsid w:val="00436C20"/>
    <w:rsid w:val="004373A1"/>
    <w:rsid w:val="00440392"/>
    <w:rsid w:val="00440396"/>
    <w:rsid w:val="00440502"/>
    <w:rsid w:val="0044058F"/>
    <w:rsid w:val="004412E5"/>
    <w:rsid w:val="004415FC"/>
    <w:rsid w:val="00441989"/>
    <w:rsid w:val="00441BF6"/>
    <w:rsid w:val="00442112"/>
    <w:rsid w:val="00442822"/>
    <w:rsid w:val="00442B37"/>
    <w:rsid w:val="00442FA9"/>
    <w:rsid w:val="004437F3"/>
    <w:rsid w:val="00443866"/>
    <w:rsid w:val="00443A3A"/>
    <w:rsid w:val="00443AE0"/>
    <w:rsid w:val="00443D1A"/>
    <w:rsid w:val="004442B1"/>
    <w:rsid w:val="004443FB"/>
    <w:rsid w:val="0044476D"/>
    <w:rsid w:val="00445064"/>
    <w:rsid w:val="00445172"/>
    <w:rsid w:val="00445472"/>
    <w:rsid w:val="00445C37"/>
    <w:rsid w:val="004464C3"/>
    <w:rsid w:val="00446738"/>
    <w:rsid w:val="00447400"/>
    <w:rsid w:val="00447603"/>
    <w:rsid w:val="00447999"/>
    <w:rsid w:val="00447AC5"/>
    <w:rsid w:val="00447BDB"/>
    <w:rsid w:val="00447EAD"/>
    <w:rsid w:val="004504A7"/>
    <w:rsid w:val="004504E7"/>
    <w:rsid w:val="00450768"/>
    <w:rsid w:val="00450899"/>
    <w:rsid w:val="004508B7"/>
    <w:rsid w:val="00450B4B"/>
    <w:rsid w:val="00450FE9"/>
    <w:rsid w:val="00451A7B"/>
    <w:rsid w:val="004522A6"/>
    <w:rsid w:val="00452870"/>
    <w:rsid w:val="0045291E"/>
    <w:rsid w:val="004529D7"/>
    <w:rsid w:val="00452A11"/>
    <w:rsid w:val="00453BF4"/>
    <w:rsid w:val="00453D89"/>
    <w:rsid w:val="00453E34"/>
    <w:rsid w:val="004541EE"/>
    <w:rsid w:val="00454571"/>
    <w:rsid w:val="0045592A"/>
    <w:rsid w:val="00455AFA"/>
    <w:rsid w:val="00455F2A"/>
    <w:rsid w:val="00456308"/>
    <w:rsid w:val="004566BE"/>
    <w:rsid w:val="0045682E"/>
    <w:rsid w:val="004568B4"/>
    <w:rsid w:val="00456CE8"/>
    <w:rsid w:val="00456D4C"/>
    <w:rsid w:val="00457142"/>
    <w:rsid w:val="004573A4"/>
    <w:rsid w:val="00457493"/>
    <w:rsid w:val="00457958"/>
    <w:rsid w:val="004605F4"/>
    <w:rsid w:val="0046115F"/>
    <w:rsid w:val="004613F3"/>
    <w:rsid w:val="0046148D"/>
    <w:rsid w:val="00461535"/>
    <w:rsid w:val="00461D3C"/>
    <w:rsid w:val="0046203B"/>
    <w:rsid w:val="00462496"/>
    <w:rsid w:val="004625A3"/>
    <w:rsid w:val="004627CF"/>
    <w:rsid w:val="004628E6"/>
    <w:rsid w:val="004628EF"/>
    <w:rsid w:val="00462977"/>
    <w:rsid w:val="00462DBA"/>
    <w:rsid w:val="004631FA"/>
    <w:rsid w:val="004635B7"/>
    <w:rsid w:val="0046365B"/>
    <w:rsid w:val="00463750"/>
    <w:rsid w:val="00464027"/>
    <w:rsid w:val="004641CB"/>
    <w:rsid w:val="0046443B"/>
    <w:rsid w:val="004647D8"/>
    <w:rsid w:val="00464BC7"/>
    <w:rsid w:val="004651B8"/>
    <w:rsid w:val="00465580"/>
    <w:rsid w:val="00465972"/>
    <w:rsid w:val="00465B80"/>
    <w:rsid w:val="00465E7E"/>
    <w:rsid w:val="0046695A"/>
    <w:rsid w:val="00466BB5"/>
    <w:rsid w:val="004672E8"/>
    <w:rsid w:val="0046758F"/>
    <w:rsid w:val="004677E9"/>
    <w:rsid w:val="00467F90"/>
    <w:rsid w:val="00470535"/>
    <w:rsid w:val="00471183"/>
    <w:rsid w:val="0047123C"/>
    <w:rsid w:val="004714F6"/>
    <w:rsid w:val="00471E38"/>
    <w:rsid w:val="004721A6"/>
    <w:rsid w:val="00472874"/>
    <w:rsid w:val="0047289C"/>
    <w:rsid w:val="00472E22"/>
    <w:rsid w:val="00472F67"/>
    <w:rsid w:val="004733AB"/>
    <w:rsid w:val="00473625"/>
    <w:rsid w:val="004739A1"/>
    <w:rsid w:val="00473C35"/>
    <w:rsid w:val="00473C4D"/>
    <w:rsid w:val="00473CB2"/>
    <w:rsid w:val="00474254"/>
    <w:rsid w:val="004742B5"/>
    <w:rsid w:val="0047430D"/>
    <w:rsid w:val="00474EA6"/>
    <w:rsid w:val="00474FDF"/>
    <w:rsid w:val="00475688"/>
    <w:rsid w:val="004758F6"/>
    <w:rsid w:val="004759E3"/>
    <w:rsid w:val="00475C51"/>
    <w:rsid w:val="00476161"/>
    <w:rsid w:val="004765C4"/>
    <w:rsid w:val="00476658"/>
    <w:rsid w:val="00476814"/>
    <w:rsid w:val="00476E34"/>
    <w:rsid w:val="00476EE1"/>
    <w:rsid w:val="004770F9"/>
    <w:rsid w:val="00477163"/>
    <w:rsid w:val="00477898"/>
    <w:rsid w:val="00477B0E"/>
    <w:rsid w:val="00477EED"/>
    <w:rsid w:val="00477F98"/>
    <w:rsid w:val="00480195"/>
    <w:rsid w:val="004805C2"/>
    <w:rsid w:val="00480921"/>
    <w:rsid w:val="00481019"/>
    <w:rsid w:val="00481688"/>
    <w:rsid w:val="00481CC8"/>
    <w:rsid w:val="004820E0"/>
    <w:rsid w:val="004822CA"/>
    <w:rsid w:val="0048261A"/>
    <w:rsid w:val="0048264D"/>
    <w:rsid w:val="00482779"/>
    <w:rsid w:val="00482A1F"/>
    <w:rsid w:val="0048385A"/>
    <w:rsid w:val="00483A8E"/>
    <w:rsid w:val="00483BE7"/>
    <w:rsid w:val="00483F95"/>
    <w:rsid w:val="00484D20"/>
    <w:rsid w:val="004850C1"/>
    <w:rsid w:val="004856DC"/>
    <w:rsid w:val="00486F54"/>
    <w:rsid w:val="00487038"/>
    <w:rsid w:val="004871B4"/>
    <w:rsid w:val="00487212"/>
    <w:rsid w:val="004876DD"/>
    <w:rsid w:val="004902A4"/>
    <w:rsid w:val="004915E6"/>
    <w:rsid w:val="0049178A"/>
    <w:rsid w:val="004917FC"/>
    <w:rsid w:val="004919E0"/>
    <w:rsid w:val="00491C1D"/>
    <w:rsid w:val="00491DF1"/>
    <w:rsid w:val="00491FE1"/>
    <w:rsid w:val="00491FF1"/>
    <w:rsid w:val="00492535"/>
    <w:rsid w:val="00492D63"/>
    <w:rsid w:val="00492EBB"/>
    <w:rsid w:val="00493435"/>
    <w:rsid w:val="004937CB"/>
    <w:rsid w:val="00493BBB"/>
    <w:rsid w:val="004940D0"/>
    <w:rsid w:val="00494B28"/>
    <w:rsid w:val="0049527B"/>
    <w:rsid w:val="004955A9"/>
    <w:rsid w:val="00495857"/>
    <w:rsid w:val="00495CF9"/>
    <w:rsid w:val="00495E04"/>
    <w:rsid w:val="00495EAF"/>
    <w:rsid w:val="00495FFF"/>
    <w:rsid w:val="0049613A"/>
    <w:rsid w:val="00496705"/>
    <w:rsid w:val="00496A9F"/>
    <w:rsid w:val="004970C9"/>
    <w:rsid w:val="00497270"/>
    <w:rsid w:val="00497358"/>
    <w:rsid w:val="0049757A"/>
    <w:rsid w:val="00497AC9"/>
    <w:rsid w:val="00497D6F"/>
    <w:rsid w:val="00497FA5"/>
    <w:rsid w:val="004A0036"/>
    <w:rsid w:val="004A03B3"/>
    <w:rsid w:val="004A048D"/>
    <w:rsid w:val="004A04D5"/>
    <w:rsid w:val="004A0792"/>
    <w:rsid w:val="004A1387"/>
    <w:rsid w:val="004A1B07"/>
    <w:rsid w:val="004A1D5F"/>
    <w:rsid w:val="004A1D77"/>
    <w:rsid w:val="004A1ECB"/>
    <w:rsid w:val="004A21D8"/>
    <w:rsid w:val="004A2315"/>
    <w:rsid w:val="004A2DE9"/>
    <w:rsid w:val="004A2E04"/>
    <w:rsid w:val="004A3226"/>
    <w:rsid w:val="004A3976"/>
    <w:rsid w:val="004A399F"/>
    <w:rsid w:val="004A4096"/>
    <w:rsid w:val="004A40C1"/>
    <w:rsid w:val="004A4692"/>
    <w:rsid w:val="004A502C"/>
    <w:rsid w:val="004A5582"/>
    <w:rsid w:val="004A59BA"/>
    <w:rsid w:val="004A5EA5"/>
    <w:rsid w:val="004A655A"/>
    <w:rsid w:val="004A669F"/>
    <w:rsid w:val="004A6842"/>
    <w:rsid w:val="004A718C"/>
    <w:rsid w:val="004A71D7"/>
    <w:rsid w:val="004A7DBE"/>
    <w:rsid w:val="004A7F94"/>
    <w:rsid w:val="004B0209"/>
    <w:rsid w:val="004B08AC"/>
    <w:rsid w:val="004B0B18"/>
    <w:rsid w:val="004B0D88"/>
    <w:rsid w:val="004B0E03"/>
    <w:rsid w:val="004B0FF1"/>
    <w:rsid w:val="004B14D9"/>
    <w:rsid w:val="004B1574"/>
    <w:rsid w:val="004B206E"/>
    <w:rsid w:val="004B229E"/>
    <w:rsid w:val="004B271B"/>
    <w:rsid w:val="004B29C2"/>
    <w:rsid w:val="004B29E1"/>
    <w:rsid w:val="004B2C52"/>
    <w:rsid w:val="004B2F46"/>
    <w:rsid w:val="004B30F6"/>
    <w:rsid w:val="004B395D"/>
    <w:rsid w:val="004B3D50"/>
    <w:rsid w:val="004B4194"/>
    <w:rsid w:val="004B457E"/>
    <w:rsid w:val="004B489A"/>
    <w:rsid w:val="004B4C66"/>
    <w:rsid w:val="004B5447"/>
    <w:rsid w:val="004B55F0"/>
    <w:rsid w:val="004B56C3"/>
    <w:rsid w:val="004B5E0F"/>
    <w:rsid w:val="004B6377"/>
    <w:rsid w:val="004B656C"/>
    <w:rsid w:val="004B6928"/>
    <w:rsid w:val="004B6AA6"/>
    <w:rsid w:val="004B754D"/>
    <w:rsid w:val="004B7811"/>
    <w:rsid w:val="004B79FA"/>
    <w:rsid w:val="004B7D94"/>
    <w:rsid w:val="004B7E68"/>
    <w:rsid w:val="004B7FB9"/>
    <w:rsid w:val="004C0978"/>
    <w:rsid w:val="004C0FB7"/>
    <w:rsid w:val="004C104B"/>
    <w:rsid w:val="004C12B2"/>
    <w:rsid w:val="004C164A"/>
    <w:rsid w:val="004C1695"/>
    <w:rsid w:val="004C239A"/>
    <w:rsid w:val="004C25DD"/>
    <w:rsid w:val="004C2C65"/>
    <w:rsid w:val="004C2E14"/>
    <w:rsid w:val="004C2FE3"/>
    <w:rsid w:val="004C305A"/>
    <w:rsid w:val="004C31B4"/>
    <w:rsid w:val="004C333D"/>
    <w:rsid w:val="004C35EF"/>
    <w:rsid w:val="004C37ED"/>
    <w:rsid w:val="004C3BCF"/>
    <w:rsid w:val="004C44B2"/>
    <w:rsid w:val="004C45B3"/>
    <w:rsid w:val="004C4829"/>
    <w:rsid w:val="004C4D30"/>
    <w:rsid w:val="004C4EAB"/>
    <w:rsid w:val="004C4F4F"/>
    <w:rsid w:val="004C5570"/>
    <w:rsid w:val="004C5BD0"/>
    <w:rsid w:val="004C5D52"/>
    <w:rsid w:val="004C5DB0"/>
    <w:rsid w:val="004C60D8"/>
    <w:rsid w:val="004C62EE"/>
    <w:rsid w:val="004C65D4"/>
    <w:rsid w:val="004C6A0D"/>
    <w:rsid w:val="004C6AE8"/>
    <w:rsid w:val="004C7575"/>
    <w:rsid w:val="004D0500"/>
    <w:rsid w:val="004D0C1E"/>
    <w:rsid w:val="004D0FCC"/>
    <w:rsid w:val="004D1000"/>
    <w:rsid w:val="004D1561"/>
    <w:rsid w:val="004D1703"/>
    <w:rsid w:val="004D1D27"/>
    <w:rsid w:val="004D27E8"/>
    <w:rsid w:val="004D2EC3"/>
    <w:rsid w:val="004D2FF6"/>
    <w:rsid w:val="004D3619"/>
    <w:rsid w:val="004D3ED0"/>
    <w:rsid w:val="004D3FD6"/>
    <w:rsid w:val="004D405F"/>
    <w:rsid w:val="004D55CA"/>
    <w:rsid w:val="004D5837"/>
    <w:rsid w:val="004D5A27"/>
    <w:rsid w:val="004D5F0E"/>
    <w:rsid w:val="004D6626"/>
    <w:rsid w:val="004D6758"/>
    <w:rsid w:val="004D6F7E"/>
    <w:rsid w:val="004D732E"/>
    <w:rsid w:val="004D7B1A"/>
    <w:rsid w:val="004E0830"/>
    <w:rsid w:val="004E1060"/>
    <w:rsid w:val="004E169C"/>
    <w:rsid w:val="004E19A7"/>
    <w:rsid w:val="004E1BF0"/>
    <w:rsid w:val="004E1E6A"/>
    <w:rsid w:val="004E220F"/>
    <w:rsid w:val="004E2861"/>
    <w:rsid w:val="004E28E1"/>
    <w:rsid w:val="004E2B01"/>
    <w:rsid w:val="004E2B1A"/>
    <w:rsid w:val="004E34C7"/>
    <w:rsid w:val="004E356A"/>
    <w:rsid w:val="004E375D"/>
    <w:rsid w:val="004E3850"/>
    <w:rsid w:val="004E3FC1"/>
    <w:rsid w:val="004E4813"/>
    <w:rsid w:val="004E4DDC"/>
    <w:rsid w:val="004E58EA"/>
    <w:rsid w:val="004E5A13"/>
    <w:rsid w:val="004E5F65"/>
    <w:rsid w:val="004E6C7A"/>
    <w:rsid w:val="004E7094"/>
    <w:rsid w:val="004E74D3"/>
    <w:rsid w:val="004E7539"/>
    <w:rsid w:val="004E7615"/>
    <w:rsid w:val="004E7CDF"/>
    <w:rsid w:val="004F02AF"/>
    <w:rsid w:val="004F078C"/>
    <w:rsid w:val="004F1087"/>
    <w:rsid w:val="004F1324"/>
    <w:rsid w:val="004F1A03"/>
    <w:rsid w:val="004F1A8F"/>
    <w:rsid w:val="004F1C06"/>
    <w:rsid w:val="004F1C7D"/>
    <w:rsid w:val="004F1D24"/>
    <w:rsid w:val="004F1DD7"/>
    <w:rsid w:val="004F21D2"/>
    <w:rsid w:val="004F24E5"/>
    <w:rsid w:val="004F2641"/>
    <w:rsid w:val="004F27F3"/>
    <w:rsid w:val="004F29B9"/>
    <w:rsid w:val="004F2B8E"/>
    <w:rsid w:val="004F2C85"/>
    <w:rsid w:val="004F32BF"/>
    <w:rsid w:val="004F3C22"/>
    <w:rsid w:val="004F3CC7"/>
    <w:rsid w:val="004F3E6A"/>
    <w:rsid w:val="004F469D"/>
    <w:rsid w:val="004F5346"/>
    <w:rsid w:val="004F5773"/>
    <w:rsid w:val="004F5C09"/>
    <w:rsid w:val="004F5E4E"/>
    <w:rsid w:val="004F6057"/>
    <w:rsid w:val="004F63CC"/>
    <w:rsid w:val="004F6678"/>
    <w:rsid w:val="004F6B28"/>
    <w:rsid w:val="004F6C65"/>
    <w:rsid w:val="004F6D2E"/>
    <w:rsid w:val="004F797A"/>
    <w:rsid w:val="004F7F0F"/>
    <w:rsid w:val="004F7FBC"/>
    <w:rsid w:val="005001AE"/>
    <w:rsid w:val="005007E7"/>
    <w:rsid w:val="00500F83"/>
    <w:rsid w:val="005010CB"/>
    <w:rsid w:val="005012FC"/>
    <w:rsid w:val="0050168D"/>
    <w:rsid w:val="005018FF"/>
    <w:rsid w:val="00501A37"/>
    <w:rsid w:val="00501B33"/>
    <w:rsid w:val="00501CDC"/>
    <w:rsid w:val="00501E6C"/>
    <w:rsid w:val="00501EBE"/>
    <w:rsid w:val="00503437"/>
    <w:rsid w:val="00503551"/>
    <w:rsid w:val="00503963"/>
    <w:rsid w:val="00503F38"/>
    <w:rsid w:val="005043FC"/>
    <w:rsid w:val="00504407"/>
    <w:rsid w:val="00504A55"/>
    <w:rsid w:val="00504B31"/>
    <w:rsid w:val="00505A1E"/>
    <w:rsid w:val="00505AC6"/>
    <w:rsid w:val="00505F08"/>
    <w:rsid w:val="00505FA5"/>
    <w:rsid w:val="0050671D"/>
    <w:rsid w:val="0050672C"/>
    <w:rsid w:val="00506C0C"/>
    <w:rsid w:val="00506C4C"/>
    <w:rsid w:val="0050700E"/>
    <w:rsid w:val="00507366"/>
    <w:rsid w:val="00507909"/>
    <w:rsid w:val="005079D7"/>
    <w:rsid w:val="00507B2A"/>
    <w:rsid w:val="00507D3E"/>
    <w:rsid w:val="00510961"/>
    <w:rsid w:val="00510A22"/>
    <w:rsid w:val="00510D8A"/>
    <w:rsid w:val="00510E53"/>
    <w:rsid w:val="005112A9"/>
    <w:rsid w:val="00511C97"/>
    <w:rsid w:val="00511D6B"/>
    <w:rsid w:val="00511EBC"/>
    <w:rsid w:val="005125D5"/>
    <w:rsid w:val="00512D51"/>
    <w:rsid w:val="00512E95"/>
    <w:rsid w:val="00513D96"/>
    <w:rsid w:val="00514674"/>
    <w:rsid w:val="0051477F"/>
    <w:rsid w:val="00514C46"/>
    <w:rsid w:val="00514DDC"/>
    <w:rsid w:val="005151C3"/>
    <w:rsid w:val="00515BCF"/>
    <w:rsid w:val="00516083"/>
    <w:rsid w:val="0051635A"/>
    <w:rsid w:val="005163C0"/>
    <w:rsid w:val="0051646E"/>
    <w:rsid w:val="00516478"/>
    <w:rsid w:val="005166C3"/>
    <w:rsid w:val="00516A18"/>
    <w:rsid w:val="00516BD0"/>
    <w:rsid w:val="00516EA5"/>
    <w:rsid w:val="00517764"/>
    <w:rsid w:val="005179DA"/>
    <w:rsid w:val="00517E2A"/>
    <w:rsid w:val="00520A66"/>
    <w:rsid w:val="00520AD7"/>
    <w:rsid w:val="00520C1C"/>
    <w:rsid w:val="00521439"/>
    <w:rsid w:val="00522133"/>
    <w:rsid w:val="005225A3"/>
    <w:rsid w:val="0052292E"/>
    <w:rsid w:val="005229C6"/>
    <w:rsid w:val="00522A3A"/>
    <w:rsid w:val="00523221"/>
    <w:rsid w:val="005232E0"/>
    <w:rsid w:val="005233CE"/>
    <w:rsid w:val="0052373B"/>
    <w:rsid w:val="00523B7B"/>
    <w:rsid w:val="00523CFF"/>
    <w:rsid w:val="00523E00"/>
    <w:rsid w:val="0052439F"/>
    <w:rsid w:val="005243EB"/>
    <w:rsid w:val="00525789"/>
    <w:rsid w:val="00525890"/>
    <w:rsid w:val="005258E2"/>
    <w:rsid w:val="00526452"/>
    <w:rsid w:val="00526718"/>
    <w:rsid w:val="00526816"/>
    <w:rsid w:val="00526B0D"/>
    <w:rsid w:val="00526F09"/>
    <w:rsid w:val="0052733A"/>
    <w:rsid w:val="00527DF9"/>
    <w:rsid w:val="00527E6E"/>
    <w:rsid w:val="00527F4F"/>
    <w:rsid w:val="00530512"/>
    <w:rsid w:val="00530799"/>
    <w:rsid w:val="0053109F"/>
    <w:rsid w:val="005311E8"/>
    <w:rsid w:val="005312C4"/>
    <w:rsid w:val="0053133A"/>
    <w:rsid w:val="005314AB"/>
    <w:rsid w:val="00531822"/>
    <w:rsid w:val="00531AF5"/>
    <w:rsid w:val="005326D0"/>
    <w:rsid w:val="005327CB"/>
    <w:rsid w:val="00532800"/>
    <w:rsid w:val="005328BC"/>
    <w:rsid w:val="00532A80"/>
    <w:rsid w:val="00532FDA"/>
    <w:rsid w:val="0053327B"/>
    <w:rsid w:val="00533EE8"/>
    <w:rsid w:val="0053417D"/>
    <w:rsid w:val="005342B2"/>
    <w:rsid w:val="0053490C"/>
    <w:rsid w:val="005349A0"/>
    <w:rsid w:val="005353D2"/>
    <w:rsid w:val="00535585"/>
    <w:rsid w:val="005357C2"/>
    <w:rsid w:val="005357D3"/>
    <w:rsid w:val="005361D7"/>
    <w:rsid w:val="005367F1"/>
    <w:rsid w:val="00536A58"/>
    <w:rsid w:val="00536AB4"/>
    <w:rsid w:val="00536D5F"/>
    <w:rsid w:val="00536F48"/>
    <w:rsid w:val="00537022"/>
    <w:rsid w:val="00537060"/>
    <w:rsid w:val="00537127"/>
    <w:rsid w:val="0053764B"/>
    <w:rsid w:val="00537D69"/>
    <w:rsid w:val="0054069F"/>
    <w:rsid w:val="00541307"/>
    <w:rsid w:val="00541B0B"/>
    <w:rsid w:val="00541B60"/>
    <w:rsid w:val="00541CC8"/>
    <w:rsid w:val="00541CFE"/>
    <w:rsid w:val="00541DB8"/>
    <w:rsid w:val="00541F9A"/>
    <w:rsid w:val="0054218A"/>
    <w:rsid w:val="00542562"/>
    <w:rsid w:val="00542599"/>
    <w:rsid w:val="00542EB4"/>
    <w:rsid w:val="0054351C"/>
    <w:rsid w:val="0054362E"/>
    <w:rsid w:val="00543774"/>
    <w:rsid w:val="00543833"/>
    <w:rsid w:val="005448B9"/>
    <w:rsid w:val="00544C51"/>
    <w:rsid w:val="00545136"/>
    <w:rsid w:val="005452C1"/>
    <w:rsid w:val="00545698"/>
    <w:rsid w:val="00545B3E"/>
    <w:rsid w:val="00545B42"/>
    <w:rsid w:val="0054612B"/>
    <w:rsid w:val="005466DF"/>
    <w:rsid w:val="00546773"/>
    <w:rsid w:val="005467C8"/>
    <w:rsid w:val="00546BEB"/>
    <w:rsid w:val="00547753"/>
    <w:rsid w:val="005479F5"/>
    <w:rsid w:val="00547D90"/>
    <w:rsid w:val="005501E4"/>
    <w:rsid w:val="005506E4"/>
    <w:rsid w:val="005508EF"/>
    <w:rsid w:val="00550A46"/>
    <w:rsid w:val="005510E3"/>
    <w:rsid w:val="0055173F"/>
    <w:rsid w:val="005517FD"/>
    <w:rsid w:val="00551AE8"/>
    <w:rsid w:val="00551D57"/>
    <w:rsid w:val="0055278F"/>
    <w:rsid w:val="00552AFD"/>
    <w:rsid w:val="00552E11"/>
    <w:rsid w:val="00552FEB"/>
    <w:rsid w:val="0055326B"/>
    <w:rsid w:val="005532A3"/>
    <w:rsid w:val="00553395"/>
    <w:rsid w:val="00553567"/>
    <w:rsid w:val="005538EF"/>
    <w:rsid w:val="0055400F"/>
    <w:rsid w:val="00554019"/>
    <w:rsid w:val="005548DD"/>
    <w:rsid w:val="00554D46"/>
    <w:rsid w:val="00554DDC"/>
    <w:rsid w:val="00555425"/>
    <w:rsid w:val="00555500"/>
    <w:rsid w:val="00555CEE"/>
    <w:rsid w:val="00555FC3"/>
    <w:rsid w:val="00556027"/>
    <w:rsid w:val="00556506"/>
    <w:rsid w:val="0055659A"/>
    <w:rsid w:val="00556731"/>
    <w:rsid w:val="00557401"/>
    <w:rsid w:val="0055747C"/>
    <w:rsid w:val="005574BC"/>
    <w:rsid w:val="00557D41"/>
    <w:rsid w:val="00557F5B"/>
    <w:rsid w:val="00557FE2"/>
    <w:rsid w:val="00560729"/>
    <w:rsid w:val="0056086C"/>
    <w:rsid w:val="005608D4"/>
    <w:rsid w:val="00560A86"/>
    <w:rsid w:val="00561C64"/>
    <w:rsid w:val="0056202F"/>
    <w:rsid w:val="00562173"/>
    <w:rsid w:val="0056218D"/>
    <w:rsid w:val="0056255F"/>
    <w:rsid w:val="005625BC"/>
    <w:rsid w:val="00562E15"/>
    <w:rsid w:val="00562E4D"/>
    <w:rsid w:val="00562EAD"/>
    <w:rsid w:val="005630A2"/>
    <w:rsid w:val="00563222"/>
    <w:rsid w:val="0056367C"/>
    <w:rsid w:val="00563AEB"/>
    <w:rsid w:val="00563D7F"/>
    <w:rsid w:val="00564246"/>
    <w:rsid w:val="005642AA"/>
    <w:rsid w:val="00564321"/>
    <w:rsid w:val="00564775"/>
    <w:rsid w:val="00565061"/>
    <w:rsid w:val="00565150"/>
    <w:rsid w:val="0056526E"/>
    <w:rsid w:val="00565D5F"/>
    <w:rsid w:val="00566C28"/>
    <w:rsid w:val="00566EBC"/>
    <w:rsid w:val="00567267"/>
    <w:rsid w:val="005673A1"/>
    <w:rsid w:val="00567500"/>
    <w:rsid w:val="0056753D"/>
    <w:rsid w:val="00567811"/>
    <w:rsid w:val="00567877"/>
    <w:rsid w:val="00567CDA"/>
    <w:rsid w:val="00567DEE"/>
    <w:rsid w:val="00570163"/>
    <w:rsid w:val="005701B3"/>
    <w:rsid w:val="005702BD"/>
    <w:rsid w:val="005704B1"/>
    <w:rsid w:val="005709FC"/>
    <w:rsid w:val="00570C14"/>
    <w:rsid w:val="00571910"/>
    <w:rsid w:val="005719AC"/>
    <w:rsid w:val="005724AB"/>
    <w:rsid w:val="00572749"/>
    <w:rsid w:val="00573798"/>
    <w:rsid w:val="005739F4"/>
    <w:rsid w:val="00573A61"/>
    <w:rsid w:val="00573A7F"/>
    <w:rsid w:val="00573EE1"/>
    <w:rsid w:val="00573EEA"/>
    <w:rsid w:val="00574016"/>
    <w:rsid w:val="0057406C"/>
    <w:rsid w:val="00574704"/>
    <w:rsid w:val="00575051"/>
    <w:rsid w:val="005758E3"/>
    <w:rsid w:val="00575D95"/>
    <w:rsid w:val="00576069"/>
    <w:rsid w:val="00576AD5"/>
    <w:rsid w:val="00576D35"/>
    <w:rsid w:val="005775C0"/>
    <w:rsid w:val="005777C8"/>
    <w:rsid w:val="00577AD5"/>
    <w:rsid w:val="00577F23"/>
    <w:rsid w:val="00580414"/>
    <w:rsid w:val="005804F9"/>
    <w:rsid w:val="00580A50"/>
    <w:rsid w:val="00580A72"/>
    <w:rsid w:val="0058107B"/>
    <w:rsid w:val="0058149F"/>
    <w:rsid w:val="0058161B"/>
    <w:rsid w:val="005817A5"/>
    <w:rsid w:val="00581B22"/>
    <w:rsid w:val="00581DF3"/>
    <w:rsid w:val="00581F81"/>
    <w:rsid w:val="0058256F"/>
    <w:rsid w:val="00582853"/>
    <w:rsid w:val="00582893"/>
    <w:rsid w:val="00582920"/>
    <w:rsid w:val="00582C76"/>
    <w:rsid w:val="005833DF"/>
    <w:rsid w:val="00583706"/>
    <w:rsid w:val="00583A87"/>
    <w:rsid w:val="00583AF1"/>
    <w:rsid w:val="00583CCB"/>
    <w:rsid w:val="0058403B"/>
    <w:rsid w:val="005842BA"/>
    <w:rsid w:val="005843E6"/>
    <w:rsid w:val="005845E0"/>
    <w:rsid w:val="005845FA"/>
    <w:rsid w:val="00584AC0"/>
    <w:rsid w:val="00585C21"/>
    <w:rsid w:val="00585FAC"/>
    <w:rsid w:val="00586B7C"/>
    <w:rsid w:val="00586E72"/>
    <w:rsid w:val="00586F8F"/>
    <w:rsid w:val="005874CD"/>
    <w:rsid w:val="00587515"/>
    <w:rsid w:val="00587597"/>
    <w:rsid w:val="00587A79"/>
    <w:rsid w:val="00587AAF"/>
    <w:rsid w:val="00587B8C"/>
    <w:rsid w:val="00590691"/>
    <w:rsid w:val="00590753"/>
    <w:rsid w:val="00590918"/>
    <w:rsid w:val="00590D18"/>
    <w:rsid w:val="00590EDD"/>
    <w:rsid w:val="00591685"/>
    <w:rsid w:val="00591988"/>
    <w:rsid w:val="00591EBD"/>
    <w:rsid w:val="0059217A"/>
    <w:rsid w:val="005921C8"/>
    <w:rsid w:val="005922A3"/>
    <w:rsid w:val="0059239E"/>
    <w:rsid w:val="005924DB"/>
    <w:rsid w:val="005929E8"/>
    <w:rsid w:val="005929F6"/>
    <w:rsid w:val="00592A2E"/>
    <w:rsid w:val="00592BF2"/>
    <w:rsid w:val="00592FA3"/>
    <w:rsid w:val="00593069"/>
    <w:rsid w:val="005930CE"/>
    <w:rsid w:val="00593155"/>
    <w:rsid w:val="005934E6"/>
    <w:rsid w:val="0059353B"/>
    <w:rsid w:val="005937E5"/>
    <w:rsid w:val="005938DB"/>
    <w:rsid w:val="005949FB"/>
    <w:rsid w:val="00594C1A"/>
    <w:rsid w:val="00594E4A"/>
    <w:rsid w:val="00595106"/>
    <w:rsid w:val="00595692"/>
    <w:rsid w:val="005956E4"/>
    <w:rsid w:val="0059573E"/>
    <w:rsid w:val="00595789"/>
    <w:rsid w:val="00595B7B"/>
    <w:rsid w:val="00596020"/>
    <w:rsid w:val="0059632F"/>
    <w:rsid w:val="005967A2"/>
    <w:rsid w:val="005971F1"/>
    <w:rsid w:val="00597799"/>
    <w:rsid w:val="005977F9"/>
    <w:rsid w:val="00597BA8"/>
    <w:rsid w:val="005A01E7"/>
    <w:rsid w:val="005A02C8"/>
    <w:rsid w:val="005A09E5"/>
    <w:rsid w:val="005A1473"/>
    <w:rsid w:val="005A19FF"/>
    <w:rsid w:val="005A1A96"/>
    <w:rsid w:val="005A2074"/>
    <w:rsid w:val="005A24AE"/>
    <w:rsid w:val="005A2711"/>
    <w:rsid w:val="005A276A"/>
    <w:rsid w:val="005A3394"/>
    <w:rsid w:val="005A3AD9"/>
    <w:rsid w:val="005A403A"/>
    <w:rsid w:val="005A41F7"/>
    <w:rsid w:val="005A4266"/>
    <w:rsid w:val="005A43BE"/>
    <w:rsid w:val="005A4624"/>
    <w:rsid w:val="005A5011"/>
    <w:rsid w:val="005A508D"/>
    <w:rsid w:val="005A52A9"/>
    <w:rsid w:val="005A5F3B"/>
    <w:rsid w:val="005A5FE2"/>
    <w:rsid w:val="005A60BA"/>
    <w:rsid w:val="005A63F6"/>
    <w:rsid w:val="005A6DE3"/>
    <w:rsid w:val="005A6E09"/>
    <w:rsid w:val="005A7550"/>
    <w:rsid w:val="005A761B"/>
    <w:rsid w:val="005A79F3"/>
    <w:rsid w:val="005B05A2"/>
    <w:rsid w:val="005B096F"/>
    <w:rsid w:val="005B0987"/>
    <w:rsid w:val="005B0A24"/>
    <w:rsid w:val="005B0FB5"/>
    <w:rsid w:val="005B1139"/>
    <w:rsid w:val="005B1191"/>
    <w:rsid w:val="005B1205"/>
    <w:rsid w:val="005B13CE"/>
    <w:rsid w:val="005B1D26"/>
    <w:rsid w:val="005B1D3B"/>
    <w:rsid w:val="005B1E11"/>
    <w:rsid w:val="005B2088"/>
    <w:rsid w:val="005B2466"/>
    <w:rsid w:val="005B24A9"/>
    <w:rsid w:val="005B270F"/>
    <w:rsid w:val="005B2A75"/>
    <w:rsid w:val="005B2BBB"/>
    <w:rsid w:val="005B2BF5"/>
    <w:rsid w:val="005B2FD3"/>
    <w:rsid w:val="005B3CAE"/>
    <w:rsid w:val="005B41B3"/>
    <w:rsid w:val="005B4289"/>
    <w:rsid w:val="005B47AD"/>
    <w:rsid w:val="005B47C1"/>
    <w:rsid w:val="005B5926"/>
    <w:rsid w:val="005B5A74"/>
    <w:rsid w:val="005B5D00"/>
    <w:rsid w:val="005B5DBE"/>
    <w:rsid w:val="005B66DA"/>
    <w:rsid w:val="005B6927"/>
    <w:rsid w:val="005B698D"/>
    <w:rsid w:val="005B6998"/>
    <w:rsid w:val="005B6B33"/>
    <w:rsid w:val="005B6B72"/>
    <w:rsid w:val="005B6BFD"/>
    <w:rsid w:val="005B7331"/>
    <w:rsid w:val="005B75B6"/>
    <w:rsid w:val="005B789E"/>
    <w:rsid w:val="005B7BAC"/>
    <w:rsid w:val="005B7F6E"/>
    <w:rsid w:val="005C043D"/>
    <w:rsid w:val="005C0C11"/>
    <w:rsid w:val="005C110B"/>
    <w:rsid w:val="005C12AC"/>
    <w:rsid w:val="005C1C90"/>
    <w:rsid w:val="005C1CEF"/>
    <w:rsid w:val="005C1EF5"/>
    <w:rsid w:val="005C25B4"/>
    <w:rsid w:val="005C29FF"/>
    <w:rsid w:val="005C3964"/>
    <w:rsid w:val="005C4149"/>
    <w:rsid w:val="005C428A"/>
    <w:rsid w:val="005C4330"/>
    <w:rsid w:val="005C4787"/>
    <w:rsid w:val="005C4997"/>
    <w:rsid w:val="005C50F3"/>
    <w:rsid w:val="005C5113"/>
    <w:rsid w:val="005C5198"/>
    <w:rsid w:val="005C54B8"/>
    <w:rsid w:val="005C557C"/>
    <w:rsid w:val="005C56B7"/>
    <w:rsid w:val="005C59FF"/>
    <w:rsid w:val="005C5BA6"/>
    <w:rsid w:val="005C5CDF"/>
    <w:rsid w:val="005C677E"/>
    <w:rsid w:val="005C6CD0"/>
    <w:rsid w:val="005C6E53"/>
    <w:rsid w:val="005C7072"/>
    <w:rsid w:val="005C759E"/>
    <w:rsid w:val="005C76FC"/>
    <w:rsid w:val="005C785E"/>
    <w:rsid w:val="005C78D5"/>
    <w:rsid w:val="005D00B6"/>
    <w:rsid w:val="005D0F17"/>
    <w:rsid w:val="005D101F"/>
    <w:rsid w:val="005D10D9"/>
    <w:rsid w:val="005D1247"/>
    <w:rsid w:val="005D1D60"/>
    <w:rsid w:val="005D205D"/>
    <w:rsid w:val="005D2111"/>
    <w:rsid w:val="005D2520"/>
    <w:rsid w:val="005D290E"/>
    <w:rsid w:val="005D2F54"/>
    <w:rsid w:val="005D33D2"/>
    <w:rsid w:val="005D353D"/>
    <w:rsid w:val="005D3FD5"/>
    <w:rsid w:val="005D4CA9"/>
    <w:rsid w:val="005D5574"/>
    <w:rsid w:val="005D593D"/>
    <w:rsid w:val="005D5D35"/>
    <w:rsid w:val="005D5F1B"/>
    <w:rsid w:val="005D63A5"/>
    <w:rsid w:val="005D64AA"/>
    <w:rsid w:val="005D69A4"/>
    <w:rsid w:val="005D6E92"/>
    <w:rsid w:val="005D79B5"/>
    <w:rsid w:val="005D7BDA"/>
    <w:rsid w:val="005E0668"/>
    <w:rsid w:val="005E0A1F"/>
    <w:rsid w:val="005E0DEA"/>
    <w:rsid w:val="005E0FF7"/>
    <w:rsid w:val="005E1058"/>
    <w:rsid w:val="005E1667"/>
    <w:rsid w:val="005E17B3"/>
    <w:rsid w:val="005E1990"/>
    <w:rsid w:val="005E1BB5"/>
    <w:rsid w:val="005E1BD6"/>
    <w:rsid w:val="005E1D1D"/>
    <w:rsid w:val="005E20D0"/>
    <w:rsid w:val="005E2594"/>
    <w:rsid w:val="005E2A79"/>
    <w:rsid w:val="005E2D15"/>
    <w:rsid w:val="005E2EDB"/>
    <w:rsid w:val="005E2FB1"/>
    <w:rsid w:val="005E308A"/>
    <w:rsid w:val="005E3341"/>
    <w:rsid w:val="005E367E"/>
    <w:rsid w:val="005E3850"/>
    <w:rsid w:val="005E3EB4"/>
    <w:rsid w:val="005E3FEB"/>
    <w:rsid w:val="005E40C8"/>
    <w:rsid w:val="005E40D4"/>
    <w:rsid w:val="005E43DF"/>
    <w:rsid w:val="005E455E"/>
    <w:rsid w:val="005E48DE"/>
    <w:rsid w:val="005E566F"/>
    <w:rsid w:val="005E5BB0"/>
    <w:rsid w:val="005E5C02"/>
    <w:rsid w:val="005E5EB1"/>
    <w:rsid w:val="005E5F31"/>
    <w:rsid w:val="005E64AF"/>
    <w:rsid w:val="005E6BE9"/>
    <w:rsid w:val="005E71A5"/>
    <w:rsid w:val="005E7221"/>
    <w:rsid w:val="005E7437"/>
    <w:rsid w:val="005E777B"/>
    <w:rsid w:val="005F03D5"/>
    <w:rsid w:val="005F0860"/>
    <w:rsid w:val="005F12ED"/>
    <w:rsid w:val="005F14A7"/>
    <w:rsid w:val="005F18C3"/>
    <w:rsid w:val="005F1B20"/>
    <w:rsid w:val="005F1E18"/>
    <w:rsid w:val="005F27E0"/>
    <w:rsid w:val="005F29C0"/>
    <w:rsid w:val="005F2A66"/>
    <w:rsid w:val="005F2B32"/>
    <w:rsid w:val="005F3176"/>
    <w:rsid w:val="005F3549"/>
    <w:rsid w:val="005F3D56"/>
    <w:rsid w:val="005F3D8C"/>
    <w:rsid w:val="005F44BD"/>
    <w:rsid w:val="005F54B4"/>
    <w:rsid w:val="005F5576"/>
    <w:rsid w:val="005F57AB"/>
    <w:rsid w:val="005F5A4E"/>
    <w:rsid w:val="005F5A6F"/>
    <w:rsid w:val="005F5BE9"/>
    <w:rsid w:val="005F5C6D"/>
    <w:rsid w:val="005F5E8E"/>
    <w:rsid w:val="005F60E6"/>
    <w:rsid w:val="005F61DD"/>
    <w:rsid w:val="005F764A"/>
    <w:rsid w:val="0060008E"/>
    <w:rsid w:val="006005C1"/>
    <w:rsid w:val="00600CE1"/>
    <w:rsid w:val="006011A0"/>
    <w:rsid w:val="00601C1B"/>
    <w:rsid w:val="00601CF8"/>
    <w:rsid w:val="00602A78"/>
    <w:rsid w:val="00602BCA"/>
    <w:rsid w:val="0060305F"/>
    <w:rsid w:val="006034C7"/>
    <w:rsid w:val="00604617"/>
    <w:rsid w:val="00604730"/>
    <w:rsid w:val="006049CE"/>
    <w:rsid w:val="00604AE3"/>
    <w:rsid w:val="00604D1B"/>
    <w:rsid w:val="006052A3"/>
    <w:rsid w:val="006053D8"/>
    <w:rsid w:val="006057CF"/>
    <w:rsid w:val="006059A0"/>
    <w:rsid w:val="00605A1A"/>
    <w:rsid w:val="00605F4D"/>
    <w:rsid w:val="00606054"/>
    <w:rsid w:val="0060611E"/>
    <w:rsid w:val="0060621B"/>
    <w:rsid w:val="006063E0"/>
    <w:rsid w:val="0060660B"/>
    <w:rsid w:val="00606906"/>
    <w:rsid w:val="00606EE7"/>
    <w:rsid w:val="00606FAA"/>
    <w:rsid w:val="00607C10"/>
    <w:rsid w:val="00607FB0"/>
    <w:rsid w:val="006103B7"/>
    <w:rsid w:val="00611BA6"/>
    <w:rsid w:val="006120BB"/>
    <w:rsid w:val="006129CC"/>
    <w:rsid w:val="00612D19"/>
    <w:rsid w:val="0061330F"/>
    <w:rsid w:val="00613641"/>
    <w:rsid w:val="00613BED"/>
    <w:rsid w:val="00614139"/>
    <w:rsid w:val="00614332"/>
    <w:rsid w:val="00614483"/>
    <w:rsid w:val="0061478C"/>
    <w:rsid w:val="006150D0"/>
    <w:rsid w:val="0061516E"/>
    <w:rsid w:val="006151BC"/>
    <w:rsid w:val="00615204"/>
    <w:rsid w:val="006154F0"/>
    <w:rsid w:val="006156F3"/>
    <w:rsid w:val="00615E77"/>
    <w:rsid w:val="006162A3"/>
    <w:rsid w:val="00616569"/>
    <w:rsid w:val="00616C7D"/>
    <w:rsid w:val="0061735F"/>
    <w:rsid w:val="00617A4A"/>
    <w:rsid w:val="00617C30"/>
    <w:rsid w:val="006205E1"/>
    <w:rsid w:val="006205F3"/>
    <w:rsid w:val="006208EE"/>
    <w:rsid w:val="0062091D"/>
    <w:rsid w:val="00620C44"/>
    <w:rsid w:val="0062100E"/>
    <w:rsid w:val="006211A5"/>
    <w:rsid w:val="00621529"/>
    <w:rsid w:val="006219BC"/>
    <w:rsid w:val="00622134"/>
    <w:rsid w:val="006226AF"/>
    <w:rsid w:val="00622789"/>
    <w:rsid w:val="00623148"/>
    <w:rsid w:val="006233C1"/>
    <w:rsid w:val="006235B3"/>
    <w:rsid w:val="00623D75"/>
    <w:rsid w:val="006242E1"/>
    <w:rsid w:val="00624649"/>
    <w:rsid w:val="006249A7"/>
    <w:rsid w:val="006249D1"/>
    <w:rsid w:val="00624A9A"/>
    <w:rsid w:val="00624D4F"/>
    <w:rsid w:val="00624DEF"/>
    <w:rsid w:val="006251B8"/>
    <w:rsid w:val="0062529C"/>
    <w:rsid w:val="00625713"/>
    <w:rsid w:val="00625B22"/>
    <w:rsid w:val="00625C53"/>
    <w:rsid w:val="00626415"/>
    <w:rsid w:val="00626447"/>
    <w:rsid w:val="0062692A"/>
    <w:rsid w:val="0062768B"/>
    <w:rsid w:val="00627A49"/>
    <w:rsid w:val="00627D2B"/>
    <w:rsid w:val="00627D60"/>
    <w:rsid w:val="00627E30"/>
    <w:rsid w:val="00630169"/>
    <w:rsid w:val="006303FC"/>
    <w:rsid w:val="0063092B"/>
    <w:rsid w:val="006309D1"/>
    <w:rsid w:val="00630E40"/>
    <w:rsid w:val="006312AD"/>
    <w:rsid w:val="00631575"/>
    <w:rsid w:val="00631716"/>
    <w:rsid w:val="0063176D"/>
    <w:rsid w:val="0063179F"/>
    <w:rsid w:val="006317A4"/>
    <w:rsid w:val="00632259"/>
    <w:rsid w:val="00632765"/>
    <w:rsid w:val="00632DD8"/>
    <w:rsid w:val="00632F67"/>
    <w:rsid w:val="006338DA"/>
    <w:rsid w:val="0063390C"/>
    <w:rsid w:val="00633A5E"/>
    <w:rsid w:val="00633F74"/>
    <w:rsid w:val="00634CEA"/>
    <w:rsid w:val="00635641"/>
    <w:rsid w:val="00635AEB"/>
    <w:rsid w:val="006367B7"/>
    <w:rsid w:val="00636E0F"/>
    <w:rsid w:val="00636EF8"/>
    <w:rsid w:val="00636FEF"/>
    <w:rsid w:val="0063715F"/>
    <w:rsid w:val="006371D4"/>
    <w:rsid w:val="006377DB"/>
    <w:rsid w:val="006405A2"/>
    <w:rsid w:val="00640699"/>
    <w:rsid w:val="0064083A"/>
    <w:rsid w:val="0064096C"/>
    <w:rsid w:val="006417E0"/>
    <w:rsid w:val="006418D2"/>
    <w:rsid w:val="006419D4"/>
    <w:rsid w:val="00641E1E"/>
    <w:rsid w:val="00642453"/>
    <w:rsid w:val="00642C54"/>
    <w:rsid w:val="00643299"/>
    <w:rsid w:val="006438BE"/>
    <w:rsid w:val="00643A99"/>
    <w:rsid w:val="00643C55"/>
    <w:rsid w:val="006443B2"/>
    <w:rsid w:val="006445D2"/>
    <w:rsid w:val="00645210"/>
    <w:rsid w:val="0064522C"/>
    <w:rsid w:val="00645933"/>
    <w:rsid w:val="006459B3"/>
    <w:rsid w:val="00645D57"/>
    <w:rsid w:val="00646970"/>
    <w:rsid w:val="00646FDD"/>
    <w:rsid w:val="006476BA"/>
    <w:rsid w:val="00647883"/>
    <w:rsid w:val="00647C38"/>
    <w:rsid w:val="00647D39"/>
    <w:rsid w:val="006500A2"/>
    <w:rsid w:val="00650528"/>
    <w:rsid w:val="0065058D"/>
    <w:rsid w:val="006505D8"/>
    <w:rsid w:val="00650C5E"/>
    <w:rsid w:val="00651147"/>
    <w:rsid w:val="0065131D"/>
    <w:rsid w:val="006513FB"/>
    <w:rsid w:val="00651DC1"/>
    <w:rsid w:val="00651FD6"/>
    <w:rsid w:val="006520C2"/>
    <w:rsid w:val="0065234B"/>
    <w:rsid w:val="00652384"/>
    <w:rsid w:val="00652480"/>
    <w:rsid w:val="0065252C"/>
    <w:rsid w:val="0065299F"/>
    <w:rsid w:val="00652D51"/>
    <w:rsid w:val="00653449"/>
    <w:rsid w:val="00653499"/>
    <w:rsid w:val="00653AC4"/>
    <w:rsid w:val="00653C52"/>
    <w:rsid w:val="006540C1"/>
    <w:rsid w:val="00654118"/>
    <w:rsid w:val="0065460C"/>
    <w:rsid w:val="00654642"/>
    <w:rsid w:val="0065471D"/>
    <w:rsid w:val="00654A84"/>
    <w:rsid w:val="00654AF4"/>
    <w:rsid w:val="00654CB8"/>
    <w:rsid w:val="0065561D"/>
    <w:rsid w:val="006559AA"/>
    <w:rsid w:val="00655D2D"/>
    <w:rsid w:val="00655F61"/>
    <w:rsid w:val="00656001"/>
    <w:rsid w:val="00656108"/>
    <w:rsid w:val="006562F3"/>
    <w:rsid w:val="006565D3"/>
    <w:rsid w:val="006569F2"/>
    <w:rsid w:val="00656F36"/>
    <w:rsid w:val="00656F87"/>
    <w:rsid w:val="00656FC3"/>
    <w:rsid w:val="00657693"/>
    <w:rsid w:val="00657861"/>
    <w:rsid w:val="00657B05"/>
    <w:rsid w:val="00657B97"/>
    <w:rsid w:val="00660010"/>
    <w:rsid w:val="00660083"/>
    <w:rsid w:val="00660680"/>
    <w:rsid w:val="00660BFB"/>
    <w:rsid w:val="00660E23"/>
    <w:rsid w:val="00660F41"/>
    <w:rsid w:val="00661752"/>
    <w:rsid w:val="00661879"/>
    <w:rsid w:val="00661B1A"/>
    <w:rsid w:val="00661F37"/>
    <w:rsid w:val="00662A70"/>
    <w:rsid w:val="00662AF9"/>
    <w:rsid w:val="00662C14"/>
    <w:rsid w:val="00662C97"/>
    <w:rsid w:val="00662CBB"/>
    <w:rsid w:val="00662F3E"/>
    <w:rsid w:val="0066314F"/>
    <w:rsid w:val="0066398B"/>
    <w:rsid w:val="006639B6"/>
    <w:rsid w:val="00663F53"/>
    <w:rsid w:val="0066459E"/>
    <w:rsid w:val="0066486A"/>
    <w:rsid w:val="00664D5F"/>
    <w:rsid w:val="00664E4F"/>
    <w:rsid w:val="00664EA2"/>
    <w:rsid w:val="0066527F"/>
    <w:rsid w:val="006655BB"/>
    <w:rsid w:val="00666754"/>
    <w:rsid w:val="0066685A"/>
    <w:rsid w:val="00666AEA"/>
    <w:rsid w:val="00666D37"/>
    <w:rsid w:val="0066706E"/>
    <w:rsid w:val="00667522"/>
    <w:rsid w:val="0066754C"/>
    <w:rsid w:val="00667A80"/>
    <w:rsid w:val="00667D71"/>
    <w:rsid w:val="00667FB2"/>
    <w:rsid w:val="006704A4"/>
    <w:rsid w:val="00670D2E"/>
    <w:rsid w:val="00671333"/>
    <w:rsid w:val="006715AD"/>
    <w:rsid w:val="00671922"/>
    <w:rsid w:val="00671F8A"/>
    <w:rsid w:val="0067222C"/>
    <w:rsid w:val="0067269F"/>
    <w:rsid w:val="006726CB"/>
    <w:rsid w:val="0067272F"/>
    <w:rsid w:val="0067276D"/>
    <w:rsid w:val="00672A38"/>
    <w:rsid w:val="00672E8B"/>
    <w:rsid w:val="00672FC9"/>
    <w:rsid w:val="00673632"/>
    <w:rsid w:val="00673881"/>
    <w:rsid w:val="00673BA4"/>
    <w:rsid w:val="00673E17"/>
    <w:rsid w:val="006747EA"/>
    <w:rsid w:val="00674C5D"/>
    <w:rsid w:val="00674ED8"/>
    <w:rsid w:val="006753EC"/>
    <w:rsid w:val="00675533"/>
    <w:rsid w:val="00675793"/>
    <w:rsid w:val="006759A7"/>
    <w:rsid w:val="00675A1D"/>
    <w:rsid w:val="00675A70"/>
    <w:rsid w:val="00675C5E"/>
    <w:rsid w:val="00676816"/>
    <w:rsid w:val="00676851"/>
    <w:rsid w:val="00676B3A"/>
    <w:rsid w:val="00676F0B"/>
    <w:rsid w:val="00677184"/>
    <w:rsid w:val="006773D1"/>
    <w:rsid w:val="006775DC"/>
    <w:rsid w:val="00677657"/>
    <w:rsid w:val="006800C0"/>
    <w:rsid w:val="006801BB"/>
    <w:rsid w:val="006802E3"/>
    <w:rsid w:val="00680CC6"/>
    <w:rsid w:val="0068122E"/>
    <w:rsid w:val="0068241B"/>
    <w:rsid w:val="0068297B"/>
    <w:rsid w:val="00683889"/>
    <w:rsid w:val="006838CA"/>
    <w:rsid w:val="00683B59"/>
    <w:rsid w:val="00683B90"/>
    <w:rsid w:val="00683CC8"/>
    <w:rsid w:val="006841A1"/>
    <w:rsid w:val="006841F6"/>
    <w:rsid w:val="006842A2"/>
    <w:rsid w:val="006848BB"/>
    <w:rsid w:val="00684A44"/>
    <w:rsid w:val="00685075"/>
    <w:rsid w:val="006850C4"/>
    <w:rsid w:val="00685339"/>
    <w:rsid w:val="00685597"/>
    <w:rsid w:val="00685716"/>
    <w:rsid w:val="006859F4"/>
    <w:rsid w:val="00685FC6"/>
    <w:rsid w:val="00686338"/>
    <w:rsid w:val="00687030"/>
    <w:rsid w:val="0068731C"/>
    <w:rsid w:val="00687893"/>
    <w:rsid w:val="006904AD"/>
    <w:rsid w:val="006905D5"/>
    <w:rsid w:val="006905F1"/>
    <w:rsid w:val="006912E6"/>
    <w:rsid w:val="006914E9"/>
    <w:rsid w:val="00691815"/>
    <w:rsid w:val="00691822"/>
    <w:rsid w:val="00691E51"/>
    <w:rsid w:val="006920CA"/>
    <w:rsid w:val="006923E0"/>
    <w:rsid w:val="00692419"/>
    <w:rsid w:val="006927F0"/>
    <w:rsid w:val="00692C4E"/>
    <w:rsid w:val="006936DB"/>
    <w:rsid w:val="00693801"/>
    <w:rsid w:val="006943D0"/>
    <w:rsid w:val="006943E4"/>
    <w:rsid w:val="006944B8"/>
    <w:rsid w:val="00694706"/>
    <w:rsid w:val="00694C99"/>
    <w:rsid w:val="00694DF8"/>
    <w:rsid w:val="006956E0"/>
    <w:rsid w:val="00695D95"/>
    <w:rsid w:val="00695DDA"/>
    <w:rsid w:val="00696136"/>
    <w:rsid w:val="00696243"/>
    <w:rsid w:val="006962E6"/>
    <w:rsid w:val="0069657D"/>
    <w:rsid w:val="00696619"/>
    <w:rsid w:val="00696A8E"/>
    <w:rsid w:val="0069703E"/>
    <w:rsid w:val="00697208"/>
    <w:rsid w:val="00697A32"/>
    <w:rsid w:val="006A06E3"/>
    <w:rsid w:val="006A0B03"/>
    <w:rsid w:val="006A0ECA"/>
    <w:rsid w:val="006A11F4"/>
    <w:rsid w:val="006A14A8"/>
    <w:rsid w:val="006A182D"/>
    <w:rsid w:val="006A19DC"/>
    <w:rsid w:val="006A1ADF"/>
    <w:rsid w:val="006A1E97"/>
    <w:rsid w:val="006A23AC"/>
    <w:rsid w:val="006A2835"/>
    <w:rsid w:val="006A3411"/>
    <w:rsid w:val="006A3A19"/>
    <w:rsid w:val="006A3B9E"/>
    <w:rsid w:val="006A3D6D"/>
    <w:rsid w:val="006A3D73"/>
    <w:rsid w:val="006A43EA"/>
    <w:rsid w:val="006A471A"/>
    <w:rsid w:val="006A5290"/>
    <w:rsid w:val="006A5375"/>
    <w:rsid w:val="006A5C11"/>
    <w:rsid w:val="006A6290"/>
    <w:rsid w:val="006A6A1A"/>
    <w:rsid w:val="006A6BAB"/>
    <w:rsid w:val="006A6C28"/>
    <w:rsid w:val="006A7421"/>
    <w:rsid w:val="006A74A7"/>
    <w:rsid w:val="006A777A"/>
    <w:rsid w:val="006A7AE9"/>
    <w:rsid w:val="006A7C9D"/>
    <w:rsid w:val="006A7EB6"/>
    <w:rsid w:val="006A7F1D"/>
    <w:rsid w:val="006B0264"/>
    <w:rsid w:val="006B0A64"/>
    <w:rsid w:val="006B0B99"/>
    <w:rsid w:val="006B0BF0"/>
    <w:rsid w:val="006B0D7E"/>
    <w:rsid w:val="006B1E59"/>
    <w:rsid w:val="006B269C"/>
    <w:rsid w:val="006B2995"/>
    <w:rsid w:val="006B2F13"/>
    <w:rsid w:val="006B3335"/>
    <w:rsid w:val="006B33FB"/>
    <w:rsid w:val="006B3E78"/>
    <w:rsid w:val="006B3EFD"/>
    <w:rsid w:val="006B40C8"/>
    <w:rsid w:val="006B472A"/>
    <w:rsid w:val="006B5149"/>
    <w:rsid w:val="006B549F"/>
    <w:rsid w:val="006B54EB"/>
    <w:rsid w:val="006B65CB"/>
    <w:rsid w:val="006B765D"/>
    <w:rsid w:val="006B767F"/>
    <w:rsid w:val="006B77ED"/>
    <w:rsid w:val="006B7DDA"/>
    <w:rsid w:val="006C01F4"/>
    <w:rsid w:val="006C0867"/>
    <w:rsid w:val="006C12F3"/>
    <w:rsid w:val="006C1503"/>
    <w:rsid w:val="006C1E87"/>
    <w:rsid w:val="006C215A"/>
    <w:rsid w:val="006C24C7"/>
    <w:rsid w:val="006C273C"/>
    <w:rsid w:val="006C2FF1"/>
    <w:rsid w:val="006C372D"/>
    <w:rsid w:val="006C374A"/>
    <w:rsid w:val="006C3A0F"/>
    <w:rsid w:val="006C3B9C"/>
    <w:rsid w:val="006C3D8A"/>
    <w:rsid w:val="006C479E"/>
    <w:rsid w:val="006C4A29"/>
    <w:rsid w:val="006C4A5F"/>
    <w:rsid w:val="006C4CAD"/>
    <w:rsid w:val="006C4F9A"/>
    <w:rsid w:val="006C54EE"/>
    <w:rsid w:val="006C579C"/>
    <w:rsid w:val="006C57FE"/>
    <w:rsid w:val="006C5AB5"/>
    <w:rsid w:val="006C6854"/>
    <w:rsid w:val="006C6DB0"/>
    <w:rsid w:val="006C6E36"/>
    <w:rsid w:val="006C705E"/>
    <w:rsid w:val="006C7216"/>
    <w:rsid w:val="006C7266"/>
    <w:rsid w:val="006C791E"/>
    <w:rsid w:val="006D045E"/>
    <w:rsid w:val="006D05F4"/>
    <w:rsid w:val="006D0930"/>
    <w:rsid w:val="006D0B6D"/>
    <w:rsid w:val="006D1549"/>
    <w:rsid w:val="006D16EC"/>
    <w:rsid w:val="006D1A5F"/>
    <w:rsid w:val="006D1F0A"/>
    <w:rsid w:val="006D255E"/>
    <w:rsid w:val="006D3429"/>
    <w:rsid w:val="006D366D"/>
    <w:rsid w:val="006D381C"/>
    <w:rsid w:val="006D39EA"/>
    <w:rsid w:val="006D3CE0"/>
    <w:rsid w:val="006D43DB"/>
    <w:rsid w:val="006D4801"/>
    <w:rsid w:val="006D487E"/>
    <w:rsid w:val="006D4A33"/>
    <w:rsid w:val="006D4DAF"/>
    <w:rsid w:val="006D4F60"/>
    <w:rsid w:val="006D4F98"/>
    <w:rsid w:val="006D53DF"/>
    <w:rsid w:val="006D54F7"/>
    <w:rsid w:val="006D5604"/>
    <w:rsid w:val="006D5AFC"/>
    <w:rsid w:val="006D5CDA"/>
    <w:rsid w:val="006D605E"/>
    <w:rsid w:val="006D61BD"/>
    <w:rsid w:val="006D65F5"/>
    <w:rsid w:val="006D6D76"/>
    <w:rsid w:val="006D7902"/>
    <w:rsid w:val="006D7C9D"/>
    <w:rsid w:val="006D7CD6"/>
    <w:rsid w:val="006D7D85"/>
    <w:rsid w:val="006E045E"/>
    <w:rsid w:val="006E04C4"/>
    <w:rsid w:val="006E09E9"/>
    <w:rsid w:val="006E0B21"/>
    <w:rsid w:val="006E171B"/>
    <w:rsid w:val="006E1A8F"/>
    <w:rsid w:val="006E1B61"/>
    <w:rsid w:val="006E1B99"/>
    <w:rsid w:val="006E2460"/>
    <w:rsid w:val="006E24C1"/>
    <w:rsid w:val="006E2C6D"/>
    <w:rsid w:val="006E32F2"/>
    <w:rsid w:val="006E33D2"/>
    <w:rsid w:val="006E374B"/>
    <w:rsid w:val="006E3B50"/>
    <w:rsid w:val="006E3F9E"/>
    <w:rsid w:val="006E44D3"/>
    <w:rsid w:val="006E4705"/>
    <w:rsid w:val="006E470D"/>
    <w:rsid w:val="006E49DF"/>
    <w:rsid w:val="006E4BC0"/>
    <w:rsid w:val="006E4E81"/>
    <w:rsid w:val="006E58CF"/>
    <w:rsid w:val="006E6241"/>
    <w:rsid w:val="006E645F"/>
    <w:rsid w:val="006E6F3D"/>
    <w:rsid w:val="006E7B54"/>
    <w:rsid w:val="006E7DA6"/>
    <w:rsid w:val="006F04B6"/>
    <w:rsid w:val="006F067D"/>
    <w:rsid w:val="006F117D"/>
    <w:rsid w:val="006F1195"/>
    <w:rsid w:val="006F1200"/>
    <w:rsid w:val="006F13F3"/>
    <w:rsid w:val="006F1DBD"/>
    <w:rsid w:val="006F1E00"/>
    <w:rsid w:val="006F253F"/>
    <w:rsid w:val="006F301F"/>
    <w:rsid w:val="006F3419"/>
    <w:rsid w:val="006F48EA"/>
    <w:rsid w:val="006F48EF"/>
    <w:rsid w:val="006F4E33"/>
    <w:rsid w:val="006F4F6A"/>
    <w:rsid w:val="006F5093"/>
    <w:rsid w:val="006F5181"/>
    <w:rsid w:val="006F51E0"/>
    <w:rsid w:val="006F5682"/>
    <w:rsid w:val="006F572D"/>
    <w:rsid w:val="006F5820"/>
    <w:rsid w:val="006F5847"/>
    <w:rsid w:val="006F5B1A"/>
    <w:rsid w:val="006F5F76"/>
    <w:rsid w:val="006F6790"/>
    <w:rsid w:val="006F707D"/>
    <w:rsid w:val="006F7ADB"/>
    <w:rsid w:val="00700821"/>
    <w:rsid w:val="00700F67"/>
    <w:rsid w:val="00700F82"/>
    <w:rsid w:val="00700FEB"/>
    <w:rsid w:val="007010A7"/>
    <w:rsid w:val="007011D1"/>
    <w:rsid w:val="007011D8"/>
    <w:rsid w:val="00702524"/>
    <w:rsid w:val="00702723"/>
    <w:rsid w:val="00702788"/>
    <w:rsid w:val="00702BCA"/>
    <w:rsid w:val="00702E76"/>
    <w:rsid w:val="00702EFD"/>
    <w:rsid w:val="0070303A"/>
    <w:rsid w:val="0070328F"/>
    <w:rsid w:val="007038ED"/>
    <w:rsid w:val="00704346"/>
    <w:rsid w:val="00704404"/>
    <w:rsid w:val="00704464"/>
    <w:rsid w:val="00704527"/>
    <w:rsid w:val="00704894"/>
    <w:rsid w:val="0070522E"/>
    <w:rsid w:val="00705BD7"/>
    <w:rsid w:val="00706130"/>
    <w:rsid w:val="007061EC"/>
    <w:rsid w:val="00706461"/>
    <w:rsid w:val="007068C5"/>
    <w:rsid w:val="00706995"/>
    <w:rsid w:val="00706C3A"/>
    <w:rsid w:val="00706D43"/>
    <w:rsid w:val="00706E1E"/>
    <w:rsid w:val="007071D4"/>
    <w:rsid w:val="0070728F"/>
    <w:rsid w:val="00707C37"/>
    <w:rsid w:val="00707DF8"/>
    <w:rsid w:val="00710164"/>
    <w:rsid w:val="00710167"/>
    <w:rsid w:val="0071054F"/>
    <w:rsid w:val="00710595"/>
    <w:rsid w:val="00710870"/>
    <w:rsid w:val="007110B3"/>
    <w:rsid w:val="007113AF"/>
    <w:rsid w:val="00711A27"/>
    <w:rsid w:val="00711FD1"/>
    <w:rsid w:val="00712020"/>
    <w:rsid w:val="00712026"/>
    <w:rsid w:val="007121C0"/>
    <w:rsid w:val="00712638"/>
    <w:rsid w:val="0071276A"/>
    <w:rsid w:val="00712B22"/>
    <w:rsid w:val="00712D93"/>
    <w:rsid w:val="007139BF"/>
    <w:rsid w:val="00713C11"/>
    <w:rsid w:val="00714406"/>
    <w:rsid w:val="00714A38"/>
    <w:rsid w:val="00714A85"/>
    <w:rsid w:val="00714B10"/>
    <w:rsid w:val="00714B64"/>
    <w:rsid w:val="00714BA7"/>
    <w:rsid w:val="00714DBE"/>
    <w:rsid w:val="00714E26"/>
    <w:rsid w:val="00714F03"/>
    <w:rsid w:val="00715991"/>
    <w:rsid w:val="00715C06"/>
    <w:rsid w:val="007166F7"/>
    <w:rsid w:val="00716D4E"/>
    <w:rsid w:val="0071717E"/>
    <w:rsid w:val="0071735C"/>
    <w:rsid w:val="00717763"/>
    <w:rsid w:val="00720A2C"/>
    <w:rsid w:val="00720B85"/>
    <w:rsid w:val="00720C22"/>
    <w:rsid w:val="00720C6E"/>
    <w:rsid w:val="00720E58"/>
    <w:rsid w:val="00720E79"/>
    <w:rsid w:val="00720F9E"/>
    <w:rsid w:val="007210EA"/>
    <w:rsid w:val="007217FE"/>
    <w:rsid w:val="00721D9F"/>
    <w:rsid w:val="007221F6"/>
    <w:rsid w:val="007222BC"/>
    <w:rsid w:val="00722BE6"/>
    <w:rsid w:val="00722CD9"/>
    <w:rsid w:val="00722DC9"/>
    <w:rsid w:val="00722EF9"/>
    <w:rsid w:val="007232F1"/>
    <w:rsid w:val="00723F60"/>
    <w:rsid w:val="0072406F"/>
    <w:rsid w:val="0072454A"/>
    <w:rsid w:val="007245B1"/>
    <w:rsid w:val="00724952"/>
    <w:rsid w:val="00724CD4"/>
    <w:rsid w:val="00724CFE"/>
    <w:rsid w:val="0072502E"/>
    <w:rsid w:val="007252B9"/>
    <w:rsid w:val="00725664"/>
    <w:rsid w:val="00725CA6"/>
    <w:rsid w:val="00725D1A"/>
    <w:rsid w:val="00725DF3"/>
    <w:rsid w:val="00725F4D"/>
    <w:rsid w:val="00726924"/>
    <w:rsid w:val="00726B7D"/>
    <w:rsid w:val="00727285"/>
    <w:rsid w:val="00727380"/>
    <w:rsid w:val="00727D91"/>
    <w:rsid w:val="00727E44"/>
    <w:rsid w:val="00730152"/>
    <w:rsid w:val="007301B7"/>
    <w:rsid w:val="0073071A"/>
    <w:rsid w:val="00730DD2"/>
    <w:rsid w:val="00730E03"/>
    <w:rsid w:val="007310E4"/>
    <w:rsid w:val="00731129"/>
    <w:rsid w:val="0073121B"/>
    <w:rsid w:val="007313F9"/>
    <w:rsid w:val="00731D9E"/>
    <w:rsid w:val="00732732"/>
    <w:rsid w:val="007330AB"/>
    <w:rsid w:val="0073397C"/>
    <w:rsid w:val="00733F0C"/>
    <w:rsid w:val="00734051"/>
    <w:rsid w:val="007341BF"/>
    <w:rsid w:val="00734519"/>
    <w:rsid w:val="0073458B"/>
    <w:rsid w:val="0073487D"/>
    <w:rsid w:val="00734B84"/>
    <w:rsid w:val="00735D2A"/>
    <w:rsid w:val="00735EBF"/>
    <w:rsid w:val="007365ED"/>
    <w:rsid w:val="00736709"/>
    <w:rsid w:val="00736927"/>
    <w:rsid w:val="007373D2"/>
    <w:rsid w:val="0073744F"/>
    <w:rsid w:val="0073779C"/>
    <w:rsid w:val="007379F1"/>
    <w:rsid w:val="00737A4B"/>
    <w:rsid w:val="00737FC3"/>
    <w:rsid w:val="00740008"/>
    <w:rsid w:val="007408EF"/>
    <w:rsid w:val="00741355"/>
    <w:rsid w:val="007418B1"/>
    <w:rsid w:val="00741C45"/>
    <w:rsid w:val="00741C56"/>
    <w:rsid w:val="00741C83"/>
    <w:rsid w:val="00741E9A"/>
    <w:rsid w:val="00742354"/>
    <w:rsid w:val="00742891"/>
    <w:rsid w:val="00742977"/>
    <w:rsid w:val="00742BE1"/>
    <w:rsid w:val="00742C3D"/>
    <w:rsid w:val="00742DAD"/>
    <w:rsid w:val="00743455"/>
    <w:rsid w:val="007435B8"/>
    <w:rsid w:val="007435EC"/>
    <w:rsid w:val="00743B02"/>
    <w:rsid w:val="007444AE"/>
    <w:rsid w:val="007447C6"/>
    <w:rsid w:val="007449FE"/>
    <w:rsid w:val="00744CEC"/>
    <w:rsid w:val="0074556A"/>
    <w:rsid w:val="007457BC"/>
    <w:rsid w:val="00745A05"/>
    <w:rsid w:val="00745C64"/>
    <w:rsid w:val="00745F8E"/>
    <w:rsid w:val="00746452"/>
    <w:rsid w:val="00746564"/>
    <w:rsid w:val="00746721"/>
    <w:rsid w:val="0074719D"/>
    <w:rsid w:val="007472E2"/>
    <w:rsid w:val="00747741"/>
    <w:rsid w:val="00747C00"/>
    <w:rsid w:val="00747D7F"/>
    <w:rsid w:val="007505F4"/>
    <w:rsid w:val="00750979"/>
    <w:rsid w:val="00751313"/>
    <w:rsid w:val="007514AA"/>
    <w:rsid w:val="00751760"/>
    <w:rsid w:val="007518C9"/>
    <w:rsid w:val="0075218A"/>
    <w:rsid w:val="00752238"/>
    <w:rsid w:val="00752BE1"/>
    <w:rsid w:val="00752DE0"/>
    <w:rsid w:val="00752E14"/>
    <w:rsid w:val="00752EAE"/>
    <w:rsid w:val="00752FA5"/>
    <w:rsid w:val="007533FD"/>
    <w:rsid w:val="0075357C"/>
    <w:rsid w:val="00753A89"/>
    <w:rsid w:val="00753DA5"/>
    <w:rsid w:val="00754E53"/>
    <w:rsid w:val="0075502B"/>
    <w:rsid w:val="0075534A"/>
    <w:rsid w:val="00755633"/>
    <w:rsid w:val="00755639"/>
    <w:rsid w:val="00755B6F"/>
    <w:rsid w:val="007560E9"/>
    <w:rsid w:val="00756402"/>
    <w:rsid w:val="007566E8"/>
    <w:rsid w:val="00756A17"/>
    <w:rsid w:val="00756B41"/>
    <w:rsid w:val="00757624"/>
    <w:rsid w:val="007576EC"/>
    <w:rsid w:val="007578D0"/>
    <w:rsid w:val="00757957"/>
    <w:rsid w:val="00760978"/>
    <w:rsid w:val="007609FD"/>
    <w:rsid w:val="00760D42"/>
    <w:rsid w:val="0076198C"/>
    <w:rsid w:val="00761C5E"/>
    <w:rsid w:val="00761E24"/>
    <w:rsid w:val="00762034"/>
    <w:rsid w:val="0076236A"/>
    <w:rsid w:val="007623B0"/>
    <w:rsid w:val="00762A7D"/>
    <w:rsid w:val="00763020"/>
    <w:rsid w:val="00763532"/>
    <w:rsid w:val="0076392A"/>
    <w:rsid w:val="007639E2"/>
    <w:rsid w:val="00763B9E"/>
    <w:rsid w:val="00764588"/>
    <w:rsid w:val="007648FE"/>
    <w:rsid w:val="00764B39"/>
    <w:rsid w:val="00764B90"/>
    <w:rsid w:val="00765301"/>
    <w:rsid w:val="007662CC"/>
    <w:rsid w:val="007663A9"/>
    <w:rsid w:val="007664EA"/>
    <w:rsid w:val="007667C4"/>
    <w:rsid w:val="007670FC"/>
    <w:rsid w:val="00767282"/>
    <w:rsid w:val="007678B9"/>
    <w:rsid w:val="00767DDD"/>
    <w:rsid w:val="00767F7F"/>
    <w:rsid w:val="007703EA"/>
    <w:rsid w:val="00770610"/>
    <w:rsid w:val="00770875"/>
    <w:rsid w:val="00770A2A"/>
    <w:rsid w:val="00770A6D"/>
    <w:rsid w:val="00770C49"/>
    <w:rsid w:val="00770D1B"/>
    <w:rsid w:val="007711D3"/>
    <w:rsid w:val="0077130E"/>
    <w:rsid w:val="007713D7"/>
    <w:rsid w:val="007714DB"/>
    <w:rsid w:val="00771AAB"/>
    <w:rsid w:val="00771BF6"/>
    <w:rsid w:val="00771CFA"/>
    <w:rsid w:val="00771D33"/>
    <w:rsid w:val="0077249A"/>
    <w:rsid w:val="0077262C"/>
    <w:rsid w:val="00772A29"/>
    <w:rsid w:val="0077386B"/>
    <w:rsid w:val="00773B3E"/>
    <w:rsid w:val="00773E65"/>
    <w:rsid w:val="00773E8E"/>
    <w:rsid w:val="00773EE9"/>
    <w:rsid w:val="00773FB8"/>
    <w:rsid w:val="007741B0"/>
    <w:rsid w:val="007745D3"/>
    <w:rsid w:val="007746DC"/>
    <w:rsid w:val="00774A6A"/>
    <w:rsid w:val="0077558B"/>
    <w:rsid w:val="007756E4"/>
    <w:rsid w:val="00775865"/>
    <w:rsid w:val="00775ACE"/>
    <w:rsid w:val="00776667"/>
    <w:rsid w:val="00776874"/>
    <w:rsid w:val="00776FCB"/>
    <w:rsid w:val="0077726C"/>
    <w:rsid w:val="007772A6"/>
    <w:rsid w:val="0077795B"/>
    <w:rsid w:val="00777AAB"/>
    <w:rsid w:val="00780108"/>
    <w:rsid w:val="007802D3"/>
    <w:rsid w:val="007805C9"/>
    <w:rsid w:val="0078090E"/>
    <w:rsid w:val="007809C9"/>
    <w:rsid w:val="00780FF9"/>
    <w:rsid w:val="0078285C"/>
    <w:rsid w:val="007829A6"/>
    <w:rsid w:val="00782B30"/>
    <w:rsid w:val="00782FEE"/>
    <w:rsid w:val="00783043"/>
    <w:rsid w:val="00783A36"/>
    <w:rsid w:val="00783A44"/>
    <w:rsid w:val="007842E7"/>
    <w:rsid w:val="007845D4"/>
    <w:rsid w:val="007846EE"/>
    <w:rsid w:val="00784B04"/>
    <w:rsid w:val="00784DF0"/>
    <w:rsid w:val="0078598D"/>
    <w:rsid w:val="00785A38"/>
    <w:rsid w:val="00785A9B"/>
    <w:rsid w:val="00785C2A"/>
    <w:rsid w:val="007862A9"/>
    <w:rsid w:val="00786518"/>
    <w:rsid w:val="0078654C"/>
    <w:rsid w:val="0078668F"/>
    <w:rsid w:val="007867F3"/>
    <w:rsid w:val="00786815"/>
    <w:rsid w:val="007868C8"/>
    <w:rsid w:val="0078700E"/>
    <w:rsid w:val="00787291"/>
    <w:rsid w:val="00787339"/>
    <w:rsid w:val="0078753E"/>
    <w:rsid w:val="00787B59"/>
    <w:rsid w:val="00787F86"/>
    <w:rsid w:val="007900A9"/>
    <w:rsid w:val="00790C1F"/>
    <w:rsid w:val="007910C3"/>
    <w:rsid w:val="00791110"/>
    <w:rsid w:val="0079124F"/>
    <w:rsid w:val="00791250"/>
    <w:rsid w:val="0079150D"/>
    <w:rsid w:val="00791671"/>
    <w:rsid w:val="00791715"/>
    <w:rsid w:val="00791DE1"/>
    <w:rsid w:val="00792419"/>
    <w:rsid w:val="00792732"/>
    <w:rsid w:val="00792A1D"/>
    <w:rsid w:val="00793181"/>
    <w:rsid w:val="0079319C"/>
    <w:rsid w:val="007936BD"/>
    <w:rsid w:val="007936C1"/>
    <w:rsid w:val="00793AE6"/>
    <w:rsid w:val="00793D0B"/>
    <w:rsid w:val="00793D45"/>
    <w:rsid w:val="00794BBF"/>
    <w:rsid w:val="00794E5D"/>
    <w:rsid w:val="00795E20"/>
    <w:rsid w:val="00796787"/>
    <w:rsid w:val="007975BD"/>
    <w:rsid w:val="007979AB"/>
    <w:rsid w:val="00797B7E"/>
    <w:rsid w:val="007A05A2"/>
    <w:rsid w:val="007A0715"/>
    <w:rsid w:val="007A0833"/>
    <w:rsid w:val="007A0DFC"/>
    <w:rsid w:val="007A10D6"/>
    <w:rsid w:val="007A11C2"/>
    <w:rsid w:val="007A12EE"/>
    <w:rsid w:val="007A138C"/>
    <w:rsid w:val="007A1834"/>
    <w:rsid w:val="007A1856"/>
    <w:rsid w:val="007A1E52"/>
    <w:rsid w:val="007A2497"/>
    <w:rsid w:val="007A2A4D"/>
    <w:rsid w:val="007A2A5A"/>
    <w:rsid w:val="007A2B58"/>
    <w:rsid w:val="007A2F4F"/>
    <w:rsid w:val="007A31B2"/>
    <w:rsid w:val="007A34BD"/>
    <w:rsid w:val="007A3629"/>
    <w:rsid w:val="007A385C"/>
    <w:rsid w:val="007A38F5"/>
    <w:rsid w:val="007A3D24"/>
    <w:rsid w:val="007A4860"/>
    <w:rsid w:val="007A4CAF"/>
    <w:rsid w:val="007A4F7B"/>
    <w:rsid w:val="007A5054"/>
    <w:rsid w:val="007A522E"/>
    <w:rsid w:val="007A57F9"/>
    <w:rsid w:val="007A61E4"/>
    <w:rsid w:val="007A6668"/>
    <w:rsid w:val="007A704A"/>
    <w:rsid w:val="007A7242"/>
    <w:rsid w:val="007A7CF8"/>
    <w:rsid w:val="007B0222"/>
    <w:rsid w:val="007B036E"/>
    <w:rsid w:val="007B0851"/>
    <w:rsid w:val="007B0DBD"/>
    <w:rsid w:val="007B0E07"/>
    <w:rsid w:val="007B12B0"/>
    <w:rsid w:val="007B1392"/>
    <w:rsid w:val="007B1785"/>
    <w:rsid w:val="007B1DA8"/>
    <w:rsid w:val="007B215A"/>
    <w:rsid w:val="007B22DC"/>
    <w:rsid w:val="007B230A"/>
    <w:rsid w:val="007B2333"/>
    <w:rsid w:val="007B24F0"/>
    <w:rsid w:val="007B279B"/>
    <w:rsid w:val="007B2A73"/>
    <w:rsid w:val="007B34DC"/>
    <w:rsid w:val="007B3A4D"/>
    <w:rsid w:val="007B3A98"/>
    <w:rsid w:val="007B4008"/>
    <w:rsid w:val="007B49C4"/>
    <w:rsid w:val="007B4D74"/>
    <w:rsid w:val="007B4DC6"/>
    <w:rsid w:val="007B5132"/>
    <w:rsid w:val="007B5734"/>
    <w:rsid w:val="007B69B8"/>
    <w:rsid w:val="007B69E8"/>
    <w:rsid w:val="007B6A47"/>
    <w:rsid w:val="007B6C17"/>
    <w:rsid w:val="007B6CF7"/>
    <w:rsid w:val="007B743C"/>
    <w:rsid w:val="007C009E"/>
    <w:rsid w:val="007C0165"/>
    <w:rsid w:val="007C03F6"/>
    <w:rsid w:val="007C048B"/>
    <w:rsid w:val="007C0508"/>
    <w:rsid w:val="007C057E"/>
    <w:rsid w:val="007C0765"/>
    <w:rsid w:val="007C0AC5"/>
    <w:rsid w:val="007C1477"/>
    <w:rsid w:val="007C1541"/>
    <w:rsid w:val="007C19DF"/>
    <w:rsid w:val="007C1FCB"/>
    <w:rsid w:val="007C24F4"/>
    <w:rsid w:val="007C25F8"/>
    <w:rsid w:val="007C29D3"/>
    <w:rsid w:val="007C2D5C"/>
    <w:rsid w:val="007C2F98"/>
    <w:rsid w:val="007C3637"/>
    <w:rsid w:val="007C3DB7"/>
    <w:rsid w:val="007C4483"/>
    <w:rsid w:val="007C44DC"/>
    <w:rsid w:val="007C4545"/>
    <w:rsid w:val="007C45F7"/>
    <w:rsid w:val="007C464D"/>
    <w:rsid w:val="007C46D1"/>
    <w:rsid w:val="007C47C2"/>
    <w:rsid w:val="007C4822"/>
    <w:rsid w:val="007C491B"/>
    <w:rsid w:val="007C4DEF"/>
    <w:rsid w:val="007C5294"/>
    <w:rsid w:val="007C5468"/>
    <w:rsid w:val="007C55F1"/>
    <w:rsid w:val="007C58AB"/>
    <w:rsid w:val="007C5BF3"/>
    <w:rsid w:val="007C6148"/>
    <w:rsid w:val="007C6900"/>
    <w:rsid w:val="007C6969"/>
    <w:rsid w:val="007C69A9"/>
    <w:rsid w:val="007C6A2E"/>
    <w:rsid w:val="007C6C60"/>
    <w:rsid w:val="007C6D07"/>
    <w:rsid w:val="007C7039"/>
    <w:rsid w:val="007C7102"/>
    <w:rsid w:val="007C745C"/>
    <w:rsid w:val="007C7578"/>
    <w:rsid w:val="007C7C53"/>
    <w:rsid w:val="007C7DA2"/>
    <w:rsid w:val="007C7E7C"/>
    <w:rsid w:val="007C7F4C"/>
    <w:rsid w:val="007C7FE8"/>
    <w:rsid w:val="007D0330"/>
    <w:rsid w:val="007D065E"/>
    <w:rsid w:val="007D0940"/>
    <w:rsid w:val="007D0A94"/>
    <w:rsid w:val="007D0B22"/>
    <w:rsid w:val="007D0BD6"/>
    <w:rsid w:val="007D0D5B"/>
    <w:rsid w:val="007D1258"/>
    <w:rsid w:val="007D143D"/>
    <w:rsid w:val="007D1727"/>
    <w:rsid w:val="007D1B92"/>
    <w:rsid w:val="007D1FA1"/>
    <w:rsid w:val="007D240D"/>
    <w:rsid w:val="007D25B9"/>
    <w:rsid w:val="007D261C"/>
    <w:rsid w:val="007D29AD"/>
    <w:rsid w:val="007D2BD3"/>
    <w:rsid w:val="007D2BE8"/>
    <w:rsid w:val="007D3066"/>
    <w:rsid w:val="007D36F6"/>
    <w:rsid w:val="007D3B67"/>
    <w:rsid w:val="007D421B"/>
    <w:rsid w:val="007D433C"/>
    <w:rsid w:val="007D4490"/>
    <w:rsid w:val="007D4579"/>
    <w:rsid w:val="007D51EB"/>
    <w:rsid w:val="007D5558"/>
    <w:rsid w:val="007D58BB"/>
    <w:rsid w:val="007D5F9E"/>
    <w:rsid w:val="007D5FEF"/>
    <w:rsid w:val="007D6835"/>
    <w:rsid w:val="007D6A93"/>
    <w:rsid w:val="007D6D6C"/>
    <w:rsid w:val="007D7CDE"/>
    <w:rsid w:val="007D7DC7"/>
    <w:rsid w:val="007D7EFB"/>
    <w:rsid w:val="007E01AF"/>
    <w:rsid w:val="007E0606"/>
    <w:rsid w:val="007E0772"/>
    <w:rsid w:val="007E0D31"/>
    <w:rsid w:val="007E0E04"/>
    <w:rsid w:val="007E0EF9"/>
    <w:rsid w:val="007E1FC2"/>
    <w:rsid w:val="007E21D9"/>
    <w:rsid w:val="007E2BDD"/>
    <w:rsid w:val="007E3313"/>
    <w:rsid w:val="007E45CA"/>
    <w:rsid w:val="007E48C0"/>
    <w:rsid w:val="007E4967"/>
    <w:rsid w:val="007E4A5B"/>
    <w:rsid w:val="007E4DA9"/>
    <w:rsid w:val="007E5885"/>
    <w:rsid w:val="007E5A9D"/>
    <w:rsid w:val="007E61B7"/>
    <w:rsid w:val="007E64FF"/>
    <w:rsid w:val="007E6910"/>
    <w:rsid w:val="007E6A29"/>
    <w:rsid w:val="007E6F62"/>
    <w:rsid w:val="007E6FEA"/>
    <w:rsid w:val="007E7C7B"/>
    <w:rsid w:val="007E7E0F"/>
    <w:rsid w:val="007E7F8F"/>
    <w:rsid w:val="007F015E"/>
    <w:rsid w:val="007F1160"/>
    <w:rsid w:val="007F1717"/>
    <w:rsid w:val="007F19B9"/>
    <w:rsid w:val="007F2132"/>
    <w:rsid w:val="007F21B0"/>
    <w:rsid w:val="007F2773"/>
    <w:rsid w:val="007F2DE9"/>
    <w:rsid w:val="007F2E07"/>
    <w:rsid w:val="007F2F6A"/>
    <w:rsid w:val="007F2FDB"/>
    <w:rsid w:val="007F33EF"/>
    <w:rsid w:val="007F341B"/>
    <w:rsid w:val="007F34E7"/>
    <w:rsid w:val="007F3682"/>
    <w:rsid w:val="007F3AA2"/>
    <w:rsid w:val="007F3B45"/>
    <w:rsid w:val="007F3E3E"/>
    <w:rsid w:val="007F3E43"/>
    <w:rsid w:val="007F4A9E"/>
    <w:rsid w:val="007F4ABC"/>
    <w:rsid w:val="007F4D0F"/>
    <w:rsid w:val="007F4D45"/>
    <w:rsid w:val="007F510F"/>
    <w:rsid w:val="007F53B9"/>
    <w:rsid w:val="007F545B"/>
    <w:rsid w:val="007F59B2"/>
    <w:rsid w:val="007F5EC4"/>
    <w:rsid w:val="007F6607"/>
    <w:rsid w:val="007F7368"/>
    <w:rsid w:val="007F7865"/>
    <w:rsid w:val="007F7D7E"/>
    <w:rsid w:val="007F7E6C"/>
    <w:rsid w:val="007F7FB3"/>
    <w:rsid w:val="0080012D"/>
    <w:rsid w:val="0080026A"/>
    <w:rsid w:val="00800340"/>
    <w:rsid w:val="00800549"/>
    <w:rsid w:val="00800953"/>
    <w:rsid w:val="00801255"/>
    <w:rsid w:val="008015A8"/>
    <w:rsid w:val="0080197B"/>
    <w:rsid w:val="00801C1F"/>
    <w:rsid w:val="00801C4F"/>
    <w:rsid w:val="008021D3"/>
    <w:rsid w:val="00802227"/>
    <w:rsid w:val="00802849"/>
    <w:rsid w:val="00802971"/>
    <w:rsid w:val="00802E7D"/>
    <w:rsid w:val="00802FC3"/>
    <w:rsid w:val="008038E3"/>
    <w:rsid w:val="008038F6"/>
    <w:rsid w:val="00803B44"/>
    <w:rsid w:val="008040C5"/>
    <w:rsid w:val="00804239"/>
    <w:rsid w:val="00804558"/>
    <w:rsid w:val="0080464C"/>
    <w:rsid w:val="00804712"/>
    <w:rsid w:val="008047AE"/>
    <w:rsid w:val="00804B21"/>
    <w:rsid w:val="00804CF4"/>
    <w:rsid w:val="00805483"/>
    <w:rsid w:val="008054D1"/>
    <w:rsid w:val="008056FC"/>
    <w:rsid w:val="0080585D"/>
    <w:rsid w:val="00805D6F"/>
    <w:rsid w:val="00806273"/>
    <w:rsid w:val="0080661F"/>
    <w:rsid w:val="008067A6"/>
    <w:rsid w:val="00806B38"/>
    <w:rsid w:val="00806EFD"/>
    <w:rsid w:val="00806F98"/>
    <w:rsid w:val="00806FE9"/>
    <w:rsid w:val="00807074"/>
    <w:rsid w:val="00807E43"/>
    <w:rsid w:val="00807F69"/>
    <w:rsid w:val="00810368"/>
    <w:rsid w:val="00810536"/>
    <w:rsid w:val="008108B5"/>
    <w:rsid w:val="0081092F"/>
    <w:rsid w:val="00810BE7"/>
    <w:rsid w:val="00811336"/>
    <w:rsid w:val="0081165D"/>
    <w:rsid w:val="00811B28"/>
    <w:rsid w:val="00811BBC"/>
    <w:rsid w:val="0081270F"/>
    <w:rsid w:val="00812862"/>
    <w:rsid w:val="00812A05"/>
    <w:rsid w:val="00812A7A"/>
    <w:rsid w:val="00812B10"/>
    <w:rsid w:val="00812DC8"/>
    <w:rsid w:val="0081362B"/>
    <w:rsid w:val="0081450B"/>
    <w:rsid w:val="0081467F"/>
    <w:rsid w:val="0081492C"/>
    <w:rsid w:val="00814994"/>
    <w:rsid w:val="00814D49"/>
    <w:rsid w:val="00815251"/>
    <w:rsid w:val="00815339"/>
    <w:rsid w:val="0081591F"/>
    <w:rsid w:val="00815A99"/>
    <w:rsid w:val="00815E5B"/>
    <w:rsid w:val="00815FAF"/>
    <w:rsid w:val="008160D1"/>
    <w:rsid w:val="008162B3"/>
    <w:rsid w:val="0081640D"/>
    <w:rsid w:val="00816829"/>
    <w:rsid w:val="00816864"/>
    <w:rsid w:val="0081687A"/>
    <w:rsid w:val="008169A1"/>
    <w:rsid w:val="0081706D"/>
    <w:rsid w:val="00817119"/>
    <w:rsid w:val="00817879"/>
    <w:rsid w:val="00817F79"/>
    <w:rsid w:val="00820160"/>
    <w:rsid w:val="0082022B"/>
    <w:rsid w:val="0082041D"/>
    <w:rsid w:val="00820C3D"/>
    <w:rsid w:val="00820E0E"/>
    <w:rsid w:val="00821237"/>
    <w:rsid w:val="008216DA"/>
    <w:rsid w:val="008217C3"/>
    <w:rsid w:val="00821868"/>
    <w:rsid w:val="008219B8"/>
    <w:rsid w:val="00821ECA"/>
    <w:rsid w:val="00822414"/>
    <w:rsid w:val="00822C0D"/>
    <w:rsid w:val="00822CB9"/>
    <w:rsid w:val="00822E2C"/>
    <w:rsid w:val="00823116"/>
    <w:rsid w:val="0082350E"/>
    <w:rsid w:val="00823594"/>
    <w:rsid w:val="00823658"/>
    <w:rsid w:val="008239BF"/>
    <w:rsid w:val="00823B36"/>
    <w:rsid w:val="0082488C"/>
    <w:rsid w:val="008251E7"/>
    <w:rsid w:val="00825417"/>
    <w:rsid w:val="008257E8"/>
    <w:rsid w:val="008262BC"/>
    <w:rsid w:val="008266A2"/>
    <w:rsid w:val="008267AE"/>
    <w:rsid w:val="008271AC"/>
    <w:rsid w:val="0083030A"/>
    <w:rsid w:val="00830B33"/>
    <w:rsid w:val="0083118A"/>
    <w:rsid w:val="00831784"/>
    <w:rsid w:val="00831A4E"/>
    <w:rsid w:val="00831D02"/>
    <w:rsid w:val="00832727"/>
    <w:rsid w:val="0083278A"/>
    <w:rsid w:val="00832ABB"/>
    <w:rsid w:val="00832F9F"/>
    <w:rsid w:val="008337C1"/>
    <w:rsid w:val="0083415A"/>
    <w:rsid w:val="0083451D"/>
    <w:rsid w:val="00834F23"/>
    <w:rsid w:val="00835303"/>
    <w:rsid w:val="008353B6"/>
    <w:rsid w:val="00835696"/>
    <w:rsid w:val="00835777"/>
    <w:rsid w:val="00835ADD"/>
    <w:rsid w:val="00836A67"/>
    <w:rsid w:val="00836CEB"/>
    <w:rsid w:val="00836ED8"/>
    <w:rsid w:val="00836F42"/>
    <w:rsid w:val="0083780F"/>
    <w:rsid w:val="00840C84"/>
    <w:rsid w:val="00840EAF"/>
    <w:rsid w:val="008414FF"/>
    <w:rsid w:val="008416BF"/>
    <w:rsid w:val="008416FD"/>
    <w:rsid w:val="0084188F"/>
    <w:rsid w:val="00841946"/>
    <w:rsid w:val="008420A3"/>
    <w:rsid w:val="00842204"/>
    <w:rsid w:val="00842611"/>
    <w:rsid w:val="00842659"/>
    <w:rsid w:val="0084293A"/>
    <w:rsid w:val="00842C44"/>
    <w:rsid w:val="008431D6"/>
    <w:rsid w:val="00843459"/>
    <w:rsid w:val="0084354C"/>
    <w:rsid w:val="0084375D"/>
    <w:rsid w:val="008440D8"/>
    <w:rsid w:val="0084416F"/>
    <w:rsid w:val="00844462"/>
    <w:rsid w:val="008449FE"/>
    <w:rsid w:val="00844A62"/>
    <w:rsid w:val="00844D8D"/>
    <w:rsid w:val="00845515"/>
    <w:rsid w:val="00845520"/>
    <w:rsid w:val="008459B7"/>
    <w:rsid w:val="00845FC4"/>
    <w:rsid w:val="008461B0"/>
    <w:rsid w:val="00846859"/>
    <w:rsid w:val="00846B10"/>
    <w:rsid w:val="00846C17"/>
    <w:rsid w:val="00846C9F"/>
    <w:rsid w:val="00846D16"/>
    <w:rsid w:val="00846F4C"/>
    <w:rsid w:val="008476D9"/>
    <w:rsid w:val="00847B04"/>
    <w:rsid w:val="0085044B"/>
    <w:rsid w:val="00850E2D"/>
    <w:rsid w:val="00850E5F"/>
    <w:rsid w:val="00850EE1"/>
    <w:rsid w:val="0085165B"/>
    <w:rsid w:val="008516F6"/>
    <w:rsid w:val="0085179C"/>
    <w:rsid w:val="008518FA"/>
    <w:rsid w:val="00851903"/>
    <w:rsid w:val="00851AAF"/>
    <w:rsid w:val="00851B3E"/>
    <w:rsid w:val="00851B3F"/>
    <w:rsid w:val="00851DCB"/>
    <w:rsid w:val="00851E0C"/>
    <w:rsid w:val="00851F5F"/>
    <w:rsid w:val="00851F8A"/>
    <w:rsid w:val="00852142"/>
    <w:rsid w:val="0085278F"/>
    <w:rsid w:val="0085282D"/>
    <w:rsid w:val="008528CF"/>
    <w:rsid w:val="00852A3A"/>
    <w:rsid w:val="00852BA9"/>
    <w:rsid w:val="00853510"/>
    <w:rsid w:val="00853B83"/>
    <w:rsid w:val="00853E5B"/>
    <w:rsid w:val="00854029"/>
    <w:rsid w:val="00854123"/>
    <w:rsid w:val="0085429D"/>
    <w:rsid w:val="008542D1"/>
    <w:rsid w:val="008542DA"/>
    <w:rsid w:val="00854465"/>
    <w:rsid w:val="008544BD"/>
    <w:rsid w:val="00854946"/>
    <w:rsid w:val="00854976"/>
    <w:rsid w:val="00854B62"/>
    <w:rsid w:val="00854B77"/>
    <w:rsid w:val="00854C68"/>
    <w:rsid w:val="00854E58"/>
    <w:rsid w:val="00855780"/>
    <w:rsid w:val="008558ED"/>
    <w:rsid w:val="00855CFC"/>
    <w:rsid w:val="00855FD5"/>
    <w:rsid w:val="00856049"/>
    <w:rsid w:val="0085632A"/>
    <w:rsid w:val="008568BB"/>
    <w:rsid w:val="00856E79"/>
    <w:rsid w:val="00856E96"/>
    <w:rsid w:val="00857395"/>
    <w:rsid w:val="00857822"/>
    <w:rsid w:val="00857C93"/>
    <w:rsid w:val="00860D51"/>
    <w:rsid w:val="00860D9B"/>
    <w:rsid w:val="008611C1"/>
    <w:rsid w:val="0086151A"/>
    <w:rsid w:val="0086173C"/>
    <w:rsid w:val="0086187E"/>
    <w:rsid w:val="00861DA4"/>
    <w:rsid w:val="00861DE4"/>
    <w:rsid w:val="00861EC4"/>
    <w:rsid w:val="00862330"/>
    <w:rsid w:val="0086243A"/>
    <w:rsid w:val="0086254A"/>
    <w:rsid w:val="0086264B"/>
    <w:rsid w:val="008626E9"/>
    <w:rsid w:val="008626EB"/>
    <w:rsid w:val="00862EFD"/>
    <w:rsid w:val="008630DF"/>
    <w:rsid w:val="00863258"/>
    <w:rsid w:val="008634ED"/>
    <w:rsid w:val="008638FB"/>
    <w:rsid w:val="0086444C"/>
    <w:rsid w:val="008644B1"/>
    <w:rsid w:val="00864768"/>
    <w:rsid w:val="00864B19"/>
    <w:rsid w:val="00864F62"/>
    <w:rsid w:val="0086534E"/>
    <w:rsid w:val="008658AB"/>
    <w:rsid w:val="008659EC"/>
    <w:rsid w:val="00865B18"/>
    <w:rsid w:val="00865DAD"/>
    <w:rsid w:val="00865FCE"/>
    <w:rsid w:val="0086672E"/>
    <w:rsid w:val="00866CF2"/>
    <w:rsid w:val="008675EC"/>
    <w:rsid w:val="008679CE"/>
    <w:rsid w:val="00867B12"/>
    <w:rsid w:val="00867BCA"/>
    <w:rsid w:val="00867DA7"/>
    <w:rsid w:val="008705A8"/>
    <w:rsid w:val="008706B7"/>
    <w:rsid w:val="0087185F"/>
    <w:rsid w:val="008718FC"/>
    <w:rsid w:val="00871A44"/>
    <w:rsid w:val="00871CC2"/>
    <w:rsid w:val="00871F4F"/>
    <w:rsid w:val="0087200D"/>
    <w:rsid w:val="00872131"/>
    <w:rsid w:val="008723B8"/>
    <w:rsid w:val="008725F5"/>
    <w:rsid w:val="0087282A"/>
    <w:rsid w:val="00872C27"/>
    <w:rsid w:val="00872D42"/>
    <w:rsid w:val="00873147"/>
    <w:rsid w:val="008733A6"/>
    <w:rsid w:val="0087357A"/>
    <w:rsid w:val="00873664"/>
    <w:rsid w:val="00873877"/>
    <w:rsid w:val="00873C1E"/>
    <w:rsid w:val="00873CD6"/>
    <w:rsid w:val="00873DE6"/>
    <w:rsid w:val="00873FBF"/>
    <w:rsid w:val="00874178"/>
    <w:rsid w:val="00874272"/>
    <w:rsid w:val="008743DF"/>
    <w:rsid w:val="00874C66"/>
    <w:rsid w:val="00874F67"/>
    <w:rsid w:val="00875086"/>
    <w:rsid w:val="0087579C"/>
    <w:rsid w:val="00875C19"/>
    <w:rsid w:val="00875CC0"/>
    <w:rsid w:val="00875CDC"/>
    <w:rsid w:val="00875F4F"/>
    <w:rsid w:val="008762D8"/>
    <w:rsid w:val="0087701C"/>
    <w:rsid w:val="008771F3"/>
    <w:rsid w:val="008772D9"/>
    <w:rsid w:val="00877A05"/>
    <w:rsid w:val="00877A58"/>
    <w:rsid w:val="00877B29"/>
    <w:rsid w:val="00880585"/>
    <w:rsid w:val="008808B9"/>
    <w:rsid w:val="0088096F"/>
    <w:rsid w:val="00880B30"/>
    <w:rsid w:val="00880B6E"/>
    <w:rsid w:val="00880F1D"/>
    <w:rsid w:val="00881147"/>
    <w:rsid w:val="0088172A"/>
    <w:rsid w:val="00881D54"/>
    <w:rsid w:val="00881F90"/>
    <w:rsid w:val="008824B1"/>
    <w:rsid w:val="00882D28"/>
    <w:rsid w:val="00882F50"/>
    <w:rsid w:val="00884311"/>
    <w:rsid w:val="00884487"/>
    <w:rsid w:val="008846EB"/>
    <w:rsid w:val="00884AFE"/>
    <w:rsid w:val="00884DE8"/>
    <w:rsid w:val="008851C4"/>
    <w:rsid w:val="0088541F"/>
    <w:rsid w:val="00885696"/>
    <w:rsid w:val="0088570A"/>
    <w:rsid w:val="00885A0E"/>
    <w:rsid w:val="00885E9D"/>
    <w:rsid w:val="0088635B"/>
    <w:rsid w:val="0088636E"/>
    <w:rsid w:val="008864A7"/>
    <w:rsid w:val="0088666A"/>
    <w:rsid w:val="0088688A"/>
    <w:rsid w:val="00886A9E"/>
    <w:rsid w:val="00886AE4"/>
    <w:rsid w:val="00886DC9"/>
    <w:rsid w:val="00886EC7"/>
    <w:rsid w:val="00886FC0"/>
    <w:rsid w:val="00887184"/>
    <w:rsid w:val="00887877"/>
    <w:rsid w:val="008879EA"/>
    <w:rsid w:val="00887FF6"/>
    <w:rsid w:val="00890139"/>
    <w:rsid w:val="00890A3C"/>
    <w:rsid w:val="0089160E"/>
    <w:rsid w:val="008921B1"/>
    <w:rsid w:val="00892687"/>
    <w:rsid w:val="00892EE3"/>
    <w:rsid w:val="00893386"/>
    <w:rsid w:val="0089351C"/>
    <w:rsid w:val="0089363C"/>
    <w:rsid w:val="00893657"/>
    <w:rsid w:val="00893671"/>
    <w:rsid w:val="00893C24"/>
    <w:rsid w:val="00893DF6"/>
    <w:rsid w:val="008941FB"/>
    <w:rsid w:val="00894291"/>
    <w:rsid w:val="008943D1"/>
    <w:rsid w:val="00894565"/>
    <w:rsid w:val="008946E8"/>
    <w:rsid w:val="008950D6"/>
    <w:rsid w:val="0089555D"/>
    <w:rsid w:val="00895B46"/>
    <w:rsid w:val="00896474"/>
    <w:rsid w:val="00896DBC"/>
    <w:rsid w:val="0089700D"/>
    <w:rsid w:val="00897677"/>
    <w:rsid w:val="00897B59"/>
    <w:rsid w:val="00897C2F"/>
    <w:rsid w:val="00897C6C"/>
    <w:rsid w:val="00897D1A"/>
    <w:rsid w:val="008A01CD"/>
    <w:rsid w:val="008A0905"/>
    <w:rsid w:val="008A0B02"/>
    <w:rsid w:val="008A0E0D"/>
    <w:rsid w:val="008A0FAB"/>
    <w:rsid w:val="008A155C"/>
    <w:rsid w:val="008A180E"/>
    <w:rsid w:val="008A197C"/>
    <w:rsid w:val="008A1AA8"/>
    <w:rsid w:val="008A20DA"/>
    <w:rsid w:val="008A23D3"/>
    <w:rsid w:val="008A2545"/>
    <w:rsid w:val="008A2636"/>
    <w:rsid w:val="008A2B22"/>
    <w:rsid w:val="008A2EA5"/>
    <w:rsid w:val="008A35DB"/>
    <w:rsid w:val="008A3AF9"/>
    <w:rsid w:val="008A3FBE"/>
    <w:rsid w:val="008A4013"/>
    <w:rsid w:val="008A46A0"/>
    <w:rsid w:val="008A493B"/>
    <w:rsid w:val="008A4A92"/>
    <w:rsid w:val="008A4C9C"/>
    <w:rsid w:val="008A5BA9"/>
    <w:rsid w:val="008A5CDD"/>
    <w:rsid w:val="008A6041"/>
    <w:rsid w:val="008A60F8"/>
    <w:rsid w:val="008A616C"/>
    <w:rsid w:val="008A626F"/>
    <w:rsid w:val="008A6570"/>
    <w:rsid w:val="008A69FE"/>
    <w:rsid w:val="008A6EC7"/>
    <w:rsid w:val="008A6F36"/>
    <w:rsid w:val="008A7286"/>
    <w:rsid w:val="008A7346"/>
    <w:rsid w:val="008A7B50"/>
    <w:rsid w:val="008B00E5"/>
    <w:rsid w:val="008B0362"/>
    <w:rsid w:val="008B0641"/>
    <w:rsid w:val="008B0EB7"/>
    <w:rsid w:val="008B0EC0"/>
    <w:rsid w:val="008B138E"/>
    <w:rsid w:val="008B1782"/>
    <w:rsid w:val="008B1C78"/>
    <w:rsid w:val="008B1F87"/>
    <w:rsid w:val="008B28BD"/>
    <w:rsid w:val="008B2990"/>
    <w:rsid w:val="008B2E96"/>
    <w:rsid w:val="008B2F53"/>
    <w:rsid w:val="008B2F6A"/>
    <w:rsid w:val="008B3006"/>
    <w:rsid w:val="008B3139"/>
    <w:rsid w:val="008B382E"/>
    <w:rsid w:val="008B3931"/>
    <w:rsid w:val="008B3B50"/>
    <w:rsid w:val="008B3D47"/>
    <w:rsid w:val="008B44CB"/>
    <w:rsid w:val="008B46D2"/>
    <w:rsid w:val="008B48D5"/>
    <w:rsid w:val="008B4BCF"/>
    <w:rsid w:val="008B4FB7"/>
    <w:rsid w:val="008B5253"/>
    <w:rsid w:val="008B53B8"/>
    <w:rsid w:val="008B53D8"/>
    <w:rsid w:val="008B63BE"/>
    <w:rsid w:val="008B640E"/>
    <w:rsid w:val="008B6505"/>
    <w:rsid w:val="008B688D"/>
    <w:rsid w:val="008B698F"/>
    <w:rsid w:val="008B6C72"/>
    <w:rsid w:val="008B70EE"/>
    <w:rsid w:val="008B715C"/>
    <w:rsid w:val="008B75B8"/>
    <w:rsid w:val="008B7775"/>
    <w:rsid w:val="008B790A"/>
    <w:rsid w:val="008B79A9"/>
    <w:rsid w:val="008C07A1"/>
    <w:rsid w:val="008C088F"/>
    <w:rsid w:val="008C08EA"/>
    <w:rsid w:val="008C0BB9"/>
    <w:rsid w:val="008C0EAD"/>
    <w:rsid w:val="008C1442"/>
    <w:rsid w:val="008C1693"/>
    <w:rsid w:val="008C19D9"/>
    <w:rsid w:val="008C1A5E"/>
    <w:rsid w:val="008C1A81"/>
    <w:rsid w:val="008C29FE"/>
    <w:rsid w:val="008C2F99"/>
    <w:rsid w:val="008C32CA"/>
    <w:rsid w:val="008C3967"/>
    <w:rsid w:val="008C3B66"/>
    <w:rsid w:val="008C4138"/>
    <w:rsid w:val="008C431E"/>
    <w:rsid w:val="008C491B"/>
    <w:rsid w:val="008C54BD"/>
    <w:rsid w:val="008C54C4"/>
    <w:rsid w:val="008C6056"/>
    <w:rsid w:val="008C64A3"/>
    <w:rsid w:val="008C6628"/>
    <w:rsid w:val="008C6717"/>
    <w:rsid w:val="008C675E"/>
    <w:rsid w:val="008C69C9"/>
    <w:rsid w:val="008C6E38"/>
    <w:rsid w:val="008C6EAF"/>
    <w:rsid w:val="008C6F75"/>
    <w:rsid w:val="008C7A02"/>
    <w:rsid w:val="008C7C18"/>
    <w:rsid w:val="008C7CC4"/>
    <w:rsid w:val="008D047D"/>
    <w:rsid w:val="008D0B4C"/>
    <w:rsid w:val="008D0B6D"/>
    <w:rsid w:val="008D14C4"/>
    <w:rsid w:val="008D1964"/>
    <w:rsid w:val="008D221A"/>
    <w:rsid w:val="008D24D6"/>
    <w:rsid w:val="008D24E1"/>
    <w:rsid w:val="008D30DF"/>
    <w:rsid w:val="008D3528"/>
    <w:rsid w:val="008D369E"/>
    <w:rsid w:val="008D3E6A"/>
    <w:rsid w:val="008D4C4F"/>
    <w:rsid w:val="008D4C98"/>
    <w:rsid w:val="008D53E2"/>
    <w:rsid w:val="008D5908"/>
    <w:rsid w:val="008D5AF1"/>
    <w:rsid w:val="008D60A9"/>
    <w:rsid w:val="008D6A6E"/>
    <w:rsid w:val="008D781F"/>
    <w:rsid w:val="008D7DBE"/>
    <w:rsid w:val="008D7FB9"/>
    <w:rsid w:val="008E01E2"/>
    <w:rsid w:val="008E02A0"/>
    <w:rsid w:val="008E02B7"/>
    <w:rsid w:val="008E0DF6"/>
    <w:rsid w:val="008E1942"/>
    <w:rsid w:val="008E20BE"/>
    <w:rsid w:val="008E22AB"/>
    <w:rsid w:val="008E241B"/>
    <w:rsid w:val="008E2560"/>
    <w:rsid w:val="008E27A1"/>
    <w:rsid w:val="008E29EC"/>
    <w:rsid w:val="008E2AC1"/>
    <w:rsid w:val="008E3096"/>
    <w:rsid w:val="008E330C"/>
    <w:rsid w:val="008E332F"/>
    <w:rsid w:val="008E35FC"/>
    <w:rsid w:val="008E4114"/>
    <w:rsid w:val="008E45EA"/>
    <w:rsid w:val="008E4618"/>
    <w:rsid w:val="008E4A1A"/>
    <w:rsid w:val="008E522B"/>
    <w:rsid w:val="008E5E01"/>
    <w:rsid w:val="008E6093"/>
    <w:rsid w:val="008E6594"/>
    <w:rsid w:val="008E659F"/>
    <w:rsid w:val="008E662D"/>
    <w:rsid w:val="008E67D8"/>
    <w:rsid w:val="008E681C"/>
    <w:rsid w:val="008E687D"/>
    <w:rsid w:val="008E69A3"/>
    <w:rsid w:val="008E6B25"/>
    <w:rsid w:val="008E6E48"/>
    <w:rsid w:val="008E6F00"/>
    <w:rsid w:val="008E6FDA"/>
    <w:rsid w:val="008E706F"/>
    <w:rsid w:val="008E7542"/>
    <w:rsid w:val="008E76A5"/>
    <w:rsid w:val="008E77B2"/>
    <w:rsid w:val="008E7CC9"/>
    <w:rsid w:val="008E7E4C"/>
    <w:rsid w:val="008F02A1"/>
    <w:rsid w:val="008F0E69"/>
    <w:rsid w:val="008F1212"/>
    <w:rsid w:val="008F12FF"/>
    <w:rsid w:val="008F1E55"/>
    <w:rsid w:val="008F1E7C"/>
    <w:rsid w:val="008F23DE"/>
    <w:rsid w:val="008F2840"/>
    <w:rsid w:val="008F2B5F"/>
    <w:rsid w:val="008F2B79"/>
    <w:rsid w:val="008F3A14"/>
    <w:rsid w:val="008F3A5D"/>
    <w:rsid w:val="008F3D3E"/>
    <w:rsid w:val="008F3F31"/>
    <w:rsid w:val="008F4144"/>
    <w:rsid w:val="008F41B4"/>
    <w:rsid w:val="008F4219"/>
    <w:rsid w:val="008F45DF"/>
    <w:rsid w:val="008F4655"/>
    <w:rsid w:val="008F4779"/>
    <w:rsid w:val="008F502D"/>
    <w:rsid w:val="008F542B"/>
    <w:rsid w:val="008F5670"/>
    <w:rsid w:val="008F599F"/>
    <w:rsid w:val="008F5D6D"/>
    <w:rsid w:val="008F5F80"/>
    <w:rsid w:val="008F63BA"/>
    <w:rsid w:val="008F63DF"/>
    <w:rsid w:val="008F64E5"/>
    <w:rsid w:val="008F677E"/>
    <w:rsid w:val="008F6810"/>
    <w:rsid w:val="008F70A1"/>
    <w:rsid w:val="008F74F7"/>
    <w:rsid w:val="008F75CD"/>
    <w:rsid w:val="008F7C28"/>
    <w:rsid w:val="009002A7"/>
    <w:rsid w:val="0090034D"/>
    <w:rsid w:val="0090059E"/>
    <w:rsid w:val="00900D91"/>
    <w:rsid w:val="00900EC7"/>
    <w:rsid w:val="00900FFC"/>
    <w:rsid w:val="0090114C"/>
    <w:rsid w:val="009011BC"/>
    <w:rsid w:val="009011F9"/>
    <w:rsid w:val="00901244"/>
    <w:rsid w:val="00901979"/>
    <w:rsid w:val="0090198E"/>
    <w:rsid w:val="00902357"/>
    <w:rsid w:val="0090242A"/>
    <w:rsid w:val="0090249B"/>
    <w:rsid w:val="0090255D"/>
    <w:rsid w:val="00902568"/>
    <w:rsid w:val="0090289A"/>
    <w:rsid w:val="00902A3A"/>
    <w:rsid w:val="00902C85"/>
    <w:rsid w:val="009030F7"/>
    <w:rsid w:val="009034D9"/>
    <w:rsid w:val="00903D45"/>
    <w:rsid w:val="0090426B"/>
    <w:rsid w:val="009046C9"/>
    <w:rsid w:val="009046F1"/>
    <w:rsid w:val="00904883"/>
    <w:rsid w:val="00904B0A"/>
    <w:rsid w:val="00904F84"/>
    <w:rsid w:val="009050E7"/>
    <w:rsid w:val="009055DD"/>
    <w:rsid w:val="00905996"/>
    <w:rsid w:val="0090616A"/>
    <w:rsid w:val="00906177"/>
    <w:rsid w:val="0090618D"/>
    <w:rsid w:val="00906527"/>
    <w:rsid w:val="0090669C"/>
    <w:rsid w:val="009067D3"/>
    <w:rsid w:val="0090697C"/>
    <w:rsid w:val="00906BD9"/>
    <w:rsid w:val="00906EA0"/>
    <w:rsid w:val="00907F4C"/>
    <w:rsid w:val="0091006A"/>
    <w:rsid w:val="009105A0"/>
    <w:rsid w:val="00910905"/>
    <w:rsid w:val="00910995"/>
    <w:rsid w:val="00910B57"/>
    <w:rsid w:val="0091128D"/>
    <w:rsid w:val="0091148A"/>
    <w:rsid w:val="00911E50"/>
    <w:rsid w:val="00912347"/>
    <w:rsid w:val="0091268D"/>
    <w:rsid w:val="009129C1"/>
    <w:rsid w:val="00912C34"/>
    <w:rsid w:val="00913155"/>
    <w:rsid w:val="009137B3"/>
    <w:rsid w:val="009139F0"/>
    <w:rsid w:val="00913B74"/>
    <w:rsid w:val="00913BA9"/>
    <w:rsid w:val="00913EBB"/>
    <w:rsid w:val="009141BB"/>
    <w:rsid w:val="00914B55"/>
    <w:rsid w:val="00914DC4"/>
    <w:rsid w:val="00915261"/>
    <w:rsid w:val="00915329"/>
    <w:rsid w:val="0091588C"/>
    <w:rsid w:val="00915DB5"/>
    <w:rsid w:val="00915DF4"/>
    <w:rsid w:val="00916068"/>
    <w:rsid w:val="009165AD"/>
    <w:rsid w:val="00916885"/>
    <w:rsid w:val="00916BF5"/>
    <w:rsid w:val="00916CCB"/>
    <w:rsid w:val="009171CC"/>
    <w:rsid w:val="00917D81"/>
    <w:rsid w:val="00917DB8"/>
    <w:rsid w:val="009200F8"/>
    <w:rsid w:val="0092027D"/>
    <w:rsid w:val="00920411"/>
    <w:rsid w:val="00920EC8"/>
    <w:rsid w:val="00921102"/>
    <w:rsid w:val="00921305"/>
    <w:rsid w:val="00921497"/>
    <w:rsid w:val="00921783"/>
    <w:rsid w:val="009217D9"/>
    <w:rsid w:val="00921AC8"/>
    <w:rsid w:val="0092206F"/>
    <w:rsid w:val="00922482"/>
    <w:rsid w:val="00922565"/>
    <w:rsid w:val="00922A2B"/>
    <w:rsid w:val="00922DAA"/>
    <w:rsid w:val="0092373A"/>
    <w:rsid w:val="0092385A"/>
    <w:rsid w:val="009238B2"/>
    <w:rsid w:val="0092483E"/>
    <w:rsid w:val="0092489B"/>
    <w:rsid w:val="009249E3"/>
    <w:rsid w:val="00924A6C"/>
    <w:rsid w:val="00924AED"/>
    <w:rsid w:val="00924ED4"/>
    <w:rsid w:val="00924F63"/>
    <w:rsid w:val="00925450"/>
    <w:rsid w:val="00925C18"/>
    <w:rsid w:val="00925D76"/>
    <w:rsid w:val="00926543"/>
    <w:rsid w:val="00926A6A"/>
    <w:rsid w:val="00926B8F"/>
    <w:rsid w:val="00926C3A"/>
    <w:rsid w:val="009271AB"/>
    <w:rsid w:val="00927281"/>
    <w:rsid w:val="009273B8"/>
    <w:rsid w:val="00927A20"/>
    <w:rsid w:val="00930298"/>
    <w:rsid w:val="009302A6"/>
    <w:rsid w:val="00930526"/>
    <w:rsid w:val="0093073F"/>
    <w:rsid w:val="00930D15"/>
    <w:rsid w:val="00931325"/>
    <w:rsid w:val="009319DC"/>
    <w:rsid w:val="00931AAD"/>
    <w:rsid w:val="00931E6D"/>
    <w:rsid w:val="0093286C"/>
    <w:rsid w:val="00932B97"/>
    <w:rsid w:val="00932D04"/>
    <w:rsid w:val="00932E9E"/>
    <w:rsid w:val="009331BA"/>
    <w:rsid w:val="009333C0"/>
    <w:rsid w:val="0093352B"/>
    <w:rsid w:val="00933B8A"/>
    <w:rsid w:val="00934141"/>
    <w:rsid w:val="009341AA"/>
    <w:rsid w:val="0093429A"/>
    <w:rsid w:val="009350EE"/>
    <w:rsid w:val="009350F2"/>
    <w:rsid w:val="0093518A"/>
    <w:rsid w:val="009352D3"/>
    <w:rsid w:val="009355BB"/>
    <w:rsid w:val="00935789"/>
    <w:rsid w:val="00935818"/>
    <w:rsid w:val="009358AF"/>
    <w:rsid w:val="009359C5"/>
    <w:rsid w:val="00935CFA"/>
    <w:rsid w:val="0093602E"/>
    <w:rsid w:val="00936075"/>
    <w:rsid w:val="00936130"/>
    <w:rsid w:val="00936157"/>
    <w:rsid w:val="009361E8"/>
    <w:rsid w:val="00936247"/>
    <w:rsid w:val="00936501"/>
    <w:rsid w:val="009366AD"/>
    <w:rsid w:val="00936EEA"/>
    <w:rsid w:val="00937010"/>
    <w:rsid w:val="009370D3"/>
    <w:rsid w:val="009373E7"/>
    <w:rsid w:val="00937496"/>
    <w:rsid w:val="009377A1"/>
    <w:rsid w:val="00937C7D"/>
    <w:rsid w:val="00940850"/>
    <w:rsid w:val="009408CF"/>
    <w:rsid w:val="00940B1D"/>
    <w:rsid w:val="0094130E"/>
    <w:rsid w:val="00941340"/>
    <w:rsid w:val="009422C2"/>
    <w:rsid w:val="0094243B"/>
    <w:rsid w:val="009425EB"/>
    <w:rsid w:val="009428A4"/>
    <w:rsid w:val="00943034"/>
    <w:rsid w:val="0094305E"/>
    <w:rsid w:val="00943157"/>
    <w:rsid w:val="0094362E"/>
    <w:rsid w:val="0094368C"/>
    <w:rsid w:val="00943893"/>
    <w:rsid w:val="00943B61"/>
    <w:rsid w:val="00944086"/>
    <w:rsid w:val="00944312"/>
    <w:rsid w:val="0094432A"/>
    <w:rsid w:val="009443DC"/>
    <w:rsid w:val="00944AE2"/>
    <w:rsid w:val="00944EFE"/>
    <w:rsid w:val="0094526B"/>
    <w:rsid w:val="009455A6"/>
    <w:rsid w:val="009456EB"/>
    <w:rsid w:val="00945B22"/>
    <w:rsid w:val="00945E7E"/>
    <w:rsid w:val="00945E8F"/>
    <w:rsid w:val="009463FD"/>
    <w:rsid w:val="009467FD"/>
    <w:rsid w:val="00946905"/>
    <w:rsid w:val="00946C02"/>
    <w:rsid w:val="00946D2E"/>
    <w:rsid w:val="00946E08"/>
    <w:rsid w:val="00946E64"/>
    <w:rsid w:val="009472F6"/>
    <w:rsid w:val="0094783F"/>
    <w:rsid w:val="00947AD6"/>
    <w:rsid w:val="00950B18"/>
    <w:rsid w:val="00950C55"/>
    <w:rsid w:val="00950CB3"/>
    <w:rsid w:val="00951F51"/>
    <w:rsid w:val="009520ED"/>
    <w:rsid w:val="00952237"/>
    <w:rsid w:val="0095267E"/>
    <w:rsid w:val="00952EBB"/>
    <w:rsid w:val="00952F24"/>
    <w:rsid w:val="00952FD9"/>
    <w:rsid w:val="0095370E"/>
    <w:rsid w:val="00953B5D"/>
    <w:rsid w:val="00953CED"/>
    <w:rsid w:val="00953D3D"/>
    <w:rsid w:val="00953F68"/>
    <w:rsid w:val="00953F86"/>
    <w:rsid w:val="00954231"/>
    <w:rsid w:val="00954273"/>
    <w:rsid w:val="009543D8"/>
    <w:rsid w:val="00954472"/>
    <w:rsid w:val="009545D6"/>
    <w:rsid w:val="00954608"/>
    <w:rsid w:val="00954F67"/>
    <w:rsid w:val="0095545F"/>
    <w:rsid w:val="009555D4"/>
    <w:rsid w:val="009555FD"/>
    <w:rsid w:val="0095581C"/>
    <w:rsid w:val="009558A5"/>
    <w:rsid w:val="00955AA9"/>
    <w:rsid w:val="00955AB2"/>
    <w:rsid w:val="00955E60"/>
    <w:rsid w:val="00955EC8"/>
    <w:rsid w:val="009567F5"/>
    <w:rsid w:val="0095699A"/>
    <w:rsid w:val="00956B34"/>
    <w:rsid w:val="0095702D"/>
    <w:rsid w:val="0095718C"/>
    <w:rsid w:val="009571A6"/>
    <w:rsid w:val="0095752A"/>
    <w:rsid w:val="009577C1"/>
    <w:rsid w:val="009602BA"/>
    <w:rsid w:val="00960983"/>
    <w:rsid w:val="00960D3A"/>
    <w:rsid w:val="00960F79"/>
    <w:rsid w:val="00961373"/>
    <w:rsid w:val="009615D7"/>
    <w:rsid w:val="009616AE"/>
    <w:rsid w:val="00962488"/>
    <w:rsid w:val="009624CE"/>
    <w:rsid w:val="00962D17"/>
    <w:rsid w:val="00962E86"/>
    <w:rsid w:val="00963D17"/>
    <w:rsid w:val="00963D45"/>
    <w:rsid w:val="009640B5"/>
    <w:rsid w:val="00964459"/>
    <w:rsid w:val="009657D5"/>
    <w:rsid w:val="00965F9F"/>
    <w:rsid w:val="0096600B"/>
    <w:rsid w:val="00966141"/>
    <w:rsid w:val="0096620D"/>
    <w:rsid w:val="009662EC"/>
    <w:rsid w:val="00966611"/>
    <w:rsid w:val="0096661F"/>
    <w:rsid w:val="0096663F"/>
    <w:rsid w:val="00966833"/>
    <w:rsid w:val="009669CC"/>
    <w:rsid w:val="00966C18"/>
    <w:rsid w:val="00967517"/>
    <w:rsid w:val="009675EB"/>
    <w:rsid w:val="00967655"/>
    <w:rsid w:val="009679FE"/>
    <w:rsid w:val="00967DD4"/>
    <w:rsid w:val="00970057"/>
    <w:rsid w:val="009706DC"/>
    <w:rsid w:val="00970E13"/>
    <w:rsid w:val="00970F12"/>
    <w:rsid w:val="00970F1A"/>
    <w:rsid w:val="009710BF"/>
    <w:rsid w:val="00971874"/>
    <w:rsid w:val="00971E8F"/>
    <w:rsid w:val="00971EB7"/>
    <w:rsid w:val="00971F83"/>
    <w:rsid w:val="00972061"/>
    <w:rsid w:val="00972098"/>
    <w:rsid w:val="0097245C"/>
    <w:rsid w:val="009725FE"/>
    <w:rsid w:val="0097282B"/>
    <w:rsid w:val="00972DAC"/>
    <w:rsid w:val="00972F65"/>
    <w:rsid w:val="0097392D"/>
    <w:rsid w:val="00973A35"/>
    <w:rsid w:val="009748E7"/>
    <w:rsid w:val="00974A1E"/>
    <w:rsid w:val="0097559A"/>
    <w:rsid w:val="009758F1"/>
    <w:rsid w:val="009759FA"/>
    <w:rsid w:val="00975D48"/>
    <w:rsid w:val="009763BA"/>
    <w:rsid w:val="00976546"/>
    <w:rsid w:val="009765F1"/>
    <w:rsid w:val="009768CA"/>
    <w:rsid w:val="00976FCF"/>
    <w:rsid w:val="00977B4B"/>
    <w:rsid w:val="009804EA"/>
    <w:rsid w:val="00980BAC"/>
    <w:rsid w:val="00980C22"/>
    <w:rsid w:val="00980DF0"/>
    <w:rsid w:val="00980F3F"/>
    <w:rsid w:val="009814AE"/>
    <w:rsid w:val="00981D1C"/>
    <w:rsid w:val="00982214"/>
    <w:rsid w:val="009823D4"/>
    <w:rsid w:val="00982474"/>
    <w:rsid w:val="00982E9C"/>
    <w:rsid w:val="00982FF8"/>
    <w:rsid w:val="00983285"/>
    <w:rsid w:val="0098350A"/>
    <w:rsid w:val="00983F25"/>
    <w:rsid w:val="0098459D"/>
    <w:rsid w:val="00984672"/>
    <w:rsid w:val="00984F97"/>
    <w:rsid w:val="00984FAF"/>
    <w:rsid w:val="0098534C"/>
    <w:rsid w:val="0098569D"/>
    <w:rsid w:val="00985A09"/>
    <w:rsid w:val="00986277"/>
    <w:rsid w:val="009866A3"/>
    <w:rsid w:val="0098693D"/>
    <w:rsid w:val="00986B79"/>
    <w:rsid w:val="00986D0D"/>
    <w:rsid w:val="009871C7"/>
    <w:rsid w:val="0099011F"/>
    <w:rsid w:val="00990343"/>
    <w:rsid w:val="009905E1"/>
    <w:rsid w:val="0099064C"/>
    <w:rsid w:val="009906C6"/>
    <w:rsid w:val="0099078A"/>
    <w:rsid w:val="0099097F"/>
    <w:rsid w:val="00990C73"/>
    <w:rsid w:val="00990EEC"/>
    <w:rsid w:val="0099105E"/>
    <w:rsid w:val="009913F3"/>
    <w:rsid w:val="009916FA"/>
    <w:rsid w:val="00991974"/>
    <w:rsid w:val="00992097"/>
    <w:rsid w:val="00992869"/>
    <w:rsid w:val="00992914"/>
    <w:rsid w:val="00992C47"/>
    <w:rsid w:val="00993776"/>
    <w:rsid w:val="00993832"/>
    <w:rsid w:val="009938CB"/>
    <w:rsid w:val="00993E76"/>
    <w:rsid w:val="00993F15"/>
    <w:rsid w:val="00994087"/>
    <w:rsid w:val="009944B9"/>
    <w:rsid w:val="00994587"/>
    <w:rsid w:val="009947D5"/>
    <w:rsid w:val="00994B69"/>
    <w:rsid w:val="00994E90"/>
    <w:rsid w:val="0099551B"/>
    <w:rsid w:val="009955E2"/>
    <w:rsid w:val="00995629"/>
    <w:rsid w:val="009959A5"/>
    <w:rsid w:val="00995B64"/>
    <w:rsid w:val="00995C16"/>
    <w:rsid w:val="00996206"/>
    <w:rsid w:val="0099625A"/>
    <w:rsid w:val="0099635A"/>
    <w:rsid w:val="009965BC"/>
    <w:rsid w:val="0099662E"/>
    <w:rsid w:val="00996A4B"/>
    <w:rsid w:val="00996E1E"/>
    <w:rsid w:val="00997258"/>
    <w:rsid w:val="0099785C"/>
    <w:rsid w:val="009979DC"/>
    <w:rsid w:val="00997C19"/>
    <w:rsid w:val="009A0415"/>
    <w:rsid w:val="009A04CD"/>
    <w:rsid w:val="009A0D6F"/>
    <w:rsid w:val="009A0E07"/>
    <w:rsid w:val="009A177E"/>
    <w:rsid w:val="009A1AE9"/>
    <w:rsid w:val="009A1F1E"/>
    <w:rsid w:val="009A22E6"/>
    <w:rsid w:val="009A2486"/>
    <w:rsid w:val="009A2690"/>
    <w:rsid w:val="009A3307"/>
    <w:rsid w:val="009A3520"/>
    <w:rsid w:val="009A3547"/>
    <w:rsid w:val="009A39D1"/>
    <w:rsid w:val="009A39FF"/>
    <w:rsid w:val="009A3B31"/>
    <w:rsid w:val="009A3CB5"/>
    <w:rsid w:val="009A3EAF"/>
    <w:rsid w:val="009A3F33"/>
    <w:rsid w:val="009A4398"/>
    <w:rsid w:val="009A4AA6"/>
    <w:rsid w:val="009A4ACB"/>
    <w:rsid w:val="009A54D4"/>
    <w:rsid w:val="009A5501"/>
    <w:rsid w:val="009A5AE0"/>
    <w:rsid w:val="009A5C6C"/>
    <w:rsid w:val="009A6376"/>
    <w:rsid w:val="009A6473"/>
    <w:rsid w:val="009A65F4"/>
    <w:rsid w:val="009A6621"/>
    <w:rsid w:val="009A6AEA"/>
    <w:rsid w:val="009A6CC5"/>
    <w:rsid w:val="009A7AD0"/>
    <w:rsid w:val="009A7C18"/>
    <w:rsid w:val="009B05B4"/>
    <w:rsid w:val="009B1A34"/>
    <w:rsid w:val="009B1D47"/>
    <w:rsid w:val="009B1F3A"/>
    <w:rsid w:val="009B21AC"/>
    <w:rsid w:val="009B2766"/>
    <w:rsid w:val="009B2FF4"/>
    <w:rsid w:val="009B32F0"/>
    <w:rsid w:val="009B36DF"/>
    <w:rsid w:val="009B3CEC"/>
    <w:rsid w:val="009B3EB4"/>
    <w:rsid w:val="009B3F21"/>
    <w:rsid w:val="009B42BE"/>
    <w:rsid w:val="009B477D"/>
    <w:rsid w:val="009B4D23"/>
    <w:rsid w:val="009B4E9D"/>
    <w:rsid w:val="009B5501"/>
    <w:rsid w:val="009B5973"/>
    <w:rsid w:val="009B5B48"/>
    <w:rsid w:val="009B5C03"/>
    <w:rsid w:val="009B5EDD"/>
    <w:rsid w:val="009B62E6"/>
    <w:rsid w:val="009B67C4"/>
    <w:rsid w:val="009B6A3F"/>
    <w:rsid w:val="009B6C5A"/>
    <w:rsid w:val="009B71E1"/>
    <w:rsid w:val="009B7521"/>
    <w:rsid w:val="009B7A0A"/>
    <w:rsid w:val="009B7A1B"/>
    <w:rsid w:val="009C0448"/>
    <w:rsid w:val="009C0615"/>
    <w:rsid w:val="009C0CF8"/>
    <w:rsid w:val="009C0ED7"/>
    <w:rsid w:val="009C125A"/>
    <w:rsid w:val="009C12A0"/>
    <w:rsid w:val="009C1AC7"/>
    <w:rsid w:val="009C1B2E"/>
    <w:rsid w:val="009C1EB2"/>
    <w:rsid w:val="009C2240"/>
    <w:rsid w:val="009C2675"/>
    <w:rsid w:val="009C2839"/>
    <w:rsid w:val="009C28D4"/>
    <w:rsid w:val="009C294A"/>
    <w:rsid w:val="009C2DC4"/>
    <w:rsid w:val="009C3042"/>
    <w:rsid w:val="009C32C2"/>
    <w:rsid w:val="009C386A"/>
    <w:rsid w:val="009C3E76"/>
    <w:rsid w:val="009C3E9C"/>
    <w:rsid w:val="009C3EF2"/>
    <w:rsid w:val="009C41BD"/>
    <w:rsid w:val="009C43D6"/>
    <w:rsid w:val="009C4566"/>
    <w:rsid w:val="009C4A32"/>
    <w:rsid w:val="009C5908"/>
    <w:rsid w:val="009C599C"/>
    <w:rsid w:val="009C63AB"/>
    <w:rsid w:val="009C6667"/>
    <w:rsid w:val="009C69D0"/>
    <w:rsid w:val="009C69F4"/>
    <w:rsid w:val="009C6AAC"/>
    <w:rsid w:val="009C6E09"/>
    <w:rsid w:val="009C7163"/>
    <w:rsid w:val="009C77A3"/>
    <w:rsid w:val="009D019B"/>
    <w:rsid w:val="009D0B08"/>
    <w:rsid w:val="009D1082"/>
    <w:rsid w:val="009D10BE"/>
    <w:rsid w:val="009D1579"/>
    <w:rsid w:val="009D1B07"/>
    <w:rsid w:val="009D20AC"/>
    <w:rsid w:val="009D20C9"/>
    <w:rsid w:val="009D212C"/>
    <w:rsid w:val="009D21C8"/>
    <w:rsid w:val="009D26D8"/>
    <w:rsid w:val="009D30F9"/>
    <w:rsid w:val="009D3192"/>
    <w:rsid w:val="009D31C0"/>
    <w:rsid w:val="009D322C"/>
    <w:rsid w:val="009D3340"/>
    <w:rsid w:val="009D334F"/>
    <w:rsid w:val="009D3527"/>
    <w:rsid w:val="009D372A"/>
    <w:rsid w:val="009D385B"/>
    <w:rsid w:val="009D3A26"/>
    <w:rsid w:val="009D3BAC"/>
    <w:rsid w:val="009D3BB3"/>
    <w:rsid w:val="009D3EDD"/>
    <w:rsid w:val="009D48BA"/>
    <w:rsid w:val="009D4B7E"/>
    <w:rsid w:val="009D4D48"/>
    <w:rsid w:val="009D4DC6"/>
    <w:rsid w:val="009D4E15"/>
    <w:rsid w:val="009D5106"/>
    <w:rsid w:val="009D550A"/>
    <w:rsid w:val="009D5D38"/>
    <w:rsid w:val="009D5D42"/>
    <w:rsid w:val="009D5E99"/>
    <w:rsid w:val="009D653F"/>
    <w:rsid w:val="009D666E"/>
    <w:rsid w:val="009D66B9"/>
    <w:rsid w:val="009D6B77"/>
    <w:rsid w:val="009D6C1B"/>
    <w:rsid w:val="009D6CE1"/>
    <w:rsid w:val="009D6F44"/>
    <w:rsid w:val="009D7869"/>
    <w:rsid w:val="009E0AB5"/>
    <w:rsid w:val="009E12E3"/>
    <w:rsid w:val="009E14B2"/>
    <w:rsid w:val="009E16F2"/>
    <w:rsid w:val="009E1D15"/>
    <w:rsid w:val="009E1DFA"/>
    <w:rsid w:val="009E23ED"/>
    <w:rsid w:val="009E255E"/>
    <w:rsid w:val="009E2607"/>
    <w:rsid w:val="009E26BC"/>
    <w:rsid w:val="009E322C"/>
    <w:rsid w:val="009E3352"/>
    <w:rsid w:val="009E3479"/>
    <w:rsid w:val="009E387D"/>
    <w:rsid w:val="009E453D"/>
    <w:rsid w:val="009E45F8"/>
    <w:rsid w:val="009E5013"/>
    <w:rsid w:val="009E526A"/>
    <w:rsid w:val="009E5575"/>
    <w:rsid w:val="009E567C"/>
    <w:rsid w:val="009E56B0"/>
    <w:rsid w:val="009E5917"/>
    <w:rsid w:val="009E6223"/>
    <w:rsid w:val="009E665A"/>
    <w:rsid w:val="009E725F"/>
    <w:rsid w:val="009E7393"/>
    <w:rsid w:val="009E79CF"/>
    <w:rsid w:val="009E7EC5"/>
    <w:rsid w:val="009E7F2E"/>
    <w:rsid w:val="009F009C"/>
    <w:rsid w:val="009F0345"/>
    <w:rsid w:val="009F04F2"/>
    <w:rsid w:val="009F05AD"/>
    <w:rsid w:val="009F0A8F"/>
    <w:rsid w:val="009F2161"/>
    <w:rsid w:val="009F231C"/>
    <w:rsid w:val="009F23E3"/>
    <w:rsid w:val="009F2512"/>
    <w:rsid w:val="009F29F3"/>
    <w:rsid w:val="009F2C7D"/>
    <w:rsid w:val="009F2FF8"/>
    <w:rsid w:val="009F30E5"/>
    <w:rsid w:val="009F3C3B"/>
    <w:rsid w:val="009F40CE"/>
    <w:rsid w:val="009F483B"/>
    <w:rsid w:val="009F4BDF"/>
    <w:rsid w:val="009F4CDA"/>
    <w:rsid w:val="009F5274"/>
    <w:rsid w:val="009F59BF"/>
    <w:rsid w:val="009F5D42"/>
    <w:rsid w:val="009F5F68"/>
    <w:rsid w:val="009F621E"/>
    <w:rsid w:val="009F6F48"/>
    <w:rsid w:val="009F70CE"/>
    <w:rsid w:val="009F714B"/>
    <w:rsid w:val="009F7597"/>
    <w:rsid w:val="009F776E"/>
    <w:rsid w:val="009F7FAE"/>
    <w:rsid w:val="00A004CB"/>
    <w:rsid w:val="00A00B19"/>
    <w:rsid w:val="00A00F42"/>
    <w:rsid w:val="00A01519"/>
    <w:rsid w:val="00A0195A"/>
    <w:rsid w:val="00A0268F"/>
    <w:rsid w:val="00A02D3C"/>
    <w:rsid w:val="00A02EE8"/>
    <w:rsid w:val="00A032EA"/>
    <w:rsid w:val="00A034B9"/>
    <w:rsid w:val="00A0408F"/>
    <w:rsid w:val="00A048C8"/>
    <w:rsid w:val="00A04D3E"/>
    <w:rsid w:val="00A04E68"/>
    <w:rsid w:val="00A05975"/>
    <w:rsid w:val="00A05AEA"/>
    <w:rsid w:val="00A05DDC"/>
    <w:rsid w:val="00A05EAA"/>
    <w:rsid w:val="00A0608D"/>
    <w:rsid w:val="00A060BE"/>
    <w:rsid w:val="00A0695E"/>
    <w:rsid w:val="00A06EF7"/>
    <w:rsid w:val="00A07D26"/>
    <w:rsid w:val="00A07D2F"/>
    <w:rsid w:val="00A1036E"/>
    <w:rsid w:val="00A104A1"/>
    <w:rsid w:val="00A10D80"/>
    <w:rsid w:val="00A10FC7"/>
    <w:rsid w:val="00A11671"/>
    <w:rsid w:val="00A1187C"/>
    <w:rsid w:val="00A11EEF"/>
    <w:rsid w:val="00A125BF"/>
    <w:rsid w:val="00A12CCC"/>
    <w:rsid w:val="00A12D1A"/>
    <w:rsid w:val="00A12E07"/>
    <w:rsid w:val="00A12F3D"/>
    <w:rsid w:val="00A13A4E"/>
    <w:rsid w:val="00A143F2"/>
    <w:rsid w:val="00A145DB"/>
    <w:rsid w:val="00A15566"/>
    <w:rsid w:val="00A1557E"/>
    <w:rsid w:val="00A15AC9"/>
    <w:rsid w:val="00A15B2D"/>
    <w:rsid w:val="00A163CD"/>
    <w:rsid w:val="00A165FB"/>
    <w:rsid w:val="00A16778"/>
    <w:rsid w:val="00A16910"/>
    <w:rsid w:val="00A16B57"/>
    <w:rsid w:val="00A171BF"/>
    <w:rsid w:val="00A17211"/>
    <w:rsid w:val="00A20207"/>
    <w:rsid w:val="00A20224"/>
    <w:rsid w:val="00A21424"/>
    <w:rsid w:val="00A21997"/>
    <w:rsid w:val="00A21A06"/>
    <w:rsid w:val="00A21E67"/>
    <w:rsid w:val="00A220FF"/>
    <w:rsid w:val="00A22EE6"/>
    <w:rsid w:val="00A233F1"/>
    <w:rsid w:val="00A23822"/>
    <w:rsid w:val="00A23A98"/>
    <w:rsid w:val="00A2418A"/>
    <w:rsid w:val="00A24217"/>
    <w:rsid w:val="00A24255"/>
    <w:rsid w:val="00A244E9"/>
    <w:rsid w:val="00A24622"/>
    <w:rsid w:val="00A246A3"/>
    <w:rsid w:val="00A247FE"/>
    <w:rsid w:val="00A259A8"/>
    <w:rsid w:val="00A25ABB"/>
    <w:rsid w:val="00A25E39"/>
    <w:rsid w:val="00A267F3"/>
    <w:rsid w:val="00A26827"/>
    <w:rsid w:val="00A26CF8"/>
    <w:rsid w:val="00A26D47"/>
    <w:rsid w:val="00A26DA7"/>
    <w:rsid w:val="00A26F41"/>
    <w:rsid w:val="00A26F88"/>
    <w:rsid w:val="00A275D1"/>
    <w:rsid w:val="00A27B57"/>
    <w:rsid w:val="00A27EC4"/>
    <w:rsid w:val="00A30BC2"/>
    <w:rsid w:val="00A313B3"/>
    <w:rsid w:val="00A31CE5"/>
    <w:rsid w:val="00A31D00"/>
    <w:rsid w:val="00A32051"/>
    <w:rsid w:val="00A32AE0"/>
    <w:rsid w:val="00A32B77"/>
    <w:rsid w:val="00A32BB4"/>
    <w:rsid w:val="00A33417"/>
    <w:rsid w:val="00A3367C"/>
    <w:rsid w:val="00A33BE0"/>
    <w:rsid w:val="00A33C8E"/>
    <w:rsid w:val="00A33CCF"/>
    <w:rsid w:val="00A33DA2"/>
    <w:rsid w:val="00A33E7D"/>
    <w:rsid w:val="00A3561C"/>
    <w:rsid w:val="00A35BEE"/>
    <w:rsid w:val="00A35D65"/>
    <w:rsid w:val="00A362D0"/>
    <w:rsid w:val="00A36901"/>
    <w:rsid w:val="00A36CF6"/>
    <w:rsid w:val="00A36EC5"/>
    <w:rsid w:val="00A37703"/>
    <w:rsid w:val="00A37793"/>
    <w:rsid w:val="00A37DDD"/>
    <w:rsid w:val="00A37EDA"/>
    <w:rsid w:val="00A4035D"/>
    <w:rsid w:val="00A40648"/>
    <w:rsid w:val="00A4065D"/>
    <w:rsid w:val="00A408E6"/>
    <w:rsid w:val="00A40D70"/>
    <w:rsid w:val="00A413A3"/>
    <w:rsid w:val="00A4209D"/>
    <w:rsid w:val="00A43248"/>
    <w:rsid w:val="00A43270"/>
    <w:rsid w:val="00A43F7D"/>
    <w:rsid w:val="00A441DE"/>
    <w:rsid w:val="00A443CE"/>
    <w:rsid w:val="00A44522"/>
    <w:rsid w:val="00A448DD"/>
    <w:rsid w:val="00A44C3B"/>
    <w:rsid w:val="00A452AE"/>
    <w:rsid w:val="00A4539E"/>
    <w:rsid w:val="00A458FF"/>
    <w:rsid w:val="00A4602E"/>
    <w:rsid w:val="00A46080"/>
    <w:rsid w:val="00A461CB"/>
    <w:rsid w:val="00A46252"/>
    <w:rsid w:val="00A46646"/>
    <w:rsid w:val="00A46C6C"/>
    <w:rsid w:val="00A46EB1"/>
    <w:rsid w:val="00A4777E"/>
    <w:rsid w:val="00A47961"/>
    <w:rsid w:val="00A47A54"/>
    <w:rsid w:val="00A47C59"/>
    <w:rsid w:val="00A50914"/>
    <w:rsid w:val="00A50FEC"/>
    <w:rsid w:val="00A5183F"/>
    <w:rsid w:val="00A51FC3"/>
    <w:rsid w:val="00A532FC"/>
    <w:rsid w:val="00A53624"/>
    <w:rsid w:val="00A53C0C"/>
    <w:rsid w:val="00A544FA"/>
    <w:rsid w:val="00A54CB3"/>
    <w:rsid w:val="00A54F72"/>
    <w:rsid w:val="00A5551B"/>
    <w:rsid w:val="00A5641A"/>
    <w:rsid w:val="00A565B6"/>
    <w:rsid w:val="00A567E2"/>
    <w:rsid w:val="00A56806"/>
    <w:rsid w:val="00A57008"/>
    <w:rsid w:val="00A575E3"/>
    <w:rsid w:val="00A57F15"/>
    <w:rsid w:val="00A60066"/>
    <w:rsid w:val="00A60146"/>
    <w:rsid w:val="00A60179"/>
    <w:rsid w:val="00A60DF8"/>
    <w:rsid w:val="00A61782"/>
    <w:rsid w:val="00A61FDA"/>
    <w:rsid w:val="00A62958"/>
    <w:rsid w:val="00A62AC7"/>
    <w:rsid w:val="00A630EA"/>
    <w:rsid w:val="00A634E9"/>
    <w:rsid w:val="00A63850"/>
    <w:rsid w:val="00A63B92"/>
    <w:rsid w:val="00A641AC"/>
    <w:rsid w:val="00A64787"/>
    <w:rsid w:val="00A648E9"/>
    <w:rsid w:val="00A64EEB"/>
    <w:rsid w:val="00A650FE"/>
    <w:rsid w:val="00A653F6"/>
    <w:rsid w:val="00A65C38"/>
    <w:rsid w:val="00A6654A"/>
    <w:rsid w:val="00A66592"/>
    <w:rsid w:val="00A66B62"/>
    <w:rsid w:val="00A66C0D"/>
    <w:rsid w:val="00A6764D"/>
    <w:rsid w:val="00A678C2"/>
    <w:rsid w:val="00A67934"/>
    <w:rsid w:val="00A679A6"/>
    <w:rsid w:val="00A67D4A"/>
    <w:rsid w:val="00A703AE"/>
    <w:rsid w:val="00A70415"/>
    <w:rsid w:val="00A709AE"/>
    <w:rsid w:val="00A70DCB"/>
    <w:rsid w:val="00A70E5B"/>
    <w:rsid w:val="00A71E2D"/>
    <w:rsid w:val="00A71FD1"/>
    <w:rsid w:val="00A720C2"/>
    <w:rsid w:val="00A721D3"/>
    <w:rsid w:val="00A7248F"/>
    <w:rsid w:val="00A726DC"/>
    <w:rsid w:val="00A72733"/>
    <w:rsid w:val="00A7282C"/>
    <w:rsid w:val="00A72BC8"/>
    <w:rsid w:val="00A72C04"/>
    <w:rsid w:val="00A72FE2"/>
    <w:rsid w:val="00A73341"/>
    <w:rsid w:val="00A740F1"/>
    <w:rsid w:val="00A748ED"/>
    <w:rsid w:val="00A75386"/>
    <w:rsid w:val="00A7593A"/>
    <w:rsid w:val="00A7597F"/>
    <w:rsid w:val="00A75B2B"/>
    <w:rsid w:val="00A75D3F"/>
    <w:rsid w:val="00A764CD"/>
    <w:rsid w:val="00A7668A"/>
    <w:rsid w:val="00A768C8"/>
    <w:rsid w:val="00A76C21"/>
    <w:rsid w:val="00A76C56"/>
    <w:rsid w:val="00A77553"/>
    <w:rsid w:val="00A77727"/>
    <w:rsid w:val="00A8004B"/>
    <w:rsid w:val="00A8030E"/>
    <w:rsid w:val="00A803FE"/>
    <w:rsid w:val="00A80556"/>
    <w:rsid w:val="00A80DB3"/>
    <w:rsid w:val="00A811B7"/>
    <w:rsid w:val="00A8153C"/>
    <w:rsid w:val="00A818FB"/>
    <w:rsid w:val="00A81BE3"/>
    <w:rsid w:val="00A8226A"/>
    <w:rsid w:val="00A82941"/>
    <w:rsid w:val="00A82B36"/>
    <w:rsid w:val="00A832FD"/>
    <w:rsid w:val="00A834D6"/>
    <w:rsid w:val="00A83DBC"/>
    <w:rsid w:val="00A84154"/>
    <w:rsid w:val="00A84178"/>
    <w:rsid w:val="00A844FF"/>
    <w:rsid w:val="00A846B9"/>
    <w:rsid w:val="00A84746"/>
    <w:rsid w:val="00A847AE"/>
    <w:rsid w:val="00A84D2C"/>
    <w:rsid w:val="00A85084"/>
    <w:rsid w:val="00A855FE"/>
    <w:rsid w:val="00A85836"/>
    <w:rsid w:val="00A85B3E"/>
    <w:rsid w:val="00A85E79"/>
    <w:rsid w:val="00A85F29"/>
    <w:rsid w:val="00A860A6"/>
    <w:rsid w:val="00A8613B"/>
    <w:rsid w:val="00A86203"/>
    <w:rsid w:val="00A865FB"/>
    <w:rsid w:val="00A86D62"/>
    <w:rsid w:val="00A86DBD"/>
    <w:rsid w:val="00A86FA4"/>
    <w:rsid w:val="00A87242"/>
    <w:rsid w:val="00A87740"/>
    <w:rsid w:val="00A87982"/>
    <w:rsid w:val="00A87C2F"/>
    <w:rsid w:val="00A904F2"/>
    <w:rsid w:val="00A90A9D"/>
    <w:rsid w:val="00A90BCD"/>
    <w:rsid w:val="00A9115A"/>
    <w:rsid w:val="00A911A0"/>
    <w:rsid w:val="00A91363"/>
    <w:rsid w:val="00A91450"/>
    <w:rsid w:val="00A91B0D"/>
    <w:rsid w:val="00A91B63"/>
    <w:rsid w:val="00A920B1"/>
    <w:rsid w:val="00A92564"/>
    <w:rsid w:val="00A925A2"/>
    <w:rsid w:val="00A92954"/>
    <w:rsid w:val="00A92C54"/>
    <w:rsid w:val="00A92D1A"/>
    <w:rsid w:val="00A92DB9"/>
    <w:rsid w:val="00A93429"/>
    <w:rsid w:val="00A93738"/>
    <w:rsid w:val="00A937B4"/>
    <w:rsid w:val="00A94084"/>
    <w:rsid w:val="00A9446E"/>
    <w:rsid w:val="00A94AD0"/>
    <w:rsid w:val="00A94BD1"/>
    <w:rsid w:val="00A953A8"/>
    <w:rsid w:val="00A96852"/>
    <w:rsid w:val="00A96B2E"/>
    <w:rsid w:val="00A96C21"/>
    <w:rsid w:val="00A96D6C"/>
    <w:rsid w:val="00A96DB8"/>
    <w:rsid w:val="00A97336"/>
    <w:rsid w:val="00A9791D"/>
    <w:rsid w:val="00A97B20"/>
    <w:rsid w:val="00A97D4A"/>
    <w:rsid w:val="00A97DB8"/>
    <w:rsid w:val="00AA0209"/>
    <w:rsid w:val="00AA02D2"/>
    <w:rsid w:val="00AA037A"/>
    <w:rsid w:val="00AA03A6"/>
    <w:rsid w:val="00AA0923"/>
    <w:rsid w:val="00AA09FA"/>
    <w:rsid w:val="00AA1128"/>
    <w:rsid w:val="00AA193D"/>
    <w:rsid w:val="00AA1A7C"/>
    <w:rsid w:val="00AA1ADA"/>
    <w:rsid w:val="00AA1D26"/>
    <w:rsid w:val="00AA20B3"/>
    <w:rsid w:val="00AA2787"/>
    <w:rsid w:val="00AA2A7D"/>
    <w:rsid w:val="00AA2A95"/>
    <w:rsid w:val="00AA2ECC"/>
    <w:rsid w:val="00AA2F33"/>
    <w:rsid w:val="00AA3495"/>
    <w:rsid w:val="00AA3975"/>
    <w:rsid w:val="00AA3A3E"/>
    <w:rsid w:val="00AA3B94"/>
    <w:rsid w:val="00AA3C94"/>
    <w:rsid w:val="00AA3CFA"/>
    <w:rsid w:val="00AA4024"/>
    <w:rsid w:val="00AA41D4"/>
    <w:rsid w:val="00AA41E1"/>
    <w:rsid w:val="00AA4203"/>
    <w:rsid w:val="00AA4775"/>
    <w:rsid w:val="00AA488F"/>
    <w:rsid w:val="00AA4B4C"/>
    <w:rsid w:val="00AA4B55"/>
    <w:rsid w:val="00AA530A"/>
    <w:rsid w:val="00AA5515"/>
    <w:rsid w:val="00AA553A"/>
    <w:rsid w:val="00AA567F"/>
    <w:rsid w:val="00AA583C"/>
    <w:rsid w:val="00AA65CF"/>
    <w:rsid w:val="00AA6A88"/>
    <w:rsid w:val="00AA6BC6"/>
    <w:rsid w:val="00AA6C0F"/>
    <w:rsid w:val="00AA6FE6"/>
    <w:rsid w:val="00AB02DD"/>
    <w:rsid w:val="00AB045C"/>
    <w:rsid w:val="00AB05BB"/>
    <w:rsid w:val="00AB090C"/>
    <w:rsid w:val="00AB0A9E"/>
    <w:rsid w:val="00AB0F68"/>
    <w:rsid w:val="00AB0F9A"/>
    <w:rsid w:val="00AB1160"/>
    <w:rsid w:val="00AB1411"/>
    <w:rsid w:val="00AB142E"/>
    <w:rsid w:val="00AB1C10"/>
    <w:rsid w:val="00AB1E0D"/>
    <w:rsid w:val="00AB212D"/>
    <w:rsid w:val="00AB32C1"/>
    <w:rsid w:val="00AB3552"/>
    <w:rsid w:val="00AB3A47"/>
    <w:rsid w:val="00AB414A"/>
    <w:rsid w:val="00AB4649"/>
    <w:rsid w:val="00AB49C3"/>
    <w:rsid w:val="00AB4CE0"/>
    <w:rsid w:val="00AB4E52"/>
    <w:rsid w:val="00AB55F8"/>
    <w:rsid w:val="00AB5DF2"/>
    <w:rsid w:val="00AB688E"/>
    <w:rsid w:val="00AB6C4D"/>
    <w:rsid w:val="00AB6C71"/>
    <w:rsid w:val="00AB710D"/>
    <w:rsid w:val="00AB7287"/>
    <w:rsid w:val="00AB7633"/>
    <w:rsid w:val="00AB7866"/>
    <w:rsid w:val="00AC0289"/>
    <w:rsid w:val="00AC0894"/>
    <w:rsid w:val="00AC1D3B"/>
    <w:rsid w:val="00AC1D7C"/>
    <w:rsid w:val="00AC226A"/>
    <w:rsid w:val="00AC246C"/>
    <w:rsid w:val="00AC26BF"/>
    <w:rsid w:val="00AC2FB2"/>
    <w:rsid w:val="00AC32FB"/>
    <w:rsid w:val="00AC34C0"/>
    <w:rsid w:val="00AC3ADE"/>
    <w:rsid w:val="00AC3E92"/>
    <w:rsid w:val="00AC3F58"/>
    <w:rsid w:val="00AC45FF"/>
    <w:rsid w:val="00AC4C92"/>
    <w:rsid w:val="00AC4E28"/>
    <w:rsid w:val="00AC4E71"/>
    <w:rsid w:val="00AC4F7E"/>
    <w:rsid w:val="00AC56D3"/>
    <w:rsid w:val="00AC5700"/>
    <w:rsid w:val="00AC5A64"/>
    <w:rsid w:val="00AC625B"/>
    <w:rsid w:val="00AC7042"/>
    <w:rsid w:val="00AC752F"/>
    <w:rsid w:val="00AC771C"/>
    <w:rsid w:val="00AC7B8D"/>
    <w:rsid w:val="00AC7D54"/>
    <w:rsid w:val="00AC7E49"/>
    <w:rsid w:val="00AD0875"/>
    <w:rsid w:val="00AD099F"/>
    <w:rsid w:val="00AD0AEE"/>
    <w:rsid w:val="00AD16B8"/>
    <w:rsid w:val="00AD1A22"/>
    <w:rsid w:val="00AD1C10"/>
    <w:rsid w:val="00AD2565"/>
    <w:rsid w:val="00AD2829"/>
    <w:rsid w:val="00AD2CE1"/>
    <w:rsid w:val="00AD2E7B"/>
    <w:rsid w:val="00AD2F8F"/>
    <w:rsid w:val="00AD3550"/>
    <w:rsid w:val="00AD3685"/>
    <w:rsid w:val="00AD3798"/>
    <w:rsid w:val="00AD3F4F"/>
    <w:rsid w:val="00AD403C"/>
    <w:rsid w:val="00AD4153"/>
    <w:rsid w:val="00AD477D"/>
    <w:rsid w:val="00AD4838"/>
    <w:rsid w:val="00AD5420"/>
    <w:rsid w:val="00AD55ED"/>
    <w:rsid w:val="00AD56CF"/>
    <w:rsid w:val="00AD5DDB"/>
    <w:rsid w:val="00AD5E3E"/>
    <w:rsid w:val="00AD60B8"/>
    <w:rsid w:val="00AD60EF"/>
    <w:rsid w:val="00AD612C"/>
    <w:rsid w:val="00AD615D"/>
    <w:rsid w:val="00AD68F9"/>
    <w:rsid w:val="00AD734C"/>
    <w:rsid w:val="00AD7770"/>
    <w:rsid w:val="00AD7922"/>
    <w:rsid w:val="00AE0413"/>
    <w:rsid w:val="00AE05BF"/>
    <w:rsid w:val="00AE07D2"/>
    <w:rsid w:val="00AE0D8D"/>
    <w:rsid w:val="00AE1707"/>
    <w:rsid w:val="00AE1EC6"/>
    <w:rsid w:val="00AE20C8"/>
    <w:rsid w:val="00AE21C3"/>
    <w:rsid w:val="00AE23C8"/>
    <w:rsid w:val="00AE265A"/>
    <w:rsid w:val="00AE308D"/>
    <w:rsid w:val="00AE36D1"/>
    <w:rsid w:val="00AE3DDB"/>
    <w:rsid w:val="00AE4A64"/>
    <w:rsid w:val="00AE52FB"/>
    <w:rsid w:val="00AE5771"/>
    <w:rsid w:val="00AE59FC"/>
    <w:rsid w:val="00AE67DE"/>
    <w:rsid w:val="00AE6AAF"/>
    <w:rsid w:val="00AE6E2E"/>
    <w:rsid w:val="00AE6E97"/>
    <w:rsid w:val="00AE758E"/>
    <w:rsid w:val="00AE781C"/>
    <w:rsid w:val="00AE7F69"/>
    <w:rsid w:val="00AF059D"/>
    <w:rsid w:val="00AF077D"/>
    <w:rsid w:val="00AF0992"/>
    <w:rsid w:val="00AF0C7C"/>
    <w:rsid w:val="00AF0D62"/>
    <w:rsid w:val="00AF0EB3"/>
    <w:rsid w:val="00AF11F8"/>
    <w:rsid w:val="00AF1281"/>
    <w:rsid w:val="00AF14C8"/>
    <w:rsid w:val="00AF1706"/>
    <w:rsid w:val="00AF1AA5"/>
    <w:rsid w:val="00AF1E3A"/>
    <w:rsid w:val="00AF1F4F"/>
    <w:rsid w:val="00AF23D9"/>
    <w:rsid w:val="00AF290E"/>
    <w:rsid w:val="00AF29D9"/>
    <w:rsid w:val="00AF29FA"/>
    <w:rsid w:val="00AF2CA1"/>
    <w:rsid w:val="00AF37D5"/>
    <w:rsid w:val="00AF381B"/>
    <w:rsid w:val="00AF3895"/>
    <w:rsid w:val="00AF3B84"/>
    <w:rsid w:val="00AF3F63"/>
    <w:rsid w:val="00AF4345"/>
    <w:rsid w:val="00AF44BF"/>
    <w:rsid w:val="00AF463B"/>
    <w:rsid w:val="00AF4CC5"/>
    <w:rsid w:val="00AF4D6D"/>
    <w:rsid w:val="00AF51D9"/>
    <w:rsid w:val="00AF5319"/>
    <w:rsid w:val="00AF5367"/>
    <w:rsid w:val="00AF608B"/>
    <w:rsid w:val="00AF6A59"/>
    <w:rsid w:val="00AF71D6"/>
    <w:rsid w:val="00AF726E"/>
    <w:rsid w:val="00AF73B1"/>
    <w:rsid w:val="00AF75A9"/>
    <w:rsid w:val="00AF7BDD"/>
    <w:rsid w:val="00B00A91"/>
    <w:rsid w:val="00B00F8C"/>
    <w:rsid w:val="00B00FEC"/>
    <w:rsid w:val="00B01693"/>
    <w:rsid w:val="00B01798"/>
    <w:rsid w:val="00B01A38"/>
    <w:rsid w:val="00B0205C"/>
    <w:rsid w:val="00B02145"/>
    <w:rsid w:val="00B0256F"/>
    <w:rsid w:val="00B02B3F"/>
    <w:rsid w:val="00B02CC9"/>
    <w:rsid w:val="00B02F0C"/>
    <w:rsid w:val="00B030F5"/>
    <w:rsid w:val="00B03776"/>
    <w:rsid w:val="00B03ED8"/>
    <w:rsid w:val="00B0401D"/>
    <w:rsid w:val="00B0405F"/>
    <w:rsid w:val="00B04179"/>
    <w:rsid w:val="00B042D2"/>
    <w:rsid w:val="00B04683"/>
    <w:rsid w:val="00B04D98"/>
    <w:rsid w:val="00B04E8D"/>
    <w:rsid w:val="00B04EF9"/>
    <w:rsid w:val="00B04F50"/>
    <w:rsid w:val="00B0542F"/>
    <w:rsid w:val="00B05A05"/>
    <w:rsid w:val="00B06495"/>
    <w:rsid w:val="00B064F1"/>
    <w:rsid w:val="00B0654F"/>
    <w:rsid w:val="00B06ACE"/>
    <w:rsid w:val="00B06D89"/>
    <w:rsid w:val="00B06DA3"/>
    <w:rsid w:val="00B071D5"/>
    <w:rsid w:val="00B0733E"/>
    <w:rsid w:val="00B109DF"/>
    <w:rsid w:val="00B10E7D"/>
    <w:rsid w:val="00B10EEF"/>
    <w:rsid w:val="00B10EF0"/>
    <w:rsid w:val="00B10FD3"/>
    <w:rsid w:val="00B118E1"/>
    <w:rsid w:val="00B11A39"/>
    <w:rsid w:val="00B11A5F"/>
    <w:rsid w:val="00B11A9A"/>
    <w:rsid w:val="00B11F1F"/>
    <w:rsid w:val="00B120CF"/>
    <w:rsid w:val="00B1210E"/>
    <w:rsid w:val="00B1243E"/>
    <w:rsid w:val="00B129BD"/>
    <w:rsid w:val="00B12BDA"/>
    <w:rsid w:val="00B12CE6"/>
    <w:rsid w:val="00B131F4"/>
    <w:rsid w:val="00B132F8"/>
    <w:rsid w:val="00B1367A"/>
    <w:rsid w:val="00B13BE0"/>
    <w:rsid w:val="00B13D2B"/>
    <w:rsid w:val="00B13EC7"/>
    <w:rsid w:val="00B13F2E"/>
    <w:rsid w:val="00B14011"/>
    <w:rsid w:val="00B14793"/>
    <w:rsid w:val="00B15075"/>
    <w:rsid w:val="00B15774"/>
    <w:rsid w:val="00B15CFE"/>
    <w:rsid w:val="00B15DB9"/>
    <w:rsid w:val="00B16B86"/>
    <w:rsid w:val="00B16F1C"/>
    <w:rsid w:val="00B17359"/>
    <w:rsid w:val="00B1780E"/>
    <w:rsid w:val="00B17F47"/>
    <w:rsid w:val="00B200D3"/>
    <w:rsid w:val="00B2060E"/>
    <w:rsid w:val="00B20DCF"/>
    <w:rsid w:val="00B20F8A"/>
    <w:rsid w:val="00B2111B"/>
    <w:rsid w:val="00B2113A"/>
    <w:rsid w:val="00B214A2"/>
    <w:rsid w:val="00B215EB"/>
    <w:rsid w:val="00B21A2A"/>
    <w:rsid w:val="00B21A5C"/>
    <w:rsid w:val="00B21FB5"/>
    <w:rsid w:val="00B22023"/>
    <w:rsid w:val="00B220A3"/>
    <w:rsid w:val="00B220B0"/>
    <w:rsid w:val="00B22522"/>
    <w:rsid w:val="00B22706"/>
    <w:rsid w:val="00B2288A"/>
    <w:rsid w:val="00B234A9"/>
    <w:rsid w:val="00B23BF0"/>
    <w:rsid w:val="00B2420D"/>
    <w:rsid w:val="00B24D66"/>
    <w:rsid w:val="00B25085"/>
    <w:rsid w:val="00B258AF"/>
    <w:rsid w:val="00B25D6D"/>
    <w:rsid w:val="00B260D9"/>
    <w:rsid w:val="00B264B0"/>
    <w:rsid w:val="00B26A6C"/>
    <w:rsid w:val="00B26CDB"/>
    <w:rsid w:val="00B26ECF"/>
    <w:rsid w:val="00B2714B"/>
    <w:rsid w:val="00B27444"/>
    <w:rsid w:val="00B274AA"/>
    <w:rsid w:val="00B2752B"/>
    <w:rsid w:val="00B27734"/>
    <w:rsid w:val="00B27771"/>
    <w:rsid w:val="00B27787"/>
    <w:rsid w:val="00B27833"/>
    <w:rsid w:val="00B278D7"/>
    <w:rsid w:val="00B30188"/>
    <w:rsid w:val="00B303DC"/>
    <w:rsid w:val="00B30477"/>
    <w:rsid w:val="00B3091E"/>
    <w:rsid w:val="00B31602"/>
    <w:rsid w:val="00B3174B"/>
    <w:rsid w:val="00B319FE"/>
    <w:rsid w:val="00B3232C"/>
    <w:rsid w:val="00B3234F"/>
    <w:rsid w:val="00B331B8"/>
    <w:rsid w:val="00B334B4"/>
    <w:rsid w:val="00B33786"/>
    <w:rsid w:val="00B337A4"/>
    <w:rsid w:val="00B34725"/>
    <w:rsid w:val="00B347BC"/>
    <w:rsid w:val="00B35033"/>
    <w:rsid w:val="00B35230"/>
    <w:rsid w:val="00B355F0"/>
    <w:rsid w:val="00B3578C"/>
    <w:rsid w:val="00B35AA1"/>
    <w:rsid w:val="00B35E63"/>
    <w:rsid w:val="00B369C4"/>
    <w:rsid w:val="00B36D9E"/>
    <w:rsid w:val="00B37019"/>
    <w:rsid w:val="00B37311"/>
    <w:rsid w:val="00B3731D"/>
    <w:rsid w:val="00B37387"/>
    <w:rsid w:val="00B373FB"/>
    <w:rsid w:val="00B37975"/>
    <w:rsid w:val="00B379B6"/>
    <w:rsid w:val="00B4106F"/>
    <w:rsid w:val="00B41120"/>
    <w:rsid w:val="00B41BE7"/>
    <w:rsid w:val="00B4207D"/>
    <w:rsid w:val="00B424F7"/>
    <w:rsid w:val="00B42568"/>
    <w:rsid w:val="00B4316E"/>
    <w:rsid w:val="00B4339F"/>
    <w:rsid w:val="00B436BD"/>
    <w:rsid w:val="00B4376E"/>
    <w:rsid w:val="00B4381B"/>
    <w:rsid w:val="00B4383C"/>
    <w:rsid w:val="00B43D27"/>
    <w:rsid w:val="00B4403D"/>
    <w:rsid w:val="00B44317"/>
    <w:rsid w:val="00B447F3"/>
    <w:rsid w:val="00B44A6F"/>
    <w:rsid w:val="00B456A5"/>
    <w:rsid w:val="00B45847"/>
    <w:rsid w:val="00B45B2E"/>
    <w:rsid w:val="00B460A1"/>
    <w:rsid w:val="00B46275"/>
    <w:rsid w:val="00B464C7"/>
    <w:rsid w:val="00B464FA"/>
    <w:rsid w:val="00B4658A"/>
    <w:rsid w:val="00B4733F"/>
    <w:rsid w:val="00B474B9"/>
    <w:rsid w:val="00B4758E"/>
    <w:rsid w:val="00B47CBB"/>
    <w:rsid w:val="00B5074F"/>
    <w:rsid w:val="00B5083E"/>
    <w:rsid w:val="00B50A71"/>
    <w:rsid w:val="00B50ADB"/>
    <w:rsid w:val="00B50B87"/>
    <w:rsid w:val="00B515B6"/>
    <w:rsid w:val="00B51604"/>
    <w:rsid w:val="00B51702"/>
    <w:rsid w:val="00B517DA"/>
    <w:rsid w:val="00B5197B"/>
    <w:rsid w:val="00B519E0"/>
    <w:rsid w:val="00B51D5A"/>
    <w:rsid w:val="00B51F64"/>
    <w:rsid w:val="00B5248D"/>
    <w:rsid w:val="00B52FCB"/>
    <w:rsid w:val="00B53B4E"/>
    <w:rsid w:val="00B53C5F"/>
    <w:rsid w:val="00B53CFF"/>
    <w:rsid w:val="00B53F86"/>
    <w:rsid w:val="00B54BD8"/>
    <w:rsid w:val="00B54C55"/>
    <w:rsid w:val="00B5508A"/>
    <w:rsid w:val="00B558AD"/>
    <w:rsid w:val="00B5596C"/>
    <w:rsid w:val="00B55DF3"/>
    <w:rsid w:val="00B569B2"/>
    <w:rsid w:val="00B56FBD"/>
    <w:rsid w:val="00B5715A"/>
    <w:rsid w:val="00B57327"/>
    <w:rsid w:val="00B57F2F"/>
    <w:rsid w:val="00B6002D"/>
    <w:rsid w:val="00B6010B"/>
    <w:rsid w:val="00B61262"/>
    <w:rsid w:val="00B61355"/>
    <w:rsid w:val="00B61932"/>
    <w:rsid w:val="00B6210A"/>
    <w:rsid w:val="00B6220A"/>
    <w:rsid w:val="00B62608"/>
    <w:rsid w:val="00B6275B"/>
    <w:rsid w:val="00B629F3"/>
    <w:rsid w:val="00B6358B"/>
    <w:rsid w:val="00B63A55"/>
    <w:rsid w:val="00B63C08"/>
    <w:rsid w:val="00B64041"/>
    <w:rsid w:val="00B640CF"/>
    <w:rsid w:val="00B64D54"/>
    <w:rsid w:val="00B653BC"/>
    <w:rsid w:val="00B654AD"/>
    <w:rsid w:val="00B657F1"/>
    <w:rsid w:val="00B65828"/>
    <w:rsid w:val="00B65E01"/>
    <w:rsid w:val="00B66222"/>
    <w:rsid w:val="00B665BB"/>
    <w:rsid w:val="00B66800"/>
    <w:rsid w:val="00B668CA"/>
    <w:rsid w:val="00B66AB0"/>
    <w:rsid w:val="00B66D54"/>
    <w:rsid w:val="00B66E77"/>
    <w:rsid w:val="00B673B0"/>
    <w:rsid w:val="00B677D7"/>
    <w:rsid w:val="00B67A93"/>
    <w:rsid w:val="00B67D0C"/>
    <w:rsid w:val="00B70956"/>
    <w:rsid w:val="00B7095E"/>
    <w:rsid w:val="00B70C27"/>
    <w:rsid w:val="00B70ED8"/>
    <w:rsid w:val="00B710E0"/>
    <w:rsid w:val="00B71333"/>
    <w:rsid w:val="00B7162D"/>
    <w:rsid w:val="00B71DA0"/>
    <w:rsid w:val="00B71E56"/>
    <w:rsid w:val="00B71F90"/>
    <w:rsid w:val="00B72438"/>
    <w:rsid w:val="00B727DF"/>
    <w:rsid w:val="00B72CF9"/>
    <w:rsid w:val="00B72EE9"/>
    <w:rsid w:val="00B730F2"/>
    <w:rsid w:val="00B73637"/>
    <w:rsid w:val="00B73942"/>
    <w:rsid w:val="00B73D34"/>
    <w:rsid w:val="00B742C1"/>
    <w:rsid w:val="00B74720"/>
    <w:rsid w:val="00B74AA2"/>
    <w:rsid w:val="00B74C99"/>
    <w:rsid w:val="00B75032"/>
    <w:rsid w:val="00B750D5"/>
    <w:rsid w:val="00B7591C"/>
    <w:rsid w:val="00B75D1D"/>
    <w:rsid w:val="00B75E98"/>
    <w:rsid w:val="00B75F68"/>
    <w:rsid w:val="00B76A3F"/>
    <w:rsid w:val="00B76A7D"/>
    <w:rsid w:val="00B76CE1"/>
    <w:rsid w:val="00B76D82"/>
    <w:rsid w:val="00B76DEB"/>
    <w:rsid w:val="00B771B3"/>
    <w:rsid w:val="00B776D5"/>
    <w:rsid w:val="00B7785F"/>
    <w:rsid w:val="00B77B7E"/>
    <w:rsid w:val="00B805D0"/>
    <w:rsid w:val="00B80744"/>
    <w:rsid w:val="00B80979"/>
    <w:rsid w:val="00B81382"/>
    <w:rsid w:val="00B818AA"/>
    <w:rsid w:val="00B81B66"/>
    <w:rsid w:val="00B81BC2"/>
    <w:rsid w:val="00B81C2F"/>
    <w:rsid w:val="00B81C75"/>
    <w:rsid w:val="00B81D8F"/>
    <w:rsid w:val="00B81EEF"/>
    <w:rsid w:val="00B81F26"/>
    <w:rsid w:val="00B821DC"/>
    <w:rsid w:val="00B82245"/>
    <w:rsid w:val="00B82628"/>
    <w:rsid w:val="00B82EBA"/>
    <w:rsid w:val="00B8344D"/>
    <w:rsid w:val="00B83812"/>
    <w:rsid w:val="00B83C6A"/>
    <w:rsid w:val="00B83CC3"/>
    <w:rsid w:val="00B840BB"/>
    <w:rsid w:val="00B84C9F"/>
    <w:rsid w:val="00B8525F"/>
    <w:rsid w:val="00B853BC"/>
    <w:rsid w:val="00B856E9"/>
    <w:rsid w:val="00B85774"/>
    <w:rsid w:val="00B85893"/>
    <w:rsid w:val="00B85BDF"/>
    <w:rsid w:val="00B85F53"/>
    <w:rsid w:val="00B86429"/>
    <w:rsid w:val="00B8648F"/>
    <w:rsid w:val="00B866C7"/>
    <w:rsid w:val="00B86EF1"/>
    <w:rsid w:val="00B86EFB"/>
    <w:rsid w:val="00B8735F"/>
    <w:rsid w:val="00B87563"/>
    <w:rsid w:val="00B87EBC"/>
    <w:rsid w:val="00B87FF0"/>
    <w:rsid w:val="00B903AE"/>
    <w:rsid w:val="00B90825"/>
    <w:rsid w:val="00B9084F"/>
    <w:rsid w:val="00B90862"/>
    <w:rsid w:val="00B90BFC"/>
    <w:rsid w:val="00B90DD5"/>
    <w:rsid w:val="00B910F1"/>
    <w:rsid w:val="00B912EC"/>
    <w:rsid w:val="00B914CE"/>
    <w:rsid w:val="00B915DD"/>
    <w:rsid w:val="00B917AC"/>
    <w:rsid w:val="00B91B14"/>
    <w:rsid w:val="00B91F77"/>
    <w:rsid w:val="00B92626"/>
    <w:rsid w:val="00B926AC"/>
    <w:rsid w:val="00B92E6B"/>
    <w:rsid w:val="00B93043"/>
    <w:rsid w:val="00B93339"/>
    <w:rsid w:val="00B93431"/>
    <w:rsid w:val="00B93500"/>
    <w:rsid w:val="00B93522"/>
    <w:rsid w:val="00B93D97"/>
    <w:rsid w:val="00B940B6"/>
    <w:rsid w:val="00B94392"/>
    <w:rsid w:val="00B94D75"/>
    <w:rsid w:val="00B95504"/>
    <w:rsid w:val="00B955F5"/>
    <w:rsid w:val="00B95663"/>
    <w:rsid w:val="00B95A36"/>
    <w:rsid w:val="00B95B92"/>
    <w:rsid w:val="00B95BC9"/>
    <w:rsid w:val="00B95CAC"/>
    <w:rsid w:val="00B95CCC"/>
    <w:rsid w:val="00B95F44"/>
    <w:rsid w:val="00B9611F"/>
    <w:rsid w:val="00B961EA"/>
    <w:rsid w:val="00B968FE"/>
    <w:rsid w:val="00B96D3C"/>
    <w:rsid w:val="00B97275"/>
    <w:rsid w:val="00B97577"/>
    <w:rsid w:val="00B97B8F"/>
    <w:rsid w:val="00BA0FE9"/>
    <w:rsid w:val="00BA103F"/>
    <w:rsid w:val="00BA139F"/>
    <w:rsid w:val="00BA16BA"/>
    <w:rsid w:val="00BA1A0B"/>
    <w:rsid w:val="00BA1A82"/>
    <w:rsid w:val="00BA1A87"/>
    <w:rsid w:val="00BA1D11"/>
    <w:rsid w:val="00BA1E22"/>
    <w:rsid w:val="00BA1E85"/>
    <w:rsid w:val="00BA1FF8"/>
    <w:rsid w:val="00BA2452"/>
    <w:rsid w:val="00BA359B"/>
    <w:rsid w:val="00BA3A93"/>
    <w:rsid w:val="00BA3AD6"/>
    <w:rsid w:val="00BA45E2"/>
    <w:rsid w:val="00BA46E8"/>
    <w:rsid w:val="00BA4732"/>
    <w:rsid w:val="00BA4D05"/>
    <w:rsid w:val="00BA4F45"/>
    <w:rsid w:val="00BA5165"/>
    <w:rsid w:val="00BA5599"/>
    <w:rsid w:val="00BA5A40"/>
    <w:rsid w:val="00BA5FD5"/>
    <w:rsid w:val="00BA602B"/>
    <w:rsid w:val="00BA62AB"/>
    <w:rsid w:val="00BA7E0B"/>
    <w:rsid w:val="00BB0053"/>
    <w:rsid w:val="00BB0549"/>
    <w:rsid w:val="00BB0DE3"/>
    <w:rsid w:val="00BB0EA0"/>
    <w:rsid w:val="00BB10CD"/>
    <w:rsid w:val="00BB10F0"/>
    <w:rsid w:val="00BB11DB"/>
    <w:rsid w:val="00BB122E"/>
    <w:rsid w:val="00BB1A82"/>
    <w:rsid w:val="00BB1C76"/>
    <w:rsid w:val="00BB1DD9"/>
    <w:rsid w:val="00BB20DC"/>
    <w:rsid w:val="00BB25BB"/>
    <w:rsid w:val="00BB287A"/>
    <w:rsid w:val="00BB2DD8"/>
    <w:rsid w:val="00BB318A"/>
    <w:rsid w:val="00BB3430"/>
    <w:rsid w:val="00BB3CC9"/>
    <w:rsid w:val="00BB3DFB"/>
    <w:rsid w:val="00BB3EB9"/>
    <w:rsid w:val="00BB3F0E"/>
    <w:rsid w:val="00BB4389"/>
    <w:rsid w:val="00BB4943"/>
    <w:rsid w:val="00BB4973"/>
    <w:rsid w:val="00BB4A6F"/>
    <w:rsid w:val="00BB4EC6"/>
    <w:rsid w:val="00BB56B1"/>
    <w:rsid w:val="00BB5733"/>
    <w:rsid w:val="00BB5759"/>
    <w:rsid w:val="00BB58A7"/>
    <w:rsid w:val="00BB5A30"/>
    <w:rsid w:val="00BB5B98"/>
    <w:rsid w:val="00BB6407"/>
    <w:rsid w:val="00BB718E"/>
    <w:rsid w:val="00BB7625"/>
    <w:rsid w:val="00BB7A22"/>
    <w:rsid w:val="00BB7BAC"/>
    <w:rsid w:val="00BB7F7D"/>
    <w:rsid w:val="00BC009A"/>
    <w:rsid w:val="00BC057A"/>
    <w:rsid w:val="00BC0598"/>
    <w:rsid w:val="00BC08D8"/>
    <w:rsid w:val="00BC08FC"/>
    <w:rsid w:val="00BC1010"/>
    <w:rsid w:val="00BC10E0"/>
    <w:rsid w:val="00BC13CC"/>
    <w:rsid w:val="00BC1D97"/>
    <w:rsid w:val="00BC202D"/>
    <w:rsid w:val="00BC213B"/>
    <w:rsid w:val="00BC2821"/>
    <w:rsid w:val="00BC2964"/>
    <w:rsid w:val="00BC3112"/>
    <w:rsid w:val="00BC3776"/>
    <w:rsid w:val="00BC39C4"/>
    <w:rsid w:val="00BC3D8E"/>
    <w:rsid w:val="00BC3E6F"/>
    <w:rsid w:val="00BC3E7F"/>
    <w:rsid w:val="00BC41B5"/>
    <w:rsid w:val="00BC46A6"/>
    <w:rsid w:val="00BC4C63"/>
    <w:rsid w:val="00BC53C2"/>
    <w:rsid w:val="00BC54D1"/>
    <w:rsid w:val="00BC6308"/>
    <w:rsid w:val="00BC63B9"/>
    <w:rsid w:val="00BC63FE"/>
    <w:rsid w:val="00BC666D"/>
    <w:rsid w:val="00BC67A4"/>
    <w:rsid w:val="00BC67DE"/>
    <w:rsid w:val="00BC682A"/>
    <w:rsid w:val="00BC6AA4"/>
    <w:rsid w:val="00BC6B4D"/>
    <w:rsid w:val="00BC6C4F"/>
    <w:rsid w:val="00BC75C4"/>
    <w:rsid w:val="00BC76AA"/>
    <w:rsid w:val="00BC793F"/>
    <w:rsid w:val="00BD09C8"/>
    <w:rsid w:val="00BD0C0C"/>
    <w:rsid w:val="00BD1290"/>
    <w:rsid w:val="00BD1940"/>
    <w:rsid w:val="00BD1A5A"/>
    <w:rsid w:val="00BD1CB9"/>
    <w:rsid w:val="00BD1CFB"/>
    <w:rsid w:val="00BD2AAB"/>
    <w:rsid w:val="00BD2B8F"/>
    <w:rsid w:val="00BD2F3F"/>
    <w:rsid w:val="00BD35B9"/>
    <w:rsid w:val="00BD369D"/>
    <w:rsid w:val="00BD36EC"/>
    <w:rsid w:val="00BD4A52"/>
    <w:rsid w:val="00BD51CA"/>
    <w:rsid w:val="00BD5459"/>
    <w:rsid w:val="00BD5CD2"/>
    <w:rsid w:val="00BD5F3C"/>
    <w:rsid w:val="00BD6681"/>
    <w:rsid w:val="00BD7101"/>
    <w:rsid w:val="00BD77DE"/>
    <w:rsid w:val="00BD79C2"/>
    <w:rsid w:val="00BE0515"/>
    <w:rsid w:val="00BE0AEA"/>
    <w:rsid w:val="00BE0F09"/>
    <w:rsid w:val="00BE17AE"/>
    <w:rsid w:val="00BE1A20"/>
    <w:rsid w:val="00BE1BCE"/>
    <w:rsid w:val="00BE1F2E"/>
    <w:rsid w:val="00BE1FA7"/>
    <w:rsid w:val="00BE216B"/>
    <w:rsid w:val="00BE2AD7"/>
    <w:rsid w:val="00BE2BAA"/>
    <w:rsid w:val="00BE2DEC"/>
    <w:rsid w:val="00BE2FF7"/>
    <w:rsid w:val="00BE3D26"/>
    <w:rsid w:val="00BE4F8D"/>
    <w:rsid w:val="00BE50E1"/>
    <w:rsid w:val="00BE5511"/>
    <w:rsid w:val="00BE590A"/>
    <w:rsid w:val="00BE5DC6"/>
    <w:rsid w:val="00BE66A5"/>
    <w:rsid w:val="00BE694B"/>
    <w:rsid w:val="00BE6A22"/>
    <w:rsid w:val="00BE6FA3"/>
    <w:rsid w:val="00BE71DF"/>
    <w:rsid w:val="00BE770F"/>
    <w:rsid w:val="00BE778C"/>
    <w:rsid w:val="00BE77C4"/>
    <w:rsid w:val="00BE7FE3"/>
    <w:rsid w:val="00BF01D4"/>
    <w:rsid w:val="00BF042F"/>
    <w:rsid w:val="00BF0463"/>
    <w:rsid w:val="00BF0CFC"/>
    <w:rsid w:val="00BF11F8"/>
    <w:rsid w:val="00BF1B9B"/>
    <w:rsid w:val="00BF20FB"/>
    <w:rsid w:val="00BF2355"/>
    <w:rsid w:val="00BF2997"/>
    <w:rsid w:val="00BF2B28"/>
    <w:rsid w:val="00BF2B84"/>
    <w:rsid w:val="00BF36E2"/>
    <w:rsid w:val="00BF3A7A"/>
    <w:rsid w:val="00BF41C0"/>
    <w:rsid w:val="00BF4C22"/>
    <w:rsid w:val="00BF4CD1"/>
    <w:rsid w:val="00BF4DD7"/>
    <w:rsid w:val="00BF51E4"/>
    <w:rsid w:val="00BF5900"/>
    <w:rsid w:val="00BF599E"/>
    <w:rsid w:val="00BF59E2"/>
    <w:rsid w:val="00BF6043"/>
    <w:rsid w:val="00BF68F3"/>
    <w:rsid w:val="00BF6C57"/>
    <w:rsid w:val="00BF7353"/>
    <w:rsid w:val="00BF76ED"/>
    <w:rsid w:val="00BF774F"/>
    <w:rsid w:val="00BF7850"/>
    <w:rsid w:val="00C00156"/>
    <w:rsid w:val="00C003C3"/>
    <w:rsid w:val="00C006F6"/>
    <w:rsid w:val="00C00838"/>
    <w:rsid w:val="00C008C6"/>
    <w:rsid w:val="00C00BE6"/>
    <w:rsid w:val="00C00F80"/>
    <w:rsid w:val="00C01250"/>
    <w:rsid w:val="00C01619"/>
    <w:rsid w:val="00C0267C"/>
    <w:rsid w:val="00C02C01"/>
    <w:rsid w:val="00C03041"/>
    <w:rsid w:val="00C035DA"/>
    <w:rsid w:val="00C035F0"/>
    <w:rsid w:val="00C0360D"/>
    <w:rsid w:val="00C03815"/>
    <w:rsid w:val="00C0414A"/>
    <w:rsid w:val="00C041F4"/>
    <w:rsid w:val="00C04851"/>
    <w:rsid w:val="00C04C59"/>
    <w:rsid w:val="00C0500B"/>
    <w:rsid w:val="00C051DC"/>
    <w:rsid w:val="00C0524E"/>
    <w:rsid w:val="00C05428"/>
    <w:rsid w:val="00C05778"/>
    <w:rsid w:val="00C058A3"/>
    <w:rsid w:val="00C05E05"/>
    <w:rsid w:val="00C06B5A"/>
    <w:rsid w:val="00C0711F"/>
    <w:rsid w:val="00C072B8"/>
    <w:rsid w:val="00C077E1"/>
    <w:rsid w:val="00C079C7"/>
    <w:rsid w:val="00C102A0"/>
    <w:rsid w:val="00C107BE"/>
    <w:rsid w:val="00C109F0"/>
    <w:rsid w:val="00C10BD0"/>
    <w:rsid w:val="00C10C03"/>
    <w:rsid w:val="00C112F7"/>
    <w:rsid w:val="00C1161D"/>
    <w:rsid w:val="00C117E7"/>
    <w:rsid w:val="00C11E13"/>
    <w:rsid w:val="00C12CC4"/>
    <w:rsid w:val="00C12CE6"/>
    <w:rsid w:val="00C12D9C"/>
    <w:rsid w:val="00C131C7"/>
    <w:rsid w:val="00C13208"/>
    <w:rsid w:val="00C1334B"/>
    <w:rsid w:val="00C133F5"/>
    <w:rsid w:val="00C13413"/>
    <w:rsid w:val="00C1360E"/>
    <w:rsid w:val="00C13819"/>
    <w:rsid w:val="00C13CCA"/>
    <w:rsid w:val="00C142EA"/>
    <w:rsid w:val="00C1475A"/>
    <w:rsid w:val="00C14863"/>
    <w:rsid w:val="00C14AD2"/>
    <w:rsid w:val="00C14CA5"/>
    <w:rsid w:val="00C14E4D"/>
    <w:rsid w:val="00C1514E"/>
    <w:rsid w:val="00C15750"/>
    <w:rsid w:val="00C15BE1"/>
    <w:rsid w:val="00C160D9"/>
    <w:rsid w:val="00C16B32"/>
    <w:rsid w:val="00C16BB2"/>
    <w:rsid w:val="00C16FF1"/>
    <w:rsid w:val="00C17089"/>
    <w:rsid w:val="00C1715B"/>
    <w:rsid w:val="00C1757F"/>
    <w:rsid w:val="00C17B74"/>
    <w:rsid w:val="00C17B7E"/>
    <w:rsid w:val="00C17BCC"/>
    <w:rsid w:val="00C20001"/>
    <w:rsid w:val="00C20125"/>
    <w:rsid w:val="00C20358"/>
    <w:rsid w:val="00C20A09"/>
    <w:rsid w:val="00C20AEB"/>
    <w:rsid w:val="00C20F22"/>
    <w:rsid w:val="00C21336"/>
    <w:rsid w:val="00C2161D"/>
    <w:rsid w:val="00C219C4"/>
    <w:rsid w:val="00C21FF8"/>
    <w:rsid w:val="00C220BE"/>
    <w:rsid w:val="00C220F2"/>
    <w:rsid w:val="00C223A0"/>
    <w:rsid w:val="00C2282D"/>
    <w:rsid w:val="00C23BBD"/>
    <w:rsid w:val="00C23E3D"/>
    <w:rsid w:val="00C24426"/>
    <w:rsid w:val="00C2455C"/>
    <w:rsid w:val="00C24638"/>
    <w:rsid w:val="00C24E22"/>
    <w:rsid w:val="00C261D1"/>
    <w:rsid w:val="00C263F9"/>
    <w:rsid w:val="00C26495"/>
    <w:rsid w:val="00C26B77"/>
    <w:rsid w:val="00C273ED"/>
    <w:rsid w:val="00C27447"/>
    <w:rsid w:val="00C276FD"/>
    <w:rsid w:val="00C27891"/>
    <w:rsid w:val="00C27D45"/>
    <w:rsid w:val="00C27D6F"/>
    <w:rsid w:val="00C300F5"/>
    <w:rsid w:val="00C30304"/>
    <w:rsid w:val="00C30395"/>
    <w:rsid w:val="00C30885"/>
    <w:rsid w:val="00C30AED"/>
    <w:rsid w:val="00C30BEE"/>
    <w:rsid w:val="00C31073"/>
    <w:rsid w:val="00C314B5"/>
    <w:rsid w:val="00C32532"/>
    <w:rsid w:val="00C32570"/>
    <w:rsid w:val="00C32C1E"/>
    <w:rsid w:val="00C32D53"/>
    <w:rsid w:val="00C32F69"/>
    <w:rsid w:val="00C3312E"/>
    <w:rsid w:val="00C3346E"/>
    <w:rsid w:val="00C337CD"/>
    <w:rsid w:val="00C33BF8"/>
    <w:rsid w:val="00C33C67"/>
    <w:rsid w:val="00C33CD5"/>
    <w:rsid w:val="00C340CF"/>
    <w:rsid w:val="00C34101"/>
    <w:rsid w:val="00C348FE"/>
    <w:rsid w:val="00C34FBC"/>
    <w:rsid w:val="00C35087"/>
    <w:rsid w:val="00C35140"/>
    <w:rsid w:val="00C3523B"/>
    <w:rsid w:val="00C35947"/>
    <w:rsid w:val="00C3595E"/>
    <w:rsid w:val="00C35C46"/>
    <w:rsid w:val="00C35DF7"/>
    <w:rsid w:val="00C36A4C"/>
    <w:rsid w:val="00C36B6C"/>
    <w:rsid w:val="00C36FFE"/>
    <w:rsid w:val="00C370BC"/>
    <w:rsid w:val="00C409DD"/>
    <w:rsid w:val="00C40A83"/>
    <w:rsid w:val="00C40D37"/>
    <w:rsid w:val="00C40F06"/>
    <w:rsid w:val="00C40FA8"/>
    <w:rsid w:val="00C412E1"/>
    <w:rsid w:val="00C413EC"/>
    <w:rsid w:val="00C416FD"/>
    <w:rsid w:val="00C41E73"/>
    <w:rsid w:val="00C41F28"/>
    <w:rsid w:val="00C41FA0"/>
    <w:rsid w:val="00C424ED"/>
    <w:rsid w:val="00C4271F"/>
    <w:rsid w:val="00C42A6C"/>
    <w:rsid w:val="00C42B60"/>
    <w:rsid w:val="00C42E1F"/>
    <w:rsid w:val="00C43292"/>
    <w:rsid w:val="00C43BC4"/>
    <w:rsid w:val="00C43E4A"/>
    <w:rsid w:val="00C43FD4"/>
    <w:rsid w:val="00C4445E"/>
    <w:rsid w:val="00C44846"/>
    <w:rsid w:val="00C44C8D"/>
    <w:rsid w:val="00C454D1"/>
    <w:rsid w:val="00C455F8"/>
    <w:rsid w:val="00C45A51"/>
    <w:rsid w:val="00C469E3"/>
    <w:rsid w:val="00C46CCD"/>
    <w:rsid w:val="00C47155"/>
    <w:rsid w:val="00C47902"/>
    <w:rsid w:val="00C47987"/>
    <w:rsid w:val="00C47B25"/>
    <w:rsid w:val="00C47CD2"/>
    <w:rsid w:val="00C47D56"/>
    <w:rsid w:val="00C5108E"/>
    <w:rsid w:val="00C510DE"/>
    <w:rsid w:val="00C51194"/>
    <w:rsid w:val="00C52F64"/>
    <w:rsid w:val="00C53085"/>
    <w:rsid w:val="00C5333B"/>
    <w:rsid w:val="00C536E4"/>
    <w:rsid w:val="00C538AE"/>
    <w:rsid w:val="00C53C32"/>
    <w:rsid w:val="00C53E7A"/>
    <w:rsid w:val="00C54492"/>
    <w:rsid w:val="00C544B6"/>
    <w:rsid w:val="00C54601"/>
    <w:rsid w:val="00C5478E"/>
    <w:rsid w:val="00C54E26"/>
    <w:rsid w:val="00C54F8F"/>
    <w:rsid w:val="00C55D06"/>
    <w:rsid w:val="00C55EE3"/>
    <w:rsid w:val="00C56574"/>
    <w:rsid w:val="00C56A84"/>
    <w:rsid w:val="00C573C7"/>
    <w:rsid w:val="00C575E8"/>
    <w:rsid w:val="00C5777E"/>
    <w:rsid w:val="00C57A9A"/>
    <w:rsid w:val="00C57EB0"/>
    <w:rsid w:val="00C601BB"/>
    <w:rsid w:val="00C60984"/>
    <w:rsid w:val="00C60E33"/>
    <w:rsid w:val="00C6105E"/>
    <w:rsid w:val="00C6111A"/>
    <w:rsid w:val="00C615DC"/>
    <w:rsid w:val="00C616A6"/>
    <w:rsid w:val="00C61801"/>
    <w:rsid w:val="00C618DF"/>
    <w:rsid w:val="00C61F7C"/>
    <w:rsid w:val="00C623F5"/>
    <w:rsid w:val="00C63BD8"/>
    <w:rsid w:val="00C63CAE"/>
    <w:rsid w:val="00C64134"/>
    <w:rsid w:val="00C64A85"/>
    <w:rsid w:val="00C65030"/>
    <w:rsid w:val="00C652A1"/>
    <w:rsid w:val="00C655E4"/>
    <w:rsid w:val="00C65738"/>
    <w:rsid w:val="00C6590A"/>
    <w:rsid w:val="00C65A4D"/>
    <w:rsid w:val="00C65FFB"/>
    <w:rsid w:val="00C66663"/>
    <w:rsid w:val="00C668D8"/>
    <w:rsid w:val="00C66AAF"/>
    <w:rsid w:val="00C66BCD"/>
    <w:rsid w:val="00C66E74"/>
    <w:rsid w:val="00C67029"/>
    <w:rsid w:val="00C67091"/>
    <w:rsid w:val="00C6717B"/>
    <w:rsid w:val="00C67CCE"/>
    <w:rsid w:val="00C709DB"/>
    <w:rsid w:val="00C70B38"/>
    <w:rsid w:val="00C70B43"/>
    <w:rsid w:val="00C70F10"/>
    <w:rsid w:val="00C714F2"/>
    <w:rsid w:val="00C71A56"/>
    <w:rsid w:val="00C7224E"/>
    <w:rsid w:val="00C72FA0"/>
    <w:rsid w:val="00C730CC"/>
    <w:rsid w:val="00C73705"/>
    <w:rsid w:val="00C740DE"/>
    <w:rsid w:val="00C74442"/>
    <w:rsid w:val="00C745BD"/>
    <w:rsid w:val="00C74E1F"/>
    <w:rsid w:val="00C7532A"/>
    <w:rsid w:val="00C75721"/>
    <w:rsid w:val="00C7602E"/>
    <w:rsid w:val="00C760A6"/>
    <w:rsid w:val="00C762B7"/>
    <w:rsid w:val="00C763D3"/>
    <w:rsid w:val="00C7676F"/>
    <w:rsid w:val="00C76825"/>
    <w:rsid w:val="00C76D83"/>
    <w:rsid w:val="00C76F95"/>
    <w:rsid w:val="00C77011"/>
    <w:rsid w:val="00C77B63"/>
    <w:rsid w:val="00C77C4B"/>
    <w:rsid w:val="00C77D22"/>
    <w:rsid w:val="00C77D50"/>
    <w:rsid w:val="00C77F77"/>
    <w:rsid w:val="00C80DC6"/>
    <w:rsid w:val="00C815E4"/>
    <w:rsid w:val="00C819F5"/>
    <w:rsid w:val="00C822CB"/>
    <w:rsid w:val="00C8290C"/>
    <w:rsid w:val="00C83021"/>
    <w:rsid w:val="00C835DE"/>
    <w:rsid w:val="00C84319"/>
    <w:rsid w:val="00C84963"/>
    <w:rsid w:val="00C84C25"/>
    <w:rsid w:val="00C8512B"/>
    <w:rsid w:val="00C8565C"/>
    <w:rsid w:val="00C858C8"/>
    <w:rsid w:val="00C85A79"/>
    <w:rsid w:val="00C86242"/>
    <w:rsid w:val="00C8632D"/>
    <w:rsid w:val="00C86B22"/>
    <w:rsid w:val="00C86D64"/>
    <w:rsid w:val="00C8782B"/>
    <w:rsid w:val="00C87AC8"/>
    <w:rsid w:val="00C87CDD"/>
    <w:rsid w:val="00C87E7C"/>
    <w:rsid w:val="00C907D2"/>
    <w:rsid w:val="00C909EE"/>
    <w:rsid w:val="00C90E27"/>
    <w:rsid w:val="00C910ED"/>
    <w:rsid w:val="00C914C9"/>
    <w:rsid w:val="00C9156F"/>
    <w:rsid w:val="00C91E57"/>
    <w:rsid w:val="00C9201D"/>
    <w:rsid w:val="00C92037"/>
    <w:rsid w:val="00C920BB"/>
    <w:rsid w:val="00C922E8"/>
    <w:rsid w:val="00C9291B"/>
    <w:rsid w:val="00C9306A"/>
    <w:rsid w:val="00C93188"/>
    <w:rsid w:val="00C93963"/>
    <w:rsid w:val="00C94446"/>
    <w:rsid w:val="00C94A1B"/>
    <w:rsid w:val="00C94EF3"/>
    <w:rsid w:val="00C952A9"/>
    <w:rsid w:val="00C9534F"/>
    <w:rsid w:val="00C95E98"/>
    <w:rsid w:val="00C95F67"/>
    <w:rsid w:val="00C961C0"/>
    <w:rsid w:val="00C96599"/>
    <w:rsid w:val="00C965E4"/>
    <w:rsid w:val="00C97105"/>
    <w:rsid w:val="00C971B0"/>
    <w:rsid w:val="00C9720C"/>
    <w:rsid w:val="00C9739A"/>
    <w:rsid w:val="00C973CB"/>
    <w:rsid w:val="00CA10F1"/>
    <w:rsid w:val="00CA13BF"/>
    <w:rsid w:val="00CA13F7"/>
    <w:rsid w:val="00CA1463"/>
    <w:rsid w:val="00CA14DE"/>
    <w:rsid w:val="00CA1787"/>
    <w:rsid w:val="00CA1D38"/>
    <w:rsid w:val="00CA2595"/>
    <w:rsid w:val="00CA2A57"/>
    <w:rsid w:val="00CA2C4B"/>
    <w:rsid w:val="00CA30A9"/>
    <w:rsid w:val="00CA35EC"/>
    <w:rsid w:val="00CA3CB4"/>
    <w:rsid w:val="00CA3D36"/>
    <w:rsid w:val="00CA3EC4"/>
    <w:rsid w:val="00CA40DD"/>
    <w:rsid w:val="00CA4249"/>
    <w:rsid w:val="00CA4EF3"/>
    <w:rsid w:val="00CA5426"/>
    <w:rsid w:val="00CA575F"/>
    <w:rsid w:val="00CA57D4"/>
    <w:rsid w:val="00CA5F76"/>
    <w:rsid w:val="00CA6D02"/>
    <w:rsid w:val="00CA6F7C"/>
    <w:rsid w:val="00CA793A"/>
    <w:rsid w:val="00CA7C8E"/>
    <w:rsid w:val="00CA7EEF"/>
    <w:rsid w:val="00CB0265"/>
    <w:rsid w:val="00CB0652"/>
    <w:rsid w:val="00CB085F"/>
    <w:rsid w:val="00CB095E"/>
    <w:rsid w:val="00CB0A8A"/>
    <w:rsid w:val="00CB0E18"/>
    <w:rsid w:val="00CB138C"/>
    <w:rsid w:val="00CB13CD"/>
    <w:rsid w:val="00CB1BD3"/>
    <w:rsid w:val="00CB21EF"/>
    <w:rsid w:val="00CB26B1"/>
    <w:rsid w:val="00CB2714"/>
    <w:rsid w:val="00CB273A"/>
    <w:rsid w:val="00CB2824"/>
    <w:rsid w:val="00CB286A"/>
    <w:rsid w:val="00CB2C75"/>
    <w:rsid w:val="00CB2D83"/>
    <w:rsid w:val="00CB2F95"/>
    <w:rsid w:val="00CB30E7"/>
    <w:rsid w:val="00CB3270"/>
    <w:rsid w:val="00CB3823"/>
    <w:rsid w:val="00CB4DA4"/>
    <w:rsid w:val="00CB4F36"/>
    <w:rsid w:val="00CB557A"/>
    <w:rsid w:val="00CB56BD"/>
    <w:rsid w:val="00CB6108"/>
    <w:rsid w:val="00CB644A"/>
    <w:rsid w:val="00CB65A6"/>
    <w:rsid w:val="00CB6DD7"/>
    <w:rsid w:val="00CB6FAF"/>
    <w:rsid w:val="00CB7071"/>
    <w:rsid w:val="00CB75C3"/>
    <w:rsid w:val="00CB75F9"/>
    <w:rsid w:val="00CB7D14"/>
    <w:rsid w:val="00CB7D9F"/>
    <w:rsid w:val="00CC07A1"/>
    <w:rsid w:val="00CC0824"/>
    <w:rsid w:val="00CC0840"/>
    <w:rsid w:val="00CC08D7"/>
    <w:rsid w:val="00CC0A9A"/>
    <w:rsid w:val="00CC0EA3"/>
    <w:rsid w:val="00CC156F"/>
    <w:rsid w:val="00CC1AEE"/>
    <w:rsid w:val="00CC2B9C"/>
    <w:rsid w:val="00CC2BDD"/>
    <w:rsid w:val="00CC2E21"/>
    <w:rsid w:val="00CC2F0B"/>
    <w:rsid w:val="00CC2F9C"/>
    <w:rsid w:val="00CC30D6"/>
    <w:rsid w:val="00CC326E"/>
    <w:rsid w:val="00CC378A"/>
    <w:rsid w:val="00CC38EE"/>
    <w:rsid w:val="00CC3A55"/>
    <w:rsid w:val="00CC4867"/>
    <w:rsid w:val="00CC4C46"/>
    <w:rsid w:val="00CC566D"/>
    <w:rsid w:val="00CC5803"/>
    <w:rsid w:val="00CC5CA4"/>
    <w:rsid w:val="00CC60CD"/>
    <w:rsid w:val="00CC6AA6"/>
    <w:rsid w:val="00CC6ACF"/>
    <w:rsid w:val="00CC722F"/>
    <w:rsid w:val="00CC726E"/>
    <w:rsid w:val="00CC7476"/>
    <w:rsid w:val="00CC75EE"/>
    <w:rsid w:val="00CD0007"/>
    <w:rsid w:val="00CD0575"/>
    <w:rsid w:val="00CD0BAE"/>
    <w:rsid w:val="00CD0C62"/>
    <w:rsid w:val="00CD1017"/>
    <w:rsid w:val="00CD1101"/>
    <w:rsid w:val="00CD129C"/>
    <w:rsid w:val="00CD12BA"/>
    <w:rsid w:val="00CD181E"/>
    <w:rsid w:val="00CD2277"/>
    <w:rsid w:val="00CD253E"/>
    <w:rsid w:val="00CD2688"/>
    <w:rsid w:val="00CD2C45"/>
    <w:rsid w:val="00CD2CD2"/>
    <w:rsid w:val="00CD2E07"/>
    <w:rsid w:val="00CD387C"/>
    <w:rsid w:val="00CD438E"/>
    <w:rsid w:val="00CD474C"/>
    <w:rsid w:val="00CD4A14"/>
    <w:rsid w:val="00CD54D0"/>
    <w:rsid w:val="00CD5589"/>
    <w:rsid w:val="00CD59B4"/>
    <w:rsid w:val="00CD5A21"/>
    <w:rsid w:val="00CD5CAA"/>
    <w:rsid w:val="00CD5CCC"/>
    <w:rsid w:val="00CD6B16"/>
    <w:rsid w:val="00CD6B5E"/>
    <w:rsid w:val="00CD7045"/>
    <w:rsid w:val="00CD71C4"/>
    <w:rsid w:val="00CD7422"/>
    <w:rsid w:val="00CD7CD9"/>
    <w:rsid w:val="00CE0343"/>
    <w:rsid w:val="00CE0950"/>
    <w:rsid w:val="00CE0D0B"/>
    <w:rsid w:val="00CE0FC5"/>
    <w:rsid w:val="00CE11D8"/>
    <w:rsid w:val="00CE1648"/>
    <w:rsid w:val="00CE1A90"/>
    <w:rsid w:val="00CE1BDF"/>
    <w:rsid w:val="00CE1C5C"/>
    <w:rsid w:val="00CE1CA9"/>
    <w:rsid w:val="00CE1E07"/>
    <w:rsid w:val="00CE2567"/>
    <w:rsid w:val="00CE2A65"/>
    <w:rsid w:val="00CE2D19"/>
    <w:rsid w:val="00CE2E49"/>
    <w:rsid w:val="00CE3037"/>
    <w:rsid w:val="00CE32AD"/>
    <w:rsid w:val="00CE3361"/>
    <w:rsid w:val="00CE3435"/>
    <w:rsid w:val="00CE35AB"/>
    <w:rsid w:val="00CE3F49"/>
    <w:rsid w:val="00CE4946"/>
    <w:rsid w:val="00CE49B0"/>
    <w:rsid w:val="00CE4D55"/>
    <w:rsid w:val="00CE4EA8"/>
    <w:rsid w:val="00CE5261"/>
    <w:rsid w:val="00CE584B"/>
    <w:rsid w:val="00CE5A0A"/>
    <w:rsid w:val="00CE6C5C"/>
    <w:rsid w:val="00CE72F6"/>
    <w:rsid w:val="00CE73DC"/>
    <w:rsid w:val="00CE7FF2"/>
    <w:rsid w:val="00CF063B"/>
    <w:rsid w:val="00CF0B25"/>
    <w:rsid w:val="00CF0E8B"/>
    <w:rsid w:val="00CF1090"/>
    <w:rsid w:val="00CF12A2"/>
    <w:rsid w:val="00CF12DA"/>
    <w:rsid w:val="00CF1AB9"/>
    <w:rsid w:val="00CF1B03"/>
    <w:rsid w:val="00CF1B1E"/>
    <w:rsid w:val="00CF1E07"/>
    <w:rsid w:val="00CF1E58"/>
    <w:rsid w:val="00CF1F79"/>
    <w:rsid w:val="00CF2546"/>
    <w:rsid w:val="00CF2B1C"/>
    <w:rsid w:val="00CF2B8E"/>
    <w:rsid w:val="00CF39B2"/>
    <w:rsid w:val="00CF3E3D"/>
    <w:rsid w:val="00CF4060"/>
    <w:rsid w:val="00CF4078"/>
    <w:rsid w:val="00CF4429"/>
    <w:rsid w:val="00CF52EB"/>
    <w:rsid w:val="00CF532A"/>
    <w:rsid w:val="00CF57AF"/>
    <w:rsid w:val="00CF585D"/>
    <w:rsid w:val="00CF5CA8"/>
    <w:rsid w:val="00CF6EA9"/>
    <w:rsid w:val="00CF70D5"/>
    <w:rsid w:val="00CF715E"/>
    <w:rsid w:val="00CF72BD"/>
    <w:rsid w:val="00CF767E"/>
    <w:rsid w:val="00CF78C0"/>
    <w:rsid w:val="00CF793A"/>
    <w:rsid w:val="00CF7A51"/>
    <w:rsid w:val="00CF7BB5"/>
    <w:rsid w:val="00D00C54"/>
    <w:rsid w:val="00D00F59"/>
    <w:rsid w:val="00D015A8"/>
    <w:rsid w:val="00D01E26"/>
    <w:rsid w:val="00D024F9"/>
    <w:rsid w:val="00D027F9"/>
    <w:rsid w:val="00D032AA"/>
    <w:rsid w:val="00D03405"/>
    <w:rsid w:val="00D03A3E"/>
    <w:rsid w:val="00D03B1A"/>
    <w:rsid w:val="00D03D46"/>
    <w:rsid w:val="00D03E97"/>
    <w:rsid w:val="00D04005"/>
    <w:rsid w:val="00D040BB"/>
    <w:rsid w:val="00D056E9"/>
    <w:rsid w:val="00D05755"/>
    <w:rsid w:val="00D05A28"/>
    <w:rsid w:val="00D05CB6"/>
    <w:rsid w:val="00D05E8D"/>
    <w:rsid w:val="00D061FC"/>
    <w:rsid w:val="00D06325"/>
    <w:rsid w:val="00D06DF0"/>
    <w:rsid w:val="00D07684"/>
    <w:rsid w:val="00D076A6"/>
    <w:rsid w:val="00D0789A"/>
    <w:rsid w:val="00D07F59"/>
    <w:rsid w:val="00D1026B"/>
    <w:rsid w:val="00D104B2"/>
    <w:rsid w:val="00D10986"/>
    <w:rsid w:val="00D11877"/>
    <w:rsid w:val="00D1188C"/>
    <w:rsid w:val="00D11BB2"/>
    <w:rsid w:val="00D120DE"/>
    <w:rsid w:val="00D123F2"/>
    <w:rsid w:val="00D124B3"/>
    <w:rsid w:val="00D12D14"/>
    <w:rsid w:val="00D12F1F"/>
    <w:rsid w:val="00D13207"/>
    <w:rsid w:val="00D13358"/>
    <w:rsid w:val="00D1342C"/>
    <w:rsid w:val="00D13F37"/>
    <w:rsid w:val="00D1421E"/>
    <w:rsid w:val="00D142DE"/>
    <w:rsid w:val="00D142FA"/>
    <w:rsid w:val="00D143C6"/>
    <w:rsid w:val="00D14873"/>
    <w:rsid w:val="00D14C06"/>
    <w:rsid w:val="00D14DAF"/>
    <w:rsid w:val="00D151F4"/>
    <w:rsid w:val="00D1564A"/>
    <w:rsid w:val="00D156E5"/>
    <w:rsid w:val="00D158B3"/>
    <w:rsid w:val="00D15A0B"/>
    <w:rsid w:val="00D15AF0"/>
    <w:rsid w:val="00D15D3B"/>
    <w:rsid w:val="00D15FAD"/>
    <w:rsid w:val="00D16747"/>
    <w:rsid w:val="00D175C7"/>
    <w:rsid w:val="00D17E09"/>
    <w:rsid w:val="00D20421"/>
    <w:rsid w:val="00D20886"/>
    <w:rsid w:val="00D2104F"/>
    <w:rsid w:val="00D219C1"/>
    <w:rsid w:val="00D21ABC"/>
    <w:rsid w:val="00D22D2E"/>
    <w:rsid w:val="00D22E00"/>
    <w:rsid w:val="00D240A6"/>
    <w:rsid w:val="00D243A7"/>
    <w:rsid w:val="00D251E6"/>
    <w:rsid w:val="00D259B0"/>
    <w:rsid w:val="00D25B4F"/>
    <w:rsid w:val="00D25F93"/>
    <w:rsid w:val="00D26097"/>
    <w:rsid w:val="00D261C5"/>
    <w:rsid w:val="00D26391"/>
    <w:rsid w:val="00D26862"/>
    <w:rsid w:val="00D2699D"/>
    <w:rsid w:val="00D26B61"/>
    <w:rsid w:val="00D27747"/>
    <w:rsid w:val="00D27B2F"/>
    <w:rsid w:val="00D27BF7"/>
    <w:rsid w:val="00D30729"/>
    <w:rsid w:val="00D30815"/>
    <w:rsid w:val="00D30E9C"/>
    <w:rsid w:val="00D30EAF"/>
    <w:rsid w:val="00D30F60"/>
    <w:rsid w:val="00D3127E"/>
    <w:rsid w:val="00D314F6"/>
    <w:rsid w:val="00D31A4F"/>
    <w:rsid w:val="00D31D6C"/>
    <w:rsid w:val="00D31D99"/>
    <w:rsid w:val="00D31FAE"/>
    <w:rsid w:val="00D32CDD"/>
    <w:rsid w:val="00D32E0D"/>
    <w:rsid w:val="00D32E5B"/>
    <w:rsid w:val="00D3326D"/>
    <w:rsid w:val="00D333A0"/>
    <w:rsid w:val="00D33748"/>
    <w:rsid w:val="00D33977"/>
    <w:rsid w:val="00D34097"/>
    <w:rsid w:val="00D34174"/>
    <w:rsid w:val="00D3471E"/>
    <w:rsid w:val="00D34BDC"/>
    <w:rsid w:val="00D3544C"/>
    <w:rsid w:val="00D361A1"/>
    <w:rsid w:val="00D36852"/>
    <w:rsid w:val="00D3719F"/>
    <w:rsid w:val="00D371C8"/>
    <w:rsid w:val="00D373B0"/>
    <w:rsid w:val="00D4061B"/>
    <w:rsid w:val="00D41CAE"/>
    <w:rsid w:val="00D4284F"/>
    <w:rsid w:val="00D431DA"/>
    <w:rsid w:val="00D433A0"/>
    <w:rsid w:val="00D43450"/>
    <w:rsid w:val="00D434B9"/>
    <w:rsid w:val="00D43926"/>
    <w:rsid w:val="00D43D75"/>
    <w:rsid w:val="00D43F48"/>
    <w:rsid w:val="00D43F90"/>
    <w:rsid w:val="00D44156"/>
    <w:rsid w:val="00D44198"/>
    <w:rsid w:val="00D4427C"/>
    <w:rsid w:val="00D444AB"/>
    <w:rsid w:val="00D445B3"/>
    <w:rsid w:val="00D44AD0"/>
    <w:rsid w:val="00D4503E"/>
    <w:rsid w:val="00D453B5"/>
    <w:rsid w:val="00D45977"/>
    <w:rsid w:val="00D46DBF"/>
    <w:rsid w:val="00D46F26"/>
    <w:rsid w:val="00D473E9"/>
    <w:rsid w:val="00D47408"/>
    <w:rsid w:val="00D47591"/>
    <w:rsid w:val="00D47699"/>
    <w:rsid w:val="00D477C2"/>
    <w:rsid w:val="00D50040"/>
    <w:rsid w:val="00D50522"/>
    <w:rsid w:val="00D50F4A"/>
    <w:rsid w:val="00D51089"/>
    <w:rsid w:val="00D51095"/>
    <w:rsid w:val="00D5228C"/>
    <w:rsid w:val="00D52E06"/>
    <w:rsid w:val="00D532C4"/>
    <w:rsid w:val="00D533BC"/>
    <w:rsid w:val="00D53650"/>
    <w:rsid w:val="00D53D44"/>
    <w:rsid w:val="00D53F77"/>
    <w:rsid w:val="00D54112"/>
    <w:rsid w:val="00D54129"/>
    <w:rsid w:val="00D553C7"/>
    <w:rsid w:val="00D5611B"/>
    <w:rsid w:val="00D5648F"/>
    <w:rsid w:val="00D5651D"/>
    <w:rsid w:val="00D567A0"/>
    <w:rsid w:val="00D56C12"/>
    <w:rsid w:val="00D57047"/>
    <w:rsid w:val="00D570F3"/>
    <w:rsid w:val="00D572D0"/>
    <w:rsid w:val="00D5786C"/>
    <w:rsid w:val="00D57B21"/>
    <w:rsid w:val="00D57B9A"/>
    <w:rsid w:val="00D60190"/>
    <w:rsid w:val="00D602D3"/>
    <w:rsid w:val="00D605A5"/>
    <w:rsid w:val="00D605B2"/>
    <w:rsid w:val="00D606A0"/>
    <w:rsid w:val="00D60A2F"/>
    <w:rsid w:val="00D60DAB"/>
    <w:rsid w:val="00D61A8A"/>
    <w:rsid w:val="00D61F6C"/>
    <w:rsid w:val="00D62369"/>
    <w:rsid w:val="00D623AA"/>
    <w:rsid w:val="00D62A24"/>
    <w:rsid w:val="00D62AC5"/>
    <w:rsid w:val="00D62E43"/>
    <w:rsid w:val="00D62FA3"/>
    <w:rsid w:val="00D62FAC"/>
    <w:rsid w:val="00D63541"/>
    <w:rsid w:val="00D635B0"/>
    <w:rsid w:val="00D637A9"/>
    <w:rsid w:val="00D63BE1"/>
    <w:rsid w:val="00D6403E"/>
    <w:rsid w:val="00D6486B"/>
    <w:rsid w:val="00D64BE6"/>
    <w:rsid w:val="00D64D55"/>
    <w:rsid w:val="00D64F1C"/>
    <w:rsid w:val="00D650BD"/>
    <w:rsid w:val="00D65280"/>
    <w:rsid w:val="00D65765"/>
    <w:rsid w:val="00D65978"/>
    <w:rsid w:val="00D659F8"/>
    <w:rsid w:val="00D65D96"/>
    <w:rsid w:val="00D6616F"/>
    <w:rsid w:val="00D6699B"/>
    <w:rsid w:val="00D6708E"/>
    <w:rsid w:val="00D67623"/>
    <w:rsid w:val="00D7009E"/>
    <w:rsid w:val="00D70442"/>
    <w:rsid w:val="00D7068C"/>
    <w:rsid w:val="00D7093C"/>
    <w:rsid w:val="00D70C27"/>
    <w:rsid w:val="00D70C63"/>
    <w:rsid w:val="00D710C5"/>
    <w:rsid w:val="00D71705"/>
    <w:rsid w:val="00D71888"/>
    <w:rsid w:val="00D71B45"/>
    <w:rsid w:val="00D72258"/>
    <w:rsid w:val="00D722C1"/>
    <w:rsid w:val="00D72437"/>
    <w:rsid w:val="00D72443"/>
    <w:rsid w:val="00D726A5"/>
    <w:rsid w:val="00D727AC"/>
    <w:rsid w:val="00D72881"/>
    <w:rsid w:val="00D72906"/>
    <w:rsid w:val="00D72AC2"/>
    <w:rsid w:val="00D72CAE"/>
    <w:rsid w:val="00D73F28"/>
    <w:rsid w:val="00D743FF"/>
    <w:rsid w:val="00D74605"/>
    <w:rsid w:val="00D74660"/>
    <w:rsid w:val="00D74797"/>
    <w:rsid w:val="00D74968"/>
    <w:rsid w:val="00D749D2"/>
    <w:rsid w:val="00D74D9B"/>
    <w:rsid w:val="00D74F2E"/>
    <w:rsid w:val="00D750A2"/>
    <w:rsid w:val="00D75650"/>
    <w:rsid w:val="00D756E6"/>
    <w:rsid w:val="00D756E8"/>
    <w:rsid w:val="00D75B68"/>
    <w:rsid w:val="00D760D4"/>
    <w:rsid w:val="00D7664B"/>
    <w:rsid w:val="00D76728"/>
    <w:rsid w:val="00D76734"/>
    <w:rsid w:val="00D76C1F"/>
    <w:rsid w:val="00D76F8C"/>
    <w:rsid w:val="00D774B0"/>
    <w:rsid w:val="00D779E7"/>
    <w:rsid w:val="00D801EB"/>
    <w:rsid w:val="00D80747"/>
    <w:rsid w:val="00D8099F"/>
    <w:rsid w:val="00D809FF"/>
    <w:rsid w:val="00D80AB8"/>
    <w:rsid w:val="00D80E48"/>
    <w:rsid w:val="00D810F2"/>
    <w:rsid w:val="00D811DC"/>
    <w:rsid w:val="00D81285"/>
    <w:rsid w:val="00D818EC"/>
    <w:rsid w:val="00D81B9A"/>
    <w:rsid w:val="00D81F38"/>
    <w:rsid w:val="00D822C6"/>
    <w:rsid w:val="00D82522"/>
    <w:rsid w:val="00D82890"/>
    <w:rsid w:val="00D82D27"/>
    <w:rsid w:val="00D839DD"/>
    <w:rsid w:val="00D83CCC"/>
    <w:rsid w:val="00D83D9B"/>
    <w:rsid w:val="00D83ED3"/>
    <w:rsid w:val="00D843D6"/>
    <w:rsid w:val="00D8447F"/>
    <w:rsid w:val="00D85237"/>
    <w:rsid w:val="00D853C2"/>
    <w:rsid w:val="00D85475"/>
    <w:rsid w:val="00D85566"/>
    <w:rsid w:val="00D85A2F"/>
    <w:rsid w:val="00D85A69"/>
    <w:rsid w:val="00D85FF7"/>
    <w:rsid w:val="00D86605"/>
    <w:rsid w:val="00D875F3"/>
    <w:rsid w:val="00D87744"/>
    <w:rsid w:val="00D87A9E"/>
    <w:rsid w:val="00D87B74"/>
    <w:rsid w:val="00D87BDC"/>
    <w:rsid w:val="00D87CC9"/>
    <w:rsid w:val="00D9065E"/>
    <w:rsid w:val="00D9096B"/>
    <w:rsid w:val="00D90B19"/>
    <w:rsid w:val="00D90B9F"/>
    <w:rsid w:val="00D90D1C"/>
    <w:rsid w:val="00D90D5C"/>
    <w:rsid w:val="00D90ED4"/>
    <w:rsid w:val="00D90FF0"/>
    <w:rsid w:val="00D91838"/>
    <w:rsid w:val="00D91E5A"/>
    <w:rsid w:val="00D920E8"/>
    <w:rsid w:val="00D92722"/>
    <w:rsid w:val="00D928AE"/>
    <w:rsid w:val="00D92BF2"/>
    <w:rsid w:val="00D92DD2"/>
    <w:rsid w:val="00D93295"/>
    <w:rsid w:val="00D9335B"/>
    <w:rsid w:val="00D93DAF"/>
    <w:rsid w:val="00D941AE"/>
    <w:rsid w:val="00D94306"/>
    <w:rsid w:val="00D94655"/>
    <w:rsid w:val="00D94BA4"/>
    <w:rsid w:val="00D94E5E"/>
    <w:rsid w:val="00D94F2C"/>
    <w:rsid w:val="00D954BD"/>
    <w:rsid w:val="00D95A24"/>
    <w:rsid w:val="00D95FB3"/>
    <w:rsid w:val="00D96138"/>
    <w:rsid w:val="00D96432"/>
    <w:rsid w:val="00D965AB"/>
    <w:rsid w:val="00D96B07"/>
    <w:rsid w:val="00D96BD2"/>
    <w:rsid w:val="00D96C5E"/>
    <w:rsid w:val="00D974EC"/>
    <w:rsid w:val="00D97594"/>
    <w:rsid w:val="00D975CA"/>
    <w:rsid w:val="00D97956"/>
    <w:rsid w:val="00DA002B"/>
    <w:rsid w:val="00DA0150"/>
    <w:rsid w:val="00DA017D"/>
    <w:rsid w:val="00DA01A6"/>
    <w:rsid w:val="00DA0351"/>
    <w:rsid w:val="00DA037D"/>
    <w:rsid w:val="00DA0417"/>
    <w:rsid w:val="00DA0558"/>
    <w:rsid w:val="00DA059A"/>
    <w:rsid w:val="00DA0676"/>
    <w:rsid w:val="00DA077F"/>
    <w:rsid w:val="00DA08F0"/>
    <w:rsid w:val="00DA0A10"/>
    <w:rsid w:val="00DA0F27"/>
    <w:rsid w:val="00DA11C9"/>
    <w:rsid w:val="00DA156A"/>
    <w:rsid w:val="00DA1DA8"/>
    <w:rsid w:val="00DA22C1"/>
    <w:rsid w:val="00DA24B0"/>
    <w:rsid w:val="00DA2582"/>
    <w:rsid w:val="00DA2694"/>
    <w:rsid w:val="00DA38BB"/>
    <w:rsid w:val="00DA3CF1"/>
    <w:rsid w:val="00DA3E6B"/>
    <w:rsid w:val="00DA3EFA"/>
    <w:rsid w:val="00DA4B0E"/>
    <w:rsid w:val="00DA50E4"/>
    <w:rsid w:val="00DA5BEB"/>
    <w:rsid w:val="00DA66B1"/>
    <w:rsid w:val="00DA69F8"/>
    <w:rsid w:val="00DA6BFD"/>
    <w:rsid w:val="00DA7261"/>
    <w:rsid w:val="00DA7645"/>
    <w:rsid w:val="00DA7696"/>
    <w:rsid w:val="00DA7CF7"/>
    <w:rsid w:val="00DA7E15"/>
    <w:rsid w:val="00DA7EE0"/>
    <w:rsid w:val="00DA7FC8"/>
    <w:rsid w:val="00DB02FF"/>
    <w:rsid w:val="00DB03D9"/>
    <w:rsid w:val="00DB0B92"/>
    <w:rsid w:val="00DB10BD"/>
    <w:rsid w:val="00DB1433"/>
    <w:rsid w:val="00DB197C"/>
    <w:rsid w:val="00DB1AAF"/>
    <w:rsid w:val="00DB1DB0"/>
    <w:rsid w:val="00DB1F14"/>
    <w:rsid w:val="00DB26B5"/>
    <w:rsid w:val="00DB2E31"/>
    <w:rsid w:val="00DB31ED"/>
    <w:rsid w:val="00DB35F3"/>
    <w:rsid w:val="00DB3AA0"/>
    <w:rsid w:val="00DB3C49"/>
    <w:rsid w:val="00DB41B9"/>
    <w:rsid w:val="00DB42C2"/>
    <w:rsid w:val="00DB434B"/>
    <w:rsid w:val="00DB444B"/>
    <w:rsid w:val="00DB4459"/>
    <w:rsid w:val="00DB4628"/>
    <w:rsid w:val="00DB4714"/>
    <w:rsid w:val="00DB4788"/>
    <w:rsid w:val="00DB4D04"/>
    <w:rsid w:val="00DB510A"/>
    <w:rsid w:val="00DB5178"/>
    <w:rsid w:val="00DB5386"/>
    <w:rsid w:val="00DB5ABE"/>
    <w:rsid w:val="00DB5E7F"/>
    <w:rsid w:val="00DB6292"/>
    <w:rsid w:val="00DB632B"/>
    <w:rsid w:val="00DB6586"/>
    <w:rsid w:val="00DB67E7"/>
    <w:rsid w:val="00DB68BB"/>
    <w:rsid w:val="00DB6D2C"/>
    <w:rsid w:val="00DB6EE0"/>
    <w:rsid w:val="00DB6F55"/>
    <w:rsid w:val="00DB7289"/>
    <w:rsid w:val="00DB769C"/>
    <w:rsid w:val="00DB76D7"/>
    <w:rsid w:val="00DB7806"/>
    <w:rsid w:val="00DB7F10"/>
    <w:rsid w:val="00DC1524"/>
    <w:rsid w:val="00DC1889"/>
    <w:rsid w:val="00DC1CA3"/>
    <w:rsid w:val="00DC2220"/>
    <w:rsid w:val="00DC2270"/>
    <w:rsid w:val="00DC24CF"/>
    <w:rsid w:val="00DC25BD"/>
    <w:rsid w:val="00DC2A33"/>
    <w:rsid w:val="00DC2DE8"/>
    <w:rsid w:val="00DC305E"/>
    <w:rsid w:val="00DC3214"/>
    <w:rsid w:val="00DC3537"/>
    <w:rsid w:val="00DC3579"/>
    <w:rsid w:val="00DC36C0"/>
    <w:rsid w:val="00DC3A57"/>
    <w:rsid w:val="00DC3E0F"/>
    <w:rsid w:val="00DC41D8"/>
    <w:rsid w:val="00DC42FB"/>
    <w:rsid w:val="00DC43AE"/>
    <w:rsid w:val="00DC466F"/>
    <w:rsid w:val="00DC4841"/>
    <w:rsid w:val="00DC51EE"/>
    <w:rsid w:val="00DC5533"/>
    <w:rsid w:val="00DC5770"/>
    <w:rsid w:val="00DC59D7"/>
    <w:rsid w:val="00DC6198"/>
    <w:rsid w:val="00DC6D48"/>
    <w:rsid w:val="00DC6E13"/>
    <w:rsid w:val="00DC6E1B"/>
    <w:rsid w:val="00DC71FE"/>
    <w:rsid w:val="00DC75BB"/>
    <w:rsid w:val="00DC7EBE"/>
    <w:rsid w:val="00DD0DA2"/>
    <w:rsid w:val="00DD0F3F"/>
    <w:rsid w:val="00DD12EF"/>
    <w:rsid w:val="00DD1418"/>
    <w:rsid w:val="00DD157D"/>
    <w:rsid w:val="00DD158F"/>
    <w:rsid w:val="00DD16FB"/>
    <w:rsid w:val="00DD1B57"/>
    <w:rsid w:val="00DD1E9E"/>
    <w:rsid w:val="00DD206A"/>
    <w:rsid w:val="00DD2327"/>
    <w:rsid w:val="00DD232B"/>
    <w:rsid w:val="00DD235A"/>
    <w:rsid w:val="00DD2381"/>
    <w:rsid w:val="00DD2B1D"/>
    <w:rsid w:val="00DD34E4"/>
    <w:rsid w:val="00DD3821"/>
    <w:rsid w:val="00DD391B"/>
    <w:rsid w:val="00DD3A59"/>
    <w:rsid w:val="00DD3BEB"/>
    <w:rsid w:val="00DD45D3"/>
    <w:rsid w:val="00DD487B"/>
    <w:rsid w:val="00DD48F3"/>
    <w:rsid w:val="00DD4E0C"/>
    <w:rsid w:val="00DD5A2A"/>
    <w:rsid w:val="00DD662B"/>
    <w:rsid w:val="00DD6669"/>
    <w:rsid w:val="00DD69A6"/>
    <w:rsid w:val="00DD6C92"/>
    <w:rsid w:val="00DD6F96"/>
    <w:rsid w:val="00DD7BD4"/>
    <w:rsid w:val="00DD7D3F"/>
    <w:rsid w:val="00DE00CE"/>
    <w:rsid w:val="00DE01AB"/>
    <w:rsid w:val="00DE0B85"/>
    <w:rsid w:val="00DE119F"/>
    <w:rsid w:val="00DE12BD"/>
    <w:rsid w:val="00DE1532"/>
    <w:rsid w:val="00DE179B"/>
    <w:rsid w:val="00DE1C0D"/>
    <w:rsid w:val="00DE2323"/>
    <w:rsid w:val="00DE292D"/>
    <w:rsid w:val="00DE2AA3"/>
    <w:rsid w:val="00DE30BE"/>
    <w:rsid w:val="00DE30D1"/>
    <w:rsid w:val="00DE3AA9"/>
    <w:rsid w:val="00DE3B74"/>
    <w:rsid w:val="00DE3E58"/>
    <w:rsid w:val="00DE40F7"/>
    <w:rsid w:val="00DE44B1"/>
    <w:rsid w:val="00DE47DF"/>
    <w:rsid w:val="00DE4906"/>
    <w:rsid w:val="00DE4D21"/>
    <w:rsid w:val="00DE5EA6"/>
    <w:rsid w:val="00DE5F41"/>
    <w:rsid w:val="00DE61FB"/>
    <w:rsid w:val="00DE6B6A"/>
    <w:rsid w:val="00DE6EFC"/>
    <w:rsid w:val="00DE730F"/>
    <w:rsid w:val="00DE731D"/>
    <w:rsid w:val="00DE73FD"/>
    <w:rsid w:val="00DE7856"/>
    <w:rsid w:val="00DE7A1D"/>
    <w:rsid w:val="00DE7CAB"/>
    <w:rsid w:val="00DF0A8D"/>
    <w:rsid w:val="00DF0CBA"/>
    <w:rsid w:val="00DF0E97"/>
    <w:rsid w:val="00DF0E9F"/>
    <w:rsid w:val="00DF11F0"/>
    <w:rsid w:val="00DF161F"/>
    <w:rsid w:val="00DF1956"/>
    <w:rsid w:val="00DF19A5"/>
    <w:rsid w:val="00DF19EA"/>
    <w:rsid w:val="00DF19ED"/>
    <w:rsid w:val="00DF1A92"/>
    <w:rsid w:val="00DF1AD2"/>
    <w:rsid w:val="00DF1B92"/>
    <w:rsid w:val="00DF1D62"/>
    <w:rsid w:val="00DF1E43"/>
    <w:rsid w:val="00DF2170"/>
    <w:rsid w:val="00DF2912"/>
    <w:rsid w:val="00DF2A8C"/>
    <w:rsid w:val="00DF2D89"/>
    <w:rsid w:val="00DF2F2B"/>
    <w:rsid w:val="00DF2FC2"/>
    <w:rsid w:val="00DF3D62"/>
    <w:rsid w:val="00DF432F"/>
    <w:rsid w:val="00DF466F"/>
    <w:rsid w:val="00DF50DE"/>
    <w:rsid w:val="00DF53D0"/>
    <w:rsid w:val="00DF572E"/>
    <w:rsid w:val="00DF596A"/>
    <w:rsid w:val="00DF5F36"/>
    <w:rsid w:val="00DF6DA6"/>
    <w:rsid w:val="00DF708D"/>
    <w:rsid w:val="00DF729E"/>
    <w:rsid w:val="00DF751C"/>
    <w:rsid w:val="00DF79AE"/>
    <w:rsid w:val="00DF7EB3"/>
    <w:rsid w:val="00DF7EB8"/>
    <w:rsid w:val="00E0029F"/>
    <w:rsid w:val="00E0031E"/>
    <w:rsid w:val="00E006E6"/>
    <w:rsid w:val="00E00768"/>
    <w:rsid w:val="00E00793"/>
    <w:rsid w:val="00E00FD5"/>
    <w:rsid w:val="00E01284"/>
    <w:rsid w:val="00E012B1"/>
    <w:rsid w:val="00E014E0"/>
    <w:rsid w:val="00E01956"/>
    <w:rsid w:val="00E01ED2"/>
    <w:rsid w:val="00E02047"/>
    <w:rsid w:val="00E023E5"/>
    <w:rsid w:val="00E02837"/>
    <w:rsid w:val="00E0293C"/>
    <w:rsid w:val="00E03FB3"/>
    <w:rsid w:val="00E04158"/>
    <w:rsid w:val="00E0443C"/>
    <w:rsid w:val="00E0482D"/>
    <w:rsid w:val="00E0493F"/>
    <w:rsid w:val="00E04B4F"/>
    <w:rsid w:val="00E051AE"/>
    <w:rsid w:val="00E0555F"/>
    <w:rsid w:val="00E05929"/>
    <w:rsid w:val="00E06BCE"/>
    <w:rsid w:val="00E06F24"/>
    <w:rsid w:val="00E06FD6"/>
    <w:rsid w:val="00E07168"/>
    <w:rsid w:val="00E074C1"/>
    <w:rsid w:val="00E07723"/>
    <w:rsid w:val="00E07B79"/>
    <w:rsid w:val="00E07CDC"/>
    <w:rsid w:val="00E1006A"/>
    <w:rsid w:val="00E105B9"/>
    <w:rsid w:val="00E1079E"/>
    <w:rsid w:val="00E10F6A"/>
    <w:rsid w:val="00E112FA"/>
    <w:rsid w:val="00E123FD"/>
    <w:rsid w:val="00E12CED"/>
    <w:rsid w:val="00E13762"/>
    <w:rsid w:val="00E137D4"/>
    <w:rsid w:val="00E13900"/>
    <w:rsid w:val="00E13D2C"/>
    <w:rsid w:val="00E13EE3"/>
    <w:rsid w:val="00E14304"/>
    <w:rsid w:val="00E148CD"/>
    <w:rsid w:val="00E14E22"/>
    <w:rsid w:val="00E14FF5"/>
    <w:rsid w:val="00E15260"/>
    <w:rsid w:val="00E15513"/>
    <w:rsid w:val="00E155DE"/>
    <w:rsid w:val="00E15713"/>
    <w:rsid w:val="00E15A59"/>
    <w:rsid w:val="00E16032"/>
    <w:rsid w:val="00E1619F"/>
    <w:rsid w:val="00E16682"/>
    <w:rsid w:val="00E1678A"/>
    <w:rsid w:val="00E16BCC"/>
    <w:rsid w:val="00E17549"/>
    <w:rsid w:val="00E17ACF"/>
    <w:rsid w:val="00E17BAE"/>
    <w:rsid w:val="00E17E85"/>
    <w:rsid w:val="00E17E99"/>
    <w:rsid w:val="00E2002A"/>
    <w:rsid w:val="00E2055A"/>
    <w:rsid w:val="00E20D7C"/>
    <w:rsid w:val="00E212F0"/>
    <w:rsid w:val="00E21F2D"/>
    <w:rsid w:val="00E22A26"/>
    <w:rsid w:val="00E22DD9"/>
    <w:rsid w:val="00E22EAA"/>
    <w:rsid w:val="00E2307E"/>
    <w:rsid w:val="00E2336E"/>
    <w:rsid w:val="00E23655"/>
    <w:rsid w:val="00E23AB9"/>
    <w:rsid w:val="00E23AC4"/>
    <w:rsid w:val="00E23D59"/>
    <w:rsid w:val="00E23ED2"/>
    <w:rsid w:val="00E2427B"/>
    <w:rsid w:val="00E2456D"/>
    <w:rsid w:val="00E24B4E"/>
    <w:rsid w:val="00E24BC1"/>
    <w:rsid w:val="00E2550C"/>
    <w:rsid w:val="00E256F7"/>
    <w:rsid w:val="00E25995"/>
    <w:rsid w:val="00E25AB1"/>
    <w:rsid w:val="00E25D57"/>
    <w:rsid w:val="00E25F4C"/>
    <w:rsid w:val="00E26257"/>
    <w:rsid w:val="00E264AD"/>
    <w:rsid w:val="00E26A60"/>
    <w:rsid w:val="00E26D47"/>
    <w:rsid w:val="00E26FFC"/>
    <w:rsid w:val="00E27074"/>
    <w:rsid w:val="00E2777E"/>
    <w:rsid w:val="00E27E1C"/>
    <w:rsid w:val="00E300F2"/>
    <w:rsid w:val="00E304F1"/>
    <w:rsid w:val="00E30B66"/>
    <w:rsid w:val="00E30BF9"/>
    <w:rsid w:val="00E313C2"/>
    <w:rsid w:val="00E31966"/>
    <w:rsid w:val="00E3203D"/>
    <w:rsid w:val="00E32AE4"/>
    <w:rsid w:val="00E32D6A"/>
    <w:rsid w:val="00E32FD0"/>
    <w:rsid w:val="00E33396"/>
    <w:rsid w:val="00E335C5"/>
    <w:rsid w:val="00E33D24"/>
    <w:rsid w:val="00E33D9F"/>
    <w:rsid w:val="00E33E8E"/>
    <w:rsid w:val="00E34706"/>
    <w:rsid w:val="00E349B8"/>
    <w:rsid w:val="00E34ED4"/>
    <w:rsid w:val="00E35314"/>
    <w:rsid w:val="00E354D6"/>
    <w:rsid w:val="00E35580"/>
    <w:rsid w:val="00E3626F"/>
    <w:rsid w:val="00E367AF"/>
    <w:rsid w:val="00E36AF7"/>
    <w:rsid w:val="00E36DD5"/>
    <w:rsid w:val="00E36E11"/>
    <w:rsid w:val="00E3751A"/>
    <w:rsid w:val="00E377A6"/>
    <w:rsid w:val="00E37BF6"/>
    <w:rsid w:val="00E4005E"/>
    <w:rsid w:val="00E40A1E"/>
    <w:rsid w:val="00E41133"/>
    <w:rsid w:val="00E415A4"/>
    <w:rsid w:val="00E41920"/>
    <w:rsid w:val="00E41A5B"/>
    <w:rsid w:val="00E41CF2"/>
    <w:rsid w:val="00E41D23"/>
    <w:rsid w:val="00E4297F"/>
    <w:rsid w:val="00E42D47"/>
    <w:rsid w:val="00E43041"/>
    <w:rsid w:val="00E438F7"/>
    <w:rsid w:val="00E43AA0"/>
    <w:rsid w:val="00E43E29"/>
    <w:rsid w:val="00E43EE5"/>
    <w:rsid w:val="00E4454B"/>
    <w:rsid w:val="00E4466B"/>
    <w:rsid w:val="00E44ACD"/>
    <w:rsid w:val="00E44CB9"/>
    <w:rsid w:val="00E45343"/>
    <w:rsid w:val="00E453C9"/>
    <w:rsid w:val="00E45B97"/>
    <w:rsid w:val="00E46852"/>
    <w:rsid w:val="00E46AB1"/>
    <w:rsid w:val="00E47134"/>
    <w:rsid w:val="00E478CD"/>
    <w:rsid w:val="00E479FF"/>
    <w:rsid w:val="00E47E39"/>
    <w:rsid w:val="00E50CB7"/>
    <w:rsid w:val="00E50CBB"/>
    <w:rsid w:val="00E51120"/>
    <w:rsid w:val="00E511DA"/>
    <w:rsid w:val="00E5136B"/>
    <w:rsid w:val="00E51392"/>
    <w:rsid w:val="00E513F1"/>
    <w:rsid w:val="00E515B1"/>
    <w:rsid w:val="00E51662"/>
    <w:rsid w:val="00E51967"/>
    <w:rsid w:val="00E51EA8"/>
    <w:rsid w:val="00E5269A"/>
    <w:rsid w:val="00E535D1"/>
    <w:rsid w:val="00E536FC"/>
    <w:rsid w:val="00E53AA6"/>
    <w:rsid w:val="00E53C6C"/>
    <w:rsid w:val="00E53CB2"/>
    <w:rsid w:val="00E53D6A"/>
    <w:rsid w:val="00E53EE8"/>
    <w:rsid w:val="00E53F96"/>
    <w:rsid w:val="00E545D3"/>
    <w:rsid w:val="00E54898"/>
    <w:rsid w:val="00E548F2"/>
    <w:rsid w:val="00E550B2"/>
    <w:rsid w:val="00E55558"/>
    <w:rsid w:val="00E55BB8"/>
    <w:rsid w:val="00E56344"/>
    <w:rsid w:val="00E57E87"/>
    <w:rsid w:val="00E57EAF"/>
    <w:rsid w:val="00E60DE1"/>
    <w:rsid w:val="00E61076"/>
    <w:rsid w:val="00E61114"/>
    <w:rsid w:val="00E61812"/>
    <w:rsid w:val="00E618D1"/>
    <w:rsid w:val="00E61A15"/>
    <w:rsid w:val="00E61C1E"/>
    <w:rsid w:val="00E62095"/>
    <w:rsid w:val="00E62AF5"/>
    <w:rsid w:val="00E62CF0"/>
    <w:rsid w:val="00E62E5D"/>
    <w:rsid w:val="00E63096"/>
    <w:rsid w:val="00E632D8"/>
    <w:rsid w:val="00E63D20"/>
    <w:rsid w:val="00E64169"/>
    <w:rsid w:val="00E6446D"/>
    <w:rsid w:val="00E648E3"/>
    <w:rsid w:val="00E64B76"/>
    <w:rsid w:val="00E64E09"/>
    <w:rsid w:val="00E65073"/>
    <w:rsid w:val="00E658B2"/>
    <w:rsid w:val="00E65AAC"/>
    <w:rsid w:val="00E65E8C"/>
    <w:rsid w:val="00E65F87"/>
    <w:rsid w:val="00E66098"/>
    <w:rsid w:val="00E66800"/>
    <w:rsid w:val="00E66902"/>
    <w:rsid w:val="00E66A2B"/>
    <w:rsid w:val="00E66D78"/>
    <w:rsid w:val="00E66DCD"/>
    <w:rsid w:val="00E673C1"/>
    <w:rsid w:val="00E673C3"/>
    <w:rsid w:val="00E67505"/>
    <w:rsid w:val="00E67C5C"/>
    <w:rsid w:val="00E67E55"/>
    <w:rsid w:val="00E70504"/>
    <w:rsid w:val="00E71198"/>
    <w:rsid w:val="00E71D91"/>
    <w:rsid w:val="00E71E4F"/>
    <w:rsid w:val="00E72486"/>
    <w:rsid w:val="00E724EF"/>
    <w:rsid w:val="00E7250A"/>
    <w:rsid w:val="00E7264E"/>
    <w:rsid w:val="00E72651"/>
    <w:rsid w:val="00E72A79"/>
    <w:rsid w:val="00E72FD6"/>
    <w:rsid w:val="00E733B3"/>
    <w:rsid w:val="00E7364E"/>
    <w:rsid w:val="00E737C1"/>
    <w:rsid w:val="00E73957"/>
    <w:rsid w:val="00E73C90"/>
    <w:rsid w:val="00E73D3A"/>
    <w:rsid w:val="00E7412C"/>
    <w:rsid w:val="00E743A1"/>
    <w:rsid w:val="00E74513"/>
    <w:rsid w:val="00E74688"/>
    <w:rsid w:val="00E7491F"/>
    <w:rsid w:val="00E74BC5"/>
    <w:rsid w:val="00E74F05"/>
    <w:rsid w:val="00E7518B"/>
    <w:rsid w:val="00E755A5"/>
    <w:rsid w:val="00E756CB"/>
    <w:rsid w:val="00E757B9"/>
    <w:rsid w:val="00E7593F"/>
    <w:rsid w:val="00E76497"/>
    <w:rsid w:val="00E76610"/>
    <w:rsid w:val="00E76C33"/>
    <w:rsid w:val="00E77963"/>
    <w:rsid w:val="00E77AF6"/>
    <w:rsid w:val="00E800E9"/>
    <w:rsid w:val="00E8011B"/>
    <w:rsid w:val="00E801FE"/>
    <w:rsid w:val="00E80768"/>
    <w:rsid w:val="00E809A1"/>
    <w:rsid w:val="00E80C67"/>
    <w:rsid w:val="00E80E1E"/>
    <w:rsid w:val="00E81225"/>
    <w:rsid w:val="00E817BB"/>
    <w:rsid w:val="00E81C6E"/>
    <w:rsid w:val="00E82135"/>
    <w:rsid w:val="00E82862"/>
    <w:rsid w:val="00E82CA0"/>
    <w:rsid w:val="00E82E17"/>
    <w:rsid w:val="00E82E8A"/>
    <w:rsid w:val="00E84324"/>
    <w:rsid w:val="00E84AD4"/>
    <w:rsid w:val="00E84D20"/>
    <w:rsid w:val="00E84FEB"/>
    <w:rsid w:val="00E8534F"/>
    <w:rsid w:val="00E854EA"/>
    <w:rsid w:val="00E85EC9"/>
    <w:rsid w:val="00E860EE"/>
    <w:rsid w:val="00E86456"/>
    <w:rsid w:val="00E868EE"/>
    <w:rsid w:val="00E86BAE"/>
    <w:rsid w:val="00E86FB4"/>
    <w:rsid w:val="00E876A3"/>
    <w:rsid w:val="00E87894"/>
    <w:rsid w:val="00E87DC5"/>
    <w:rsid w:val="00E903A5"/>
    <w:rsid w:val="00E90400"/>
    <w:rsid w:val="00E90A19"/>
    <w:rsid w:val="00E912AA"/>
    <w:rsid w:val="00E91460"/>
    <w:rsid w:val="00E915F1"/>
    <w:rsid w:val="00E9182A"/>
    <w:rsid w:val="00E91C42"/>
    <w:rsid w:val="00E92341"/>
    <w:rsid w:val="00E92BD2"/>
    <w:rsid w:val="00E92ECD"/>
    <w:rsid w:val="00E93635"/>
    <w:rsid w:val="00E93E2E"/>
    <w:rsid w:val="00E93F5E"/>
    <w:rsid w:val="00E94225"/>
    <w:rsid w:val="00E943A6"/>
    <w:rsid w:val="00E9456F"/>
    <w:rsid w:val="00E94F06"/>
    <w:rsid w:val="00E95243"/>
    <w:rsid w:val="00E954C1"/>
    <w:rsid w:val="00E956CB"/>
    <w:rsid w:val="00E958AD"/>
    <w:rsid w:val="00E960B8"/>
    <w:rsid w:val="00E96AEE"/>
    <w:rsid w:val="00E96D1C"/>
    <w:rsid w:val="00E97375"/>
    <w:rsid w:val="00E977CB"/>
    <w:rsid w:val="00E977CE"/>
    <w:rsid w:val="00E977FF"/>
    <w:rsid w:val="00E97836"/>
    <w:rsid w:val="00E97990"/>
    <w:rsid w:val="00E97D2F"/>
    <w:rsid w:val="00E97EA7"/>
    <w:rsid w:val="00E97FB1"/>
    <w:rsid w:val="00EA0ADD"/>
    <w:rsid w:val="00EA0E67"/>
    <w:rsid w:val="00EA1514"/>
    <w:rsid w:val="00EA16E1"/>
    <w:rsid w:val="00EA170C"/>
    <w:rsid w:val="00EA174F"/>
    <w:rsid w:val="00EA1767"/>
    <w:rsid w:val="00EA1F8E"/>
    <w:rsid w:val="00EA21F6"/>
    <w:rsid w:val="00EA2360"/>
    <w:rsid w:val="00EA272B"/>
    <w:rsid w:val="00EA2772"/>
    <w:rsid w:val="00EA27C6"/>
    <w:rsid w:val="00EA2F5D"/>
    <w:rsid w:val="00EA301E"/>
    <w:rsid w:val="00EA34AC"/>
    <w:rsid w:val="00EA3885"/>
    <w:rsid w:val="00EA3BA1"/>
    <w:rsid w:val="00EA3D5F"/>
    <w:rsid w:val="00EA41B9"/>
    <w:rsid w:val="00EA422A"/>
    <w:rsid w:val="00EA449C"/>
    <w:rsid w:val="00EA4F1E"/>
    <w:rsid w:val="00EA4F7D"/>
    <w:rsid w:val="00EA4F8A"/>
    <w:rsid w:val="00EA5F9C"/>
    <w:rsid w:val="00EA633B"/>
    <w:rsid w:val="00EA659C"/>
    <w:rsid w:val="00EA6CA0"/>
    <w:rsid w:val="00EA6FD7"/>
    <w:rsid w:val="00EA7206"/>
    <w:rsid w:val="00EA78E0"/>
    <w:rsid w:val="00EB08A1"/>
    <w:rsid w:val="00EB0A68"/>
    <w:rsid w:val="00EB0E44"/>
    <w:rsid w:val="00EB0E6A"/>
    <w:rsid w:val="00EB0FE6"/>
    <w:rsid w:val="00EB16EB"/>
    <w:rsid w:val="00EB182C"/>
    <w:rsid w:val="00EB19D9"/>
    <w:rsid w:val="00EB1A00"/>
    <w:rsid w:val="00EB1FE4"/>
    <w:rsid w:val="00EB213C"/>
    <w:rsid w:val="00EB2287"/>
    <w:rsid w:val="00EB269D"/>
    <w:rsid w:val="00EB2E2E"/>
    <w:rsid w:val="00EB30E8"/>
    <w:rsid w:val="00EB344E"/>
    <w:rsid w:val="00EB397E"/>
    <w:rsid w:val="00EB400A"/>
    <w:rsid w:val="00EB42B4"/>
    <w:rsid w:val="00EB439A"/>
    <w:rsid w:val="00EB45D7"/>
    <w:rsid w:val="00EB47B3"/>
    <w:rsid w:val="00EB4926"/>
    <w:rsid w:val="00EB4B58"/>
    <w:rsid w:val="00EB4E5F"/>
    <w:rsid w:val="00EB5197"/>
    <w:rsid w:val="00EB51AD"/>
    <w:rsid w:val="00EB5629"/>
    <w:rsid w:val="00EB5734"/>
    <w:rsid w:val="00EB6110"/>
    <w:rsid w:val="00EB65C1"/>
    <w:rsid w:val="00EB685C"/>
    <w:rsid w:val="00EB7133"/>
    <w:rsid w:val="00EB75E2"/>
    <w:rsid w:val="00EB75EB"/>
    <w:rsid w:val="00EB7605"/>
    <w:rsid w:val="00EB76CB"/>
    <w:rsid w:val="00EB7B18"/>
    <w:rsid w:val="00EB7D10"/>
    <w:rsid w:val="00EC01EA"/>
    <w:rsid w:val="00EC0655"/>
    <w:rsid w:val="00EC089D"/>
    <w:rsid w:val="00EC0DD3"/>
    <w:rsid w:val="00EC101A"/>
    <w:rsid w:val="00EC1394"/>
    <w:rsid w:val="00EC1E5C"/>
    <w:rsid w:val="00EC20D7"/>
    <w:rsid w:val="00EC226A"/>
    <w:rsid w:val="00EC229B"/>
    <w:rsid w:val="00EC25B6"/>
    <w:rsid w:val="00EC28CE"/>
    <w:rsid w:val="00EC28DD"/>
    <w:rsid w:val="00EC2B80"/>
    <w:rsid w:val="00EC2EE6"/>
    <w:rsid w:val="00EC2F7B"/>
    <w:rsid w:val="00EC3012"/>
    <w:rsid w:val="00EC32F3"/>
    <w:rsid w:val="00EC3713"/>
    <w:rsid w:val="00EC3780"/>
    <w:rsid w:val="00EC37A0"/>
    <w:rsid w:val="00EC3B69"/>
    <w:rsid w:val="00EC3FA5"/>
    <w:rsid w:val="00EC44B6"/>
    <w:rsid w:val="00EC4D54"/>
    <w:rsid w:val="00EC552D"/>
    <w:rsid w:val="00EC5B93"/>
    <w:rsid w:val="00EC64A1"/>
    <w:rsid w:val="00EC6506"/>
    <w:rsid w:val="00EC69DD"/>
    <w:rsid w:val="00EC6D55"/>
    <w:rsid w:val="00EC6FCF"/>
    <w:rsid w:val="00EC774B"/>
    <w:rsid w:val="00EC79D5"/>
    <w:rsid w:val="00ED013B"/>
    <w:rsid w:val="00ED0341"/>
    <w:rsid w:val="00ED05A5"/>
    <w:rsid w:val="00ED05D4"/>
    <w:rsid w:val="00ED0E0A"/>
    <w:rsid w:val="00ED1009"/>
    <w:rsid w:val="00ED13EB"/>
    <w:rsid w:val="00ED1462"/>
    <w:rsid w:val="00ED14A1"/>
    <w:rsid w:val="00ED14D7"/>
    <w:rsid w:val="00ED17FA"/>
    <w:rsid w:val="00ED1856"/>
    <w:rsid w:val="00ED24B6"/>
    <w:rsid w:val="00ED25D2"/>
    <w:rsid w:val="00ED281D"/>
    <w:rsid w:val="00ED35A5"/>
    <w:rsid w:val="00ED35C0"/>
    <w:rsid w:val="00ED3F0E"/>
    <w:rsid w:val="00ED3F38"/>
    <w:rsid w:val="00ED4124"/>
    <w:rsid w:val="00ED4269"/>
    <w:rsid w:val="00ED462A"/>
    <w:rsid w:val="00ED49DF"/>
    <w:rsid w:val="00ED5030"/>
    <w:rsid w:val="00ED5424"/>
    <w:rsid w:val="00ED547D"/>
    <w:rsid w:val="00ED596C"/>
    <w:rsid w:val="00ED598A"/>
    <w:rsid w:val="00ED5ACF"/>
    <w:rsid w:val="00ED6313"/>
    <w:rsid w:val="00ED642C"/>
    <w:rsid w:val="00ED7ADE"/>
    <w:rsid w:val="00EE0174"/>
    <w:rsid w:val="00EE01D1"/>
    <w:rsid w:val="00EE0651"/>
    <w:rsid w:val="00EE083C"/>
    <w:rsid w:val="00EE0D6A"/>
    <w:rsid w:val="00EE12E9"/>
    <w:rsid w:val="00EE13A7"/>
    <w:rsid w:val="00EE2B55"/>
    <w:rsid w:val="00EE325F"/>
    <w:rsid w:val="00EE3341"/>
    <w:rsid w:val="00EE3404"/>
    <w:rsid w:val="00EE3445"/>
    <w:rsid w:val="00EE34B5"/>
    <w:rsid w:val="00EE440B"/>
    <w:rsid w:val="00EE4436"/>
    <w:rsid w:val="00EE4BBE"/>
    <w:rsid w:val="00EE546C"/>
    <w:rsid w:val="00EE563D"/>
    <w:rsid w:val="00EE58CA"/>
    <w:rsid w:val="00EE596F"/>
    <w:rsid w:val="00EE5CF8"/>
    <w:rsid w:val="00EE5D84"/>
    <w:rsid w:val="00EE5DFC"/>
    <w:rsid w:val="00EE60E7"/>
    <w:rsid w:val="00EE60F1"/>
    <w:rsid w:val="00EE6940"/>
    <w:rsid w:val="00EE6A20"/>
    <w:rsid w:val="00EE7503"/>
    <w:rsid w:val="00EE7636"/>
    <w:rsid w:val="00EE7F14"/>
    <w:rsid w:val="00EE7FB7"/>
    <w:rsid w:val="00EF00A8"/>
    <w:rsid w:val="00EF02E6"/>
    <w:rsid w:val="00EF045D"/>
    <w:rsid w:val="00EF0908"/>
    <w:rsid w:val="00EF0983"/>
    <w:rsid w:val="00EF0C8C"/>
    <w:rsid w:val="00EF0E21"/>
    <w:rsid w:val="00EF0FE9"/>
    <w:rsid w:val="00EF138D"/>
    <w:rsid w:val="00EF1821"/>
    <w:rsid w:val="00EF19EB"/>
    <w:rsid w:val="00EF1ABA"/>
    <w:rsid w:val="00EF1B06"/>
    <w:rsid w:val="00EF1D2F"/>
    <w:rsid w:val="00EF1ED9"/>
    <w:rsid w:val="00EF20C3"/>
    <w:rsid w:val="00EF22B1"/>
    <w:rsid w:val="00EF231B"/>
    <w:rsid w:val="00EF2449"/>
    <w:rsid w:val="00EF2467"/>
    <w:rsid w:val="00EF256C"/>
    <w:rsid w:val="00EF3393"/>
    <w:rsid w:val="00EF34C8"/>
    <w:rsid w:val="00EF3724"/>
    <w:rsid w:val="00EF3C53"/>
    <w:rsid w:val="00EF3C6A"/>
    <w:rsid w:val="00EF3F1A"/>
    <w:rsid w:val="00EF4587"/>
    <w:rsid w:val="00EF463E"/>
    <w:rsid w:val="00EF541D"/>
    <w:rsid w:val="00EF571F"/>
    <w:rsid w:val="00EF579C"/>
    <w:rsid w:val="00EF57BB"/>
    <w:rsid w:val="00EF585C"/>
    <w:rsid w:val="00EF5B95"/>
    <w:rsid w:val="00EF5DAC"/>
    <w:rsid w:val="00EF60B7"/>
    <w:rsid w:val="00EF613D"/>
    <w:rsid w:val="00EF7569"/>
    <w:rsid w:val="00EF75A4"/>
    <w:rsid w:val="00EF77B3"/>
    <w:rsid w:val="00EF7A21"/>
    <w:rsid w:val="00EF7A7D"/>
    <w:rsid w:val="00F0028C"/>
    <w:rsid w:val="00F003A4"/>
    <w:rsid w:val="00F003AA"/>
    <w:rsid w:val="00F0077B"/>
    <w:rsid w:val="00F00922"/>
    <w:rsid w:val="00F00A21"/>
    <w:rsid w:val="00F00B40"/>
    <w:rsid w:val="00F0102C"/>
    <w:rsid w:val="00F0106B"/>
    <w:rsid w:val="00F0134D"/>
    <w:rsid w:val="00F0137B"/>
    <w:rsid w:val="00F0139C"/>
    <w:rsid w:val="00F020E1"/>
    <w:rsid w:val="00F02164"/>
    <w:rsid w:val="00F0221D"/>
    <w:rsid w:val="00F025AE"/>
    <w:rsid w:val="00F02A51"/>
    <w:rsid w:val="00F02DE5"/>
    <w:rsid w:val="00F02FF4"/>
    <w:rsid w:val="00F0301C"/>
    <w:rsid w:val="00F030C6"/>
    <w:rsid w:val="00F0324F"/>
    <w:rsid w:val="00F0397A"/>
    <w:rsid w:val="00F03AA2"/>
    <w:rsid w:val="00F03D4D"/>
    <w:rsid w:val="00F0438B"/>
    <w:rsid w:val="00F043F9"/>
    <w:rsid w:val="00F04CF2"/>
    <w:rsid w:val="00F04E02"/>
    <w:rsid w:val="00F0526C"/>
    <w:rsid w:val="00F05558"/>
    <w:rsid w:val="00F0595E"/>
    <w:rsid w:val="00F05A7B"/>
    <w:rsid w:val="00F06293"/>
    <w:rsid w:val="00F06454"/>
    <w:rsid w:val="00F06AA4"/>
    <w:rsid w:val="00F06CB2"/>
    <w:rsid w:val="00F06CE3"/>
    <w:rsid w:val="00F06E72"/>
    <w:rsid w:val="00F0792E"/>
    <w:rsid w:val="00F07C8A"/>
    <w:rsid w:val="00F07D8B"/>
    <w:rsid w:val="00F07FA5"/>
    <w:rsid w:val="00F10190"/>
    <w:rsid w:val="00F10221"/>
    <w:rsid w:val="00F104D0"/>
    <w:rsid w:val="00F10840"/>
    <w:rsid w:val="00F108B2"/>
    <w:rsid w:val="00F10F23"/>
    <w:rsid w:val="00F116E1"/>
    <w:rsid w:val="00F11E4F"/>
    <w:rsid w:val="00F11F00"/>
    <w:rsid w:val="00F126F2"/>
    <w:rsid w:val="00F1272B"/>
    <w:rsid w:val="00F13033"/>
    <w:rsid w:val="00F13232"/>
    <w:rsid w:val="00F132E7"/>
    <w:rsid w:val="00F13A85"/>
    <w:rsid w:val="00F13B55"/>
    <w:rsid w:val="00F13C6A"/>
    <w:rsid w:val="00F13C93"/>
    <w:rsid w:val="00F13E83"/>
    <w:rsid w:val="00F14182"/>
    <w:rsid w:val="00F14212"/>
    <w:rsid w:val="00F14895"/>
    <w:rsid w:val="00F148EB"/>
    <w:rsid w:val="00F14A1F"/>
    <w:rsid w:val="00F14BE6"/>
    <w:rsid w:val="00F14C11"/>
    <w:rsid w:val="00F14D95"/>
    <w:rsid w:val="00F15740"/>
    <w:rsid w:val="00F15A01"/>
    <w:rsid w:val="00F15D2C"/>
    <w:rsid w:val="00F161D9"/>
    <w:rsid w:val="00F16582"/>
    <w:rsid w:val="00F169AE"/>
    <w:rsid w:val="00F169B8"/>
    <w:rsid w:val="00F16B9D"/>
    <w:rsid w:val="00F16CE1"/>
    <w:rsid w:val="00F17125"/>
    <w:rsid w:val="00F171DD"/>
    <w:rsid w:val="00F1727E"/>
    <w:rsid w:val="00F176DB"/>
    <w:rsid w:val="00F179EF"/>
    <w:rsid w:val="00F17E02"/>
    <w:rsid w:val="00F17E22"/>
    <w:rsid w:val="00F20017"/>
    <w:rsid w:val="00F20776"/>
    <w:rsid w:val="00F21051"/>
    <w:rsid w:val="00F2106E"/>
    <w:rsid w:val="00F21514"/>
    <w:rsid w:val="00F21AE7"/>
    <w:rsid w:val="00F21B8E"/>
    <w:rsid w:val="00F21CAF"/>
    <w:rsid w:val="00F21FFD"/>
    <w:rsid w:val="00F223BD"/>
    <w:rsid w:val="00F223EA"/>
    <w:rsid w:val="00F22EE2"/>
    <w:rsid w:val="00F232DA"/>
    <w:rsid w:val="00F23BAD"/>
    <w:rsid w:val="00F23F04"/>
    <w:rsid w:val="00F2432F"/>
    <w:rsid w:val="00F24874"/>
    <w:rsid w:val="00F248E0"/>
    <w:rsid w:val="00F24980"/>
    <w:rsid w:val="00F24B20"/>
    <w:rsid w:val="00F24EF6"/>
    <w:rsid w:val="00F25C36"/>
    <w:rsid w:val="00F260E1"/>
    <w:rsid w:val="00F26145"/>
    <w:rsid w:val="00F26345"/>
    <w:rsid w:val="00F2634C"/>
    <w:rsid w:val="00F26D6D"/>
    <w:rsid w:val="00F273FD"/>
    <w:rsid w:val="00F274E6"/>
    <w:rsid w:val="00F279A9"/>
    <w:rsid w:val="00F27A25"/>
    <w:rsid w:val="00F27BC4"/>
    <w:rsid w:val="00F27C95"/>
    <w:rsid w:val="00F3031B"/>
    <w:rsid w:val="00F30616"/>
    <w:rsid w:val="00F30910"/>
    <w:rsid w:val="00F31092"/>
    <w:rsid w:val="00F31673"/>
    <w:rsid w:val="00F3172C"/>
    <w:rsid w:val="00F319F9"/>
    <w:rsid w:val="00F31AD8"/>
    <w:rsid w:val="00F31D7F"/>
    <w:rsid w:val="00F32AF9"/>
    <w:rsid w:val="00F32C09"/>
    <w:rsid w:val="00F330ED"/>
    <w:rsid w:val="00F33B96"/>
    <w:rsid w:val="00F33BF2"/>
    <w:rsid w:val="00F33F18"/>
    <w:rsid w:val="00F34690"/>
    <w:rsid w:val="00F346B1"/>
    <w:rsid w:val="00F3484E"/>
    <w:rsid w:val="00F34E84"/>
    <w:rsid w:val="00F34EED"/>
    <w:rsid w:val="00F34FB3"/>
    <w:rsid w:val="00F351C8"/>
    <w:rsid w:val="00F36323"/>
    <w:rsid w:val="00F365CF"/>
    <w:rsid w:val="00F369AB"/>
    <w:rsid w:val="00F36C9A"/>
    <w:rsid w:val="00F36EA7"/>
    <w:rsid w:val="00F36F16"/>
    <w:rsid w:val="00F37507"/>
    <w:rsid w:val="00F40042"/>
    <w:rsid w:val="00F402F3"/>
    <w:rsid w:val="00F40984"/>
    <w:rsid w:val="00F40F91"/>
    <w:rsid w:val="00F41179"/>
    <w:rsid w:val="00F415F2"/>
    <w:rsid w:val="00F42037"/>
    <w:rsid w:val="00F423F6"/>
    <w:rsid w:val="00F42415"/>
    <w:rsid w:val="00F424D3"/>
    <w:rsid w:val="00F427EA"/>
    <w:rsid w:val="00F4284C"/>
    <w:rsid w:val="00F42938"/>
    <w:rsid w:val="00F43E81"/>
    <w:rsid w:val="00F443B0"/>
    <w:rsid w:val="00F444E7"/>
    <w:rsid w:val="00F447EA"/>
    <w:rsid w:val="00F44943"/>
    <w:rsid w:val="00F45159"/>
    <w:rsid w:val="00F453DF"/>
    <w:rsid w:val="00F4586C"/>
    <w:rsid w:val="00F4661B"/>
    <w:rsid w:val="00F4678D"/>
    <w:rsid w:val="00F46EEA"/>
    <w:rsid w:val="00F4737E"/>
    <w:rsid w:val="00F47D5F"/>
    <w:rsid w:val="00F47E58"/>
    <w:rsid w:val="00F47E5F"/>
    <w:rsid w:val="00F505C6"/>
    <w:rsid w:val="00F50623"/>
    <w:rsid w:val="00F511EE"/>
    <w:rsid w:val="00F51A57"/>
    <w:rsid w:val="00F51D28"/>
    <w:rsid w:val="00F51E4D"/>
    <w:rsid w:val="00F533F9"/>
    <w:rsid w:val="00F539AC"/>
    <w:rsid w:val="00F53D94"/>
    <w:rsid w:val="00F5420D"/>
    <w:rsid w:val="00F54768"/>
    <w:rsid w:val="00F54ADC"/>
    <w:rsid w:val="00F553E8"/>
    <w:rsid w:val="00F55AA3"/>
    <w:rsid w:val="00F55DFC"/>
    <w:rsid w:val="00F56C88"/>
    <w:rsid w:val="00F57394"/>
    <w:rsid w:val="00F57BDA"/>
    <w:rsid w:val="00F57F43"/>
    <w:rsid w:val="00F60058"/>
    <w:rsid w:val="00F6049F"/>
    <w:rsid w:val="00F6066A"/>
    <w:rsid w:val="00F60688"/>
    <w:rsid w:val="00F60D88"/>
    <w:rsid w:val="00F60DC0"/>
    <w:rsid w:val="00F61248"/>
    <w:rsid w:val="00F61281"/>
    <w:rsid w:val="00F613C3"/>
    <w:rsid w:val="00F617B5"/>
    <w:rsid w:val="00F61D87"/>
    <w:rsid w:val="00F62635"/>
    <w:rsid w:val="00F626F5"/>
    <w:rsid w:val="00F62870"/>
    <w:rsid w:val="00F629DE"/>
    <w:rsid w:val="00F62D36"/>
    <w:rsid w:val="00F638B4"/>
    <w:rsid w:val="00F6394E"/>
    <w:rsid w:val="00F64254"/>
    <w:rsid w:val="00F643C2"/>
    <w:rsid w:val="00F64A0B"/>
    <w:rsid w:val="00F64CAE"/>
    <w:rsid w:val="00F65461"/>
    <w:rsid w:val="00F6557B"/>
    <w:rsid w:val="00F658DA"/>
    <w:rsid w:val="00F65900"/>
    <w:rsid w:val="00F659FF"/>
    <w:rsid w:val="00F65A0A"/>
    <w:rsid w:val="00F665B3"/>
    <w:rsid w:val="00F666B5"/>
    <w:rsid w:val="00F66F76"/>
    <w:rsid w:val="00F67275"/>
    <w:rsid w:val="00F67EF9"/>
    <w:rsid w:val="00F67F15"/>
    <w:rsid w:val="00F70011"/>
    <w:rsid w:val="00F704DC"/>
    <w:rsid w:val="00F713E2"/>
    <w:rsid w:val="00F7187B"/>
    <w:rsid w:val="00F718A4"/>
    <w:rsid w:val="00F720A8"/>
    <w:rsid w:val="00F723D7"/>
    <w:rsid w:val="00F72630"/>
    <w:rsid w:val="00F72698"/>
    <w:rsid w:val="00F728AA"/>
    <w:rsid w:val="00F72AD3"/>
    <w:rsid w:val="00F72C8A"/>
    <w:rsid w:val="00F72CA8"/>
    <w:rsid w:val="00F72D90"/>
    <w:rsid w:val="00F734E7"/>
    <w:rsid w:val="00F73FD2"/>
    <w:rsid w:val="00F74073"/>
    <w:rsid w:val="00F741FA"/>
    <w:rsid w:val="00F7430B"/>
    <w:rsid w:val="00F7445A"/>
    <w:rsid w:val="00F745D9"/>
    <w:rsid w:val="00F7523E"/>
    <w:rsid w:val="00F756A2"/>
    <w:rsid w:val="00F759D7"/>
    <w:rsid w:val="00F7609A"/>
    <w:rsid w:val="00F76152"/>
    <w:rsid w:val="00F761AD"/>
    <w:rsid w:val="00F76924"/>
    <w:rsid w:val="00F76C8F"/>
    <w:rsid w:val="00F76FD6"/>
    <w:rsid w:val="00F77293"/>
    <w:rsid w:val="00F77C33"/>
    <w:rsid w:val="00F77D71"/>
    <w:rsid w:val="00F77F22"/>
    <w:rsid w:val="00F808F0"/>
    <w:rsid w:val="00F80927"/>
    <w:rsid w:val="00F80D74"/>
    <w:rsid w:val="00F80EC7"/>
    <w:rsid w:val="00F819E1"/>
    <w:rsid w:val="00F822A0"/>
    <w:rsid w:val="00F82B44"/>
    <w:rsid w:val="00F82B8B"/>
    <w:rsid w:val="00F83091"/>
    <w:rsid w:val="00F83A8B"/>
    <w:rsid w:val="00F83B2E"/>
    <w:rsid w:val="00F84099"/>
    <w:rsid w:val="00F8412E"/>
    <w:rsid w:val="00F843F7"/>
    <w:rsid w:val="00F8476D"/>
    <w:rsid w:val="00F84932"/>
    <w:rsid w:val="00F84A59"/>
    <w:rsid w:val="00F85301"/>
    <w:rsid w:val="00F85501"/>
    <w:rsid w:val="00F856B7"/>
    <w:rsid w:val="00F856DE"/>
    <w:rsid w:val="00F85851"/>
    <w:rsid w:val="00F861D2"/>
    <w:rsid w:val="00F86475"/>
    <w:rsid w:val="00F86769"/>
    <w:rsid w:val="00F8676D"/>
    <w:rsid w:val="00F868D8"/>
    <w:rsid w:val="00F86C16"/>
    <w:rsid w:val="00F86D6A"/>
    <w:rsid w:val="00F86EAD"/>
    <w:rsid w:val="00F86FBD"/>
    <w:rsid w:val="00F874DD"/>
    <w:rsid w:val="00F878CA"/>
    <w:rsid w:val="00F8798B"/>
    <w:rsid w:val="00F87E4F"/>
    <w:rsid w:val="00F87F91"/>
    <w:rsid w:val="00F9034D"/>
    <w:rsid w:val="00F90624"/>
    <w:rsid w:val="00F907AF"/>
    <w:rsid w:val="00F90E09"/>
    <w:rsid w:val="00F90E58"/>
    <w:rsid w:val="00F91633"/>
    <w:rsid w:val="00F91900"/>
    <w:rsid w:val="00F91CBC"/>
    <w:rsid w:val="00F91E36"/>
    <w:rsid w:val="00F91F5D"/>
    <w:rsid w:val="00F921B0"/>
    <w:rsid w:val="00F922ED"/>
    <w:rsid w:val="00F925D9"/>
    <w:rsid w:val="00F92A29"/>
    <w:rsid w:val="00F93A0A"/>
    <w:rsid w:val="00F93FB2"/>
    <w:rsid w:val="00F94296"/>
    <w:rsid w:val="00F945C1"/>
    <w:rsid w:val="00F94A71"/>
    <w:rsid w:val="00F94AFB"/>
    <w:rsid w:val="00F94CCA"/>
    <w:rsid w:val="00F95156"/>
    <w:rsid w:val="00F9535C"/>
    <w:rsid w:val="00F95426"/>
    <w:rsid w:val="00F95499"/>
    <w:rsid w:val="00F95780"/>
    <w:rsid w:val="00F957FB"/>
    <w:rsid w:val="00F95A1A"/>
    <w:rsid w:val="00F95D44"/>
    <w:rsid w:val="00F95EFB"/>
    <w:rsid w:val="00F9624E"/>
    <w:rsid w:val="00F9660E"/>
    <w:rsid w:val="00F9687F"/>
    <w:rsid w:val="00F96923"/>
    <w:rsid w:val="00F96E26"/>
    <w:rsid w:val="00F970DB"/>
    <w:rsid w:val="00F9766C"/>
    <w:rsid w:val="00F97774"/>
    <w:rsid w:val="00F97E0E"/>
    <w:rsid w:val="00FA008C"/>
    <w:rsid w:val="00FA0431"/>
    <w:rsid w:val="00FA04B0"/>
    <w:rsid w:val="00FA0577"/>
    <w:rsid w:val="00FA086C"/>
    <w:rsid w:val="00FA0870"/>
    <w:rsid w:val="00FA0FFB"/>
    <w:rsid w:val="00FA1292"/>
    <w:rsid w:val="00FA1441"/>
    <w:rsid w:val="00FA1596"/>
    <w:rsid w:val="00FA1654"/>
    <w:rsid w:val="00FA1D00"/>
    <w:rsid w:val="00FA203F"/>
    <w:rsid w:val="00FA225A"/>
    <w:rsid w:val="00FA25F4"/>
    <w:rsid w:val="00FA2775"/>
    <w:rsid w:val="00FA27E3"/>
    <w:rsid w:val="00FA2D95"/>
    <w:rsid w:val="00FA38A1"/>
    <w:rsid w:val="00FA3AD5"/>
    <w:rsid w:val="00FA3BEB"/>
    <w:rsid w:val="00FA3C01"/>
    <w:rsid w:val="00FA3CB8"/>
    <w:rsid w:val="00FA3F41"/>
    <w:rsid w:val="00FA4181"/>
    <w:rsid w:val="00FA4A3B"/>
    <w:rsid w:val="00FA4CB1"/>
    <w:rsid w:val="00FA4E3C"/>
    <w:rsid w:val="00FA4FDA"/>
    <w:rsid w:val="00FA5DDF"/>
    <w:rsid w:val="00FA6035"/>
    <w:rsid w:val="00FA62C1"/>
    <w:rsid w:val="00FA63DE"/>
    <w:rsid w:val="00FA6B17"/>
    <w:rsid w:val="00FA6F91"/>
    <w:rsid w:val="00FA71CD"/>
    <w:rsid w:val="00FA7860"/>
    <w:rsid w:val="00FA7A4D"/>
    <w:rsid w:val="00FB0060"/>
    <w:rsid w:val="00FB012F"/>
    <w:rsid w:val="00FB0667"/>
    <w:rsid w:val="00FB0A08"/>
    <w:rsid w:val="00FB0AD3"/>
    <w:rsid w:val="00FB0D58"/>
    <w:rsid w:val="00FB1081"/>
    <w:rsid w:val="00FB1730"/>
    <w:rsid w:val="00FB185F"/>
    <w:rsid w:val="00FB21EE"/>
    <w:rsid w:val="00FB2305"/>
    <w:rsid w:val="00FB231D"/>
    <w:rsid w:val="00FB2386"/>
    <w:rsid w:val="00FB2506"/>
    <w:rsid w:val="00FB2985"/>
    <w:rsid w:val="00FB306B"/>
    <w:rsid w:val="00FB3784"/>
    <w:rsid w:val="00FB4A2E"/>
    <w:rsid w:val="00FB50C2"/>
    <w:rsid w:val="00FB529D"/>
    <w:rsid w:val="00FB56C5"/>
    <w:rsid w:val="00FB57EF"/>
    <w:rsid w:val="00FB59E5"/>
    <w:rsid w:val="00FB5FB0"/>
    <w:rsid w:val="00FB6F0E"/>
    <w:rsid w:val="00FB7609"/>
    <w:rsid w:val="00FB7747"/>
    <w:rsid w:val="00FB7C86"/>
    <w:rsid w:val="00FB7E29"/>
    <w:rsid w:val="00FB7F55"/>
    <w:rsid w:val="00FC01A4"/>
    <w:rsid w:val="00FC06BF"/>
    <w:rsid w:val="00FC0AE4"/>
    <w:rsid w:val="00FC0E21"/>
    <w:rsid w:val="00FC1694"/>
    <w:rsid w:val="00FC18A5"/>
    <w:rsid w:val="00FC1CF2"/>
    <w:rsid w:val="00FC1ED5"/>
    <w:rsid w:val="00FC2124"/>
    <w:rsid w:val="00FC2576"/>
    <w:rsid w:val="00FC2910"/>
    <w:rsid w:val="00FC2A8A"/>
    <w:rsid w:val="00FC2E45"/>
    <w:rsid w:val="00FC351E"/>
    <w:rsid w:val="00FC35DE"/>
    <w:rsid w:val="00FC3E9C"/>
    <w:rsid w:val="00FC4398"/>
    <w:rsid w:val="00FC4401"/>
    <w:rsid w:val="00FC48D8"/>
    <w:rsid w:val="00FC4B62"/>
    <w:rsid w:val="00FC4BA2"/>
    <w:rsid w:val="00FC503B"/>
    <w:rsid w:val="00FC5301"/>
    <w:rsid w:val="00FC588B"/>
    <w:rsid w:val="00FC5B26"/>
    <w:rsid w:val="00FC5E55"/>
    <w:rsid w:val="00FC5F5C"/>
    <w:rsid w:val="00FC6028"/>
    <w:rsid w:val="00FC6167"/>
    <w:rsid w:val="00FC635D"/>
    <w:rsid w:val="00FC66B8"/>
    <w:rsid w:val="00FC6947"/>
    <w:rsid w:val="00FC6E6C"/>
    <w:rsid w:val="00FC6E74"/>
    <w:rsid w:val="00FC7029"/>
    <w:rsid w:val="00FC7186"/>
    <w:rsid w:val="00FC742F"/>
    <w:rsid w:val="00FC7C89"/>
    <w:rsid w:val="00FD03EF"/>
    <w:rsid w:val="00FD064F"/>
    <w:rsid w:val="00FD0F61"/>
    <w:rsid w:val="00FD10DB"/>
    <w:rsid w:val="00FD1280"/>
    <w:rsid w:val="00FD143C"/>
    <w:rsid w:val="00FD1671"/>
    <w:rsid w:val="00FD1946"/>
    <w:rsid w:val="00FD2534"/>
    <w:rsid w:val="00FD2965"/>
    <w:rsid w:val="00FD2A64"/>
    <w:rsid w:val="00FD2CC3"/>
    <w:rsid w:val="00FD31C7"/>
    <w:rsid w:val="00FD324E"/>
    <w:rsid w:val="00FD3ABA"/>
    <w:rsid w:val="00FD3D61"/>
    <w:rsid w:val="00FD436D"/>
    <w:rsid w:val="00FD43A3"/>
    <w:rsid w:val="00FD469E"/>
    <w:rsid w:val="00FD491D"/>
    <w:rsid w:val="00FD49DB"/>
    <w:rsid w:val="00FD49F2"/>
    <w:rsid w:val="00FD5062"/>
    <w:rsid w:val="00FD506B"/>
    <w:rsid w:val="00FD508F"/>
    <w:rsid w:val="00FD57A5"/>
    <w:rsid w:val="00FD5FCA"/>
    <w:rsid w:val="00FD63EF"/>
    <w:rsid w:val="00FD649B"/>
    <w:rsid w:val="00FD6D64"/>
    <w:rsid w:val="00FD70C7"/>
    <w:rsid w:val="00FD7399"/>
    <w:rsid w:val="00FD764D"/>
    <w:rsid w:val="00FD7ACC"/>
    <w:rsid w:val="00FD7B35"/>
    <w:rsid w:val="00FD7BCD"/>
    <w:rsid w:val="00FD7C6C"/>
    <w:rsid w:val="00FD7CDC"/>
    <w:rsid w:val="00FD7F20"/>
    <w:rsid w:val="00FE01A6"/>
    <w:rsid w:val="00FE02F8"/>
    <w:rsid w:val="00FE0BA6"/>
    <w:rsid w:val="00FE0E61"/>
    <w:rsid w:val="00FE1208"/>
    <w:rsid w:val="00FE13D7"/>
    <w:rsid w:val="00FE1445"/>
    <w:rsid w:val="00FE153E"/>
    <w:rsid w:val="00FE1769"/>
    <w:rsid w:val="00FE18D2"/>
    <w:rsid w:val="00FE18EF"/>
    <w:rsid w:val="00FE1CE2"/>
    <w:rsid w:val="00FE1DFC"/>
    <w:rsid w:val="00FE21B5"/>
    <w:rsid w:val="00FE235B"/>
    <w:rsid w:val="00FE2620"/>
    <w:rsid w:val="00FE27FE"/>
    <w:rsid w:val="00FE2852"/>
    <w:rsid w:val="00FE2A5D"/>
    <w:rsid w:val="00FE2F5F"/>
    <w:rsid w:val="00FE393B"/>
    <w:rsid w:val="00FE39DA"/>
    <w:rsid w:val="00FE45D2"/>
    <w:rsid w:val="00FE4608"/>
    <w:rsid w:val="00FE4826"/>
    <w:rsid w:val="00FE5A57"/>
    <w:rsid w:val="00FE5DD2"/>
    <w:rsid w:val="00FE619D"/>
    <w:rsid w:val="00FE633A"/>
    <w:rsid w:val="00FE66DF"/>
    <w:rsid w:val="00FE6845"/>
    <w:rsid w:val="00FE693B"/>
    <w:rsid w:val="00FE6AD1"/>
    <w:rsid w:val="00FE6C84"/>
    <w:rsid w:val="00FE6E20"/>
    <w:rsid w:val="00FE724E"/>
    <w:rsid w:val="00FE772E"/>
    <w:rsid w:val="00FE78FD"/>
    <w:rsid w:val="00FE7BA2"/>
    <w:rsid w:val="00FF005E"/>
    <w:rsid w:val="00FF0586"/>
    <w:rsid w:val="00FF0724"/>
    <w:rsid w:val="00FF07C5"/>
    <w:rsid w:val="00FF09BD"/>
    <w:rsid w:val="00FF12E6"/>
    <w:rsid w:val="00FF1744"/>
    <w:rsid w:val="00FF183A"/>
    <w:rsid w:val="00FF1F34"/>
    <w:rsid w:val="00FF2265"/>
    <w:rsid w:val="00FF2484"/>
    <w:rsid w:val="00FF2DD8"/>
    <w:rsid w:val="00FF3223"/>
    <w:rsid w:val="00FF3496"/>
    <w:rsid w:val="00FF3CA1"/>
    <w:rsid w:val="00FF3F53"/>
    <w:rsid w:val="00FF4177"/>
    <w:rsid w:val="00FF4553"/>
    <w:rsid w:val="00FF4675"/>
    <w:rsid w:val="00FF48C8"/>
    <w:rsid w:val="00FF49EF"/>
    <w:rsid w:val="00FF5142"/>
    <w:rsid w:val="00FF59E2"/>
    <w:rsid w:val="00FF5E88"/>
    <w:rsid w:val="00FF63BE"/>
    <w:rsid w:val="00FF74AC"/>
    <w:rsid w:val="00FF74CE"/>
    <w:rsid w:val="00FF77EC"/>
    <w:rsid w:val="00FF7932"/>
    <w:rsid w:val="00FF7C7F"/>
    <w:rsid w:val="047A472E"/>
    <w:rsid w:val="0CA53C6D"/>
    <w:rsid w:val="0E60322C"/>
    <w:rsid w:val="1C467056"/>
    <w:rsid w:val="1D3DCEF8"/>
    <w:rsid w:val="1F7A22FA"/>
    <w:rsid w:val="1FABAA86"/>
    <w:rsid w:val="2D228BB6"/>
    <w:rsid w:val="377C86A2"/>
    <w:rsid w:val="3CAE58A4"/>
    <w:rsid w:val="3CE3BA19"/>
    <w:rsid w:val="46B40971"/>
    <w:rsid w:val="4A924ED7"/>
    <w:rsid w:val="4DFC659A"/>
    <w:rsid w:val="68F51F73"/>
    <w:rsid w:val="6EEE97F5"/>
    <w:rsid w:val="7DA0F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FDD875"/>
  <w15:docId w15:val="{BA78BFB3-A74D-49A2-94FB-0BD984D6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0972"/>
    <w:pPr>
      <w:jc w:val="both"/>
    </w:pPr>
    <w:rPr>
      <w:rFonts w:ascii="Arial" w:hAnsi="Arial" w:cs="Arial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1"/>
    <w:qFormat/>
    <w:rsid w:val="00D6708E"/>
    <w:pPr>
      <w:widowControl w:val="0"/>
      <w:kinsoku w:val="0"/>
      <w:overflowPunct w:val="0"/>
      <w:autoSpaceDE w:val="0"/>
      <w:autoSpaceDN w:val="0"/>
      <w:adjustRightInd w:val="0"/>
      <w:ind w:right="15"/>
      <w:jc w:val="center"/>
      <w:outlineLvl w:val="0"/>
    </w:pPr>
    <w:rPr>
      <w:rFonts w:eastAsiaTheme="minorEastAsia"/>
      <w:b/>
      <w:bCs/>
      <w:spacing w:val="-1"/>
      <w:sz w:val="32"/>
      <w:szCs w:val="32"/>
      <w:lang w:val="es-MX" w:eastAsia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1"/>
    <w:qFormat/>
    <w:rsid w:val="00A3561C"/>
    <w:pPr>
      <w:widowControl w:val="0"/>
      <w:autoSpaceDE w:val="0"/>
      <w:autoSpaceDN w:val="0"/>
      <w:adjustRightInd w:val="0"/>
      <w:ind w:right="15"/>
      <w:jc w:val="left"/>
      <w:outlineLvl w:val="1"/>
    </w:pPr>
    <w:rPr>
      <w:rFonts w:eastAsiaTheme="minorEastAsia"/>
      <w:b/>
      <w:bCs/>
      <w:i/>
      <w:iCs/>
      <w:lang w:val="es-MX" w:eastAsia="es-MX"/>
      <w14:ligatures w14:val="standardContextual"/>
    </w:rPr>
  </w:style>
  <w:style w:type="paragraph" w:styleId="Ttulo3">
    <w:name w:val="heading 3"/>
    <w:basedOn w:val="Normal"/>
    <w:next w:val="Normal"/>
    <w:link w:val="Ttulo3Car"/>
    <w:unhideWhenUsed/>
    <w:qFormat/>
    <w:rsid w:val="001774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nhideWhenUsed/>
    <w:qFormat/>
    <w:rsid w:val="001774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1774E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170972"/>
    <w:pPr>
      <w:tabs>
        <w:tab w:val="center" w:pos="4320"/>
        <w:tab w:val="right" w:pos="8640"/>
      </w:tabs>
    </w:pPr>
  </w:style>
  <w:style w:type="paragraph" w:styleId="Encabezado">
    <w:name w:val="header"/>
    <w:basedOn w:val="Normal"/>
    <w:link w:val="EncabezadoCar"/>
    <w:rsid w:val="00170972"/>
    <w:pPr>
      <w:tabs>
        <w:tab w:val="center" w:pos="4320"/>
        <w:tab w:val="right" w:pos="8640"/>
      </w:tabs>
    </w:pPr>
  </w:style>
  <w:style w:type="paragraph" w:customStyle="1" w:styleId="Textonotafinal">
    <w:name w:val="Texto nota final"/>
    <w:basedOn w:val="Normal"/>
    <w:rsid w:val="00170972"/>
    <w:rPr>
      <w:sz w:val="20"/>
      <w:szCs w:val="20"/>
    </w:rPr>
  </w:style>
  <w:style w:type="paragraph" w:customStyle="1" w:styleId="n0">
    <w:name w:val="n0"/>
    <w:basedOn w:val="Normal"/>
    <w:rsid w:val="00170972"/>
    <w:pPr>
      <w:keepLines/>
      <w:spacing w:before="240"/>
      <w:ind w:left="709" w:right="-351" w:hanging="709"/>
    </w:pPr>
    <w:rPr>
      <w:color w:val="800080"/>
    </w:rPr>
  </w:style>
  <w:style w:type="paragraph" w:styleId="Textoindependiente">
    <w:name w:val="Body Text"/>
    <w:basedOn w:val="Normal"/>
    <w:link w:val="TextoindependienteCar"/>
    <w:rsid w:val="00170972"/>
    <w:pPr>
      <w:spacing w:before="240"/>
    </w:pPr>
    <w:rPr>
      <w:color w:val="0000FF"/>
    </w:rPr>
  </w:style>
  <w:style w:type="paragraph" w:customStyle="1" w:styleId="n01">
    <w:name w:val="n01"/>
    <w:basedOn w:val="Normal"/>
    <w:rsid w:val="00170972"/>
    <w:pPr>
      <w:keepLines/>
      <w:spacing w:before="240"/>
      <w:ind w:left="720" w:hanging="720"/>
    </w:pPr>
    <w:rPr>
      <w:rFonts w:ascii="Univers (W1)" w:hAnsi="Univers (W1)"/>
      <w:color w:val="800080"/>
    </w:rPr>
  </w:style>
  <w:style w:type="paragraph" w:customStyle="1" w:styleId="Mapadeldocumento1">
    <w:name w:val="Mapa del documento1"/>
    <w:basedOn w:val="Normal"/>
    <w:rsid w:val="00170972"/>
    <w:pPr>
      <w:shd w:val="clear" w:color="auto" w:fill="000080"/>
    </w:pPr>
    <w:rPr>
      <w:rFonts w:ascii="Tahoma" w:hAnsi="Tahoma" w:cs="Tahoma"/>
    </w:rPr>
  </w:style>
  <w:style w:type="paragraph" w:customStyle="1" w:styleId="Profesin">
    <w:name w:val="Profesión"/>
    <w:basedOn w:val="Normal"/>
    <w:rsid w:val="00170972"/>
    <w:pPr>
      <w:jc w:val="center"/>
    </w:pPr>
    <w:rPr>
      <w:b/>
      <w:bCs/>
      <w:caps/>
      <w:sz w:val="28"/>
      <w:szCs w:val="28"/>
    </w:rPr>
  </w:style>
  <w:style w:type="paragraph" w:styleId="Subttulo">
    <w:name w:val="Subtitle"/>
    <w:basedOn w:val="Normal"/>
    <w:link w:val="SubttuloCar"/>
    <w:qFormat/>
    <w:rsid w:val="00170972"/>
    <w:pPr>
      <w:jc w:val="center"/>
    </w:pPr>
    <w:rPr>
      <w:b/>
      <w:bCs/>
    </w:rPr>
  </w:style>
  <w:style w:type="paragraph" w:styleId="Mapadeldocumento">
    <w:name w:val="Document Map"/>
    <w:basedOn w:val="Normal"/>
    <w:semiHidden/>
    <w:rsid w:val="00170972"/>
    <w:pPr>
      <w:shd w:val="clear" w:color="auto" w:fill="000080"/>
    </w:pPr>
    <w:rPr>
      <w:rFonts w:ascii="Tahoma" w:hAnsi="Tahoma" w:cs="Tahoma"/>
    </w:rPr>
  </w:style>
  <w:style w:type="paragraph" w:styleId="Textoindependiente2">
    <w:name w:val="Body Text 2"/>
    <w:basedOn w:val="Normal"/>
    <w:rsid w:val="00170972"/>
    <w:pPr>
      <w:spacing w:before="240"/>
      <w:ind w:right="1951"/>
    </w:pPr>
  </w:style>
  <w:style w:type="paragraph" w:customStyle="1" w:styleId="p0">
    <w:name w:val="p0"/>
    <w:basedOn w:val="Normal"/>
    <w:rsid w:val="00170972"/>
    <w:pPr>
      <w:keepLines/>
      <w:widowControl w:val="0"/>
      <w:spacing w:before="240"/>
    </w:pPr>
    <w:rPr>
      <w:rFonts w:ascii="Helvetica" w:hAnsi="Helvetica"/>
      <w:snapToGrid w:val="0"/>
      <w:color w:val="0000FF"/>
    </w:rPr>
  </w:style>
  <w:style w:type="paragraph" w:styleId="Textodeglobo">
    <w:name w:val="Balloon Text"/>
    <w:basedOn w:val="Normal"/>
    <w:semiHidden/>
    <w:rsid w:val="00170972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rsid w:val="00170972"/>
    <w:pPr>
      <w:spacing w:before="360"/>
      <w:outlineLvl w:val="0"/>
    </w:pPr>
    <w:rPr>
      <w:u w:val="single"/>
    </w:rPr>
  </w:style>
  <w:style w:type="paragraph" w:styleId="TDC7">
    <w:name w:val="toc 7"/>
    <w:basedOn w:val="Normal"/>
    <w:next w:val="Normal"/>
    <w:rsid w:val="00CC726E"/>
    <w:pPr>
      <w:tabs>
        <w:tab w:val="left" w:leader="dot" w:pos="8646"/>
        <w:tab w:val="right" w:pos="9072"/>
      </w:tabs>
      <w:ind w:left="4253" w:right="850"/>
      <w:jc w:val="left"/>
    </w:pPr>
    <w:rPr>
      <w:rFonts w:ascii="Univers (W1)" w:hAnsi="Univers (W1)" w:cs="Times New Roman"/>
    </w:rPr>
  </w:style>
  <w:style w:type="character" w:styleId="Hipervnculo">
    <w:name w:val="Hyperlink"/>
    <w:basedOn w:val="Fuentedeprrafopredeter"/>
    <w:rsid w:val="00404D4D"/>
    <w:rPr>
      <w:color w:val="0000FF"/>
      <w:u w:val="single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  <w:rsid w:val="00F8476D"/>
    <w:pPr>
      <w:ind w:left="708"/>
    </w:pPr>
  </w:style>
  <w:style w:type="paragraph" w:customStyle="1" w:styleId="Texto">
    <w:name w:val="Texto"/>
    <w:basedOn w:val="Normal"/>
    <w:link w:val="TextoCar"/>
    <w:rsid w:val="007F4D45"/>
    <w:pPr>
      <w:spacing w:after="101" w:line="216" w:lineRule="exact"/>
      <w:ind w:firstLine="288"/>
    </w:pPr>
    <w:rPr>
      <w:sz w:val="18"/>
      <w:szCs w:val="20"/>
      <w:lang w:val="es-ES"/>
    </w:rPr>
  </w:style>
  <w:style w:type="character" w:customStyle="1" w:styleId="TextoCar">
    <w:name w:val="Texto Car"/>
    <w:basedOn w:val="Fuentedeprrafopredeter"/>
    <w:link w:val="Texto"/>
    <w:rsid w:val="007F4D45"/>
    <w:rPr>
      <w:rFonts w:ascii="Arial" w:hAnsi="Arial" w:cs="Arial"/>
      <w:sz w:val="18"/>
      <w:lang w:val="es-ES" w:eastAsia="es-ES"/>
    </w:rPr>
  </w:style>
  <w:style w:type="paragraph" w:styleId="Textonotapie">
    <w:name w:val="footnote text"/>
    <w:basedOn w:val="Normal"/>
    <w:link w:val="TextonotapieCar"/>
    <w:rsid w:val="003E64B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3E64BB"/>
    <w:rPr>
      <w:rFonts w:ascii="Arial" w:hAnsi="Arial" w:cs="Arial"/>
      <w:lang w:val="es-ES_tradnl" w:eastAsia="es-ES"/>
    </w:rPr>
  </w:style>
  <w:style w:type="character" w:styleId="Refdenotaalpie">
    <w:name w:val="footnote reference"/>
    <w:basedOn w:val="Fuentedeprrafopredeter"/>
    <w:rsid w:val="003E64BB"/>
    <w:rPr>
      <w:vertAlign w:val="superscript"/>
    </w:rPr>
  </w:style>
  <w:style w:type="character" w:styleId="Hipervnculovisitado">
    <w:name w:val="FollowedHyperlink"/>
    <w:basedOn w:val="Fuentedeprrafopredeter"/>
    <w:rsid w:val="00D87BDC"/>
    <w:rPr>
      <w:color w:val="800080" w:themeColor="followedHyperlink"/>
      <w:u w:val="single"/>
    </w:rPr>
  </w:style>
  <w:style w:type="paragraph" w:customStyle="1" w:styleId="Default">
    <w:name w:val="Default"/>
    <w:rsid w:val="00705B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rsid w:val="003076C4"/>
    <w:rPr>
      <w:rFonts w:ascii="Arial" w:hAnsi="Arial" w:cs="Arial"/>
      <w:sz w:val="24"/>
      <w:szCs w:val="24"/>
      <w:lang w:val="es-ES_tradnl" w:eastAsia="es-ES"/>
    </w:rPr>
  </w:style>
  <w:style w:type="paragraph" w:styleId="Textocomentario">
    <w:name w:val="annotation text"/>
    <w:basedOn w:val="Normal"/>
    <w:link w:val="Textocomentario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D53650"/>
    <w:rPr>
      <w:lang w:eastAsia="es-ES"/>
    </w:rPr>
  </w:style>
  <w:style w:type="paragraph" w:styleId="Textonotaalfinal">
    <w:name w:val="endnote text"/>
    <w:basedOn w:val="Normal"/>
    <w:link w:val="Textonotaalfinal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53650"/>
    <w:rPr>
      <w:lang w:eastAsia="es-ES"/>
    </w:rPr>
  </w:style>
  <w:style w:type="paragraph" w:customStyle="1" w:styleId="bulnot">
    <w:name w:val="bulnot"/>
    <w:basedOn w:val="Normal"/>
    <w:rsid w:val="00D53650"/>
    <w:pPr>
      <w:tabs>
        <w:tab w:val="left" w:pos="851"/>
      </w:tabs>
      <w:spacing w:before="360"/>
      <w:ind w:left="1985" w:right="2036" w:hanging="273"/>
    </w:pPr>
    <w:rPr>
      <w:rFonts w:cs="Times New Roman"/>
      <w:b/>
      <w:color w:val="0000FF"/>
      <w:spacing w:val="10"/>
      <w:sz w:val="22"/>
      <w:szCs w:val="20"/>
      <w:lang w:val="es-MX"/>
    </w:rPr>
  </w:style>
  <w:style w:type="paragraph" w:customStyle="1" w:styleId="texto0">
    <w:name w:val="texto"/>
    <w:basedOn w:val="Normal"/>
    <w:rsid w:val="00D53650"/>
    <w:pPr>
      <w:keepLines/>
      <w:spacing w:before="240"/>
    </w:pPr>
    <w:rPr>
      <w:rFonts w:cs="Times New Roman"/>
      <w:color w:val="000080"/>
      <w:szCs w:val="20"/>
      <w:lang w:val="es-MX"/>
    </w:rPr>
  </w:style>
  <w:style w:type="paragraph" w:customStyle="1" w:styleId="bullet">
    <w:name w:val="bullet"/>
    <w:basedOn w:val="Normal"/>
    <w:rsid w:val="00D53650"/>
    <w:pPr>
      <w:keepLines/>
      <w:spacing w:before="240" w:after="120"/>
      <w:ind w:left="1418" w:right="901" w:hanging="284"/>
    </w:pPr>
    <w:rPr>
      <w:rFonts w:cs="Times New Roman"/>
      <w:b/>
      <w:color w:val="0000FF"/>
      <w:spacing w:val="10"/>
      <w:szCs w:val="20"/>
      <w:lang w:val="es-MX"/>
    </w:rPr>
  </w:style>
  <w:style w:type="paragraph" w:customStyle="1" w:styleId="estado">
    <w:name w:val="estado"/>
    <w:basedOn w:val="Normal"/>
    <w:rsid w:val="00D53650"/>
    <w:pPr>
      <w:spacing w:before="360" w:line="320" w:lineRule="exact"/>
      <w:ind w:left="567" w:hanging="567"/>
    </w:pPr>
    <w:rPr>
      <w:rFonts w:cs="Times New Roman"/>
      <w:szCs w:val="20"/>
      <w:lang w:val="es-MX"/>
    </w:rPr>
  </w:style>
  <w:style w:type="paragraph" w:customStyle="1" w:styleId="tit-gra">
    <w:name w:val="tit-gra"/>
    <w:basedOn w:val="Normal"/>
    <w:rsid w:val="00D53650"/>
    <w:pPr>
      <w:keepNext/>
      <w:keepLines/>
      <w:jc w:val="center"/>
    </w:pPr>
    <w:rPr>
      <w:rFonts w:cs="Times New Roman"/>
      <w:b/>
      <w:szCs w:val="20"/>
      <w:lang w:val="es-MX"/>
    </w:rPr>
  </w:style>
  <w:style w:type="paragraph" w:customStyle="1" w:styleId="var">
    <w:name w:val="var%"/>
    <w:basedOn w:val="Normal"/>
    <w:rsid w:val="00D53650"/>
    <w:pPr>
      <w:jc w:val="center"/>
    </w:pPr>
    <w:rPr>
      <w:rFonts w:cs="Times New Roman"/>
      <w:sz w:val="18"/>
      <w:szCs w:val="20"/>
      <w:lang w:val="es-MX"/>
    </w:rPr>
  </w:style>
  <w:style w:type="paragraph" w:styleId="Textodebloque">
    <w:name w:val="Block Text"/>
    <w:basedOn w:val="Normal"/>
    <w:rsid w:val="00D53650"/>
    <w:pPr>
      <w:spacing w:before="240"/>
      <w:ind w:left="-142" w:right="-91"/>
      <w:jc w:val="center"/>
    </w:pPr>
    <w:rPr>
      <w:rFonts w:cs="Times New Roman"/>
      <w:b/>
      <w:caps/>
      <w:szCs w:val="20"/>
      <w:lang w:val="es-MX"/>
    </w:rPr>
  </w:style>
  <w:style w:type="paragraph" w:customStyle="1" w:styleId="Textodebloque1">
    <w:name w:val="Texto de bloque1"/>
    <w:basedOn w:val="Normal"/>
    <w:rsid w:val="00D53650"/>
    <w:pPr>
      <w:spacing w:before="240"/>
      <w:ind w:left="1843" w:right="1361" w:hanging="273"/>
    </w:pPr>
    <w:rPr>
      <w:rFonts w:cs="Times New Roman"/>
      <w:b/>
      <w:sz w:val="22"/>
      <w:szCs w:val="20"/>
      <w:lang w:val="es-MX"/>
    </w:rPr>
  </w:style>
  <w:style w:type="paragraph" w:customStyle="1" w:styleId="Textoindependiente21">
    <w:name w:val="Texto independiente 21"/>
    <w:basedOn w:val="Normal"/>
    <w:rsid w:val="00D53650"/>
    <w:pPr>
      <w:spacing w:before="360"/>
      <w:ind w:left="570"/>
    </w:pPr>
    <w:rPr>
      <w:rFonts w:cs="Times New Roman"/>
      <w:color w:val="0000FF"/>
      <w:szCs w:val="20"/>
      <w:lang w:val="es-MX"/>
    </w:rPr>
  </w:style>
  <w:style w:type="paragraph" w:customStyle="1" w:styleId="nombre">
    <w:name w:val="nombre"/>
    <w:basedOn w:val="Normal"/>
    <w:rsid w:val="00D53650"/>
    <w:pPr>
      <w:keepLines/>
      <w:spacing w:before="240"/>
      <w:ind w:left="1080" w:hanging="1080"/>
      <w:jc w:val="left"/>
    </w:pPr>
    <w:rPr>
      <w:rFonts w:ascii="Helvetica" w:hAnsi="Helvetica" w:cs="Times New Roman"/>
      <w:color w:val="0000FF"/>
      <w:szCs w:val="20"/>
      <w:lang w:val="es-MX"/>
    </w:rPr>
  </w:style>
  <w:style w:type="paragraph" w:styleId="NormalWeb">
    <w:name w:val="Normal (Web)"/>
    <w:basedOn w:val="Normal"/>
    <w:uiPriority w:val="99"/>
    <w:rsid w:val="00D53650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ES"/>
    </w:rPr>
  </w:style>
  <w:style w:type="paragraph" w:styleId="Ttulo">
    <w:name w:val="Title"/>
    <w:basedOn w:val="Normal"/>
    <w:link w:val="TtuloCar"/>
    <w:qFormat/>
    <w:rsid w:val="00D53650"/>
    <w:pPr>
      <w:jc w:val="center"/>
    </w:pPr>
    <w:rPr>
      <w:rFonts w:cs="Times New Roman"/>
      <w:b/>
      <w:szCs w:val="20"/>
      <w:lang w:val="es-ES"/>
    </w:rPr>
  </w:style>
  <w:style w:type="character" w:customStyle="1" w:styleId="TtuloCar">
    <w:name w:val="Título Car"/>
    <w:basedOn w:val="Fuentedeprrafopredeter"/>
    <w:link w:val="Ttulo"/>
    <w:rsid w:val="00D53650"/>
    <w:rPr>
      <w:rFonts w:ascii="Arial" w:hAnsi="Arial"/>
      <w:b/>
      <w:sz w:val="24"/>
      <w:lang w:val="es-ES" w:eastAsia="es-ES"/>
    </w:rPr>
  </w:style>
  <w:style w:type="table" w:styleId="Tablaconcuadrcula">
    <w:name w:val="Table Grid"/>
    <w:basedOn w:val="Tablanormal"/>
    <w:uiPriority w:val="59"/>
    <w:rsid w:val="00D5365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final">
    <w:name w:val="endnote reference"/>
    <w:basedOn w:val="Fuentedeprrafopredeter"/>
    <w:semiHidden/>
    <w:rsid w:val="00D53650"/>
    <w:rPr>
      <w:vertAlign w:val="superscript"/>
    </w:rPr>
  </w:style>
  <w:style w:type="paragraph" w:customStyle="1" w:styleId="p1">
    <w:name w:val="p1"/>
    <w:basedOn w:val="p0"/>
    <w:rsid w:val="00D53650"/>
    <w:pPr>
      <w:spacing w:before="360"/>
    </w:pPr>
    <w:rPr>
      <w:rFonts w:ascii="Arial" w:hAnsi="Arial" w:cs="Times New Roman"/>
      <w:szCs w:val="20"/>
    </w:rPr>
  </w:style>
  <w:style w:type="paragraph" w:styleId="ndice3">
    <w:name w:val="index 3"/>
    <w:basedOn w:val="Normal"/>
    <w:next w:val="Normal"/>
    <w:rsid w:val="00D53650"/>
    <w:pPr>
      <w:keepLines/>
      <w:ind w:left="567"/>
    </w:pPr>
    <w:rPr>
      <w:rFonts w:ascii="Univers" w:hAnsi="Univers" w:cs="Times New Roman"/>
      <w:szCs w:val="20"/>
      <w:lang w:val="es-MX"/>
    </w:rPr>
  </w:style>
  <w:style w:type="paragraph" w:customStyle="1" w:styleId="Normal1">
    <w:name w:val="Normal1"/>
    <w:rsid w:val="00D53650"/>
    <w:rPr>
      <w:rFonts w:ascii="CG Times" w:hAnsi="CG Times"/>
      <w:lang w:val="es-ES_tradnl" w:eastAsia="es-ES"/>
    </w:rPr>
  </w:style>
  <w:style w:type="paragraph" w:customStyle="1" w:styleId="consang">
    <w:name w:val="con sang"/>
    <w:basedOn w:val="Normal"/>
    <w:link w:val="consangCar"/>
    <w:qFormat/>
    <w:rsid w:val="00D53650"/>
    <w:pPr>
      <w:spacing w:after="200" w:line="276" w:lineRule="auto"/>
      <w:ind w:firstLine="426"/>
    </w:pPr>
    <w:rPr>
      <w:rFonts w:ascii="Times New Roman" w:eastAsia="Calibri" w:hAnsi="Times New Roman" w:cs="Times New Roman"/>
      <w:szCs w:val="22"/>
      <w:lang w:val="es-MX" w:eastAsia="en-US"/>
    </w:rPr>
  </w:style>
  <w:style w:type="character" w:customStyle="1" w:styleId="consangCar">
    <w:name w:val="con sang Car"/>
    <w:basedOn w:val="Fuentedeprrafopredeter"/>
    <w:link w:val="consang"/>
    <w:rsid w:val="00D53650"/>
    <w:rPr>
      <w:rFonts w:eastAsia="Calibri"/>
      <w:sz w:val="24"/>
      <w:szCs w:val="22"/>
      <w:lang w:eastAsia="en-US"/>
    </w:rPr>
  </w:style>
  <w:style w:type="character" w:styleId="nfasis">
    <w:name w:val="Emphasis"/>
    <w:basedOn w:val="Fuentedeprrafopredeter"/>
    <w:qFormat/>
    <w:rsid w:val="00D53650"/>
    <w:rPr>
      <w:i/>
      <w:iCs/>
    </w:rPr>
  </w:style>
  <w:style w:type="paragraph" w:styleId="Listaconvietas2">
    <w:name w:val="List Bullet 2"/>
    <w:basedOn w:val="Normal"/>
    <w:unhideWhenUsed/>
    <w:rsid w:val="00B53CFF"/>
    <w:pPr>
      <w:numPr>
        <w:numId w:val="1"/>
      </w:numPr>
      <w:contextualSpacing/>
    </w:pPr>
  </w:style>
  <w:style w:type="paragraph" w:styleId="Sangradetextonormal">
    <w:name w:val="Body Text Indent"/>
    <w:basedOn w:val="Normal"/>
    <w:link w:val="SangradetextonormalCar"/>
    <w:unhideWhenUsed/>
    <w:rsid w:val="00B53CF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B53CFF"/>
    <w:rPr>
      <w:rFonts w:ascii="Arial" w:hAnsi="Arial" w:cs="Arial"/>
      <w:sz w:val="24"/>
      <w:szCs w:val="24"/>
      <w:lang w:val="es-ES_tradnl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B53CFF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B53CFF"/>
    <w:rPr>
      <w:rFonts w:ascii="Arial" w:hAnsi="Arial" w:cs="Arial"/>
      <w:sz w:val="24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1774E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1774E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1774E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s-ES_tradnl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7EC4"/>
    <w:rPr>
      <w:color w:val="808080"/>
      <w:shd w:val="clear" w:color="auto" w:fill="E6E6E6"/>
    </w:rPr>
  </w:style>
  <w:style w:type="character" w:customStyle="1" w:styleId="SubttuloCar">
    <w:name w:val="Subtítulo Car"/>
    <w:basedOn w:val="Fuentedeprrafopredeter"/>
    <w:link w:val="Subttulo"/>
    <w:rsid w:val="002122B8"/>
    <w:rPr>
      <w:rFonts w:ascii="Arial" w:hAnsi="Arial" w:cs="Arial"/>
      <w:b/>
      <w:bCs/>
      <w:sz w:val="24"/>
      <w:szCs w:val="24"/>
      <w:lang w:val="es-ES_tradnl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66F76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433550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94888"/>
    <w:rPr>
      <w:rFonts w:ascii="Arial" w:hAnsi="Arial" w:cs="Arial"/>
      <w:sz w:val="24"/>
      <w:szCs w:val="24"/>
      <w:lang w:val="es-ES_tradnl" w:eastAsia="es-ES"/>
    </w:rPr>
  </w:style>
  <w:style w:type="character" w:styleId="Refdecomentario">
    <w:name w:val="annotation reference"/>
    <w:basedOn w:val="Fuentedeprrafopredeter"/>
    <w:semiHidden/>
    <w:unhideWhenUsed/>
    <w:rsid w:val="00DF50D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DF50DE"/>
    <w:pPr>
      <w:jc w:val="both"/>
    </w:pPr>
    <w:rPr>
      <w:rFonts w:ascii="Arial" w:hAnsi="Arial" w:cs="Arial"/>
      <w:b/>
      <w:bCs/>
      <w:lang w:val="es-ES_tradnl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DF50DE"/>
    <w:rPr>
      <w:rFonts w:ascii="Arial" w:hAnsi="Arial" w:cs="Arial"/>
      <w:b/>
      <w:bCs/>
      <w:lang w:val="es-ES_tradnl" w:eastAsia="es-ES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8E0DF6"/>
    <w:rPr>
      <w:color w:val="605E5C"/>
      <w:shd w:val="clear" w:color="auto" w:fill="E1DFDD"/>
    </w:rPr>
  </w:style>
  <w:style w:type="character" w:customStyle="1" w:styleId="Ttulo1Car">
    <w:name w:val="Título 1 Car"/>
    <w:link w:val="Ttulo1"/>
    <w:uiPriority w:val="1"/>
    <w:rsid w:val="00D6708E"/>
    <w:rPr>
      <w:rFonts w:ascii="Arial" w:eastAsiaTheme="minorEastAsia" w:hAnsi="Arial" w:cs="Arial"/>
      <w:b/>
      <w:bCs/>
      <w:spacing w:val="-1"/>
      <w:sz w:val="32"/>
      <w:szCs w:val="32"/>
      <w14:ligatures w14:val="standardContextual"/>
    </w:rPr>
  </w:style>
  <w:style w:type="table" w:customStyle="1" w:styleId="TableGrid">
    <w:name w:val="TableGrid"/>
    <w:rsid w:val="00F874DD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DE119F"/>
    <w:rPr>
      <w:color w:val="605E5C"/>
      <w:shd w:val="clear" w:color="auto" w:fill="E1DFDD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30F93"/>
    <w:rPr>
      <w:rFonts w:ascii="Arial" w:hAnsi="Arial" w:cs="Arial"/>
      <w:sz w:val="24"/>
      <w:szCs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1"/>
    <w:rsid w:val="00A3561C"/>
    <w:rPr>
      <w:rFonts w:ascii="Arial" w:eastAsiaTheme="minorEastAsia" w:hAnsi="Arial" w:cs="Arial"/>
      <w:b/>
      <w:bCs/>
      <w:i/>
      <w:iCs/>
      <w:sz w:val="24"/>
      <w:szCs w:val="24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rsid w:val="00A764CD"/>
    <w:rPr>
      <w:rFonts w:ascii="Arial" w:hAnsi="Arial" w:cs="Arial"/>
      <w:color w:val="0000FF"/>
      <w:sz w:val="24"/>
      <w:szCs w:val="24"/>
      <w:lang w:val="es-ES_tradnl" w:eastAsia="es-ES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B730F2"/>
    <w:rPr>
      <w:rFonts w:ascii="Arial" w:hAnsi="Arial" w:cs="Arial"/>
      <w:sz w:val="24"/>
      <w:szCs w:val="24"/>
      <w:lang w:val="es-ES_tradnl" w:eastAsia="es-ES"/>
    </w:rPr>
  </w:style>
  <w:style w:type="character" w:customStyle="1" w:styleId="A0">
    <w:name w:val="A0"/>
    <w:uiPriority w:val="99"/>
    <w:rsid w:val="00875CDC"/>
    <w:rPr>
      <w:rFonts w:cs="SDBKCJ+ArialMT"/>
      <w:color w:val="221F1F"/>
      <w:sz w:val="20"/>
      <w:szCs w:val="20"/>
    </w:rPr>
  </w:style>
  <w:style w:type="character" w:customStyle="1" w:styleId="ui-provider">
    <w:name w:val="ui-provider"/>
    <w:basedOn w:val="Fuentedeprrafopredeter"/>
    <w:rsid w:val="001D2A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9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266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3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80"/>
                            <w:left w:val="none" w:sz="0" w:space="0" w:color="000080"/>
                            <w:bottom w:val="none" w:sz="0" w:space="0" w:color="000080"/>
                            <w:right w:val="none" w:sz="0" w:space="0" w:color="00008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7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hyperlink" Target="https://www.inegi.org.mx/app/biblioteca/ficha.html?upc=702825099060" TargetMode="External"/><Relationship Id="rId26" Type="http://schemas.openxmlformats.org/officeDocument/2006/relationships/hyperlink" Target="https://www.youtube.com/user/INEGIInforma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.png"/><Relationship Id="rId34" Type="http://schemas.microsoft.com/office/2020/10/relationships/intelligence" Target="intelligence2.xml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image" Target="media/image3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hart" Target="charts/chart6.xml"/><Relationship Id="rId20" Type="http://schemas.openxmlformats.org/officeDocument/2006/relationships/hyperlink" Target="https://www.facebook.com/INEGIInforma/" TargetMode="External"/><Relationship Id="rId29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yperlink" Target="https://twitter.com/INEGI_INFORMA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chart" Target="charts/chart5.xml"/><Relationship Id="rId23" Type="http://schemas.openxmlformats.org/officeDocument/2006/relationships/image" Target="media/image2.png"/><Relationship Id="rId28" Type="http://schemas.openxmlformats.org/officeDocument/2006/relationships/hyperlink" Target="http://www.inegi.org.mx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inegi.org.mx/programas/emoe/2018/" TargetMode="External"/><Relationship Id="rId31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hyperlink" Target="https://www.instagram.com/inegi_informa/" TargetMode="External"/><Relationship Id="rId27" Type="http://schemas.openxmlformats.org/officeDocument/2006/relationships/image" Target="media/image4.png"/><Relationship Id="rId30" Type="http://schemas.openxmlformats.org/officeDocument/2006/relationships/header" Target="header1.xml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Relationship Id="rId5" Type="http://schemas.openxmlformats.org/officeDocument/2006/relationships/image" Target="media/image10.png"/><Relationship Id="rId4" Type="http://schemas.openxmlformats.org/officeDocument/2006/relationships/image" Target="media/image9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ctorm.chavez\Documents\Plantillas%20personalizadas%20de%20Office\Plantilla%20oficial%20Bolet&#237;n-Prensa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PM_Gr&#225;ficas%20Desest%20y%20Tendencia-Ciclo%20-%20BI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PM_Gr&#225;ficas%20Desest%20y%20Tendencia-Ciclo%20-%20BI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PM_Gr&#225;ficas%20Desest%20y%20Tendencia-Ciclo%20-%20BI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PM_Gr&#225;ficas%20Desest%20y%20Tendencia-Ciclo%20-%20BI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PM_Gr&#225;ficas%20Desest%20y%20Tendencia-Ciclo%20-%20BI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PM_Gr&#225;ficas%20Desest%20y%20Tendencia-Ciclo%20-%20BI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PM_Gr&#225;fica%20Original%20-%20B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5724074074074072E-2"/>
          <c:y val="5.1937749391480888E-2"/>
          <c:w val="0.91305231481481486"/>
          <c:h val="0.74747617671499456"/>
        </c:manualLayout>
      </c:layout>
      <c:lineChart>
        <c:grouping val="standard"/>
        <c:varyColors val="0"/>
        <c:ser>
          <c:idx val="0"/>
          <c:order val="0"/>
          <c:tx>
            <c:strRef>
              <c:f>Datos!$E$4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strRef>
              <c:f>Datos!$C$221:$C$280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Datos!$E$221:$E$280</c:f>
              <c:numCache>
                <c:formatCode>0.0_)</c:formatCode>
                <c:ptCount val="58"/>
                <c:pt idx="0">
                  <c:v>53.2309505995091</c:v>
                </c:pt>
                <c:pt idx="1">
                  <c:v>52.191118530518501</c:v>
                </c:pt>
                <c:pt idx="2">
                  <c:v>53.508276455146202</c:v>
                </c:pt>
                <c:pt idx="3">
                  <c:v>51.266246112932997</c:v>
                </c:pt>
                <c:pt idx="4">
                  <c:v>52.5805442524914</c:v>
                </c:pt>
                <c:pt idx="5">
                  <c:v>51.406908824663503</c:v>
                </c:pt>
                <c:pt idx="6">
                  <c:v>52.409188832859002</c:v>
                </c:pt>
                <c:pt idx="7">
                  <c:v>50.926702330257797</c:v>
                </c:pt>
                <c:pt idx="8">
                  <c:v>50.845439721472403</c:v>
                </c:pt>
                <c:pt idx="9">
                  <c:v>52.077168356374102</c:v>
                </c:pt>
                <c:pt idx="10">
                  <c:v>51.956381168812896</c:v>
                </c:pt>
                <c:pt idx="11">
                  <c:v>51.403626046642103</c:v>
                </c:pt>
                <c:pt idx="12">
                  <c:v>52.491408320334898</c:v>
                </c:pt>
                <c:pt idx="13">
                  <c:v>51.930944075705902</c:v>
                </c:pt>
                <c:pt idx="14">
                  <c:v>51.528448435098099</c:v>
                </c:pt>
                <c:pt idx="15">
                  <c:v>52.931627746470198</c:v>
                </c:pt>
                <c:pt idx="16">
                  <c:v>52.453748556993602</c:v>
                </c:pt>
                <c:pt idx="17">
                  <c:v>52.679513782003603</c:v>
                </c:pt>
                <c:pt idx="18">
                  <c:v>51.203263881872303</c:v>
                </c:pt>
                <c:pt idx="19">
                  <c:v>51.723131501657299</c:v>
                </c:pt>
                <c:pt idx="20">
                  <c:v>52.044620411294297</c:v>
                </c:pt>
                <c:pt idx="21">
                  <c:v>47.874082311899997</c:v>
                </c:pt>
                <c:pt idx="22">
                  <c:v>49.281074215501597</c:v>
                </c:pt>
                <c:pt idx="23">
                  <c:v>50.758020846966403</c:v>
                </c:pt>
                <c:pt idx="24">
                  <c:v>51.2923907320857</c:v>
                </c:pt>
                <c:pt idx="25">
                  <c:v>52.642942970624802</c:v>
                </c:pt>
                <c:pt idx="26">
                  <c:v>51.491190047456101</c:v>
                </c:pt>
                <c:pt idx="27">
                  <c:v>51.449405236141203</c:v>
                </c:pt>
                <c:pt idx="28">
                  <c:v>51.761549734732498</c:v>
                </c:pt>
                <c:pt idx="29">
                  <c:v>48.990200456370097</c:v>
                </c:pt>
                <c:pt idx="30">
                  <c:v>49.451683702993797</c:v>
                </c:pt>
                <c:pt idx="31">
                  <c:v>52.588389897916102</c:v>
                </c:pt>
                <c:pt idx="32">
                  <c:v>52.2720137074691</c:v>
                </c:pt>
                <c:pt idx="33">
                  <c:v>48.346195585436</c:v>
                </c:pt>
                <c:pt idx="34">
                  <c:v>51.515422955427901</c:v>
                </c:pt>
                <c:pt idx="35">
                  <c:v>51.427332036051702</c:v>
                </c:pt>
                <c:pt idx="36">
                  <c:v>50.309675178231103</c:v>
                </c:pt>
                <c:pt idx="37">
                  <c:v>50.993919663645499</c:v>
                </c:pt>
                <c:pt idx="38">
                  <c:v>51.253538841560903</c:v>
                </c:pt>
                <c:pt idx="39">
                  <c:v>50.693535761026801</c:v>
                </c:pt>
                <c:pt idx="40">
                  <c:v>50.727296272458702</c:v>
                </c:pt>
                <c:pt idx="41">
                  <c:v>50.575615806026299</c:v>
                </c:pt>
                <c:pt idx="42">
                  <c:v>50.039529128760599</c:v>
                </c:pt>
                <c:pt idx="43">
                  <c:v>48.6187320499143</c:v>
                </c:pt>
                <c:pt idx="44">
                  <c:v>49.810465871453196</c:v>
                </c:pt>
                <c:pt idx="45">
                  <c:v>51.737556708862698</c:v>
                </c:pt>
                <c:pt idx="46">
                  <c:v>49.127529027181701</c:v>
                </c:pt>
                <c:pt idx="47">
                  <c:v>47.452573396878797</c:v>
                </c:pt>
                <c:pt idx="48">
                  <c:v>51.056791233184697</c:v>
                </c:pt>
                <c:pt idx="49">
                  <c:v>50.459191050360097</c:v>
                </c:pt>
                <c:pt idx="50">
                  <c:v>51.072892159661002</c:v>
                </c:pt>
                <c:pt idx="51">
                  <c:v>50.4581823090193</c:v>
                </c:pt>
                <c:pt idx="52">
                  <c:v>49.429495762779801</c:v>
                </c:pt>
                <c:pt idx="53">
                  <c:v>50.220992258719598</c:v>
                </c:pt>
                <c:pt idx="54">
                  <c:v>49.948967210128998</c:v>
                </c:pt>
                <c:pt idx="55">
                  <c:v>51.6292626346684</c:v>
                </c:pt>
                <c:pt idx="56">
                  <c:v>49.311865160667203</c:v>
                </c:pt>
                <c:pt idx="57">
                  <c:v>50.477549790669201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1E1-491B-BA2E-0980ECCC0A4E}"/>
            </c:ext>
          </c:extLst>
        </c:ser>
        <c:ser>
          <c:idx val="1"/>
          <c:order val="1"/>
          <c:tx>
            <c:strRef>
              <c:f>Datos!$F$4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Datos!$C$221:$C$280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Datos!$F$221:$F$280</c:f>
              <c:numCache>
                <c:formatCode>0.0_)</c:formatCode>
                <c:ptCount val="58"/>
                <c:pt idx="0">
                  <c:v>53.695562017486203</c:v>
                </c:pt>
                <c:pt idx="1">
                  <c:v>53.107383363078398</c:v>
                </c:pt>
                <c:pt idx="2">
                  <c:v>52.608546791073998</c:v>
                </c:pt>
                <c:pt idx="3">
                  <c:v>52.219454803522197</c:v>
                </c:pt>
                <c:pt idx="4">
                  <c:v>51.930129100392101</c:v>
                </c:pt>
                <c:pt idx="5">
                  <c:v>51.743763990574202</c:v>
                </c:pt>
                <c:pt idx="6">
                  <c:v>51.591438954068899</c:v>
                </c:pt>
                <c:pt idx="7">
                  <c:v>51.4836456749075</c:v>
                </c:pt>
                <c:pt idx="8">
                  <c:v>51.487610201465401</c:v>
                </c:pt>
                <c:pt idx="9">
                  <c:v>51.567789952201103</c:v>
                </c:pt>
                <c:pt idx="10">
                  <c:v>51.676263300498498</c:v>
                </c:pt>
                <c:pt idx="11">
                  <c:v>51.8217954022982</c:v>
                </c:pt>
                <c:pt idx="12">
                  <c:v>51.983965438082102</c:v>
                </c:pt>
                <c:pt idx="13">
                  <c:v>52.144436615111204</c:v>
                </c:pt>
                <c:pt idx="14">
                  <c:v>52.243443073132902</c:v>
                </c:pt>
                <c:pt idx="15">
                  <c:v>52.296738920135098</c:v>
                </c:pt>
                <c:pt idx="16">
                  <c:v>52.281588402664099</c:v>
                </c:pt>
                <c:pt idx="17">
                  <c:v>52.190403985152599</c:v>
                </c:pt>
                <c:pt idx="18">
                  <c:v>52.041525738672</c:v>
                </c:pt>
                <c:pt idx="19">
                  <c:v>51.834967624232299</c:v>
                </c:pt>
                <c:pt idx="20">
                  <c:v>51.623391252461303</c:v>
                </c:pt>
                <c:pt idx="21">
                  <c:v>51.496307766651697</c:v>
                </c:pt>
                <c:pt idx="22">
                  <c:v>51.468904291585503</c:v>
                </c:pt>
                <c:pt idx="23">
                  <c:v>51.500639248771598</c:v>
                </c:pt>
                <c:pt idx="24">
                  <c:v>51.561835231194202</c:v>
                </c:pt>
                <c:pt idx="25">
                  <c:v>51.596829969762503</c:v>
                </c:pt>
                <c:pt idx="26">
                  <c:v>51.616140465960299</c:v>
                </c:pt>
                <c:pt idx="27">
                  <c:v>51.625745481310503</c:v>
                </c:pt>
                <c:pt idx="28">
                  <c:v>51.648109510818998</c:v>
                </c:pt>
                <c:pt idx="29">
                  <c:v>51.709485829533101</c:v>
                </c:pt>
                <c:pt idx="30">
                  <c:v>51.826273925146097</c:v>
                </c:pt>
                <c:pt idx="31">
                  <c:v>51.945431894815201</c:v>
                </c:pt>
                <c:pt idx="32">
                  <c:v>51.951311045598302</c:v>
                </c:pt>
                <c:pt idx="33">
                  <c:v>51.7956471330574</c:v>
                </c:pt>
                <c:pt idx="34">
                  <c:v>51.5408911059424</c:v>
                </c:pt>
                <c:pt idx="35">
                  <c:v>51.2609769048684</c:v>
                </c:pt>
                <c:pt idx="36">
                  <c:v>51.038668457286199</c:v>
                </c:pt>
                <c:pt idx="37">
                  <c:v>50.945289165462803</c:v>
                </c:pt>
                <c:pt idx="38">
                  <c:v>50.898252739179902</c:v>
                </c:pt>
                <c:pt idx="39">
                  <c:v>50.781439466796598</c:v>
                </c:pt>
                <c:pt idx="40">
                  <c:v>50.5674822148206</c:v>
                </c:pt>
                <c:pt idx="41">
                  <c:v>50.258116952194399</c:v>
                </c:pt>
                <c:pt idx="42">
                  <c:v>49.887572953831899</c:v>
                </c:pt>
                <c:pt idx="43">
                  <c:v>49.5772980730057</c:v>
                </c:pt>
                <c:pt idx="44">
                  <c:v>49.438285267329903</c:v>
                </c:pt>
                <c:pt idx="45">
                  <c:v>49.506412543944201</c:v>
                </c:pt>
                <c:pt idx="46">
                  <c:v>49.7745066337447</c:v>
                </c:pt>
                <c:pt idx="47">
                  <c:v>50.132880530594697</c:v>
                </c:pt>
                <c:pt idx="48">
                  <c:v>50.434796237166502</c:v>
                </c:pt>
                <c:pt idx="49">
                  <c:v>50.547919400933097</c:v>
                </c:pt>
                <c:pt idx="50">
                  <c:v>50.522600233772998</c:v>
                </c:pt>
                <c:pt idx="51">
                  <c:v>50.423499672925097</c:v>
                </c:pt>
                <c:pt idx="52">
                  <c:v>50.281595985210302</c:v>
                </c:pt>
                <c:pt idx="53">
                  <c:v>50.187491911404898</c:v>
                </c:pt>
                <c:pt idx="54">
                  <c:v>50.2091578756487</c:v>
                </c:pt>
                <c:pt idx="55">
                  <c:v>50.313918729444197</c:v>
                </c:pt>
                <c:pt idx="56">
                  <c:v>50.438510415543597</c:v>
                </c:pt>
                <c:pt idx="57">
                  <c:v>50.505732661423302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1E1-491B-BA2E-0980ECCC0A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59846856"/>
        <c:axId val="648633000"/>
      </c:lineChart>
      <c:catAx>
        <c:axId val="659846856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noFill/>
          <a:ln w="12700">
            <a:solidFill>
              <a:srgbClr val="B72F05"/>
            </a:solidFill>
          </a:ln>
        </c:spPr>
        <c:txPr>
          <a:bodyPr rot="0"/>
          <a:lstStyle/>
          <a:p>
            <a:pPr>
              <a:defRPr sz="800">
                <a:solidFill>
                  <a:srgbClr val="4D565E"/>
                </a:solidFill>
              </a:defRPr>
            </a:pPr>
            <a:endParaRPr lang="es-MX"/>
          </a:p>
        </c:txPr>
        <c:crossAx val="648633000"/>
        <c:crossesAt val="50"/>
        <c:auto val="1"/>
        <c:lblAlgn val="ctr"/>
        <c:lblOffset val="0"/>
        <c:tickLblSkip val="1"/>
        <c:tickMarkSkip val="12"/>
        <c:noMultiLvlLbl val="1"/>
      </c:catAx>
      <c:valAx>
        <c:axId val="648633000"/>
        <c:scaling>
          <c:orientation val="minMax"/>
          <c:max val="54"/>
          <c:min val="46"/>
        </c:scaling>
        <c:delete val="0"/>
        <c:axPos val="l"/>
        <c:majorGridlines>
          <c:spPr>
            <a:ln w="6350">
              <a:solidFill>
                <a:srgbClr val="8696A2"/>
              </a:solidFill>
              <a:prstDash val="sysDot"/>
            </a:ln>
          </c:spPr>
        </c:majorGridlines>
        <c:numFmt formatCode="#,##0.0_ ;[Red]\-#,##0.0\ " sourceLinked="0"/>
        <c:majorTickMark val="out"/>
        <c:minorTickMark val="none"/>
        <c:tickLblPos val="nextTo"/>
        <c:spPr>
          <a:noFill/>
          <a:ln w="12700">
            <a:noFill/>
          </a:ln>
        </c:spPr>
        <c:txPr>
          <a:bodyPr/>
          <a:lstStyle/>
          <a:p>
            <a:pPr>
              <a:defRPr sz="800">
                <a:solidFill>
                  <a:srgbClr val="4D565E"/>
                </a:solidFill>
              </a:defRPr>
            </a:pPr>
            <a:endParaRPr lang="es-MX"/>
          </a:p>
        </c:txPr>
        <c:crossAx val="659846856"/>
        <c:crosses val="autoZero"/>
        <c:crossBetween val="midCat"/>
        <c:majorUnit val="2"/>
      </c:valAx>
      <c:spPr>
        <a:noFill/>
        <a:ln w="0">
          <a:noFill/>
        </a:ln>
      </c:spPr>
    </c:plotArea>
    <c:legend>
      <c:legendPos val="r"/>
      <c:layout>
        <c:manualLayout>
          <c:xMode val="edge"/>
          <c:yMode val="edge"/>
          <c:x val="0.22602807929584015"/>
          <c:y val="0.91609239369604767"/>
          <c:w val="0.5452101621746186"/>
          <c:h val="6.8461891737304145E-2"/>
        </c:manualLayout>
      </c:layout>
      <c:overlay val="0"/>
      <c:spPr>
        <a:noFill/>
        <a:ln>
          <a:noFill/>
        </a:ln>
      </c:spPr>
      <c:txPr>
        <a:bodyPr/>
        <a:lstStyle/>
        <a:p>
          <a:pPr>
            <a:defRPr sz="900" b="0">
              <a:solidFill>
                <a:srgbClr val="4D565E"/>
              </a:solidFill>
            </a:defRPr>
          </a:pPr>
          <a:endParaRPr lang="es-MX"/>
        </a:p>
      </c:txPr>
    </c:legend>
    <c:plotVisOnly val="1"/>
    <c:dispBlanksAs val="gap"/>
    <c:showDLblsOverMax val="0"/>
  </c:chart>
  <c:spPr>
    <a:noFill/>
    <a:ln w="3175">
      <a:noFill/>
    </a:ln>
    <a:effectLst/>
  </c:spPr>
  <c:txPr>
    <a:bodyPr/>
    <a:lstStyle/>
    <a:p>
      <a:pPr>
        <a:defRPr sz="7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7177209124795953E-2"/>
          <c:y val="4.6175898335921665E-2"/>
          <c:w val="0.90407838423869369"/>
          <c:h val="0.80423856154691331"/>
        </c:manualLayout>
      </c:layout>
      <c:lineChart>
        <c:grouping val="standard"/>
        <c:varyColors val="0"/>
        <c:ser>
          <c:idx val="0"/>
          <c:order val="0"/>
          <c:tx>
            <c:strRef>
              <c:f>Datos!$G$4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strRef>
              <c:f>Datos!$A$221:$C$280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Datos!$G$221:$G$280</c:f>
              <c:numCache>
                <c:formatCode>0.0_)</c:formatCode>
                <c:ptCount val="58"/>
                <c:pt idx="0">
                  <c:v>54.699128324895497</c:v>
                </c:pt>
                <c:pt idx="1">
                  <c:v>53.287775757666502</c:v>
                </c:pt>
                <c:pt idx="2">
                  <c:v>55.274992048683799</c:v>
                </c:pt>
                <c:pt idx="3">
                  <c:v>51.5441377697653</c:v>
                </c:pt>
                <c:pt idx="4">
                  <c:v>53.017436800337599</c:v>
                </c:pt>
                <c:pt idx="5">
                  <c:v>51.757436094296899</c:v>
                </c:pt>
                <c:pt idx="6">
                  <c:v>52.115421356082599</c:v>
                </c:pt>
                <c:pt idx="7">
                  <c:v>51.601114085470002</c:v>
                </c:pt>
                <c:pt idx="8">
                  <c:v>50.522184146930101</c:v>
                </c:pt>
                <c:pt idx="9">
                  <c:v>53.127325360756799</c:v>
                </c:pt>
                <c:pt idx="10">
                  <c:v>53.274727098159303</c:v>
                </c:pt>
                <c:pt idx="11">
                  <c:v>52.361712687873798</c:v>
                </c:pt>
                <c:pt idx="12">
                  <c:v>55.275387355225099</c:v>
                </c:pt>
                <c:pt idx="13">
                  <c:v>53.999211384882599</c:v>
                </c:pt>
                <c:pt idx="14">
                  <c:v>51.561121843483498</c:v>
                </c:pt>
                <c:pt idx="15">
                  <c:v>55.080082000018102</c:v>
                </c:pt>
                <c:pt idx="16">
                  <c:v>55.297650127178002</c:v>
                </c:pt>
                <c:pt idx="17">
                  <c:v>57.036841497210702</c:v>
                </c:pt>
                <c:pt idx="18">
                  <c:v>54.950931672209499</c:v>
                </c:pt>
                <c:pt idx="19">
                  <c:v>52.524725324214302</c:v>
                </c:pt>
                <c:pt idx="20">
                  <c:v>54.064320665892097</c:v>
                </c:pt>
                <c:pt idx="21">
                  <c:v>46.034779577682798</c:v>
                </c:pt>
                <c:pt idx="22">
                  <c:v>47.843523172226597</c:v>
                </c:pt>
                <c:pt idx="23">
                  <c:v>51.551899892980899</c:v>
                </c:pt>
                <c:pt idx="24">
                  <c:v>54.015806038829801</c:v>
                </c:pt>
                <c:pt idx="25">
                  <c:v>54.631353628719097</c:v>
                </c:pt>
                <c:pt idx="26">
                  <c:v>54.893945205028203</c:v>
                </c:pt>
                <c:pt idx="27">
                  <c:v>53.592616664282602</c:v>
                </c:pt>
                <c:pt idx="28">
                  <c:v>54.865983317089999</c:v>
                </c:pt>
                <c:pt idx="29">
                  <c:v>50.1352774036136</c:v>
                </c:pt>
                <c:pt idx="30">
                  <c:v>46.800140268173998</c:v>
                </c:pt>
                <c:pt idx="31">
                  <c:v>54.876273382416102</c:v>
                </c:pt>
                <c:pt idx="32">
                  <c:v>55.635039798990903</c:v>
                </c:pt>
                <c:pt idx="33">
                  <c:v>46.782348173945103</c:v>
                </c:pt>
                <c:pt idx="34">
                  <c:v>52.663885984648601</c:v>
                </c:pt>
                <c:pt idx="35">
                  <c:v>55.126609221638198</c:v>
                </c:pt>
                <c:pt idx="36">
                  <c:v>47.532362405068604</c:v>
                </c:pt>
                <c:pt idx="37">
                  <c:v>50.3772035414665</c:v>
                </c:pt>
                <c:pt idx="38">
                  <c:v>51.756831358669999</c:v>
                </c:pt>
                <c:pt idx="39">
                  <c:v>50.399573852596703</c:v>
                </c:pt>
                <c:pt idx="40">
                  <c:v>51.381707963325297</c:v>
                </c:pt>
                <c:pt idx="41">
                  <c:v>51.654266384477403</c:v>
                </c:pt>
                <c:pt idx="42">
                  <c:v>53.764445621087603</c:v>
                </c:pt>
                <c:pt idx="43">
                  <c:v>49.514494261643101</c:v>
                </c:pt>
                <c:pt idx="44">
                  <c:v>51.614646079683403</c:v>
                </c:pt>
                <c:pt idx="45">
                  <c:v>51.918000580812702</c:v>
                </c:pt>
                <c:pt idx="46">
                  <c:v>50.463891142041597</c:v>
                </c:pt>
                <c:pt idx="47">
                  <c:v>48.260127492845697</c:v>
                </c:pt>
                <c:pt idx="48">
                  <c:v>55.7944082269617</c:v>
                </c:pt>
                <c:pt idx="49">
                  <c:v>54.629164004951903</c:v>
                </c:pt>
                <c:pt idx="50">
                  <c:v>53.849019959425597</c:v>
                </c:pt>
                <c:pt idx="51">
                  <c:v>54.021205892160097</c:v>
                </c:pt>
                <c:pt idx="52">
                  <c:v>50.769277971125</c:v>
                </c:pt>
                <c:pt idx="53">
                  <c:v>53.242758850902099</c:v>
                </c:pt>
                <c:pt idx="54">
                  <c:v>47.6343552931679</c:v>
                </c:pt>
                <c:pt idx="55">
                  <c:v>53.257884322657802</c:v>
                </c:pt>
                <c:pt idx="56">
                  <c:v>47.0575703211655</c:v>
                </c:pt>
                <c:pt idx="57">
                  <c:v>51.6747712977307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B6C-4C15-80A5-C414C4DC2744}"/>
            </c:ext>
          </c:extLst>
        </c:ser>
        <c:ser>
          <c:idx val="1"/>
          <c:order val="1"/>
          <c:tx>
            <c:strRef>
              <c:f>Datos!$H$4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Datos!$A$221:$C$280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Datos!$H$221:$H$280</c:f>
              <c:numCache>
                <c:formatCode>0.0_)</c:formatCode>
                <c:ptCount val="58"/>
                <c:pt idx="0">
                  <c:v>55.135473835763499</c:v>
                </c:pt>
                <c:pt idx="1">
                  <c:v>54.309756545368003</c:v>
                </c:pt>
                <c:pt idx="2">
                  <c:v>53.5827549867128</c:v>
                </c:pt>
                <c:pt idx="3">
                  <c:v>52.938245009418502</c:v>
                </c:pt>
                <c:pt idx="4">
                  <c:v>52.379283859593698</c:v>
                </c:pt>
                <c:pt idx="5">
                  <c:v>51.977775113925901</c:v>
                </c:pt>
                <c:pt idx="6">
                  <c:v>51.7047899889495</c:v>
                </c:pt>
                <c:pt idx="7">
                  <c:v>51.646605638884701</c:v>
                </c:pt>
                <c:pt idx="8">
                  <c:v>51.916139863785801</c:v>
                </c:pt>
                <c:pt idx="9">
                  <c:v>52.376786455874601</c:v>
                </c:pt>
                <c:pt idx="10">
                  <c:v>52.832294736871198</c:v>
                </c:pt>
                <c:pt idx="11">
                  <c:v>53.209406701190602</c:v>
                </c:pt>
                <c:pt idx="12">
                  <c:v>53.502466942052898</c:v>
                </c:pt>
                <c:pt idx="13">
                  <c:v>53.851035616104802</c:v>
                </c:pt>
                <c:pt idx="14">
                  <c:v>54.248083058250501</c:v>
                </c:pt>
                <c:pt idx="15">
                  <c:v>54.668691503768898</c:v>
                </c:pt>
                <c:pt idx="16">
                  <c:v>54.982245928154498</c:v>
                </c:pt>
                <c:pt idx="17">
                  <c:v>55.052008704174597</c:v>
                </c:pt>
                <c:pt idx="18">
                  <c:v>54.791263784593497</c:v>
                </c:pt>
                <c:pt idx="19">
                  <c:v>54.230407277771597</c:v>
                </c:pt>
                <c:pt idx="20">
                  <c:v>53.517853446702098</c:v>
                </c:pt>
                <c:pt idx="21">
                  <c:v>53.021626311065397</c:v>
                </c:pt>
                <c:pt idx="22">
                  <c:v>52.936973791146301</c:v>
                </c:pt>
                <c:pt idx="23">
                  <c:v>53.255926368663602</c:v>
                </c:pt>
                <c:pt idx="24">
                  <c:v>53.739134799310897</c:v>
                </c:pt>
                <c:pt idx="25">
                  <c:v>54.016542653018298</c:v>
                </c:pt>
                <c:pt idx="26">
                  <c:v>53.958562159910997</c:v>
                </c:pt>
                <c:pt idx="27">
                  <c:v>53.6895962905594</c:v>
                </c:pt>
                <c:pt idx="28">
                  <c:v>53.375937453902097</c:v>
                </c:pt>
                <c:pt idx="29">
                  <c:v>53.164932695614503</c:v>
                </c:pt>
                <c:pt idx="30">
                  <c:v>53.289136748929103</c:v>
                </c:pt>
                <c:pt idx="31">
                  <c:v>53.672786409368399</c:v>
                </c:pt>
                <c:pt idx="32">
                  <c:v>53.9243656109021</c:v>
                </c:pt>
                <c:pt idx="33">
                  <c:v>53.7826504422274</c:v>
                </c:pt>
                <c:pt idx="34">
                  <c:v>53.161777895766001</c:v>
                </c:pt>
                <c:pt idx="35">
                  <c:v>52.224683328418003</c:v>
                </c:pt>
                <c:pt idx="36">
                  <c:v>51.251041792822399</c:v>
                </c:pt>
                <c:pt idx="37">
                  <c:v>50.730449527579303</c:v>
                </c:pt>
                <c:pt idx="38">
                  <c:v>50.694743105707097</c:v>
                </c:pt>
                <c:pt idx="39">
                  <c:v>50.951006336061099</c:v>
                </c:pt>
                <c:pt idx="40">
                  <c:v>51.321594100749799</c:v>
                </c:pt>
                <c:pt idx="41">
                  <c:v>51.682691795158597</c:v>
                </c:pt>
                <c:pt idx="42">
                  <c:v>51.704038736806098</c:v>
                </c:pt>
                <c:pt idx="43">
                  <c:v>51.376377778164802</c:v>
                </c:pt>
                <c:pt idx="44">
                  <c:v>51.090924248761397</c:v>
                </c:pt>
                <c:pt idx="45">
                  <c:v>51.034413652109798</c:v>
                </c:pt>
                <c:pt idx="46">
                  <c:v>51.402619238913097</c:v>
                </c:pt>
                <c:pt idx="47">
                  <c:v>52.125679872185501</c:v>
                </c:pt>
                <c:pt idx="48">
                  <c:v>53.020574020281202</c:v>
                </c:pt>
                <c:pt idx="49">
                  <c:v>53.624081125232799</c:v>
                </c:pt>
                <c:pt idx="50">
                  <c:v>53.745416863764603</c:v>
                </c:pt>
                <c:pt idx="51">
                  <c:v>53.3289457758287</c:v>
                </c:pt>
                <c:pt idx="52">
                  <c:v>52.417608149130203</c:v>
                </c:pt>
                <c:pt idx="53">
                  <c:v>51.329695782536803</c:v>
                </c:pt>
                <c:pt idx="54">
                  <c:v>50.590114275076097</c:v>
                </c:pt>
                <c:pt idx="55">
                  <c:v>50.438951749413697</c:v>
                </c:pt>
                <c:pt idx="56">
                  <c:v>50.682945437632398</c:v>
                </c:pt>
                <c:pt idx="57">
                  <c:v>51.0872323173216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B6C-4C15-80A5-C414C4DC27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48633392"/>
        <c:axId val="648633784"/>
      </c:lineChart>
      <c:catAx>
        <c:axId val="648633392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noFill/>
          <a:ln w="9525">
            <a:solidFill>
              <a:srgbClr val="B72F05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648633784"/>
        <c:crossesAt val="50"/>
        <c:auto val="1"/>
        <c:lblAlgn val="ctr"/>
        <c:lblOffset val="100"/>
        <c:tickLblSkip val="3"/>
        <c:tickMarkSkip val="12"/>
        <c:noMultiLvlLbl val="1"/>
      </c:catAx>
      <c:valAx>
        <c:axId val="648633784"/>
        <c:scaling>
          <c:orientation val="minMax"/>
          <c:max val="60"/>
          <c:min val="45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_ ;[Red]\-#,##0.0\ " sourceLinked="0"/>
        <c:majorTickMark val="out"/>
        <c:minorTickMark val="none"/>
        <c:tickLblPos val="nextTo"/>
        <c:spPr>
          <a:noFill/>
          <a:ln w="12700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648633392"/>
        <c:crosses val="autoZero"/>
        <c:crossBetween val="midCat"/>
        <c:majorUnit val="5"/>
        <c:minorUnit val="1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2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1112788070323174E-2"/>
          <c:y val="5.2227785404849791E-2"/>
          <c:w val="0.90011157053963031"/>
          <c:h val="0.81781666666666664"/>
        </c:manualLayout>
      </c:layout>
      <c:lineChart>
        <c:grouping val="standard"/>
        <c:varyColors val="0"/>
        <c:ser>
          <c:idx val="0"/>
          <c:order val="0"/>
          <c:tx>
            <c:strRef>
              <c:f>Datos!$I$4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strRef>
              <c:f>Datos!$C$221:$C$280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Datos!$I$221:$I$280</c:f>
              <c:numCache>
                <c:formatCode>0.0_)</c:formatCode>
                <c:ptCount val="58"/>
                <c:pt idx="0">
                  <c:v>55.415815327027197</c:v>
                </c:pt>
                <c:pt idx="1">
                  <c:v>52.733519459635701</c:v>
                </c:pt>
                <c:pt idx="2">
                  <c:v>55.769547154606798</c:v>
                </c:pt>
                <c:pt idx="3">
                  <c:v>51.182504389834797</c:v>
                </c:pt>
                <c:pt idx="4">
                  <c:v>55.349025798392098</c:v>
                </c:pt>
                <c:pt idx="5">
                  <c:v>53.465927994994999</c:v>
                </c:pt>
                <c:pt idx="6">
                  <c:v>53.953141162734497</c:v>
                </c:pt>
                <c:pt idx="7">
                  <c:v>50.933600659097301</c:v>
                </c:pt>
                <c:pt idx="8">
                  <c:v>51.251207326840301</c:v>
                </c:pt>
                <c:pt idx="9">
                  <c:v>52.427053021769801</c:v>
                </c:pt>
                <c:pt idx="10">
                  <c:v>54.129471451228902</c:v>
                </c:pt>
                <c:pt idx="11">
                  <c:v>51.576512980432803</c:v>
                </c:pt>
                <c:pt idx="12">
                  <c:v>51.624523457721097</c:v>
                </c:pt>
                <c:pt idx="13">
                  <c:v>51.905669873807099</c:v>
                </c:pt>
                <c:pt idx="14">
                  <c:v>53.071626584729898</c:v>
                </c:pt>
                <c:pt idx="15">
                  <c:v>54.417095580922897</c:v>
                </c:pt>
                <c:pt idx="16">
                  <c:v>53.405876264695202</c:v>
                </c:pt>
                <c:pt idx="17">
                  <c:v>51.311143251230703</c:v>
                </c:pt>
                <c:pt idx="18">
                  <c:v>47.929025120884297</c:v>
                </c:pt>
                <c:pt idx="19">
                  <c:v>52.711331814131299</c:v>
                </c:pt>
                <c:pt idx="20">
                  <c:v>54.887069590840902</c:v>
                </c:pt>
                <c:pt idx="21">
                  <c:v>49.221041224449401</c:v>
                </c:pt>
                <c:pt idx="22">
                  <c:v>49.830193968907203</c:v>
                </c:pt>
                <c:pt idx="23">
                  <c:v>52.355942585495903</c:v>
                </c:pt>
                <c:pt idx="24">
                  <c:v>51.436660114201104</c:v>
                </c:pt>
                <c:pt idx="25">
                  <c:v>55.617911459993302</c:v>
                </c:pt>
                <c:pt idx="26">
                  <c:v>49.821177639461197</c:v>
                </c:pt>
                <c:pt idx="27">
                  <c:v>52.1489240811663</c:v>
                </c:pt>
                <c:pt idx="28">
                  <c:v>51.517205101161203</c:v>
                </c:pt>
                <c:pt idx="29">
                  <c:v>46.286489570759301</c:v>
                </c:pt>
                <c:pt idx="30">
                  <c:v>51.755462473926499</c:v>
                </c:pt>
                <c:pt idx="31">
                  <c:v>55.536562519023803</c:v>
                </c:pt>
                <c:pt idx="32">
                  <c:v>52.112705982536497</c:v>
                </c:pt>
                <c:pt idx="33">
                  <c:v>47.283362344487799</c:v>
                </c:pt>
                <c:pt idx="34">
                  <c:v>52.370643932343299</c:v>
                </c:pt>
                <c:pt idx="35">
                  <c:v>52.968411635636301</c:v>
                </c:pt>
                <c:pt idx="36">
                  <c:v>55.016254693742397</c:v>
                </c:pt>
                <c:pt idx="37">
                  <c:v>53.251894023944203</c:v>
                </c:pt>
                <c:pt idx="38">
                  <c:v>52.684823956913199</c:v>
                </c:pt>
                <c:pt idx="39">
                  <c:v>53.065312517923303</c:v>
                </c:pt>
                <c:pt idx="40">
                  <c:v>51.417779682905497</c:v>
                </c:pt>
                <c:pt idx="41">
                  <c:v>52.966367548845099</c:v>
                </c:pt>
                <c:pt idx="42">
                  <c:v>47.376479699064603</c:v>
                </c:pt>
                <c:pt idx="43">
                  <c:v>44.860699614137602</c:v>
                </c:pt>
                <c:pt idx="44">
                  <c:v>48.519313066817098</c:v>
                </c:pt>
                <c:pt idx="45">
                  <c:v>53.223857440111999</c:v>
                </c:pt>
                <c:pt idx="46">
                  <c:v>48.0272896053919</c:v>
                </c:pt>
                <c:pt idx="47">
                  <c:v>46.280338034819302</c:v>
                </c:pt>
                <c:pt idx="48">
                  <c:v>47.240969904822698</c:v>
                </c:pt>
                <c:pt idx="49">
                  <c:v>47.031126078105402</c:v>
                </c:pt>
                <c:pt idx="50">
                  <c:v>51.810510352850201</c:v>
                </c:pt>
                <c:pt idx="51">
                  <c:v>48.073168292461297</c:v>
                </c:pt>
                <c:pt idx="52">
                  <c:v>48.065122338435899</c:v>
                </c:pt>
                <c:pt idx="53">
                  <c:v>48.822352545174603</c:v>
                </c:pt>
                <c:pt idx="54">
                  <c:v>52.246144170338901</c:v>
                </c:pt>
                <c:pt idx="55">
                  <c:v>53.621860180388197</c:v>
                </c:pt>
                <c:pt idx="56">
                  <c:v>49.831218650078</c:v>
                </c:pt>
                <c:pt idx="57">
                  <c:v>50.492008016487098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653-4A4E-B626-B9A13C0C4C7B}"/>
            </c:ext>
          </c:extLst>
        </c:ser>
        <c:ser>
          <c:idx val="1"/>
          <c:order val="1"/>
          <c:tx>
            <c:strRef>
              <c:f>Datos!$J$4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Datos!$C$221:$C$280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Datos!$J$221:$J$280</c:f>
              <c:numCache>
                <c:formatCode>0.0_)</c:formatCode>
                <c:ptCount val="58"/>
                <c:pt idx="0">
                  <c:v>55.766220396724599</c:v>
                </c:pt>
                <c:pt idx="1">
                  <c:v>54.892530558618198</c:v>
                </c:pt>
                <c:pt idx="2">
                  <c:v>54.2052291833919</c:v>
                </c:pt>
                <c:pt idx="3">
                  <c:v>53.740641678861003</c:v>
                </c:pt>
                <c:pt idx="4">
                  <c:v>53.401829090643503</c:v>
                </c:pt>
                <c:pt idx="5">
                  <c:v>53.146109745698197</c:v>
                </c:pt>
                <c:pt idx="6">
                  <c:v>52.844620931983698</c:v>
                </c:pt>
                <c:pt idx="7">
                  <c:v>52.532939142122302</c:v>
                </c:pt>
                <c:pt idx="8">
                  <c:v>52.284813376089701</c:v>
                </c:pt>
                <c:pt idx="9">
                  <c:v>52.128098858023698</c:v>
                </c:pt>
                <c:pt idx="10">
                  <c:v>52.070070229413901</c:v>
                </c:pt>
                <c:pt idx="11">
                  <c:v>52.235825206450599</c:v>
                </c:pt>
                <c:pt idx="12">
                  <c:v>52.458234321433501</c:v>
                </c:pt>
                <c:pt idx="13">
                  <c:v>52.665598712321597</c:v>
                </c:pt>
                <c:pt idx="14">
                  <c:v>52.760997326328898</c:v>
                </c:pt>
                <c:pt idx="15">
                  <c:v>52.832580821447799</c:v>
                </c:pt>
                <c:pt idx="16">
                  <c:v>52.958967793536502</c:v>
                </c:pt>
                <c:pt idx="17">
                  <c:v>53.0362144173437</c:v>
                </c:pt>
                <c:pt idx="18">
                  <c:v>53.007046673193003</c:v>
                </c:pt>
                <c:pt idx="19">
                  <c:v>52.8429158281957</c:v>
                </c:pt>
                <c:pt idx="20">
                  <c:v>52.6923870079981</c:v>
                </c:pt>
                <c:pt idx="21">
                  <c:v>52.5712952443658</c:v>
                </c:pt>
                <c:pt idx="22">
                  <c:v>52.439588923715903</c:v>
                </c:pt>
                <c:pt idx="23">
                  <c:v>52.270598257959797</c:v>
                </c:pt>
                <c:pt idx="24">
                  <c:v>52.139282894048897</c:v>
                </c:pt>
                <c:pt idx="25">
                  <c:v>52.025604205308099</c:v>
                </c:pt>
                <c:pt idx="26">
                  <c:v>51.965612590047598</c:v>
                </c:pt>
                <c:pt idx="27">
                  <c:v>51.955029885603899</c:v>
                </c:pt>
                <c:pt idx="28">
                  <c:v>52.017612202500402</c:v>
                </c:pt>
                <c:pt idx="29">
                  <c:v>52.241328387171102</c:v>
                </c:pt>
                <c:pt idx="30">
                  <c:v>52.590044902059702</c:v>
                </c:pt>
                <c:pt idx="31">
                  <c:v>52.931494790259897</c:v>
                </c:pt>
                <c:pt idx="32">
                  <c:v>53.193742826783698</c:v>
                </c:pt>
                <c:pt idx="33">
                  <c:v>53.2940735780913</c:v>
                </c:pt>
                <c:pt idx="34">
                  <c:v>53.395155890734301</c:v>
                </c:pt>
                <c:pt idx="35">
                  <c:v>53.428393115727197</c:v>
                </c:pt>
                <c:pt idx="36">
                  <c:v>53.496091686780503</c:v>
                </c:pt>
                <c:pt idx="37">
                  <c:v>53.5647702498146</c:v>
                </c:pt>
                <c:pt idx="38">
                  <c:v>53.352327927830501</c:v>
                </c:pt>
                <c:pt idx="39">
                  <c:v>52.643202056831299</c:v>
                </c:pt>
                <c:pt idx="40">
                  <c:v>51.532981737563603</c:v>
                </c:pt>
                <c:pt idx="41">
                  <c:v>50.234772638604902</c:v>
                </c:pt>
                <c:pt idx="42">
                  <c:v>49.014222993538098</c:v>
                </c:pt>
                <c:pt idx="43">
                  <c:v>48.040596607849402</c:v>
                </c:pt>
                <c:pt idx="44">
                  <c:v>47.305660801102903</c:v>
                </c:pt>
                <c:pt idx="45">
                  <c:v>46.970562792109298</c:v>
                </c:pt>
                <c:pt idx="46">
                  <c:v>47.050059734678399</c:v>
                </c:pt>
                <c:pt idx="47">
                  <c:v>47.383840659680402</c:v>
                </c:pt>
                <c:pt idx="48">
                  <c:v>47.724221992977498</c:v>
                </c:pt>
                <c:pt idx="49">
                  <c:v>47.944974251750303</c:v>
                </c:pt>
                <c:pt idx="50">
                  <c:v>48.319272673637499</c:v>
                </c:pt>
                <c:pt idx="51">
                  <c:v>48.916171696571098</c:v>
                </c:pt>
                <c:pt idx="52">
                  <c:v>49.579037604969002</c:v>
                </c:pt>
                <c:pt idx="53">
                  <c:v>50.191304954298197</c:v>
                </c:pt>
                <c:pt idx="54">
                  <c:v>50.7221566657756</c:v>
                </c:pt>
                <c:pt idx="55">
                  <c:v>51.175640924758397</c:v>
                </c:pt>
                <c:pt idx="56">
                  <c:v>51.501489516399602</c:v>
                </c:pt>
                <c:pt idx="57">
                  <c:v>51.560884632410797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653-4A4E-B626-B9A13C0C4C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48630256"/>
        <c:axId val="648631824"/>
      </c:lineChart>
      <c:catAx>
        <c:axId val="648630256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noFill/>
          <a:ln w="9525">
            <a:solidFill>
              <a:srgbClr val="B72F05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648631824"/>
        <c:crossesAt val="50"/>
        <c:auto val="1"/>
        <c:lblAlgn val="ctr"/>
        <c:lblOffset val="100"/>
        <c:tickLblSkip val="3"/>
        <c:tickMarkSkip val="12"/>
        <c:noMultiLvlLbl val="1"/>
      </c:catAx>
      <c:valAx>
        <c:axId val="648631824"/>
        <c:scaling>
          <c:orientation val="minMax"/>
          <c:max val="60"/>
          <c:min val="45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_ ;[Red]\-#,##0.0\ " sourceLinked="0"/>
        <c:majorTickMark val="out"/>
        <c:minorTickMark val="none"/>
        <c:tickLblPos val="nextTo"/>
        <c:spPr>
          <a:noFill/>
          <a:ln w="12700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648630256"/>
        <c:crosses val="autoZero"/>
        <c:crossBetween val="midCat"/>
        <c:majorUnit val="5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2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0955555555555558E-2"/>
          <c:y val="4.0640972222222217E-2"/>
          <c:w val="0.90353896004512801"/>
          <c:h val="0.82881736111111115"/>
        </c:manualLayout>
      </c:layout>
      <c:lineChart>
        <c:grouping val="standard"/>
        <c:varyColors val="0"/>
        <c:ser>
          <c:idx val="0"/>
          <c:order val="0"/>
          <c:tx>
            <c:strRef>
              <c:f>Datos!$K$4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strRef>
              <c:f>Datos!$C$221:$C$280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Datos!$K$221:$K$280</c:f>
              <c:numCache>
                <c:formatCode>0.0_)</c:formatCode>
                <c:ptCount val="58"/>
                <c:pt idx="0">
                  <c:v>50.9430232832093</c:v>
                </c:pt>
                <c:pt idx="1">
                  <c:v>51.726899727980097</c:v>
                </c:pt>
                <c:pt idx="2">
                  <c:v>51.464032066118101</c:v>
                </c:pt>
                <c:pt idx="3">
                  <c:v>51.5956139132525</c:v>
                </c:pt>
                <c:pt idx="4">
                  <c:v>51.361687054889799</c:v>
                </c:pt>
                <c:pt idx="5">
                  <c:v>50.946790767835502</c:v>
                </c:pt>
                <c:pt idx="6">
                  <c:v>51.051275521885898</c:v>
                </c:pt>
                <c:pt idx="7">
                  <c:v>51.436761604996498</c:v>
                </c:pt>
                <c:pt idx="8">
                  <c:v>51.1514714371285</c:v>
                </c:pt>
                <c:pt idx="9">
                  <c:v>51.428498522347397</c:v>
                </c:pt>
                <c:pt idx="10">
                  <c:v>51.116457336136797</c:v>
                </c:pt>
                <c:pt idx="11">
                  <c:v>51.329734757112597</c:v>
                </c:pt>
                <c:pt idx="12">
                  <c:v>51.531639095233501</c:v>
                </c:pt>
                <c:pt idx="13">
                  <c:v>50.665473020107797</c:v>
                </c:pt>
                <c:pt idx="14">
                  <c:v>51.2937608813425</c:v>
                </c:pt>
                <c:pt idx="15">
                  <c:v>51.499433040376303</c:v>
                </c:pt>
                <c:pt idx="16">
                  <c:v>50.926678958665903</c:v>
                </c:pt>
                <c:pt idx="17">
                  <c:v>51.400005231021503</c:v>
                </c:pt>
                <c:pt idx="18">
                  <c:v>51.102851551532602</c:v>
                </c:pt>
                <c:pt idx="19">
                  <c:v>51.120296017614301</c:v>
                </c:pt>
                <c:pt idx="20">
                  <c:v>50.653879424754699</c:v>
                </c:pt>
                <c:pt idx="21">
                  <c:v>50.070535593761399</c:v>
                </c:pt>
                <c:pt idx="22">
                  <c:v>50.3176137771665</c:v>
                </c:pt>
                <c:pt idx="23">
                  <c:v>49.585315624640799</c:v>
                </c:pt>
                <c:pt idx="24">
                  <c:v>49.901142881152602</c:v>
                </c:pt>
                <c:pt idx="25">
                  <c:v>50.391288432879499</c:v>
                </c:pt>
                <c:pt idx="26">
                  <c:v>50.440392560914397</c:v>
                </c:pt>
                <c:pt idx="27">
                  <c:v>50.197246980563698</c:v>
                </c:pt>
                <c:pt idx="28">
                  <c:v>50.402232186963502</c:v>
                </c:pt>
                <c:pt idx="29">
                  <c:v>50.630880705022903</c:v>
                </c:pt>
                <c:pt idx="30">
                  <c:v>50.093374994512999</c:v>
                </c:pt>
                <c:pt idx="31">
                  <c:v>49.638526189350898</c:v>
                </c:pt>
                <c:pt idx="32">
                  <c:v>49.960953040502702</c:v>
                </c:pt>
                <c:pt idx="33">
                  <c:v>49.992019449187801</c:v>
                </c:pt>
                <c:pt idx="34">
                  <c:v>49.9574501826907</c:v>
                </c:pt>
                <c:pt idx="35">
                  <c:v>49.973968805934497</c:v>
                </c:pt>
                <c:pt idx="36">
                  <c:v>49.490446490026301</c:v>
                </c:pt>
                <c:pt idx="37">
                  <c:v>49.5257231407342</c:v>
                </c:pt>
                <c:pt idx="38">
                  <c:v>49.554499371261798</c:v>
                </c:pt>
                <c:pt idx="39">
                  <c:v>50.019141390418604</c:v>
                </c:pt>
                <c:pt idx="40">
                  <c:v>49.439390079050199</c:v>
                </c:pt>
                <c:pt idx="41">
                  <c:v>48.818255767085901</c:v>
                </c:pt>
                <c:pt idx="42">
                  <c:v>49.021765703146698</c:v>
                </c:pt>
                <c:pt idx="43">
                  <c:v>49.041425868811899</c:v>
                </c:pt>
                <c:pt idx="44">
                  <c:v>49.357110352958998</c:v>
                </c:pt>
                <c:pt idx="45" formatCode="0.00_)">
                  <c:v>49.957005183988599</c:v>
                </c:pt>
                <c:pt idx="46">
                  <c:v>49.194962820178802</c:v>
                </c:pt>
                <c:pt idx="47">
                  <c:v>48.916887334942103</c:v>
                </c:pt>
                <c:pt idx="48">
                  <c:v>49.480812288028801</c:v>
                </c:pt>
                <c:pt idx="49">
                  <c:v>49.497067865215001</c:v>
                </c:pt>
                <c:pt idx="50">
                  <c:v>49.374507591088602</c:v>
                </c:pt>
                <c:pt idx="51">
                  <c:v>49.347918838602403</c:v>
                </c:pt>
                <c:pt idx="52">
                  <c:v>49.223770807127899</c:v>
                </c:pt>
                <c:pt idx="53">
                  <c:v>49.209002621070901</c:v>
                </c:pt>
                <c:pt idx="54">
                  <c:v>49.401469777927197</c:v>
                </c:pt>
                <c:pt idx="55">
                  <c:v>49.649661753552699</c:v>
                </c:pt>
                <c:pt idx="56">
                  <c:v>49.388541165153498</c:v>
                </c:pt>
                <c:pt idx="57">
                  <c:v>49.695818194622397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DDF-4AF4-92FE-90E952454034}"/>
            </c:ext>
          </c:extLst>
        </c:ser>
        <c:ser>
          <c:idx val="1"/>
          <c:order val="1"/>
          <c:tx>
            <c:strRef>
              <c:f>Datos!$L$4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Datos!$C$221:$C$280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Datos!$L$221:$L$280</c:f>
              <c:numCache>
                <c:formatCode>0.0_)</c:formatCode>
                <c:ptCount val="58"/>
                <c:pt idx="0">
                  <c:v>51.364468179504001</c:v>
                </c:pt>
                <c:pt idx="1">
                  <c:v>51.432716431860598</c:v>
                </c:pt>
                <c:pt idx="2">
                  <c:v>51.443790763141799</c:v>
                </c:pt>
                <c:pt idx="3">
                  <c:v>51.396419255549397</c:v>
                </c:pt>
                <c:pt idx="4">
                  <c:v>51.319780932067701</c:v>
                </c:pt>
                <c:pt idx="5">
                  <c:v>51.2520616558648</c:v>
                </c:pt>
                <c:pt idx="6">
                  <c:v>51.198580148924002</c:v>
                </c:pt>
                <c:pt idx="7">
                  <c:v>51.196374519978001</c:v>
                </c:pt>
                <c:pt idx="8">
                  <c:v>51.238085521899301</c:v>
                </c:pt>
                <c:pt idx="9">
                  <c:v>51.271963223792902</c:v>
                </c:pt>
                <c:pt idx="10">
                  <c:v>51.290680239435602</c:v>
                </c:pt>
                <c:pt idx="11">
                  <c:v>51.279419306362499</c:v>
                </c:pt>
                <c:pt idx="12">
                  <c:v>51.257072528769001</c:v>
                </c:pt>
                <c:pt idx="13">
                  <c:v>51.243570850914097</c:v>
                </c:pt>
                <c:pt idx="14">
                  <c:v>51.2452214051523</c:v>
                </c:pt>
                <c:pt idx="15">
                  <c:v>51.258879339644501</c:v>
                </c:pt>
                <c:pt idx="16">
                  <c:v>51.258119431581299</c:v>
                </c:pt>
                <c:pt idx="17">
                  <c:v>51.214823642886302</c:v>
                </c:pt>
                <c:pt idx="18">
                  <c:v>51.100445282132803</c:v>
                </c:pt>
                <c:pt idx="19">
                  <c:v>50.8866994041678</c:v>
                </c:pt>
                <c:pt idx="20">
                  <c:v>50.601899071176398</c:v>
                </c:pt>
                <c:pt idx="21">
                  <c:v>50.328657350432799</c:v>
                </c:pt>
                <c:pt idx="22">
                  <c:v>50.119867081780797</c:v>
                </c:pt>
                <c:pt idx="23">
                  <c:v>50.016087994934097</c:v>
                </c:pt>
                <c:pt idx="24">
                  <c:v>50.039147446214699</c:v>
                </c:pt>
                <c:pt idx="25">
                  <c:v>50.147680708331599</c:v>
                </c:pt>
                <c:pt idx="26">
                  <c:v>50.274752583427002</c:v>
                </c:pt>
                <c:pt idx="27">
                  <c:v>50.349271574260698</c:v>
                </c:pt>
                <c:pt idx="28">
                  <c:v>50.343845945254699</c:v>
                </c:pt>
                <c:pt idx="29">
                  <c:v>50.267577908721201</c:v>
                </c:pt>
                <c:pt idx="30">
                  <c:v>50.1600800042144</c:v>
                </c:pt>
                <c:pt idx="31">
                  <c:v>50.070216638760201</c:v>
                </c:pt>
                <c:pt idx="32">
                  <c:v>49.9989495418152</c:v>
                </c:pt>
                <c:pt idx="33">
                  <c:v>49.934403736192202</c:v>
                </c:pt>
                <c:pt idx="34">
                  <c:v>49.866520481576103</c:v>
                </c:pt>
                <c:pt idx="35">
                  <c:v>49.796783376308298</c:v>
                </c:pt>
                <c:pt idx="36">
                  <c:v>49.708138956828002</c:v>
                </c:pt>
                <c:pt idx="37">
                  <c:v>49.594827949197096</c:v>
                </c:pt>
                <c:pt idx="38">
                  <c:v>49.466072328295802</c:v>
                </c:pt>
                <c:pt idx="39">
                  <c:v>49.340418153179201</c:v>
                </c:pt>
                <c:pt idx="40">
                  <c:v>49.233842788654897</c:v>
                </c:pt>
                <c:pt idx="41">
                  <c:v>49.158134051152302</c:v>
                </c:pt>
                <c:pt idx="42">
                  <c:v>49.1163775511301</c:v>
                </c:pt>
                <c:pt idx="43">
                  <c:v>49.112701851706902</c:v>
                </c:pt>
                <c:pt idx="44">
                  <c:v>49.154972692756303</c:v>
                </c:pt>
                <c:pt idx="45">
                  <c:v>49.225528397238897</c:v>
                </c:pt>
                <c:pt idx="46">
                  <c:v>49.3014189468852</c:v>
                </c:pt>
                <c:pt idx="47">
                  <c:v>49.362245120733803</c:v>
                </c:pt>
                <c:pt idx="48">
                  <c:v>49.390348793528901</c:v>
                </c:pt>
                <c:pt idx="49">
                  <c:v>49.387702845940503</c:v>
                </c:pt>
                <c:pt idx="50">
                  <c:v>49.366755919533198</c:v>
                </c:pt>
                <c:pt idx="51">
                  <c:v>49.338714296016697</c:v>
                </c:pt>
                <c:pt idx="52">
                  <c:v>49.321283635313897</c:v>
                </c:pt>
                <c:pt idx="53">
                  <c:v>49.332393508366302</c:v>
                </c:pt>
                <c:pt idx="54">
                  <c:v>49.381550260264603</c:v>
                </c:pt>
                <c:pt idx="55">
                  <c:v>49.464764790759702</c:v>
                </c:pt>
                <c:pt idx="56">
                  <c:v>49.556256341443699</c:v>
                </c:pt>
                <c:pt idx="57">
                  <c:v>49.619293637644603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DDF-4AF4-92FE-90E9524540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48632216"/>
        <c:axId val="649792664"/>
      </c:lineChart>
      <c:catAx>
        <c:axId val="648632216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noFill/>
          <a:ln w="9525">
            <a:solidFill>
              <a:srgbClr val="B72F05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649792664"/>
        <c:crossesAt val="50"/>
        <c:auto val="1"/>
        <c:lblAlgn val="ctr"/>
        <c:lblOffset val="100"/>
        <c:tickLblSkip val="3"/>
        <c:tickMarkSkip val="12"/>
        <c:noMultiLvlLbl val="1"/>
      </c:catAx>
      <c:valAx>
        <c:axId val="649792664"/>
        <c:scaling>
          <c:orientation val="minMax"/>
          <c:max val="52"/>
          <c:min val="48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_ ;[Red]\-#,##0.0\ " sourceLinked="0"/>
        <c:majorTickMark val="out"/>
        <c:minorTickMark val="none"/>
        <c:tickLblPos val="nextTo"/>
        <c:spPr>
          <a:noFill/>
          <a:ln w="12700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648632216"/>
        <c:crosses val="autoZero"/>
        <c:crossBetween val="midCat"/>
        <c:majorUnit val="1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2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0955555555555558E-2"/>
          <c:y val="4.340833333333334E-2"/>
          <c:w val="0.90011157053963031"/>
          <c:h val="0.80017777777777777"/>
        </c:manualLayout>
      </c:layout>
      <c:lineChart>
        <c:grouping val="standard"/>
        <c:varyColors val="0"/>
        <c:ser>
          <c:idx val="0"/>
          <c:order val="0"/>
          <c:tx>
            <c:strRef>
              <c:f>Datos!$M$4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strRef>
              <c:f>Datos!$C$221:$C$280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Datos!$M$221:$M$280</c:f>
              <c:numCache>
                <c:formatCode>0.0_)</c:formatCode>
                <c:ptCount val="58"/>
                <c:pt idx="0">
                  <c:v>49.197858192176902</c:v>
                </c:pt>
                <c:pt idx="1">
                  <c:v>48.975718973285304</c:v>
                </c:pt>
                <c:pt idx="2">
                  <c:v>50.291680245157899</c:v>
                </c:pt>
                <c:pt idx="3">
                  <c:v>49.921939706767702</c:v>
                </c:pt>
                <c:pt idx="4">
                  <c:v>50.133981574927297</c:v>
                </c:pt>
                <c:pt idx="5">
                  <c:v>48.907740464969997</c:v>
                </c:pt>
                <c:pt idx="6">
                  <c:v>50.254427894512702</c:v>
                </c:pt>
                <c:pt idx="7">
                  <c:v>49.047396073661197</c:v>
                </c:pt>
                <c:pt idx="8">
                  <c:v>48.980624258402599</c:v>
                </c:pt>
                <c:pt idx="9">
                  <c:v>50.804229854707501</c:v>
                </c:pt>
                <c:pt idx="10">
                  <c:v>49.713595351259201</c:v>
                </c:pt>
                <c:pt idx="11">
                  <c:v>49.553114054345301</c:v>
                </c:pt>
                <c:pt idx="12">
                  <c:v>48.306923751869299</c:v>
                </c:pt>
                <c:pt idx="13">
                  <c:v>48.247733419103099</c:v>
                </c:pt>
                <c:pt idx="14">
                  <c:v>47.998179131302201</c:v>
                </c:pt>
                <c:pt idx="15">
                  <c:v>45.964253849454202</c:v>
                </c:pt>
                <c:pt idx="16">
                  <c:v>48.1968370378586</c:v>
                </c:pt>
                <c:pt idx="17">
                  <c:v>48.253171566661301</c:v>
                </c:pt>
                <c:pt idx="18">
                  <c:v>48.438414656194396</c:v>
                </c:pt>
                <c:pt idx="19">
                  <c:v>48.549136656881402</c:v>
                </c:pt>
                <c:pt idx="20">
                  <c:v>48.258389182540697</c:v>
                </c:pt>
                <c:pt idx="21">
                  <c:v>48.1747904903443</c:v>
                </c:pt>
                <c:pt idx="22">
                  <c:v>48.098946598565298</c:v>
                </c:pt>
                <c:pt idx="23">
                  <c:v>48.325070989016403</c:v>
                </c:pt>
                <c:pt idx="24">
                  <c:v>48.639871424824797</c:v>
                </c:pt>
                <c:pt idx="25">
                  <c:v>48.857754976349</c:v>
                </c:pt>
                <c:pt idx="26">
                  <c:v>48.501320408218398</c:v>
                </c:pt>
                <c:pt idx="27">
                  <c:v>48.103856947349797</c:v>
                </c:pt>
                <c:pt idx="28">
                  <c:v>48.4794085843658</c:v>
                </c:pt>
                <c:pt idx="29">
                  <c:v>48.771021966554599</c:v>
                </c:pt>
                <c:pt idx="30">
                  <c:v>48.168406588092303</c:v>
                </c:pt>
                <c:pt idx="31">
                  <c:v>48.1481857026643</c:v>
                </c:pt>
                <c:pt idx="32">
                  <c:v>48.686448687629301</c:v>
                </c:pt>
                <c:pt idx="33">
                  <c:v>48.5668333879985</c:v>
                </c:pt>
                <c:pt idx="34">
                  <c:v>48.425648318608502</c:v>
                </c:pt>
                <c:pt idx="35">
                  <c:v>48.985256583241302</c:v>
                </c:pt>
                <c:pt idx="36">
                  <c:v>48.975025127535702</c:v>
                </c:pt>
                <c:pt idx="37">
                  <c:v>49.475904431444498</c:v>
                </c:pt>
                <c:pt idx="38">
                  <c:v>49.2492547041915</c:v>
                </c:pt>
                <c:pt idx="39">
                  <c:v>49.482727926385699</c:v>
                </c:pt>
                <c:pt idx="40">
                  <c:v>48.955768777918401</c:v>
                </c:pt>
                <c:pt idx="41">
                  <c:v>48.473644537692699</c:v>
                </c:pt>
                <c:pt idx="42">
                  <c:v>48.734262895824301</c:v>
                </c:pt>
                <c:pt idx="43">
                  <c:v>50.812895738952903</c:v>
                </c:pt>
                <c:pt idx="44">
                  <c:v>48.072490464681302</c:v>
                </c:pt>
                <c:pt idx="45">
                  <c:v>48.982053018996297</c:v>
                </c:pt>
                <c:pt idx="46">
                  <c:v>49.373118646698003</c:v>
                </c:pt>
                <c:pt idx="47">
                  <c:v>48.910706412499401</c:v>
                </c:pt>
                <c:pt idx="48">
                  <c:v>49.072158930472099</c:v>
                </c:pt>
                <c:pt idx="49">
                  <c:v>48.7008112302399</c:v>
                </c:pt>
                <c:pt idx="50">
                  <c:v>48.954860686951797</c:v>
                </c:pt>
                <c:pt idx="51">
                  <c:v>49.015011536611802</c:v>
                </c:pt>
                <c:pt idx="52">
                  <c:v>48.933421316674099</c:v>
                </c:pt>
                <c:pt idx="53">
                  <c:v>48.882621490157902</c:v>
                </c:pt>
                <c:pt idx="54">
                  <c:v>48.826158046845499</c:v>
                </c:pt>
                <c:pt idx="55">
                  <c:v>49.125854989593698</c:v>
                </c:pt>
                <c:pt idx="56">
                  <c:v>49.009662400321403</c:v>
                </c:pt>
                <c:pt idx="57">
                  <c:v>49.266905600295999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87D-4DE7-96E1-3711CCAC7525}"/>
            </c:ext>
          </c:extLst>
        </c:ser>
        <c:ser>
          <c:idx val="1"/>
          <c:order val="1"/>
          <c:tx>
            <c:strRef>
              <c:f>Datos!$N$4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Datos!$C$221:$C$280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Datos!$N$221:$N$280</c:f>
              <c:numCache>
                <c:formatCode>0.0_)</c:formatCode>
                <c:ptCount val="58"/>
                <c:pt idx="0">
                  <c:v>49.276323035206502</c:v>
                </c:pt>
                <c:pt idx="1">
                  <c:v>49.432566847150298</c:v>
                </c:pt>
                <c:pt idx="2">
                  <c:v>49.562779396372697</c:v>
                </c:pt>
                <c:pt idx="3">
                  <c:v>49.663727916602902</c:v>
                </c:pt>
                <c:pt idx="4">
                  <c:v>49.725412492276</c:v>
                </c:pt>
                <c:pt idx="5">
                  <c:v>49.738886359436698</c:v>
                </c:pt>
                <c:pt idx="6">
                  <c:v>49.699065505773198</c:v>
                </c:pt>
                <c:pt idx="7">
                  <c:v>49.6047605810924</c:v>
                </c:pt>
                <c:pt idx="8">
                  <c:v>49.458473560852397</c:v>
                </c:pt>
                <c:pt idx="9">
                  <c:v>49.275596375447698</c:v>
                </c:pt>
                <c:pt idx="10">
                  <c:v>49.073707350558202</c:v>
                </c:pt>
                <c:pt idx="11">
                  <c:v>48.874248085207398</c:v>
                </c:pt>
                <c:pt idx="12">
                  <c:v>48.693431271993802</c:v>
                </c:pt>
                <c:pt idx="13">
                  <c:v>48.537022698004897</c:v>
                </c:pt>
                <c:pt idx="14">
                  <c:v>48.407542064744902</c:v>
                </c:pt>
                <c:pt idx="15">
                  <c:v>48.305815228985303</c:v>
                </c:pt>
                <c:pt idx="16">
                  <c:v>48.238830463855997</c:v>
                </c:pt>
                <c:pt idx="17">
                  <c:v>48.207895088563902</c:v>
                </c:pt>
                <c:pt idx="18">
                  <c:v>48.209589080327703</c:v>
                </c:pt>
                <c:pt idx="19">
                  <c:v>48.237390094139897</c:v>
                </c:pt>
                <c:pt idx="20">
                  <c:v>48.286207104046397</c:v>
                </c:pt>
                <c:pt idx="21">
                  <c:v>48.340067768057203</c:v>
                </c:pt>
                <c:pt idx="22">
                  <c:v>48.384629748211999</c:v>
                </c:pt>
                <c:pt idx="23">
                  <c:v>48.414513709742302</c:v>
                </c:pt>
                <c:pt idx="24">
                  <c:v>48.430533284068296</c:v>
                </c:pt>
                <c:pt idx="25">
                  <c:v>48.437133466876602</c:v>
                </c:pt>
                <c:pt idx="26">
                  <c:v>48.434867959935197</c:v>
                </c:pt>
                <c:pt idx="27">
                  <c:v>48.427914087519703</c:v>
                </c:pt>
                <c:pt idx="28">
                  <c:v>48.420805828970899</c:v>
                </c:pt>
                <c:pt idx="29">
                  <c:v>48.422389846539701</c:v>
                </c:pt>
                <c:pt idx="30">
                  <c:v>48.441843538906497</c:v>
                </c:pt>
                <c:pt idx="31">
                  <c:v>48.486318797179301</c:v>
                </c:pt>
                <c:pt idx="32">
                  <c:v>48.5575120490846</c:v>
                </c:pt>
                <c:pt idx="33">
                  <c:v>48.652453728470498</c:v>
                </c:pt>
                <c:pt idx="34">
                  <c:v>48.762459141519997</c:v>
                </c:pt>
                <c:pt idx="35">
                  <c:v>48.873196907803198</c:v>
                </c:pt>
                <c:pt idx="36">
                  <c:v>48.971575354355501</c:v>
                </c:pt>
                <c:pt idx="37">
                  <c:v>49.0477083150151</c:v>
                </c:pt>
                <c:pt idx="38">
                  <c:v>49.0991460699002</c:v>
                </c:pt>
                <c:pt idx="39">
                  <c:v>49.127014985487897</c:v>
                </c:pt>
                <c:pt idx="40">
                  <c:v>49.132700937586101</c:v>
                </c:pt>
                <c:pt idx="41">
                  <c:v>49.118922709334797</c:v>
                </c:pt>
                <c:pt idx="42">
                  <c:v>49.093311805582701</c:v>
                </c:pt>
                <c:pt idx="43">
                  <c:v>49.065547764785599</c:v>
                </c:pt>
                <c:pt idx="44">
                  <c:v>49.039318682442001</c:v>
                </c:pt>
                <c:pt idx="45">
                  <c:v>49.016769039982599</c:v>
                </c:pt>
                <c:pt idx="46">
                  <c:v>48.999276973367799</c:v>
                </c:pt>
                <c:pt idx="47">
                  <c:v>48.986936092869698</c:v>
                </c:pt>
                <c:pt idx="48">
                  <c:v>48.977024650636501</c:v>
                </c:pt>
                <c:pt idx="49">
                  <c:v>48.967800606310902</c:v>
                </c:pt>
                <c:pt idx="50">
                  <c:v>48.958626204622099</c:v>
                </c:pt>
                <c:pt idx="51">
                  <c:v>48.952447499523103</c:v>
                </c:pt>
                <c:pt idx="52">
                  <c:v>48.951636787686297</c:v>
                </c:pt>
                <c:pt idx="53">
                  <c:v>48.9583303271679</c:v>
                </c:pt>
                <c:pt idx="54">
                  <c:v>48.970419967231599</c:v>
                </c:pt>
                <c:pt idx="55">
                  <c:v>48.982818205438903</c:v>
                </c:pt>
                <c:pt idx="56">
                  <c:v>48.990501610606003</c:v>
                </c:pt>
                <c:pt idx="57">
                  <c:v>48.992553911345503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87D-4DE7-96E1-3711CCAC75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48630256"/>
        <c:axId val="648631824"/>
      </c:lineChart>
      <c:catAx>
        <c:axId val="648630256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noFill/>
          <a:ln w="9525">
            <a:solidFill>
              <a:srgbClr val="B72F05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648631824"/>
        <c:crossesAt val="50"/>
        <c:auto val="1"/>
        <c:lblAlgn val="ctr"/>
        <c:lblOffset val="100"/>
        <c:tickLblSkip val="3"/>
        <c:tickMarkSkip val="12"/>
        <c:noMultiLvlLbl val="1"/>
      </c:catAx>
      <c:valAx>
        <c:axId val="648631824"/>
        <c:scaling>
          <c:orientation val="minMax"/>
          <c:max val="52"/>
          <c:min val="44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_ ;[Red]\-#,##0.0\ " sourceLinked="0"/>
        <c:majorTickMark val="out"/>
        <c:minorTickMark val="none"/>
        <c:tickLblPos val="nextTo"/>
        <c:spPr>
          <a:noFill/>
          <a:ln w="12700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648630256"/>
        <c:crosses val="autoZero"/>
        <c:crossBetween val="midCat"/>
        <c:majorUnit val="2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2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3146064814814806E-2"/>
          <c:y val="6.4331559542706071E-2"/>
          <c:w val="0.89460145554468407"/>
          <c:h val="0.79957986111111112"/>
        </c:manualLayout>
      </c:layout>
      <c:lineChart>
        <c:grouping val="standard"/>
        <c:varyColors val="0"/>
        <c:ser>
          <c:idx val="0"/>
          <c:order val="0"/>
          <c:tx>
            <c:strRef>
              <c:f>Datos!$O$4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strRef>
              <c:f>Datos!$C$221:$C$280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Datos!$O$221:$O$280</c:f>
              <c:numCache>
                <c:formatCode>0.0_)</c:formatCode>
                <c:ptCount val="58"/>
                <c:pt idx="0">
                  <c:v>52.856527971634101</c:v>
                </c:pt>
                <c:pt idx="1">
                  <c:v>51.9303506211713</c:v>
                </c:pt>
                <c:pt idx="2">
                  <c:v>51.661162556599997</c:v>
                </c:pt>
                <c:pt idx="3">
                  <c:v>50.625457600973803</c:v>
                </c:pt>
                <c:pt idx="4">
                  <c:v>52.054618091978099</c:v>
                </c:pt>
                <c:pt idx="5">
                  <c:v>49.729839110653003</c:v>
                </c:pt>
                <c:pt idx="6">
                  <c:v>52.133555943015097</c:v>
                </c:pt>
                <c:pt idx="7">
                  <c:v>50.725882613291702</c:v>
                </c:pt>
                <c:pt idx="8">
                  <c:v>52.029678535532199</c:v>
                </c:pt>
                <c:pt idx="9">
                  <c:v>52.667403344411603</c:v>
                </c:pt>
                <c:pt idx="10">
                  <c:v>48.544604850762099</c:v>
                </c:pt>
                <c:pt idx="11">
                  <c:v>53.153885232375302</c:v>
                </c:pt>
                <c:pt idx="12">
                  <c:v>53.935967078657498</c:v>
                </c:pt>
                <c:pt idx="13">
                  <c:v>53.057248879310499</c:v>
                </c:pt>
                <c:pt idx="14">
                  <c:v>53.627067785964698</c:v>
                </c:pt>
                <c:pt idx="15">
                  <c:v>54.739709188619003</c:v>
                </c:pt>
                <c:pt idx="16">
                  <c:v>51.794677281290603</c:v>
                </c:pt>
                <c:pt idx="17">
                  <c:v>54.426163039225202</c:v>
                </c:pt>
                <c:pt idx="18">
                  <c:v>48.254896772033298</c:v>
                </c:pt>
                <c:pt idx="19">
                  <c:v>53.089960224293797</c:v>
                </c:pt>
                <c:pt idx="20">
                  <c:v>46.665501490471499</c:v>
                </c:pt>
                <c:pt idx="21">
                  <c:v>46.385601300465098</c:v>
                </c:pt>
                <c:pt idx="22">
                  <c:v>51.6176254712909</c:v>
                </c:pt>
                <c:pt idx="23">
                  <c:v>52.739848305228797</c:v>
                </c:pt>
                <c:pt idx="24">
                  <c:v>48.957642666631102</c:v>
                </c:pt>
                <c:pt idx="25">
                  <c:v>48.954802379721599</c:v>
                </c:pt>
                <c:pt idx="26">
                  <c:v>51.110520919100402</c:v>
                </c:pt>
                <c:pt idx="27">
                  <c:v>50.910641893801198</c:v>
                </c:pt>
                <c:pt idx="28">
                  <c:v>50.537878560015699</c:v>
                </c:pt>
                <c:pt idx="29">
                  <c:v>51.542102330778903</c:v>
                </c:pt>
                <c:pt idx="30">
                  <c:v>49.985676184802102</c:v>
                </c:pt>
                <c:pt idx="31">
                  <c:v>50.272605595521</c:v>
                </c:pt>
                <c:pt idx="32">
                  <c:v>50.706304825578798</c:v>
                </c:pt>
                <c:pt idx="33">
                  <c:v>52.493047331210299</c:v>
                </c:pt>
                <c:pt idx="34">
                  <c:v>53.030972515831003</c:v>
                </c:pt>
                <c:pt idx="35">
                  <c:v>47.383719966438903</c:v>
                </c:pt>
                <c:pt idx="36">
                  <c:v>50.451347043551699</c:v>
                </c:pt>
                <c:pt idx="37">
                  <c:v>52.832714208001001</c:v>
                </c:pt>
                <c:pt idx="38">
                  <c:v>52.932093302860999</c:v>
                </c:pt>
                <c:pt idx="39">
                  <c:v>48.619040400935098</c:v>
                </c:pt>
                <c:pt idx="40">
                  <c:v>52.458365999836197</c:v>
                </c:pt>
                <c:pt idx="41">
                  <c:v>48.7161735810257</c:v>
                </c:pt>
                <c:pt idx="42">
                  <c:v>47.964097051769201</c:v>
                </c:pt>
                <c:pt idx="43">
                  <c:v>51.160264731196399</c:v>
                </c:pt>
                <c:pt idx="44">
                  <c:v>49.021274396879498</c:v>
                </c:pt>
                <c:pt idx="45">
                  <c:v>53.8382783948989</c:v>
                </c:pt>
                <c:pt idx="46">
                  <c:v>46.141309092869797</c:v>
                </c:pt>
                <c:pt idx="47">
                  <c:v>47.387442834350701</c:v>
                </c:pt>
                <c:pt idx="48">
                  <c:v>52.397717131791403</c:v>
                </c:pt>
                <c:pt idx="49">
                  <c:v>51.323693842776699</c:v>
                </c:pt>
                <c:pt idx="50">
                  <c:v>47.554287152115997</c:v>
                </c:pt>
                <c:pt idx="51">
                  <c:v>49.862421966429402</c:v>
                </c:pt>
                <c:pt idx="52">
                  <c:v>49.979684651321499</c:v>
                </c:pt>
                <c:pt idx="53">
                  <c:v>48.374191668902803</c:v>
                </c:pt>
                <c:pt idx="54">
                  <c:v>52.4100419196036</c:v>
                </c:pt>
                <c:pt idx="55">
                  <c:v>48.495333644302399</c:v>
                </c:pt>
                <c:pt idx="56">
                  <c:v>50.661752042596198</c:v>
                </c:pt>
                <c:pt idx="57">
                  <c:v>48.4937854473378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D8F-42BA-B0CA-2404F1815AC0}"/>
            </c:ext>
          </c:extLst>
        </c:ser>
        <c:ser>
          <c:idx val="1"/>
          <c:order val="1"/>
          <c:tx>
            <c:strRef>
              <c:f>Datos!$P$4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Datos!$C$221:$C$280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Datos!$P$221:$P$280</c:f>
              <c:numCache>
                <c:formatCode>0.0_)</c:formatCode>
                <c:ptCount val="58"/>
                <c:pt idx="0">
                  <c:v>52.857120503271098</c:v>
                </c:pt>
                <c:pt idx="1">
                  <c:v>52.316420732277898</c:v>
                </c:pt>
                <c:pt idx="2">
                  <c:v>51.8419043122137</c:v>
                </c:pt>
                <c:pt idx="3">
                  <c:v>51.481531918765803</c:v>
                </c:pt>
                <c:pt idx="4">
                  <c:v>51.264782071152702</c:v>
                </c:pt>
                <c:pt idx="5">
                  <c:v>51.214329713687697</c:v>
                </c:pt>
                <c:pt idx="6">
                  <c:v>51.313989043402998</c:v>
                </c:pt>
                <c:pt idx="7">
                  <c:v>51.544054000248202</c:v>
                </c:pt>
                <c:pt idx="8">
                  <c:v>51.863797046029198</c:v>
                </c:pt>
                <c:pt idx="9">
                  <c:v>52.229636129852103</c:v>
                </c:pt>
                <c:pt idx="10">
                  <c:v>52.605810466101303</c:v>
                </c:pt>
                <c:pt idx="11">
                  <c:v>52.953008393039198</c:v>
                </c:pt>
                <c:pt idx="12">
                  <c:v>53.232418407530602</c:v>
                </c:pt>
                <c:pt idx="13">
                  <c:v>53.4218276137007</c:v>
                </c:pt>
                <c:pt idx="14">
                  <c:v>53.514880377191297</c:v>
                </c:pt>
                <c:pt idx="15">
                  <c:v>53.498625112103802</c:v>
                </c:pt>
                <c:pt idx="16">
                  <c:v>53.368038820017603</c:v>
                </c:pt>
                <c:pt idx="17">
                  <c:v>53.129545392787897</c:v>
                </c:pt>
                <c:pt idx="18">
                  <c:v>52.803253143433999</c:v>
                </c:pt>
                <c:pt idx="19">
                  <c:v>52.415931846962401</c:v>
                </c:pt>
                <c:pt idx="20">
                  <c:v>52.008614016075803</c:v>
                </c:pt>
                <c:pt idx="21">
                  <c:v>51.610739055421</c:v>
                </c:pt>
                <c:pt idx="22">
                  <c:v>51.243543480326402</c:v>
                </c:pt>
                <c:pt idx="23">
                  <c:v>50.922432148196101</c:v>
                </c:pt>
                <c:pt idx="24">
                  <c:v>50.670492718629497</c:v>
                </c:pt>
                <c:pt idx="25">
                  <c:v>50.508849435176103</c:v>
                </c:pt>
                <c:pt idx="26">
                  <c:v>50.437283233146097</c:v>
                </c:pt>
                <c:pt idx="27">
                  <c:v>50.439672135731499</c:v>
                </c:pt>
                <c:pt idx="28">
                  <c:v>50.519270829735397</c:v>
                </c:pt>
                <c:pt idx="29">
                  <c:v>50.659472799682099</c:v>
                </c:pt>
                <c:pt idx="30">
                  <c:v>50.8395797225308</c:v>
                </c:pt>
                <c:pt idx="31">
                  <c:v>51.051041639554498</c:v>
                </c:pt>
                <c:pt idx="32">
                  <c:v>51.254987916942</c:v>
                </c:pt>
                <c:pt idx="33">
                  <c:v>51.423112333433998</c:v>
                </c:pt>
                <c:pt idx="34">
                  <c:v>51.525402064115802</c:v>
                </c:pt>
                <c:pt idx="35">
                  <c:v>51.552177055298401</c:v>
                </c:pt>
                <c:pt idx="36">
                  <c:v>51.503861514430099</c:v>
                </c:pt>
                <c:pt idx="37">
                  <c:v>51.365953591391502</c:v>
                </c:pt>
                <c:pt idx="38">
                  <c:v>51.116535589077799</c:v>
                </c:pt>
                <c:pt idx="39">
                  <c:v>50.774039461364502</c:v>
                </c:pt>
                <c:pt idx="40">
                  <c:v>50.3762499667125</c:v>
                </c:pt>
                <c:pt idx="41">
                  <c:v>49.966619695503098</c:v>
                </c:pt>
                <c:pt idx="42">
                  <c:v>49.595896246234197</c:v>
                </c:pt>
                <c:pt idx="43">
                  <c:v>49.291955823486802</c:v>
                </c:pt>
                <c:pt idx="44">
                  <c:v>49.078952093367398</c:v>
                </c:pt>
                <c:pt idx="45">
                  <c:v>48.9604916817865</c:v>
                </c:pt>
                <c:pt idx="46">
                  <c:v>48.939487271872402</c:v>
                </c:pt>
                <c:pt idx="47">
                  <c:v>49.005601772895702</c:v>
                </c:pt>
                <c:pt idx="48">
                  <c:v>49.133556749721997</c:v>
                </c:pt>
                <c:pt idx="49">
                  <c:v>49.295540011945903</c:v>
                </c:pt>
                <c:pt idx="50">
                  <c:v>49.472905791367502</c:v>
                </c:pt>
                <c:pt idx="51">
                  <c:v>49.650936795392397</c:v>
                </c:pt>
                <c:pt idx="52">
                  <c:v>49.805927349194597</c:v>
                </c:pt>
                <c:pt idx="53">
                  <c:v>49.916967078016597</c:v>
                </c:pt>
                <c:pt idx="54">
                  <c:v>49.972675170247598</c:v>
                </c:pt>
                <c:pt idx="55">
                  <c:v>49.9642191579279</c:v>
                </c:pt>
                <c:pt idx="56">
                  <c:v>49.8923615458434</c:v>
                </c:pt>
                <c:pt idx="57">
                  <c:v>49.787341883084203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D8F-42BA-B0CA-2404F1815A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49791096"/>
        <c:axId val="649791488"/>
      </c:lineChart>
      <c:catAx>
        <c:axId val="649791096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noFill/>
          <a:ln w="9525">
            <a:solidFill>
              <a:srgbClr val="B72F05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649791488"/>
        <c:crossesAt val="50"/>
        <c:auto val="1"/>
        <c:lblAlgn val="ctr"/>
        <c:lblOffset val="100"/>
        <c:tickLblSkip val="3"/>
        <c:tickMarkSkip val="12"/>
        <c:noMultiLvlLbl val="1"/>
      </c:catAx>
      <c:valAx>
        <c:axId val="649791488"/>
        <c:scaling>
          <c:orientation val="minMax"/>
          <c:max val="57"/>
          <c:min val="45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_ ;[Red]\-#,##0.0\ " sourceLinked="0"/>
        <c:majorTickMark val="out"/>
        <c:minorTickMark val="none"/>
        <c:tickLblPos val="nextTo"/>
        <c:spPr>
          <a:noFill/>
          <a:ln w="12700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649791096"/>
        <c:crosses val="autoZero"/>
        <c:crossBetween val="midCat"/>
        <c:majorUnit val="5"/>
        <c:minorUnit val="5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2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2506749156355459E-2"/>
          <c:y val="5.0549999999999977E-2"/>
          <c:w val="0.95531627296587929"/>
          <c:h val="0.8070222222222220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Datos!$D$3</c:f>
              <c:strCache>
                <c:ptCount val="1"/>
                <c:pt idx="0">
                  <c:v>Indicador de Pedidos Manufactureros (Variación anual)</c:v>
                </c:pt>
              </c:strCache>
            </c:strRef>
          </c:tx>
          <c:spPr>
            <a:solidFill>
              <a:srgbClr val="08989C"/>
            </a:solidFill>
            <a:ln w="6350">
              <a:noFill/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solidFill>
                <a:srgbClr val="003057"/>
              </a:solidFill>
              <a:ln w="6350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F7F8-4935-AC37-0D1B0B01F5B7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F7F8-4935-AC37-0D1B0B01F5B7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F7F8-4935-AC37-0D1B0B01F5B7}"/>
              </c:ext>
            </c:extLst>
          </c:dPt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F7F8-4935-AC37-0D1B0B01F5B7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F7F8-4935-AC37-0D1B0B01F5B7}"/>
              </c:ext>
            </c:extLst>
          </c:dPt>
          <c:dPt>
            <c:idx val="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F7F8-4935-AC37-0D1B0B01F5B7}"/>
              </c:ext>
            </c:extLst>
          </c:dPt>
          <c:dPt>
            <c:idx val="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F7F8-4935-AC37-0D1B0B01F5B7}"/>
              </c:ext>
            </c:extLst>
          </c:dPt>
          <c:dPt>
            <c:idx val="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F7F8-4935-AC37-0D1B0B01F5B7}"/>
              </c:ext>
            </c:extLst>
          </c:dPt>
          <c:dPt>
            <c:idx val="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F7F8-4935-AC37-0D1B0B01F5B7}"/>
              </c:ext>
            </c:extLst>
          </c:dPt>
          <c:dPt>
            <c:idx val="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F7F8-4935-AC37-0D1B0B01F5B7}"/>
              </c:ext>
            </c:extLst>
          </c:dPt>
          <c:dPt>
            <c:idx val="1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F7F8-4935-AC37-0D1B0B01F5B7}"/>
              </c:ext>
            </c:extLst>
          </c:dPt>
          <c:dPt>
            <c:idx val="1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C-F7F8-4935-AC37-0D1B0B01F5B7}"/>
              </c:ext>
            </c:extLst>
          </c:dPt>
          <c:dPt>
            <c:idx val="12"/>
            <c:invertIfNegative val="0"/>
            <c:bubble3D val="0"/>
            <c:spPr>
              <a:solidFill>
                <a:srgbClr val="003057"/>
              </a:solidFill>
              <a:ln w="6350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E-F7F8-4935-AC37-0D1B0B01F5B7}"/>
              </c:ext>
            </c:extLst>
          </c:dPt>
          <c:dPt>
            <c:idx val="1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F-F7F8-4935-AC37-0D1B0B01F5B7}"/>
              </c:ext>
            </c:extLst>
          </c:dPt>
          <c:dPt>
            <c:idx val="1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0-F7F8-4935-AC37-0D1B0B01F5B7}"/>
              </c:ext>
            </c:extLst>
          </c:dPt>
          <c:dPt>
            <c:idx val="1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1-F7F8-4935-AC37-0D1B0B01F5B7}"/>
              </c:ext>
            </c:extLst>
          </c:dPt>
          <c:dPt>
            <c:idx val="1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2-F7F8-4935-AC37-0D1B0B01F5B7}"/>
              </c:ext>
            </c:extLst>
          </c:dPt>
          <c:dPt>
            <c:idx val="1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3-F7F8-4935-AC37-0D1B0B01F5B7}"/>
              </c:ext>
            </c:extLst>
          </c:dPt>
          <c:dPt>
            <c:idx val="1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4-F7F8-4935-AC37-0D1B0B01F5B7}"/>
              </c:ext>
            </c:extLst>
          </c:dPt>
          <c:dPt>
            <c:idx val="1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5-F7F8-4935-AC37-0D1B0B01F5B7}"/>
              </c:ext>
            </c:extLst>
          </c:dPt>
          <c:dPt>
            <c:idx val="2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6-F7F8-4935-AC37-0D1B0B01F5B7}"/>
              </c:ext>
            </c:extLst>
          </c:dPt>
          <c:dPt>
            <c:idx val="2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7-F7F8-4935-AC37-0D1B0B01F5B7}"/>
              </c:ext>
            </c:extLst>
          </c:dPt>
          <c:dPt>
            <c:idx val="2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8-F7F8-4935-AC37-0D1B0B01F5B7}"/>
              </c:ext>
            </c:extLst>
          </c:dPt>
          <c:dPt>
            <c:idx val="2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9-F7F8-4935-AC37-0D1B0B01F5B7}"/>
              </c:ext>
            </c:extLst>
          </c:dPt>
          <c:dPt>
            <c:idx val="24"/>
            <c:invertIfNegative val="0"/>
            <c:bubble3D val="0"/>
            <c:spPr>
              <a:solidFill>
                <a:srgbClr val="003057"/>
              </a:solidFill>
              <a:ln w="6350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B-F7F8-4935-AC37-0D1B0B01F5B7}"/>
              </c:ext>
            </c:extLst>
          </c:dPt>
          <c:dPt>
            <c:idx val="25"/>
            <c:invertIfNegative val="0"/>
            <c:bubble3D val="0"/>
            <c:spPr>
              <a:solidFill>
                <a:srgbClr val="003057"/>
              </a:solidFill>
              <a:ln w="6350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D-F7F8-4935-AC37-0D1B0B01F5B7}"/>
              </c:ext>
            </c:extLst>
          </c:dPt>
          <c:dPt>
            <c:idx val="2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E-F7F8-4935-AC37-0D1B0B01F5B7}"/>
              </c:ext>
            </c:extLst>
          </c:dPt>
          <c:dPt>
            <c:idx val="2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F-F7F8-4935-AC37-0D1B0B01F5B7}"/>
              </c:ext>
            </c:extLst>
          </c:dPt>
          <c:dPt>
            <c:idx val="2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20-F7F8-4935-AC37-0D1B0B01F5B7}"/>
              </c:ext>
            </c:extLst>
          </c:dPt>
          <c:dPt>
            <c:idx val="2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21-F7F8-4935-AC37-0D1B0B01F5B7}"/>
              </c:ext>
            </c:extLst>
          </c:dPt>
          <c:dPt>
            <c:idx val="3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22-F7F8-4935-AC37-0D1B0B01F5B7}"/>
              </c:ext>
            </c:extLst>
          </c:dPt>
          <c:dPt>
            <c:idx val="3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23-F7F8-4935-AC37-0D1B0B01F5B7}"/>
              </c:ext>
            </c:extLst>
          </c:dPt>
          <c:dPt>
            <c:idx val="3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24-F7F8-4935-AC37-0D1B0B01F5B7}"/>
              </c:ext>
            </c:extLst>
          </c:dPt>
          <c:dPt>
            <c:idx val="3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25-F7F8-4935-AC37-0D1B0B01F5B7}"/>
              </c:ext>
            </c:extLst>
          </c:dPt>
          <c:dPt>
            <c:idx val="3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26-F7F8-4935-AC37-0D1B0B01F5B7}"/>
              </c:ext>
            </c:extLst>
          </c:dPt>
          <c:dPt>
            <c:idx val="35"/>
            <c:invertIfNegative val="0"/>
            <c:bubble3D val="0"/>
            <c:spPr>
              <a:solidFill>
                <a:srgbClr val="003057"/>
              </a:solidFill>
              <a:ln w="6350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8-F7F8-4935-AC37-0D1B0B01F5B7}"/>
              </c:ext>
            </c:extLst>
          </c:dPt>
          <c:dPt>
            <c:idx val="3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29-F7F8-4935-AC37-0D1B0B01F5B7}"/>
              </c:ext>
            </c:extLst>
          </c:dPt>
          <c:dPt>
            <c:idx val="3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2A-F7F8-4935-AC37-0D1B0B01F5B7}"/>
              </c:ext>
            </c:extLst>
          </c:dPt>
          <c:dPt>
            <c:idx val="3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2B-F7F8-4935-AC37-0D1B0B01F5B7}"/>
              </c:ext>
            </c:extLst>
          </c:dPt>
          <c:dPt>
            <c:idx val="3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2C-F7F8-4935-AC37-0D1B0B01F5B7}"/>
              </c:ext>
            </c:extLst>
          </c:dPt>
          <c:dPt>
            <c:idx val="4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2D-F7F8-4935-AC37-0D1B0B01F5B7}"/>
              </c:ext>
            </c:extLst>
          </c:dPt>
          <c:dPt>
            <c:idx val="4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2E-F7F8-4935-AC37-0D1B0B01F5B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-5400000" vert="horz" wrap="square" lIns="0" tIns="0" rIns="0" bIns="0" anchor="ctr">
                <a:spAutoFit/>
              </a:bodyPr>
              <a:lstStyle/>
              <a:p>
                <a:pPr>
                  <a:defRPr sz="800" b="1">
                    <a:solidFill>
                      <a:srgbClr val="4D565E"/>
                    </a:solidFill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</c:ext>
            </c:extLst>
          </c:dLbls>
          <c:cat>
            <c:multiLvlStrRef>
              <c:f>Datos!$A$254:$B$278</c:f>
              <c:multiLvlStrCache>
                <c:ptCount val="25"/>
                <c:lvl>
                  <c:pt idx="0">
                    <c:v>O</c:v>
                  </c:pt>
                  <c:pt idx="1">
                    <c:v>N</c:v>
                  </c:pt>
                  <c:pt idx="2">
                    <c:v>D</c:v>
                  </c:pt>
                  <c:pt idx="3">
                    <c:v>E</c:v>
                  </c:pt>
                  <c:pt idx="4">
                    <c:v>F</c:v>
                  </c:pt>
                  <c:pt idx="5">
                    <c:v>M</c:v>
                  </c:pt>
                  <c:pt idx="6">
                    <c:v>A</c:v>
                  </c:pt>
                  <c:pt idx="7">
                    <c:v>M</c:v>
                  </c:pt>
                  <c:pt idx="8">
                    <c:v>J</c:v>
                  </c:pt>
                  <c:pt idx="9">
                    <c:v>J</c:v>
                  </c:pt>
                  <c:pt idx="10">
                    <c:v>A</c:v>
                  </c:pt>
                  <c:pt idx="11">
                    <c:v>S</c:v>
                  </c:pt>
                  <c:pt idx="12">
                    <c:v>O</c:v>
                  </c:pt>
                  <c:pt idx="13">
                    <c:v>N</c:v>
                  </c:pt>
                  <c:pt idx="14">
                    <c:v>D</c:v>
                  </c:pt>
                  <c:pt idx="15">
                    <c:v>E</c:v>
                  </c:pt>
                  <c:pt idx="16">
                    <c:v>F</c:v>
                  </c:pt>
                  <c:pt idx="17">
                    <c:v>M</c:v>
                  </c:pt>
                  <c:pt idx="18">
                    <c:v>A</c:v>
                  </c:pt>
                  <c:pt idx="19">
                    <c:v>M</c:v>
                  </c:pt>
                  <c:pt idx="20">
                    <c:v>J</c:v>
                  </c:pt>
                  <c:pt idx="21">
                    <c:v>J</c:v>
                  </c:pt>
                  <c:pt idx="22">
                    <c:v>A</c:v>
                  </c:pt>
                  <c:pt idx="23">
                    <c:v>S</c:v>
                  </c:pt>
                  <c:pt idx="24">
                    <c:v>O</c:v>
                  </c:pt>
                </c:lvl>
                <c:lvl>
                  <c:pt idx="0">
                    <c:v>2024</c:v>
                  </c:pt>
                  <c:pt idx="3">
                    <c:v>2025</c:v>
                  </c:pt>
                  <c:pt idx="15">
                    <c:v>2026</c:v>
                  </c:pt>
                </c:lvl>
              </c:multiLvlStrCache>
            </c:multiLvlStrRef>
          </c:cat>
          <c:val>
            <c:numRef>
              <c:f>Datos!$C$254:$C$278</c:f>
              <c:numCache>
                <c:formatCode>0.0</c:formatCode>
                <c:ptCount val="25"/>
                <c:pt idx="0">
                  <c:v>49.534735849999997</c:v>
                </c:pt>
                <c:pt idx="1">
                  <c:v>50.036646930000003</c:v>
                </c:pt>
                <c:pt idx="2">
                  <c:v>47.434328069999999</c:v>
                </c:pt>
                <c:pt idx="3">
                  <c:v>50.160277000000001</c:v>
                </c:pt>
                <c:pt idx="4">
                  <c:v>52.09147814</c:v>
                </c:pt>
                <c:pt idx="5">
                  <c:v>54.810316800000003</c:v>
                </c:pt>
                <c:pt idx="6">
                  <c:v>50.176048160000001</c:v>
                </c:pt>
                <c:pt idx="7">
                  <c:v>52.006783589999998</c:v>
                </c:pt>
                <c:pt idx="8">
                  <c:v>51.345003699999999</c:v>
                </c:pt>
                <c:pt idx="9">
                  <c:v>48.84104404</c:v>
                </c:pt>
                <c:pt idx="10">
                  <c:v>49.410763840000001</c:v>
                </c:pt>
                <c:pt idx="11">
                  <c:v>48.315984559999997</c:v>
                </c:pt>
                <c:pt idx="12">
                  <c:v>52.95457201</c:v>
                </c:pt>
                <c:pt idx="13">
                  <c:v>47.178119780000003</c:v>
                </c:pt>
                <c:pt idx="14">
                  <c:v>44.027696069999998</c:v>
                </c:pt>
                <c:pt idx="15">
                  <c:v>50.902232419999997</c:v>
                </c:pt>
                <c:pt idx="16">
                  <c:v>51.689203059999997</c:v>
                </c:pt>
                <c:pt idx="17">
                  <c:v>55.279061319999997</c:v>
                </c:pt>
                <c:pt idx="18">
                  <c:v>50.163909259999997</c:v>
                </c:pt>
                <c:pt idx="19">
                  <c:v>50.027727689999999</c:v>
                </c:pt>
                <c:pt idx="20">
                  <c:v>51.223095720000003</c:v>
                </c:pt>
                <c:pt idx="21">
                  <c:v>48.730292040000002</c:v>
                </c:pt>
                <c:pt idx="22">
                  <c:v>52.698960049999997</c:v>
                </c:pt>
                <c:pt idx="23">
                  <c:v>47.312773559999997</c:v>
                </c:pt>
                <c:pt idx="24">
                  <c:v>51.4755872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F-F7F8-4935-AC37-0D1B0B01F5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"/>
        <c:axId val="649793056"/>
        <c:axId val="649789528"/>
      </c:barChart>
      <c:catAx>
        <c:axId val="64979305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12700">
            <a:solidFill>
              <a:srgbClr val="7A8A96"/>
            </a:solidFill>
            <a:prstDash val="solid"/>
          </a:ln>
        </c:spPr>
        <c:txPr>
          <a:bodyPr rot="0" vert="horz"/>
          <a:lstStyle/>
          <a:p>
            <a:pPr>
              <a:defRPr sz="800">
                <a:solidFill>
                  <a:srgbClr val="4D565E"/>
                </a:solidFill>
              </a:defRPr>
            </a:pPr>
            <a:endParaRPr lang="es-MX"/>
          </a:p>
        </c:txPr>
        <c:crossAx val="649789528"/>
        <c:crosses val="autoZero"/>
        <c:auto val="1"/>
        <c:lblAlgn val="ctr"/>
        <c:lblOffset val="100"/>
        <c:tickLblSkip val="1"/>
        <c:tickMarkSkip val="25"/>
        <c:noMultiLvlLbl val="1"/>
      </c:catAx>
      <c:valAx>
        <c:axId val="649789528"/>
        <c:scaling>
          <c:orientation val="minMax"/>
          <c:max val="60"/>
          <c:min val="30"/>
        </c:scaling>
        <c:delete val="1"/>
        <c:axPos val="l"/>
        <c:numFmt formatCode="0" sourceLinked="0"/>
        <c:majorTickMark val="out"/>
        <c:minorTickMark val="none"/>
        <c:tickLblPos val="nextTo"/>
        <c:crossAx val="649793056"/>
        <c:crosses val="autoZero"/>
        <c:crossBetween val="between"/>
        <c:majorUnit val="10"/>
      </c:valAx>
      <c:spPr>
        <a:noFill/>
        <a:ln w="25400">
          <a:noFill/>
        </a:ln>
      </c:spPr>
    </c:plotArea>
    <c:plotVisOnly val="1"/>
    <c:dispBlanksAs val="gap"/>
    <c:showDLblsOverMax val="0"/>
  </c:chart>
  <c:spPr>
    <a:noFill/>
    <a:ln w="3175">
      <a:noFill/>
      <a:prstDash val="soli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s-MX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8FFF36E69C3249968D779353D3735D" ma:contentTypeVersion="6" ma:contentTypeDescription="Create a new document." ma:contentTypeScope="" ma:versionID="b9b7394bbaf6375f98976018ab5a05e8">
  <xsd:schema xmlns:xsd="http://www.w3.org/2001/XMLSchema" xmlns:xs="http://www.w3.org/2001/XMLSchema" xmlns:p="http://schemas.microsoft.com/office/2006/metadata/properties" xmlns:ns2="a86ee325-94b0-4f30-847e-6646843bcaf7" xmlns:ns3="1ba99075-95a4-4d57-a0ef-fc2aa316c235" targetNamespace="http://schemas.microsoft.com/office/2006/metadata/properties" ma:root="true" ma:fieldsID="b9419c27c86b62fca67cde58947acef3" ns2:_="" ns3:_="">
    <xsd:import namespace="a86ee325-94b0-4f30-847e-6646843bcaf7"/>
    <xsd:import namespace="1ba99075-95a4-4d57-a0ef-fc2aa316c2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ee325-94b0-4f30-847e-6646843bca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99075-95a4-4d57-a0ef-fc2aa316c23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976549-8141-493E-8581-99FBE2A070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0220A6F-9E8F-410C-82E4-8D3470B624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6ee325-94b0-4f30-847e-6646843bcaf7"/>
    <ds:schemaRef ds:uri="1ba99075-95a4-4d57-a0ef-fc2aa316c2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61E3AB-ACD0-4968-82D0-A6116F0EAA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71B76D-B909-4141-A56D-EF6FAC9C9C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oficial Boletín-Prensa</Template>
  <TotalTime>2</TotalTime>
  <Pages>6</Pages>
  <Words>1476</Words>
  <Characters>8120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Indicador de Pedidos Manufactureros</vt:lpstr>
    </vt:vector>
  </TitlesOfParts>
  <Manager>INEGI</Manager>
  <Company>INEGI</Company>
  <LinksUpToDate>false</LinksUpToDate>
  <CharactersWithSpaces>9577</CharactersWithSpaces>
  <SharedDoc>false</SharedDoc>
  <HLinks>
    <vt:vector size="12" baseType="variant">
      <vt:variant>
        <vt:i4>393307</vt:i4>
      </vt:variant>
      <vt:variant>
        <vt:i4>3</vt:i4>
      </vt:variant>
      <vt:variant>
        <vt:i4>0</vt:i4>
      </vt:variant>
      <vt:variant>
        <vt:i4>5</vt:i4>
      </vt:variant>
      <vt:variant>
        <vt:lpwstr>https://www.inegi.org.mx/programas/inpc/2018/</vt:lpwstr>
      </vt:variant>
      <vt:variant>
        <vt:lpwstr/>
      </vt:variant>
      <vt:variant>
        <vt:i4>1572955</vt:i4>
      </vt:variant>
      <vt:variant>
        <vt:i4>0</vt:i4>
      </vt:variant>
      <vt:variant>
        <vt:i4>0</vt:i4>
      </vt:variant>
      <vt:variant>
        <vt:i4>5</vt:i4>
      </vt:variant>
      <vt:variant>
        <vt:lpwstr>https://www.inegi.org.mx/programas/inpc/2018/default.html</vt:lpwstr>
      </vt:variant>
      <vt:variant>
        <vt:lpwstr>Herramientas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Indicador de Pedidos Manufactureros</dc:title>
  <dc:subject>Indicador de Pedidos Manufactureros</dc:subject>
  <dc:creator>INEGI</dc:creator>
  <cp:keywords/>
  <dc:description>IPM y componentes: pedidos, producción, personal ocupado, insumos proveedores, inventarios</dc:description>
  <cp:lastModifiedBy>GUILLEN MEDINA MOISES</cp:lastModifiedBy>
  <cp:revision>4</cp:revision>
  <cp:lastPrinted>2026-10-30T15:46:00Z</cp:lastPrinted>
  <dcterms:created xsi:type="dcterms:W3CDTF">2026-10-30T15:47:00Z</dcterms:created>
  <dcterms:modified xsi:type="dcterms:W3CDTF">2026-10-30T18:16:00Z</dcterms:modified>
  <cp:category/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0x0101008E8FFF36E69C3249968D779353D3735D</vt:lpwstr>
  </property>
  <property fmtid="{D5CDD505-2E9C-101B-9397-08002B2CF9AE}" pid="3" name="GrammarlyDocumentId">
    <vt:lpwstr>f6429c3900be8bf757d6465101abd15433ae097d3b5e189312cb76fb56505511</vt:lpwstr>
  </property>
</Properties>
</file>