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7C74" w14:textId="2B7B86A7" w:rsidR="00AB7096" w:rsidRDefault="00CA6AD3" w:rsidP="00C64A01">
      <w:pPr>
        <w:tabs>
          <w:tab w:val="center" w:pos="4987"/>
          <w:tab w:val="right" w:pos="9974"/>
        </w:tabs>
        <w:spacing w:before="120" w:after="120"/>
        <w:jc w:val="right"/>
        <w:rPr>
          <w:b/>
          <w:bCs/>
          <w:color w:val="07BFBA"/>
        </w:rPr>
      </w:pPr>
      <w:bookmarkStart w:id="0" w:name="_Hlk33002076"/>
      <w:r>
        <w:rPr>
          <w:b/>
          <w:bCs/>
          <w:color w:val="07BFBA"/>
        </w:rPr>
        <w:tab/>
      </w:r>
      <w:r w:rsidR="00AB7096" w:rsidRPr="00253D94">
        <w:rPr>
          <w:b/>
          <w:bCs/>
          <w:color w:val="07BFBA"/>
        </w:rPr>
        <w:t xml:space="preserve">Próxima publicación: </w:t>
      </w:r>
      <w:r w:rsidR="005E74C5" w:rsidRPr="00253D94">
        <w:rPr>
          <w:b/>
          <w:bCs/>
          <w:color w:val="07BFBA"/>
        </w:rPr>
        <w:t>2</w:t>
      </w:r>
      <w:r w:rsidR="00C278E3">
        <w:rPr>
          <w:b/>
          <w:bCs/>
          <w:color w:val="07BFBA"/>
        </w:rPr>
        <w:t>2</w:t>
      </w:r>
      <w:r w:rsidR="005E74C5" w:rsidRPr="00253D94">
        <w:rPr>
          <w:b/>
          <w:bCs/>
          <w:color w:val="07BFBA"/>
        </w:rPr>
        <w:t xml:space="preserve"> de </w:t>
      </w:r>
      <w:r w:rsidR="00C278E3">
        <w:rPr>
          <w:b/>
          <w:bCs/>
          <w:color w:val="07BFBA"/>
        </w:rPr>
        <w:t>enero</w:t>
      </w:r>
      <w:r w:rsidR="006A6B95">
        <w:rPr>
          <w:b/>
          <w:bCs/>
          <w:color w:val="07BFBA"/>
        </w:rPr>
        <w:t xml:space="preserve"> de 202</w:t>
      </w:r>
      <w:r w:rsidR="00C278E3">
        <w:rPr>
          <w:b/>
          <w:bCs/>
          <w:color w:val="07BFBA"/>
        </w:rPr>
        <w:t>7</w:t>
      </w:r>
    </w:p>
    <w:p w14:paraId="79A3041E" w14:textId="77777777" w:rsidR="00902DCD" w:rsidRPr="005C5750" w:rsidRDefault="00902DCD" w:rsidP="005C5750">
      <w:pPr>
        <w:autoSpaceDE w:val="0"/>
        <w:autoSpaceDN w:val="0"/>
        <w:adjustRightInd w:val="0"/>
        <w:ind w:left="1560" w:right="1435" w:hanging="284"/>
        <w:jc w:val="center"/>
        <w:rPr>
          <w:b/>
          <w:bCs/>
        </w:rPr>
      </w:pPr>
    </w:p>
    <w:p w14:paraId="209598E3" w14:textId="27C4C193" w:rsidR="00902DCD" w:rsidRPr="00B76FD5" w:rsidRDefault="00902DCD" w:rsidP="00FE017A">
      <w:pPr>
        <w:pStyle w:val="Prrafodelista"/>
        <w:autoSpaceDE w:val="0"/>
        <w:autoSpaceDN w:val="0"/>
        <w:adjustRightInd w:val="0"/>
        <w:ind w:left="0" w:right="51"/>
        <w:jc w:val="center"/>
        <w:rPr>
          <w:b/>
          <w:bCs/>
        </w:rPr>
      </w:pPr>
      <w:r w:rsidRPr="007B7C91">
        <w:rPr>
          <w:b/>
          <w:bCs/>
        </w:rPr>
        <w:t xml:space="preserve">En </w:t>
      </w:r>
      <w:r w:rsidR="00C278E3">
        <w:rPr>
          <w:b/>
          <w:bCs/>
        </w:rPr>
        <w:t>septiembre</w:t>
      </w:r>
      <w:r w:rsidR="00B50571" w:rsidRPr="007B7C91">
        <w:rPr>
          <w:b/>
          <w:bCs/>
        </w:rPr>
        <w:t xml:space="preserve"> de 202</w:t>
      </w:r>
      <w:r w:rsidR="00F2227E">
        <w:rPr>
          <w:b/>
          <w:bCs/>
        </w:rPr>
        <w:t>6</w:t>
      </w:r>
      <w:r w:rsidRPr="007B7C91">
        <w:rPr>
          <w:b/>
          <w:bCs/>
        </w:rPr>
        <w:t xml:space="preserve">, </w:t>
      </w:r>
      <w:r w:rsidR="00751AD0">
        <w:rPr>
          <w:b/>
          <w:bCs/>
        </w:rPr>
        <w:t>5</w:t>
      </w:r>
      <w:r w:rsidR="00024160">
        <w:rPr>
          <w:b/>
          <w:bCs/>
        </w:rPr>
        <w:t>8.1</w:t>
      </w:r>
      <w:r w:rsidR="000C275D" w:rsidRPr="0069430E">
        <w:rPr>
          <w:rFonts w:eastAsia="Aptos"/>
          <w:i/>
          <w:iCs/>
          <w:kern w:val="2"/>
          <w14:ligatures w14:val="standardContextual"/>
        </w:rPr>
        <w:t> </w:t>
      </w:r>
      <w:r w:rsidRPr="007B7C91">
        <w:rPr>
          <w:b/>
          <w:bCs/>
        </w:rPr>
        <w:t xml:space="preserve">% de la población de 18 años y más </w:t>
      </w:r>
      <w:r w:rsidR="00263937" w:rsidRPr="00B76FD5">
        <w:rPr>
          <w:b/>
          <w:bCs/>
        </w:rPr>
        <w:t xml:space="preserve">residente </w:t>
      </w:r>
      <w:r w:rsidR="003B5BA3" w:rsidRPr="00B76FD5">
        <w:rPr>
          <w:b/>
          <w:bCs/>
        </w:rPr>
        <w:t xml:space="preserve">en 91 áreas urbanas de interés </w:t>
      </w:r>
      <w:r w:rsidRPr="00B76FD5">
        <w:rPr>
          <w:b/>
          <w:bCs/>
        </w:rPr>
        <w:t>consideró inseguro vivir en su ciudad</w:t>
      </w:r>
    </w:p>
    <w:p w14:paraId="79B48E3F" w14:textId="77777777" w:rsidR="005C5750" w:rsidRPr="007B7C91" w:rsidRDefault="005C5750" w:rsidP="007B7C91">
      <w:pPr>
        <w:pStyle w:val="Prrafodelista"/>
        <w:autoSpaceDE w:val="0"/>
        <w:autoSpaceDN w:val="0"/>
        <w:adjustRightInd w:val="0"/>
        <w:spacing w:after="120"/>
        <w:ind w:left="851" w:right="760"/>
        <w:jc w:val="center"/>
        <w:rPr>
          <w:b/>
          <w:bCs/>
        </w:rPr>
      </w:pPr>
    </w:p>
    <w:p w14:paraId="060E1BCE" w14:textId="0477DD93" w:rsidR="00455D1F" w:rsidRPr="00C347D3" w:rsidRDefault="00455D1F" w:rsidP="006E17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851" w:right="760" w:hanging="425"/>
      </w:pPr>
      <w:r w:rsidRPr="00C347D3">
        <w:t>6</w:t>
      </w:r>
      <w:r w:rsidR="00024160">
        <w:t>4</w:t>
      </w:r>
      <w:r w:rsidRPr="00C347D3">
        <w:t>.</w:t>
      </w:r>
      <w:r w:rsidR="00024160">
        <w:t>2</w:t>
      </w:r>
      <w:r w:rsidR="000C275D" w:rsidRPr="0069430E">
        <w:rPr>
          <w:rFonts w:eastAsia="Aptos"/>
          <w:i/>
          <w:iCs/>
          <w:kern w:val="2"/>
          <w14:ligatures w14:val="standardContextual"/>
        </w:rPr>
        <w:t> </w:t>
      </w:r>
      <w:r w:rsidRPr="00C347D3">
        <w:t>% de las mujeres y 5</w:t>
      </w:r>
      <w:r w:rsidR="00024160">
        <w:t>0</w:t>
      </w:r>
      <w:r w:rsidRPr="00C347D3">
        <w:t>.</w:t>
      </w:r>
      <w:r w:rsidR="008C3D5C">
        <w:t>6</w:t>
      </w:r>
      <w:r w:rsidR="000C275D" w:rsidRPr="0069430E">
        <w:rPr>
          <w:rFonts w:eastAsia="Aptos"/>
          <w:i/>
          <w:iCs/>
          <w:kern w:val="2"/>
          <w14:ligatures w14:val="standardContextual"/>
        </w:rPr>
        <w:t> </w:t>
      </w:r>
      <w:r w:rsidRPr="00C347D3">
        <w:t xml:space="preserve">% de los hombres </w:t>
      </w:r>
      <w:r w:rsidR="00902DCD">
        <w:t>manifestaron</w:t>
      </w:r>
      <w:r w:rsidR="00902DCD" w:rsidRPr="00C347D3">
        <w:t xml:space="preserve"> </w:t>
      </w:r>
      <w:r w:rsidRPr="00C347D3">
        <w:t>que e</w:t>
      </w:r>
      <w:r w:rsidR="00150A05">
        <w:t>ra</w:t>
      </w:r>
      <w:r w:rsidRPr="00C347D3">
        <w:t xml:space="preserve"> </w:t>
      </w:r>
      <w:r w:rsidRPr="00016E67">
        <w:t>inseguro</w:t>
      </w:r>
      <w:r w:rsidRPr="00C347D3">
        <w:t xml:space="preserve"> vivir en su ciudad.</w:t>
      </w:r>
    </w:p>
    <w:p w14:paraId="1DAC13F1" w14:textId="02E5DFBE" w:rsidR="00352953" w:rsidRPr="00763D22" w:rsidRDefault="00352953" w:rsidP="00352953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851" w:right="760" w:hanging="425"/>
      </w:pPr>
      <w:r w:rsidRPr="00712BD3">
        <w:rPr>
          <w:bCs/>
        </w:rPr>
        <w:t xml:space="preserve">Las áreas urbanas de interés con </w:t>
      </w:r>
      <w:r w:rsidR="002B6B28">
        <w:rPr>
          <w:bCs/>
        </w:rPr>
        <w:t>incremento</w:t>
      </w:r>
      <w:r w:rsidR="001A3E8B">
        <w:rPr>
          <w:bCs/>
        </w:rPr>
        <w:t>s</w:t>
      </w:r>
      <w:r w:rsidR="006531A3">
        <w:rPr>
          <w:bCs/>
        </w:rPr>
        <w:t xml:space="preserve"> </w:t>
      </w:r>
      <w:r w:rsidR="001A3E8B">
        <w:rPr>
          <w:bCs/>
        </w:rPr>
        <w:t>estadísticamente significativos</w:t>
      </w:r>
      <w:r w:rsidR="00EF15D5">
        <w:rPr>
          <w:bCs/>
        </w:rPr>
        <w:t xml:space="preserve"> más altos</w:t>
      </w:r>
      <w:r w:rsidR="001A3E8B">
        <w:rPr>
          <w:bCs/>
        </w:rPr>
        <w:t xml:space="preserve"> </w:t>
      </w:r>
      <w:r w:rsidR="002B6B28">
        <w:rPr>
          <w:bCs/>
        </w:rPr>
        <w:t xml:space="preserve">en la percepción de inseguridad </w:t>
      </w:r>
      <w:r>
        <w:rPr>
          <w:bCs/>
        </w:rPr>
        <w:t xml:space="preserve">entre </w:t>
      </w:r>
      <w:r w:rsidR="00C278E3">
        <w:rPr>
          <w:bCs/>
        </w:rPr>
        <w:t>junio</w:t>
      </w:r>
      <w:r w:rsidR="00DB56AF">
        <w:rPr>
          <w:bCs/>
        </w:rPr>
        <w:t xml:space="preserve"> y </w:t>
      </w:r>
      <w:r w:rsidR="00C278E3">
        <w:rPr>
          <w:bCs/>
        </w:rPr>
        <w:t>septiembre</w:t>
      </w:r>
      <w:r>
        <w:rPr>
          <w:bCs/>
        </w:rPr>
        <w:t xml:space="preserve"> de 2026 fueron</w:t>
      </w:r>
      <w:r w:rsidR="001A3E8B">
        <w:rPr>
          <w:bCs/>
        </w:rPr>
        <w:t xml:space="preserve"> </w:t>
      </w:r>
      <w:r w:rsidR="00FF7971">
        <w:rPr>
          <w:bCs/>
        </w:rPr>
        <w:t>Hermosillo</w:t>
      </w:r>
      <w:r w:rsidR="00FF7971" w:rsidRPr="002128FE">
        <w:rPr>
          <w:bCs/>
        </w:rPr>
        <w:t xml:space="preserve">, </w:t>
      </w:r>
      <w:r w:rsidR="00214AAB">
        <w:rPr>
          <w:bCs/>
        </w:rPr>
        <w:t xml:space="preserve">que pasó </w:t>
      </w:r>
      <w:r w:rsidR="00FF7971" w:rsidRPr="002128FE">
        <w:rPr>
          <w:bCs/>
        </w:rPr>
        <w:t xml:space="preserve">de </w:t>
      </w:r>
      <w:r w:rsidR="00FF7971">
        <w:rPr>
          <w:bCs/>
        </w:rPr>
        <w:t>43.2</w:t>
      </w:r>
      <w:r w:rsidR="00FF7971" w:rsidRPr="002128FE">
        <w:rPr>
          <w:bCs/>
        </w:rPr>
        <w:t xml:space="preserve"> a </w:t>
      </w:r>
      <w:r w:rsidR="00FF7971">
        <w:rPr>
          <w:bCs/>
        </w:rPr>
        <w:t>53.2 </w:t>
      </w:r>
      <w:r w:rsidR="00FF7971" w:rsidRPr="002128FE">
        <w:rPr>
          <w:bCs/>
        </w:rPr>
        <w:t>%</w:t>
      </w:r>
      <w:r w:rsidR="00FF7971">
        <w:rPr>
          <w:bCs/>
        </w:rPr>
        <w:t xml:space="preserve">; </w:t>
      </w:r>
      <w:r w:rsidR="008E1037" w:rsidRPr="002128FE">
        <w:rPr>
          <w:bCs/>
        </w:rPr>
        <w:t>L</w:t>
      </w:r>
      <w:r w:rsidR="008E1037">
        <w:rPr>
          <w:bCs/>
        </w:rPr>
        <w:t>ázaro Cárdenas</w:t>
      </w:r>
      <w:r w:rsidR="008E1037" w:rsidRPr="002128FE">
        <w:rPr>
          <w:bCs/>
        </w:rPr>
        <w:t xml:space="preserve">, de </w:t>
      </w:r>
      <w:r w:rsidR="008E1037">
        <w:rPr>
          <w:bCs/>
        </w:rPr>
        <w:t>33.0</w:t>
      </w:r>
      <w:r w:rsidR="008E1037" w:rsidRPr="002128FE">
        <w:rPr>
          <w:bCs/>
        </w:rPr>
        <w:t xml:space="preserve"> a </w:t>
      </w:r>
      <w:r w:rsidR="008E1037">
        <w:rPr>
          <w:bCs/>
        </w:rPr>
        <w:t>42.3 </w:t>
      </w:r>
      <w:r w:rsidR="008E1037" w:rsidRPr="002128FE">
        <w:rPr>
          <w:bCs/>
        </w:rPr>
        <w:t>%</w:t>
      </w:r>
      <w:r w:rsidR="008E1037">
        <w:rPr>
          <w:bCs/>
        </w:rPr>
        <w:t>; y Ciudad Victoria</w:t>
      </w:r>
      <w:r w:rsidR="002128FE" w:rsidRPr="002128FE">
        <w:rPr>
          <w:bCs/>
        </w:rPr>
        <w:t xml:space="preserve">, de </w:t>
      </w:r>
      <w:r w:rsidR="008E1037">
        <w:rPr>
          <w:bCs/>
        </w:rPr>
        <w:t>47</w:t>
      </w:r>
      <w:r w:rsidR="005455A2">
        <w:rPr>
          <w:bCs/>
        </w:rPr>
        <w:t>.</w:t>
      </w:r>
      <w:r w:rsidR="008E1037">
        <w:rPr>
          <w:bCs/>
        </w:rPr>
        <w:t>5</w:t>
      </w:r>
      <w:r w:rsidR="002128FE" w:rsidRPr="002128FE">
        <w:rPr>
          <w:bCs/>
        </w:rPr>
        <w:t xml:space="preserve"> a </w:t>
      </w:r>
      <w:r w:rsidR="008E1037">
        <w:rPr>
          <w:bCs/>
        </w:rPr>
        <w:t>56</w:t>
      </w:r>
      <w:r w:rsidR="005455A2">
        <w:rPr>
          <w:bCs/>
        </w:rPr>
        <w:t>.</w:t>
      </w:r>
      <w:r w:rsidR="008E1037">
        <w:rPr>
          <w:bCs/>
        </w:rPr>
        <w:t>5</w:t>
      </w:r>
      <w:r w:rsidR="00732E0F">
        <w:rPr>
          <w:bCs/>
        </w:rPr>
        <w:t> </w:t>
      </w:r>
      <w:r w:rsidR="002128FE" w:rsidRPr="002128FE">
        <w:rPr>
          <w:bCs/>
        </w:rPr>
        <w:t>por ciento</w:t>
      </w:r>
      <w:r w:rsidRPr="00763D22">
        <w:t>.</w:t>
      </w:r>
    </w:p>
    <w:p w14:paraId="13E664B2" w14:textId="057EDC2C" w:rsidR="000D10F5" w:rsidRPr="00310F33" w:rsidRDefault="00310F33" w:rsidP="00CD568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851" w:right="760" w:hanging="425"/>
      </w:pPr>
      <w:r w:rsidRPr="00310F33">
        <w:t>68</w:t>
      </w:r>
      <w:r w:rsidR="000D10F5" w:rsidRPr="00310F33">
        <w:t>.</w:t>
      </w:r>
      <w:r w:rsidRPr="00310F33">
        <w:t>7</w:t>
      </w:r>
      <w:r w:rsidR="000C275D" w:rsidRPr="00310F33">
        <w:rPr>
          <w:rFonts w:eastAsia="Aptos"/>
          <w:i/>
          <w:iCs/>
          <w:kern w:val="2"/>
          <w14:ligatures w14:val="standardContextual"/>
        </w:rPr>
        <w:t> </w:t>
      </w:r>
      <w:r w:rsidR="000D10F5" w:rsidRPr="00310F33">
        <w:t>% de la población manifestó sentirse insegura en los cajeros automáticos localizados en la vía pública y 6</w:t>
      </w:r>
      <w:r w:rsidRPr="00310F33">
        <w:t>1</w:t>
      </w:r>
      <w:r w:rsidR="008C09E9" w:rsidRPr="00310F33">
        <w:t>.</w:t>
      </w:r>
      <w:r w:rsidRPr="00310F33">
        <w:t>8</w:t>
      </w:r>
      <w:r w:rsidR="000C275D" w:rsidRPr="00310F33">
        <w:rPr>
          <w:rFonts w:eastAsia="Aptos"/>
          <w:i/>
          <w:iCs/>
          <w:kern w:val="2"/>
          <w14:ligatures w14:val="standardContextual"/>
        </w:rPr>
        <w:t> </w:t>
      </w:r>
      <w:r w:rsidR="000D10F5" w:rsidRPr="00310F33">
        <w:t>%</w:t>
      </w:r>
      <w:r w:rsidR="005C22AD" w:rsidRPr="00310F33">
        <w:t>,</w:t>
      </w:r>
      <w:r w:rsidR="000D10F5" w:rsidRPr="00310F33">
        <w:t xml:space="preserve"> en </w:t>
      </w:r>
      <w:r w:rsidR="00CE0B58" w:rsidRPr="00310F33">
        <w:t>las calles</w:t>
      </w:r>
      <w:r w:rsidR="00365104" w:rsidRPr="00310F33">
        <w:t>.</w:t>
      </w:r>
    </w:p>
    <w:p w14:paraId="42C274FB" w14:textId="2EB3A790" w:rsidR="00954034" w:rsidRDefault="00AD2DBE" w:rsidP="00E61B3F">
      <w:pPr>
        <w:pStyle w:val="Prrafodelista"/>
        <w:spacing w:before="240" w:after="240"/>
        <w:ind w:left="0"/>
        <w:rPr>
          <w:bCs/>
        </w:rPr>
      </w:pPr>
      <w:r w:rsidRPr="00C347D3">
        <w:rPr>
          <w:bCs/>
        </w:rPr>
        <w:t>El</w:t>
      </w:r>
      <w:r w:rsidRPr="00016E67">
        <w:rPr>
          <w:bCs/>
        </w:rPr>
        <w:t xml:space="preserve"> Instituto Nacional de Estadística y Geografía</w:t>
      </w:r>
      <w:r w:rsidR="00716932" w:rsidRPr="00016E67">
        <w:rPr>
          <w:bCs/>
        </w:rPr>
        <w:t xml:space="preserve"> </w:t>
      </w:r>
      <w:r w:rsidR="00716932" w:rsidRPr="00016E67">
        <w:rPr>
          <w:color w:val="000000"/>
        </w:rPr>
        <w:t>(</w:t>
      </w:r>
      <w:r w:rsidR="00716932" w:rsidRPr="00016E67">
        <w:rPr>
          <w:smallCaps/>
          <w:color w:val="000000" w:themeColor="text1"/>
        </w:rPr>
        <w:t>inegi</w:t>
      </w:r>
      <w:r w:rsidR="00716932" w:rsidRPr="00016E67">
        <w:rPr>
          <w:color w:val="000000"/>
        </w:rPr>
        <w:t xml:space="preserve">) </w:t>
      </w:r>
      <w:r w:rsidRPr="00C347D3">
        <w:rPr>
          <w:bCs/>
        </w:rPr>
        <w:t>presenta los resultados de la</w:t>
      </w:r>
      <w:r w:rsidRPr="00016E67">
        <w:rPr>
          <w:bCs/>
        </w:rPr>
        <w:t xml:space="preserve"> Encuesta Nacional de Seguridad Pública Urbana</w:t>
      </w:r>
      <w:r w:rsidR="00716932" w:rsidRPr="00016E67">
        <w:rPr>
          <w:color w:val="000000"/>
        </w:rPr>
        <w:t xml:space="preserve"> (</w:t>
      </w:r>
      <w:r w:rsidR="00716932" w:rsidRPr="00016E67">
        <w:rPr>
          <w:smallCaps/>
          <w:color w:val="000000" w:themeColor="text1"/>
        </w:rPr>
        <w:t>ensu</w:t>
      </w:r>
      <w:r w:rsidR="00716932" w:rsidRPr="00016E67">
        <w:rPr>
          <w:color w:val="000000"/>
        </w:rPr>
        <w:t xml:space="preserve">) </w:t>
      </w:r>
      <w:r w:rsidR="00C347D3">
        <w:rPr>
          <w:color w:val="000000"/>
        </w:rPr>
        <w:t xml:space="preserve">que </w:t>
      </w:r>
      <w:r w:rsidRPr="00C347D3">
        <w:rPr>
          <w:bCs/>
        </w:rPr>
        <w:t>corresponde</w:t>
      </w:r>
      <w:r w:rsidR="00856EB6">
        <w:rPr>
          <w:bCs/>
        </w:rPr>
        <w:t>n</w:t>
      </w:r>
      <w:r w:rsidRPr="00C347D3">
        <w:rPr>
          <w:bCs/>
        </w:rPr>
        <w:t xml:space="preserve"> al </w:t>
      </w:r>
      <w:r w:rsidR="00B62022">
        <w:rPr>
          <w:bCs/>
        </w:rPr>
        <w:t>tercer</w:t>
      </w:r>
      <w:r w:rsidR="00000F5E">
        <w:rPr>
          <w:bCs/>
        </w:rPr>
        <w:t xml:space="preserve"> trimestre</w:t>
      </w:r>
      <w:r w:rsidR="00E278D3">
        <w:rPr>
          <w:bCs/>
        </w:rPr>
        <w:t xml:space="preserve"> de 202</w:t>
      </w:r>
      <w:r w:rsidR="00F2227E">
        <w:rPr>
          <w:bCs/>
        </w:rPr>
        <w:t>6</w:t>
      </w:r>
      <w:r w:rsidRPr="00016E67">
        <w:rPr>
          <w:bCs/>
        </w:rPr>
        <w:t>.</w:t>
      </w:r>
      <w:r w:rsidR="00945032" w:rsidRPr="00016E67">
        <w:rPr>
          <w:bCs/>
        </w:rPr>
        <w:t xml:space="preserve"> </w:t>
      </w:r>
      <w:r w:rsidR="00945032" w:rsidRPr="00C347D3">
        <w:rPr>
          <w:bCs/>
        </w:rPr>
        <w:t xml:space="preserve">Esta encuesta se </w:t>
      </w:r>
      <w:r w:rsidR="00BD11A2">
        <w:rPr>
          <w:bCs/>
        </w:rPr>
        <w:t>recolecta</w:t>
      </w:r>
      <w:r w:rsidR="00945032" w:rsidRPr="00C347D3">
        <w:rPr>
          <w:bCs/>
        </w:rPr>
        <w:t xml:space="preserve"> cada trimestre en </w:t>
      </w:r>
      <w:r w:rsidR="00902DCD">
        <w:rPr>
          <w:bCs/>
        </w:rPr>
        <w:t>91</w:t>
      </w:r>
      <w:r w:rsidR="00945032" w:rsidRPr="00C347D3">
        <w:rPr>
          <w:bCs/>
        </w:rPr>
        <w:t xml:space="preserve"> áreas urbanas del país. </w:t>
      </w:r>
      <w:r w:rsidR="008C7389">
        <w:rPr>
          <w:bCs/>
        </w:rPr>
        <w:t>Su</w:t>
      </w:r>
      <w:r w:rsidR="008C7389" w:rsidRPr="00954034">
        <w:rPr>
          <w:bCs/>
        </w:rPr>
        <w:t xml:space="preserve"> </w:t>
      </w:r>
      <w:r w:rsidR="00954034" w:rsidRPr="00954034">
        <w:rPr>
          <w:bCs/>
        </w:rPr>
        <w:t xml:space="preserve">propósito </w:t>
      </w:r>
      <w:r w:rsidR="00150A05">
        <w:rPr>
          <w:bCs/>
        </w:rPr>
        <w:t xml:space="preserve">es </w:t>
      </w:r>
      <w:r w:rsidR="002C5BA0">
        <w:rPr>
          <w:bCs/>
        </w:rPr>
        <w:t xml:space="preserve">informar </w:t>
      </w:r>
      <w:r w:rsidR="00954034" w:rsidRPr="00954034">
        <w:rPr>
          <w:bCs/>
        </w:rPr>
        <w:t xml:space="preserve">sobre la percepción de la seguridad pública y proporcionar elementos para la toma de decisiones de política pública en </w:t>
      </w:r>
      <w:r w:rsidR="002C5BA0">
        <w:rPr>
          <w:bCs/>
        </w:rPr>
        <w:t>esta materia</w:t>
      </w:r>
      <w:r w:rsidR="00954034" w:rsidRPr="00954034">
        <w:rPr>
          <w:bCs/>
        </w:rPr>
        <w:t>.</w:t>
      </w:r>
    </w:p>
    <w:p w14:paraId="556FC777" w14:textId="36BB5FD2" w:rsidR="00F40809" w:rsidRPr="00C368FF" w:rsidRDefault="00C347D3" w:rsidP="00016E67">
      <w:pPr>
        <w:pStyle w:val="Estilo1"/>
        <w:numPr>
          <w:ilvl w:val="0"/>
          <w:numId w:val="0"/>
        </w:numPr>
      </w:pPr>
      <w:bookmarkStart w:id="1" w:name="_Hlk187595430"/>
      <w:r>
        <w:t xml:space="preserve">i. </w:t>
      </w:r>
      <w:r w:rsidR="00F40809">
        <w:t>p</w:t>
      </w:r>
      <w:r w:rsidR="00F40809" w:rsidRPr="00C368FF">
        <w:t>ercepción de inseguridad pública</w:t>
      </w:r>
    </w:p>
    <w:bookmarkEnd w:id="1"/>
    <w:p w14:paraId="607C99A7" w14:textId="77777777" w:rsidR="00CE4849" w:rsidRDefault="00CE4849" w:rsidP="00712BD3">
      <w:pPr>
        <w:rPr>
          <w:bCs/>
        </w:rPr>
      </w:pPr>
    </w:p>
    <w:p w14:paraId="40922E46" w14:textId="138E419B" w:rsidR="00712BD3" w:rsidRPr="00AB0555" w:rsidRDefault="00712BD3" w:rsidP="00712BD3">
      <w:pPr>
        <w:rPr>
          <w:bCs/>
        </w:rPr>
      </w:pPr>
      <w:r w:rsidRPr="00AB0555">
        <w:rPr>
          <w:bCs/>
        </w:rPr>
        <w:t xml:space="preserve">En </w:t>
      </w:r>
      <w:r w:rsidR="00C278E3">
        <w:rPr>
          <w:bCs/>
        </w:rPr>
        <w:t>septiembre</w:t>
      </w:r>
      <w:r w:rsidR="00B50571">
        <w:rPr>
          <w:bCs/>
        </w:rPr>
        <w:t xml:space="preserve"> de 202</w:t>
      </w:r>
      <w:r w:rsidR="00F2227E">
        <w:rPr>
          <w:bCs/>
        </w:rPr>
        <w:t>6</w:t>
      </w:r>
      <w:r w:rsidRPr="00AB0555">
        <w:rPr>
          <w:bCs/>
        </w:rPr>
        <w:t xml:space="preserve">, </w:t>
      </w:r>
      <w:r w:rsidR="00491FD9">
        <w:rPr>
          <w:bCs/>
        </w:rPr>
        <w:t>5</w:t>
      </w:r>
      <w:r w:rsidR="00B62022">
        <w:rPr>
          <w:bCs/>
        </w:rPr>
        <w:t>8</w:t>
      </w:r>
      <w:r w:rsidR="006758D9">
        <w:rPr>
          <w:bCs/>
        </w:rPr>
        <w:t>.</w:t>
      </w:r>
      <w:r w:rsidR="00B62022">
        <w:rPr>
          <w:bCs/>
        </w:rPr>
        <w:t>1</w:t>
      </w:r>
      <w:r w:rsidR="000C275D"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 xml:space="preserve">% de la población de 18 años y más residente en 91 áreas urbanas </w:t>
      </w:r>
      <w:r w:rsidR="00A00339">
        <w:rPr>
          <w:bCs/>
        </w:rPr>
        <w:t xml:space="preserve">(ciudades) </w:t>
      </w:r>
      <w:r w:rsidRPr="00AB0555">
        <w:rPr>
          <w:bCs/>
        </w:rPr>
        <w:t>de interés consideró que e</w:t>
      </w:r>
      <w:r w:rsidR="00FF3818">
        <w:rPr>
          <w:bCs/>
        </w:rPr>
        <w:t>ra</w:t>
      </w:r>
      <w:r w:rsidRPr="00AB0555">
        <w:rPr>
          <w:bCs/>
        </w:rPr>
        <w:t xml:space="preserve"> inseguro vivir en su ciudad. </w:t>
      </w:r>
      <w:bookmarkStart w:id="2" w:name="_Hlk210382823"/>
      <w:r w:rsidR="001A5089" w:rsidRPr="001A5089">
        <w:rPr>
          <w:bCs/>
        </w:rPr>
        <w:t xml:space="preserve">Lo anterior representa un cambio estadísticamente significativo en relación con el porcentaje </w:t>
      </w:r>
      <w:r w:rsidR="000C275D">
        <w:rPr>
          <w:bCs/>
        </w:rPr>
        <w:t xml:space="preserve">que se </w:t>
      </w:r>
      <w:r w:rsidR="001A5089" w:rsidRPr="001A5089">
        <w:rPr>
          <w:bCs/>
        </w:rPr>
        <w:t>registr</w:t>
      </w:r>
      <w:r w:rsidR="000C275D">
        <w:rPr>
          <w:bCs/>
        </w:rPr>
        <w:t>ó</w:t>
      </w:r>
      <w:r w:rsidR="001A5089" w:rsidRPr="001A5089">
        <w:rPr>
          <w:bCs/>
        </w:rPr>
        <w:t xml:space="preserve"> en </w:t>
      </w:r>
      <w:r w:rsidR="00C278E3">
        <w:rPr>
          <w:bCs/>
        </w:rPr>
        <w:t>junio</w:t>
      </w:r>
      <w:r w:rsidR="001A5089" w:rsidRPr="001A5089">
        <w:rPr>
          <w:bCs/>
        </w:rPr>
        <w:t xml:space="preserve"> de 202</w:t>
      </w:r>
      <w:r w:rsidR="00B432A8">
        <w:rPr>
          <w:bCs/>
        </w:rPr>
        <w:t>6</w:t>
      </w:r>
      <w:r w:rsidR="001A5089" w:rsidRPr="001A5089">
        <w:rPr>
          <w:bCs/>
        </w:rPr>
        <w:t xml:space="preserve"> (</w:t>
      </w:r>
      <w:r w:rsidR="00B62022">
        <w:rPr>
          <w:bCs/>
        </w:rPr>
        <w:t>59.8</w:t>
      </w:r>
      <w:r w:rsidR="001A5089" w:rsidRPr="001A5089">
        <w:rPr>
          <w:bCs/>
        </w:rPr>
        <w:t>)</w:t>
      </w:r>
      <w:r w:rsidR="00AD5480">
        <w:rPr>
          <w:bCs/>
        </w:rPr>
        <w:t xml:space="preserve">, así como </w:t>
      </w:r>
      <w:r w:rsidR="00455152">
        <w:rPr>
          <w:bCs/>
        </w:rPr>
        <w:t xml:space="preserve">en </w:t>
      </w:r>
      <w:r w:rsidR="001A5089" w:rsidRPr="001A5089">
        <w:rPr>
          <w:bCs/>
        </w:rPr>
        <w:t>compara</w:t>
      </w:r>
      <w:r w:rsidR="00455152">
        <w:rPr>
          <w:bCs/>
        </w:rPr>
        <w:t>ción</w:t>
      </w:r>
      <w:r w:rsidR="001A5089" w:rsidRPr="001A5089">
        <w:rPr>
          <w:bCs/>
        </w:rPr>
        <w:t xml:space="preserve"> con </w:t>
      </w:r>
      <w:r w:rsidR="00C278E3">
        <w:rPr>
          <w:bCs/>
        </w:rPr>
        <w:t>septiembre</w:t>
      </w:r>
      <w:r w:rsidR="001A5089" w:rsidRPr="001A5089">
        <w:rPr>
          <w:bCs/>
        </w:rPr>
        <w:t xml:space="preserve"> de 202</w:t>
      </w:r>
      <w:r w:rsidR="00B432A8">
        <w:rPr>
          <w:bCs/>
        </w:rPr>
        <w:t>5</w:t>
      </w:r>
      <w:r w:rsidR="005D51CC">
        <w:rPr>
          <w:bCs/>
        </w:rPr>
        <w:t xml:space="preserve"> (</w:t>
      </w:r>
      <w:r w:rsidR="002128FE">
        <w:rPr>
          <w:bCs/>
        </w:rPr>
        <w:t>63.</w:t>
      </w:r>
      <w:r w:rsidR="00B62022">
        <w:rPr>
          <w:bCs/>
        </w:rPr>
        <w:t>0</w:t>
      </w:r>
      <w:r w:rsidR="005D51CC">
        <w:rPr>
          <w:bCs/>
        </w:rPr>
        <w:t>)</w:t>
      </w:r>
      <w:r w:rsidRPr="00C2395D">
        <w:rPr>
          <w:bCs/>
        </w:rPr>
        <w:t xml:space="preserve">. </w:t>
      </w:r>
      <w:r w:rsidR="0075724F">
        <w:rPr>
          <w:bCs/>
        </w:rPr>
        <w:br/>
      </w:r>
      <w:r w:rsidRPr="00C2395D">
        <w:rPr>
          <w:bCs/>
        </w:rPr>
        <w:t>En esta edición</w:t>
      </w:r>
      <w:r w:rsidR="00902DCD">
        <w:rPr>
          <w:bCs/>
        </w:rPr>
        <w:t xml:space="preserve"> de la </w:t>
      </w:r>
      <w:r w:rsidR="00902DCD" w:rsidRPr="00016E67">
        <w:rPr>
          <w:smallCaps/>
          <w:color w:val="000000" w:themeColor="text1"/>
        </w:rPr>
        <w:t>ensu</w:t>
      </w:r>
      <w:r w:rsidRPr="00165295">
        <w:rPr>
          <w:bCs/>
        </w:rPr>
        <w:t xml:space="preserve">, </w:t>
      </w:r>
      <w:r w:rsidR="00C2395D" w:rsidRPr="00165295">
        <w:rPr>
          <w:bCs/>
        </w:rPr>
        <w:t>1</w:t>
      </w:r>
      <w:r w:rsidR="00B62022">
        <w:rPr>
          <w:bCs/>
        </w:rPr>
        <w:t>6</w:t>
      </w:r>
      <w:r w:rsidRPr="00165295">
        <w:rPr>
          <w:bCs/>
        </w:rPr>
        <w:t xml:space="preserve"> áreas urbanas de interés presentaron cambios estadísticamente significativos frente a </w:t>
      </w:r>
      <w:r w:rsidR="00C278E3">
        <w:rPr>
          <w:bCs/>
        </w:rPr>
        <w:t>junio</w:t>
      </w:r>
      <w:r w:rsidRPr="00165295">
        <w:rPr>
          <w:bCs/>
        </w:rPr>
        <w:t xml:space="preserve"> de 202</w:t>
      </w:r>
      <w:r w:rsidR="005D51CC">
        <w:rPr>
          <w:bCs/>
        </w:rPr>
        <w:t>6</w:t>
      </w:r>
      <w:r w:rsidRPr="00165295">
        <w:rPr>
          <w:bCs/>
        </w:rPr>
        <w:t xml:space="preserve">: </w:t>
      </w:r>
      <w:r w:rsidR="00E91158">
        <w:rPr>
          <w:bCs/>
        </w:rPr>
        <w:t>1</w:t>
      </w:r>
      <w:r w:rsidR="00310F33">
        <w:rPr>
          <w:bCs/>
        </w:rPr>
        <w:t>0</w:t>
      </w:r>
      <w:r w:rsidRPr="00165295">
        <w:rPr>
          <w:bCs/>
        </w:rPr>
        <w:t xml:space="preserve"> con reducciones y </w:t>
      </w:r>
      <w:r w:rsidR="00C20577">
        <w:rPr>
          <w:bCs/>
        </w:rPr>
        <w:t>s</w:t>
      </w:r>
      <w:r w:rsidR="00E91158">
        <w:rPr>
          <w:bCs/>
        </w:rPr>
        <w:t>eis</w:t>
      </w:r>
      <w:r w:rsidRPr="00165295">
        <w:rPr>
          <w:bCs/>
        </w:rPr>
        <w:t xml:space="preserve"> con incrementos.</w:t>
      </w:r>
    </w:p>
    <w:bookmarkEnd w:id="2"/>
    <w:p w14:paraId="05C4C866" w14:textId="77777777" w:rsidR="00794B5D" w:rsidRPr="00794B5D" w:rsidRDefault="00794B5D" w:rsidP="00794B5D">
      <w:pPr>
        <w:pStyle w:val="Prrafodelista"/>
        <w:ind w:left="1287"/>
        <w:rPr>
          <w:b/>
        </w:rPr>
      </w:pPr>
    </w:p>
    <w:p w14:paraId="3496B66A" w14:textId="77777777" w:rsidR="008E1037" w:rsidRPr="006718EE" w:rsidRDefault="008E1037" w:rsidP="008E1037">
      <w:pPr>
        <w:pStyle w:val="Prrafodelista"/>
        <w:ind w:left="567"/>
        <w:rPr>
          <w:b/>
        </w:rPr>
      </w:pPr>
      <w:r>
        <w:rPr>
          <w:b/>
        </w:rPr>
        <w:t>Áreas urbanas de interés</w:t>
      </w:r>
    </w:p>
    <w:p w14:paraId="14E0DB53" w14:textId="77777777" w:rsidR="008E1037" w:rsidRPr="00DA6D1E" w:rsidRDefault="008E1037" w:rsidP="008E1037">
      <w:pPr>
        <w:rPr>
          <w:bCs/>
        </w:rPr>
      </w:pPr>
    </w:p>
    <w:p w14:paraId="114AB853" w14:textId="62BF3C3B" w:rsidR="008E1037" w:rsidRDefault="008E1037" w:rsidP="008E1037">
      <w:pPr>
        <w:rPr>
          <w:bCs/>
        </w:rPr>
      </w:pPr>
      <w:r w:rsidRPr="0006456A">
        <w:rPr>
          <w:bCs/>
        </w:rPr>
        <w:t>Las áreas urbanas de interés con</w:t>
      </w:r>
      <w:r>
        <w:rPr>
          <w:bCs/>
        </w:rPr>
        <w:t xml:space="preserve"> mayor incremento</w:t>
      </w:r>
      <w:r w:rsidR="008B2043">
        <w:rPr>
          <w:bCs/>
        </w:rPr>
        <w:t xml:space="preserve"> estadísticamente</w:t>
      </w:r>
      <w:r>
        <w:rPr>
          <w:bCs/>
        </w:rPr>
        <w:t xml:space="preserve"> </w:t>
      </w:r>
      <w:r w:rsidR="001A3E8B">
        <w:rPr>
          <w:bCs/>
        </w:rPr>
        <w:t xml:space="preserve">significativo </w:t>
      </w:r>
      <w:r>
        <w:rPr>
          <w:bCs/>
        </w:rPr>
        <w:t>en la percepción de inseguridad pública, entre junio y septiembre de 2026, fueron Hermosillo</w:t>
      </w:r>
      <w:r w:rsidRPr="002128FE">
        <w:rPr>
          <w:bCs/>
        </w:rPr>
        <w:t xml:space="preserve">, </w:t>
      </w:r>
      <w:r w:rsidR="00214AAB">
        <w:rPr>
          <w:bCs/>
        </w:rPr>
        <w:t xml:space="preserve">que pasó </w:t>
      </w:r>
      <w:r w:rsidRPr="002128FE">
        <w:rPr>
          <w:bCs/>
        </w:rPr>
        <w:t xml:space="preserve">de </w:t>
      </w:r>
      <w:r>
        <w:rPr>
          <w:bCs/>
        </w:rPr>
        <w:t>43.2</w:t>
      </w:r>
      <w:r w:rsidRPr="002128FE">
        <w:rPr>
          <w:bCs/>
        </w:rPr>
        <w:t xml:space="preserve"> a </w:t>
      </w:r>
      <w:r>
        <w:rPr>
          <w:bCs/>
        </w:rPr>
        <w:t>53.2 </w:t>
      </w:r>
      <w:r w:rsidRPr="002128FE">
        <w:rPr>
          <w:bCs/>
        </w:rPr>
        <w:t>%</w:t>
      </w:r>
      <w:r>
        <w:rPr>
          <w:bCs/>
        </w:rPr>
        <w:t xml:space="preserve">; </w:t>
      </w:r>
      <w:r w:rsidRPr="002128FE">
        <w:rPr>
          <w:bCs/>
        </w:rPr>
        <w:t>L</w:t>
      </w:r>
      <w:r>
        <w:rPr>
          <w:bCs/>
        </w:rPr>
        <w:t>ázaro Cárdenas</w:t>
      </w:r>
      <w:r w:rsidRPr="002128FE">
        <w:rPr>
          <w:bCs/>
        </w:rPr>
        <w:t xml:space="preserve">, de </w:t>
      </w:r>
      <w:r>
        <w:rPr>
          <w:bCs/>
        </w:rPr>
        <w:t>33.0</w:t>
      </w:r>
      <w:r w:rsidRPr="002128FE">
        <w:rPr>
          <w:bCs/>
        </w:rPr>
        <w:t xml:space="preserve"> a </w:t>
      </w:r>
      <w:r>
        <w:rPr>
          <w:bCs/>
        </w:rPr>
        <w:t>42.3 </w:t>
      </w:r>
      <w:r w:rsidRPr="002128FE">
        <w:rPr>
          <w:bCs/>
        </w:rPr>
        <w:t>%</w:t>
      </w:r>
      <w:r>
        <w:rPr>
          <w:bCs/>
        </w:rPr>
        <w:t>; y Ciudad Victoria</w:t>
      </w:r>
      <w:r w:rsidRPr="002128FE">
        <w:rPr>
          <w:bCs/>
        </w:rPr>
        <w:t xml:space="preserve">, de </w:t>
      </w:r>
      <w:r>
        <w:rPr>
          <w:bCs/>
        </w:rPr>
        <w:t>47.5</w:t>
      </w:r>
      <w:r w:rsidRPr="002128FE">
        <w:rPr>
          <w:bCs/>
        </w:rPr>
        <w:t xml:space="preserve"> a </w:t>
      </w:r>
      <w:r>
        <w:rPr>
          <w:bCs/>
        </w:rPr>
        <w:t>56.5 </w:t>
      </w:r>
      <w:r w:rsidRPr="002128FE">
        <w:rPr>
          <w:bCs/>
        </w:rPr>
        <w:t>por ciento</w:t>
      </w:r>
      <w:r>
        <w:rPr>
          <w:bCs/>
        </w:rPr>
        <w:t xml:space="preserve">. </w:t>
      </w:r>
      <w:r w:rsidRPr="00712BD3">
        <w:rPr>
          <w:bCs/>
        </w:rPr>
        <w:t>En</w:t>
      </w:r>
      <w:r>
        <w:rPr>
          <w:bCs/>
        </w:rPr>
        <w:t xml:space="preserve"> </w:t>
      </w:r>
      <w:r w:rsidRPr="00712BD3">
        <w:rPr>
          <w:bCs/>
        </w:rPr>
        <w:t>contraste,</w:t>
      </w:r>
      <w:r>
        <w:rPr>
          <w:bCs/>
        </w:rPr>
        <w:t xml:space="preserve"> </w:t>
      </w:r>
      <w:r w:rsidRPr="00712BD3">
        <w:rPr>
          <w:bCs/>
        </w:rPr>
        <w:t xml:space="preserve">las áreas urbanas con </w:t>
      </w:r>
      <w:r>
        <w:rPr>
          <w:bCs/>
        </w:rPr>
        <w:t>mayor reducción</w:t>
      </w:r>
      <w:r w:rsidR="00ED2B4F">
        <w:rPr>
          <w:bCs/>
        </w:rPr>
        <w:t xml:space="preserve"> estadísticamente</w:t>
      </w:r>
      <w:r>
        <w:rPr>
          <w:bCs/>
        </w:rPr>
        <w:t xml:space="preserve"> </w:t>
      </w:r>
      <w:r w:rsidR="001A3E8B">
        <w:rPr>
          <w:bCs/>
        </w:rPr>
        <w:t xml:space="preserve">significativa </w:t>
      </w:r>
      <w:r>
        <w:rPr>
          <w:bCs/>
        </w:rPr>
        <w:t>fueron San Francisco</w:t>
      </w:r>
      <w:r w:rsidR="000F31BD">
        <w:rPr>
          <w:bCs/>
        </w:rPr>
        <w:t xml:space="preserve"> de</w:t>
      </w:r>
      <w:r>
        <w:rPr>
          <w:bCs/>
        </w:rPr>
        <w:t xml:space="preserve"> Campeche</w:t>
      </w:r>
      <w:r w:rsidRPr="002128FE">
        <w:rPr>
          <w:bCs/>
        </w:rPr>
        <w:t xml:space="preserve">, </w:t>
      </w:r>
      <w:r w:rsidR="00F90B5D">
        <w:rPr>
          <w:bCs/>
        </w:rPr>
        <w:t>que pasó</w:t>
      </w:r>
      <w:r w:rsidRPr="002128FE">
        <w:rPr>
          <w:bCs/>
        </w:rPr>
        <w:t xml:space="preserve"> de </w:t>
      </w:r>
      <w:r>
        <w:rPr>
          <w:bCs/>
        </w:rPr>
        <w:t>65.9 a 49.6 </w:t>
      </w:r>
      <w:r w:rsidRPr="002128FE">
        <w:rPr>
          <w:bCs/>
        </w:rPr>
        <w:t>%</w:t>
      </w:r>
      <w:r>
        <w:rPr>
          <w:bCs/>
        </w:rPr>
        <w:t>;</w:t>
      </w:r>
      <w:r w:rsidRPr="002128FE">
        <w:rPr>
          <w:bCs/>
        </w:rPr>
        <w:t xml:space="preserve"> </w:t>
      </w:r>
      <w:r>
        <w:rPr>
          <w:bCs/>
        </w:rPr>
        <w:t>Tlalnepantla de Baz</w:t>
      </w:r>
      <w:r w:rsidRPr="002128FE">
        <w:rPr>
          <w:bCs/>
        </w:rPr>
        <w:t>, de 7</w:t>
      </w:r>
      <w:r>
        <w:rPr>
          <w:bCs/>
        </w:rPr>
        <w:t>3</w:t>
      </w:r>
      <w:r w:rsidRPr="002128FE">
        <w:rPr>
          <w:bCs/>
        </w:rPr>
        <w:t>.</w:t>
      </w:r>
      <w:r>
        <w:rPr>
          <w:bCs/>
        </w:rPr>
        <w:t>1</w:t>
      </w:r>
      <w:r w:rsidRPr="002128FE">
        <w:rPr>
          <w:bCs/>
        </w:rPr>
        <w:t xml:space="preserve"> a 5</w:t>
      </w:r>
      <w:r>
        <w:rPr>
          <w:bCs/>
        </w:rPr>
        <w:t>9</w:t>
      </w:r>
      <w:r w:rsidRPr="002128FE">
        <w:rPr>
          <w:bCs/>
        </w:rPr>
        <w:t>.</w:t>
      </w:r>
      <w:r>
        <w:rPr>
          <w:bCs/>
        </w:rPr>
        <w:t>3 </w:t>
      </w:r>
      <w:r w:rsidRPr="002128FE">
        <w:rPr>
          <w:bCs/>
        </w:rPr>
        <w:t>%</w:t>
      </w:r>
      <w:r>
        <w:rPr>
          <w:bCs/>
        </w:rPr>
        <w:t>: y Ciudad Obregón, de 82.4 a 69.8 </w:t>
      </w:r>
      <w:r w:rsidRPr="002128FE">
        <w:rPr>
          <w:bCs/>
        </w:rPr>
        <w:t>%</w:t>
      </w:r>
      <w:r>
        <w:rPr>
          <w:bCs/>
        </w:rPr>
        <w:t>, en los periodos de referencia</w:t>
      </w:r>
      <w:r w:rsidR="0075724F">
        <w:rPr>
          <w:bCs/>
        </w:rPr>
        <w:t>.</w:t>
      </w:r>
      <w:r w:rsidR="00ED2B4F">
        <w:rPr>
          <w:rStyle w:val="Refdenotaalpie"/>
          <w:bCs/>
        </w:rPr>
        <w:footnoteReference w:id="2"/>
      </w:r>
    </w:p>
    <w:p w14:paraId="267CCBF9" w14:textId="77777777" w:rsidR="008E1037" w:rsidRDefault="008E1037" w:rsidP="008E1037">
      <w:pPr>
        <w:rPr>
          <w:bCs/>
        </w:rPr>
      </w:pPr>
    </w:p>
    <w:p w14:paraId="3C42A779" w14:textId="77777777" w:rsidR="008E1037" w:rsidRDefault="008E1037" w:rsidP="008E1037">
      <w:pPr>
        <w:rPr>
          <w:bCs/>
        </w:rPr>
      </w:pPr>
    </w:p>
    <w:p w14:paraId="2CFE3567" w14:textId="77777777" w:rsidR="008E1037" w:rsidRDefault="008E1037" w:rsidP="008E1037">
      <w:pPr>
        <w:rPr>
          <w:bCs/>
        </w:rPr>
      </w:pPr>
    </w:p>
    <w:p w14:paraId="32E617E8" w14:textId="77777777" w:rsidR="008E1037" w:rsidRDefault="008E1037" w:rsidP="008E1037">
      <w:pPr>
        <w:rPr>
          <w:bCs/>
        </w:rPr>
      </w:pPr>
    </w:p>
    <w:p w14:paraId="448A5AE6" w14:textId="77777777" w:rsidR="0001412E" w:rsidRDefault="0001412E" w:rsidP="008E1037">
      <w:pPr>
        <w:rPr>
          <w:bCs/>
        </w:rPr>
      </w:pPr>
    </w:p>
    <w:p w14:paraId="7EF684F4" w14:textId="4769AFD1" w:rsidR="006718EE" w:rsidRPr="00794B5D" w:rsidRDefault="00C347D3" w:rsidP="00016E67">
      <w:pPr>
        <w:pStyle w:val="Prrafodelista"/>
        <w:ind w:left="567"/>
        <w:rPr>
          <w:b/>
        </w:rPr>
      </w:pPr>
      <w:r>
        <w:rPr>
          <w:b/>
        </w:rPr>
        <w:lastRenderedPageBreak/>
        <w:t>H</w:t>
      </w:r>
      <w:r w:rsidR="008B4F0E" w:rsidRPr="00794B5D">
        <w:rPr>
          <w:b/>
        </w:rPr>
        <w:t>ombres y mujeres</w:t>
      </w:r>
    </w:p>
    <w:p w14:paraId="123514EC" w14:textId="3FC6322D" w:rsidR="006718EE" w:rsidRPr="00712BD3" w:rsidRDefault="006718EE" w:rsidP="00712BD3">
      <w:pPr>
        <w:rPr>
          <w:bCs/>
        </w:rPr>
      </w:pPr>
    </w:p>
    <w:p w14:paraId="63658261" w14:textId="09C22418" w:rsidR="003D5EFE" w:rsidRPr="00AB0555" w:rsidRDefault="003D5EFE" w:rsidP="003D5EFE">
      <w:pPr>
        <w:rPr>
          <w:bCs/>
        </w:rPr>
      </w:pPr>
      <w:r w:rsidRPr="00DA6D1E">
        <w:rPr>
          <w:bCs/>
        </w:rPr>
        <w:t xml:space="preserve">En </w:t>
      </w:r>
      <w:r>
        <w:rPr>
          <w:bCs/>
        </w:rPr>
        <w:t>septiembre de 2026</w:t>
      </w:r>
      <w:r w:rsidRPr="00DA6D1E">
        <w:rPr>
          <w:bCs/>
        </w:rPr>
        <w:t>, 6</w:t>
      </w:r>
      <w:r>
        <w:rPr>
          <w:bCs/>
        </w:rPr>
        <w:t>4</w:t>
      </w:r>
      <w:r w:rsidRPr="00DA6D1E">
        <w:rPr>
          <w:bCs/>
        </w:rPr>
        <w:t>.</w:t>
      </w:r>
      <w:r>
        <w:rPr>
          <w:bCs/>
        </w:rPr>
        <w:t>2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DA6D1E">
        <w:rPr>
          <w:bCs/>
        </w:rPr>
        <w:t>% de las mujeres y 5</w:t>
      </w:r>
      <w:r>
        <w:rPr>
          <w:bCs/>
        </w:rPr>
        <w:t>0</w:t>
      </w:r>
      <w:r w:rsidRPr="00DA6D1E">
        <w:rPr>
          <w:bCs/>
        </w:rPr>
        <w:t>.</w:t>
      </w:r>
      <w:r>
        <w:rPr>
          <w:bCs/>
        </w:rPr>
        <w:t>6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DA6D1E">
        <w:rPr>
          <w:bCs/>
        </w:rPr>
        <w:t xml:space="preserve">% de los hombres </w:t>
      </w:r>
      <w:r w:rsidRPr="00AB0555">
        <w:rPr>
          <w:bCs/>
        </w:rPr>
        <w:t>de 18 años y más residente</w:t>
      </w:r>
      <w:r w:rsidR="00644F42">
        <w:rPr>
          <w:bCs/>
        </w:rPr>
        <w:t>s</w:t>
      </w:r>
      <w:r w:rsidRPr="00AB0555">
        <w:rPr>
          <w:bCs/>
        </w:rPr>
        <w:t xml:space="preserve"> en 91 áreas urbanas </w:t>
      </w:r>
      <w:r>
        <w:rPr>
          <w:bCs/>
        </w:rPr>
        <w:t xml:space="preserve">(ciudades) </w:t>
      </w:r>
      <w:r w:rsidRPr="00AB0555">
        <w:rPr>
          <w:bCs/>
        </w:rPr>
        <w:t xml:space="preserve">de interés </w:t>
      </w:r>
      <w:r w:rsidRPr="00DA6D1E">
        <w:rPr>
          <w:bCs/>
        </w:rPr>
        <w:t xml:space="preserve">consideraron que vivir en su ciudad era </w:t>
      </w:r>
      <w:r w:rsidRPr="00016E67">
        <w:rPr>
          <w:bCs/>
        </w:rPr>
        <w:t>inseguro</w:t>
      </w:r>
      <w:r w:rsidRPr="00DA6D1E">
        <w:rPr>
          <w:bCs/>
        </w:rPr>
        <w:t>.</w:t>
      </w:r>
      <w:r>
        <w:rPr>
          <w:bCs/>
        </w:rPr>
        <w:t xml:space="preserve"> </w:t>
      </w:r>
      <w:r w:rsidR="001A3E8B">
        <w:rPr>
          <w:bCs/>
        </w:rPr>
        <w:t>Para las mujeres, esto represent</w:t>
      </w:r>
      <w:r w:rsidR="00AE173B">
        <w:rPr>
          <w:bCs/>
        </w:rPr>
        <w:t>ó</w:t>
      </w:r>
      <w:r w:rsidR="001A3E8B">
        <w:rPr>
          <w:bCs/>
        </w:rPr>
        <w:t xml:space="preserve"> un cambio</w:t>
      </w:r>
      <w:r w:rsidR="008B2043">
        <w:rPr>
          <w:bCs/>
        </w:rPr>
        <w:t xml:space="preserve"> </w:t>
      </w:r>
      <w:r w:rsidR="001A3E8B">
        <w:rPr>
          <w:bCs/>
        </w:rPr>
        <w:t xml:space="preserve">estadísticamente significativo respecto </w:t>
      </w:r>
      <w:r w:rsidR="00FA5E6B">
        <w:rPr>
          <w:bCs/>
        </w:rPr>
        <w:t xml:space="preserve">a </w:t>
      </w:r>
      <w:r w:rsidR="001A3E8B">
        <w:rPr>
          <w:bCs/>
        </w:rPr>
        <w:t>junio de 2026</w:t>
      </w:r>
      <w:r w:rsidR="00DB002B">
        <w:rPr>
          <w:bCs/>
        </w:rPr>
        <w:t>;</w:t>
      </w:r>
      <w:r>
        <w:rPr>
          <w:bCs/>
        </w:rPr>
        <w:t xml:space="preserve"> </w:t>
      </w:r>
      <w:r w:rsidR="007E7F2E" w:rsidRPr="007E7F2E">
        <w:rPr>
          <w:bCs/>
        </w:rPr>
        <w:t>1</w:t>
      </w:r>
      <w:r w:rsidR="00310F33">
        <w:rPr>
          <w:bCs/>
        </w:rPr>
        <w:t>1</w:t>
      </w:r>
      <w:r w:rsidRPr="00FC008F">
        <w:rPr>
          <w:b/>
        </w:rPr>
        <w:t xml:space="preserve"> </w:t>
      </w:r>
      <w:r w:rsidRPr="00165295">
        <w:rPr>
          <w:bCs/>
        </w:rPr>
        <w:t>áreas urbanas de interés presentaron cambios</w:t>
      </w:r>
      <w:r w:rsidR="008B2043">
        <w:rPr>
          <w:bCs/>
        </w:rPr>
        <w:t xml:space="preserve"> </w:t>
      </w:r>
      <w:r w:rsidRPr="00165295">
        <w:rPr>
          <w:bCs/>
        </w:rPr>
        <w:t xml:space="preserve">significativos: </w:t>
      </w:r>
      <w:r w:rsidR="0001412E">
        <w:rPr>
          <w:bCs/>
        </w:rPr>
        <w:t>siete</w:t>
      </w:r>
      <w:r>
        <w:rPr>
          <w:bCs/>
        </w:rPr>
        <w:t xml:space="preserve"> </w:t>
      </w:r>
      <w:r w:rsidRPr="00165295">
        <w:rPr>
          <w:bCs/>
        </w:rPr>
        <w:t xml:space="preserve">con reducciones y </w:t>
      </w:r>
      <w:r w:rsidR="0001412E">
        <w:rPr>
          <w:bCs/>
        </w:rPr>
        <w:t>cuatro</w:t>
      </w:r>
      <w:r>
        <w:rPr>
          <w:bCs/>
        </w:rPr>
        <w:t xml:space="preserve"> </w:t>
      </w:r>
      <w:r w:rsidRPr="00165295">
        <w:rPr>
          <w:bCs/>
        </w:rPr>
        <w:t>con incrementos.</w:t>
      </w:r>
      <w:r>
        <w:rPr>
          <w:bCs/>
        </w:rPr>
        <w:t xml:space="preserve"> Para los hombres</w:t>
      </w:r>
      <w:r w:rsidR="001A3E8B" w:rsidRPr="001A3E8B">
        <w:rPr>
          <w:bCs/>
        </w:rPr>
        <w:t xml:space="preserve">, </w:t>
      </w:r>
      <w:r w:rsidR="003B5849">
        <w:rPr>
          <w:bCs/>
        </w:rPr>
        <w:t>el</w:t>
      </w:r>
      <w:r w:rsidR="001A3E8B" w:rsidRPr="001A3E8B">
        <w:rPr>
          <w:bCs/>
        </w:rPr>
        <w:t xml:space="preserve"> cambio </w:t>
      </w:r>
      <w:r w:rsidR="003B5849">
        <w:rPr>
          <w:bCs/>
        </w:rPr>
        <w:t xml:space="preserve">también fue </w:t>
      </w:r>
      <w:r w:rsidR="001A3E8B" w:rsidRPr="001A3E8B">
        <w:rPr>
          <w:bCs/>
        </w:rPr>
        <w:t xml:space="preserve">estadísticamente significativo respecto </w:t>
      </w:r>
      <w:r w:rsidR="00BF7C71">
        <w:rPr>
          <w:bCs/>
        </w:rPr>
        <w:t>a</w:t>
      </w:r>
      <w:r w:rsidR="00BF7C71" w:rsidRPr="001A3E8B">
        <w:rPr>
          <w:bCs/>
        </w:rPr>
        <w:t xml:space="preserve"> </w:t>
      </w:r>
      <w:r w:rsidR="001A3E8B" w:rsidRPr="001A3E8B">
        <w:rPr>
          <w:bCs/>
        </w:rPr>
        <w:t>junio de 2026</w:t>
      </w:r>
      <w:r w:rsidR="00B131C5">
        <w:rPr>
          <w:bCs/>
        </w:rPr>
        <w:t>;</w:t>
      </w:r>
      <w:r>
        <w:rPr>
          <w:bCs/>
        </w:rPr>
        <w:t xml:space="preserve"> </w:t>
      </w:r>
      <w:r w:rsidR="00E41578" w:rsidRPr="00E41578">
        <w:rPr>
          <w:bCs/>
        </w:rPr>
        <w:t>12</w:t>
      </w:r>
      <w:r w:rsidRPr="00E41578">
        <w:rPr>
          <w:bCs/>
        </w:rPr>
        <w:t xml:space="preserve"> </w:t>
      </w:r>
      <w:r w:rsidRPr="00165295">
        <w:rPr>
          <w:bCs/>
        </w:rPr>
        <w:t xml:space="preserve">áreas urbanas de interés presentaron cambios: </w:t>
      </w:r>
      <w:r w:rsidR="0001412E">
        <w:rPr>
          <w:bCs/>
        </w:rPr>
        <w:t>ocho</w:t>
      </w:r>
      <w:r>
        <w:rPr>
          <w:bCs/>
        </w:rPr>
        <w:t xml:space="preserve"> </w:t>
      </w:r>
      <w:r w:rsidRPr="00165295">
        <w:rPr>
          <w:bCs/>
        </w:rPr>
        <w:t xml:space="preserve">con reducciones y </w:t>
      </w:r>
      <w:r w:rsidR="0001412E">
        <w:rPr>
          <w:bCs/>
        </w:rPr>
        <w:t>cuatro</w:t>
      </w:r>
      <w:r>
        <w:rPr>
          <w:bCs/>
        </w:rPr>
        <w:t xml:space="preserve"> </w:t>
      </w:r>
      <w:r w:rsidRPr="00165295">
        <w:rPr>
          <w:bCs/>
        </w:rPr>
        <w:t>con incrementos</w:t>
      </w:r>
      <w:r w:rsidR="0075724F">
        <w:rPr>
          <w:bCs/>
        </w:rPr>
        <w:t>.</w:t>
      </w:r>
      <w:r w:rsidR="00ED2B4F">
        <w:rPr>
          <w:rStyle w:val="Refdenotaalpie"/>
          <w:bCs/>
        </w:rPr>
        <w:footnoteReference w:id="3"/>
      </w:r>
    </w:p>
    <w:p w14:paraId="45D04EA2" w14:textId="77777777" w:rsidR="003D5EFE" w:rsidRPr="00DA6D1E" w:rsidRDefault="003D5EFE" w:rsidP="00A225C7">
      <w:pPr>
        <w:rPr>
          <w:bCs/>
        </w:rPr>
      </w:pPr>
    </w:p>
    <w:p w14:paraId="11286152" w14:textId="2E96ADF8" w:rsidR="006718EE" w:rsidRPr="006718EE" w:rsidRDefault="0075724F" w:rsidP="00016E67">
      <w:pPr>
        <w:pStyle w:val="Prrafodelista"/>
        <w:ind w:left="567"/>
        <w:rPr>
          <w:b/>
        </w:rPr>
      </w:pPr>
      <w:r>
        <w:rPr>
          <w:b/>
        </w:rPr>
        <w:t>Según</w:t>
      </w:r>
      <w:r w:rsidR="006718EE">
        <w:rPr>
          <w:b/>
        </w:rPr>
        <w:t xml:space="preserve"> espacio específico</w:t>
      </w:r>
    </w:p>
    <w:p w14:paraId="4F88BA32" w14:textId="77777777" w:rsidR="006718EE" w:rsidRDefault="006718EE" w:rsidP="00712BD3">
      <w:pPr>
        <w:jc w:val="left"/>
        <w:rPr>
          <w:bCs/>
        </w:rPr>
      </w:pPr>
    </w:p>
    <w:p w14:paraId="2250FB43" w14:textId="0195CF70" w:rsidR="008E1037" w:rsidRDefault="008E1037" w:rsidP="00FE017A">
      <w:pPr>
        <w:rPr>
          <w:bCs/>
        </w:rPr>
      </w:pPr>
      <w:r w:rsidRPr="00AB0555">
        <w:rPr>
          <w:bCs/>
        </w:rPr>
        <w:t xml:space="preserve">En cuanto a la percepción de inseguridad en espacios específicos, </w:t>
      </w:r>
      <w:r>
        <w:rPr>
          <w:bCs/>
        </w:rPr>
        <w:t>68</w:t>
      </w:r>
      <w:r w:rsidRPr="00AB0555">
        <w:rPr>
          <w:bCs/>
        </w:rPr>
        <w:t>.</w:t>
      </w:r>
      <w:r>
        <w:rPr>
          <w:bCs/>
        </w:rPr>
        <w:t>7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 xml:space="preserve">% de la población manifestó sentirse insegura en los cajeros automáticos localizados en la vía pública; </w:t>
      </w:r>
      <w:r>
        <w:rPr>
          <w:bCs/>
        </w:rPr>
        <w:t>61.8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>
        <w:rPr>
          <w:bCs/>
        </w:rPr>
        <w:t>%, en la calle</w:t>
      </w:r>
      <w:r w:rsidRPr="00AB0555">
        <w:rPr>
          <w:bCs/>
        </w:rPr>
        <w:t>; 6</w:t>
      </w:r>
      <w:r w:rsidR="002006BD">
        <w:rPr>
          <w:bCs/>
        </w:rPr>
        <w:t>1</w:t>
      </w:r>
      <w:r w:rsidRPr="00AB0555">
        <w:rPr>
          <w:bCs/>
        </w:rPr>
        <w:t>.</w:t>
      </w:r>
      <w:r w:rsidR="002006BD">
        <w:rPr>
          <w:bCs/>
        </w:rPr>
        <w:t>1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 xml:space="preserve">%, en el transporte </w:t>
      </w:r>
      <w:r w:rsidRPr="006A115A">
        <w:rPr>
          <w:bCs/>
        </w:rPr>
        <w:t>público</w:t>
      </w:r>
      <w:r w:rsidR="00123D3F">
        <w:rPr>
          <w:bCs/>
        </w:rPr>
        <w:t>;</w:t>
      </w:r>
      <w:r>
        <w:rPr>
          <w:bCs/>
        </w:rPr>
        <w:t xml:space="preserve"> y 5</w:t>
      </w:r>
      <w:r w:rsidR="002006BD">
        <w:rPr>
          <w:bCs/>
        </w:rPr>
        <w:t>5</w:t>
      </w:r>
      <w:r w:rsidRPr="00AB0555">
        <w:rPr>
          <w:bCs/>
        </w:rPr>
        <w:t>.</w:t>
      </w:r>
      <w:r>
        <w:rPr>
          <w:bCs/>
        </w:rPr>
        <w:t>3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>%, en la</w:t>
      </w:r>
      <w:r>
        <w:rPr>
          <w:bCs/>
        </w:rPr>
        <w:t xml:space="preserve"> carretera.</w:t>
      </w:r>
    </w:p>
    <w:p w14:paraId="152970A8" w14:textId="77777777" w:rsidR="008E1037" w:rsidRPr="00712BD3" w:rsidRDefault="008E1037" w:rsidP="00712BD3">
      <w:pPr>
        <w:jc w:val="left"/>
        <w:rPr>
          <w:bCs/>
        </w:rPr>
      </w:pPr>
    </w:p>
    <w:p w14:paraId="76B2B3F2" w14:textId="61E4ED9B" w:rsidR="002006BD" w:rsidRPr="00AB0555" w:rsidRDefault="002006BD" w:rsidP="00DA6D1E">
      <w:r>
        <w:rPr>
          <w:bCs/>
        </w:rPr>
        <w:t>Por áreas urbanas de interés,</w:t>
      </w:r>
      <w:r w:rsidRPr="00046346">
        <w:rPr>
          <w:bCs/>
        </w:rPr>
        <w:t xml:space="preserve"> </w:t>
      </w:r>
      <w:r w:rsidRPr="007E7F2E">
        <w:rPr>
          <w:bCs/>
        </w:rPr>
        <w:t>de junio a septiembre de 2026</w:t>
      </w:r>
      <w:r w:rsidR="00F157D8">
        <w:rPr>
          <w:bCs/>
        </w:rPr>
        <w:t>,</w:t>
      </w:r>
      <w:r>
        <w:rPr>
          <w:bCs/>
        </w:rPr>
        <w:t xml:space="preserve"> se </w:t>
      </w:r>
      <w:r w:rsidRPr="007E7F2E">
        <w:rPr>
          <w:bCs/>
        </w:rPr>
        <w:t xml:space="preserve">tuvo un </w:t>
      </w:r>
      <w:r>
        <w:rPr>
          <w:bCs/>
        </w:rPr>
        <w:t>incremento</w:t>
      </w:r>
      <w:r w:rsidR="008B2043">
        <w:rPr>
          <w:bCs/>
        </w:rPr>
        <w:t xml:space="preserve"> </w:t>
      </w:r>
      <w:r w:rsidR="00ED2B4F">
        <w:rPr>
          <w:bCs/>
        </w:rPr>
        <w:t xml:space="preserve">estadísticamente significativo </w:t>
      </w:r>
      <w:r>
        <w:rPr>
          <w:bCs/>
        </w:rPr>
        <w:t>en la</w:t>
      </w:r>
      <w:r w:rsidRPr="007E7F2E">
        <w:rPr>
          <w:bCs/>
        </w:rPr>
        <w:t xml:space="preserve"> percepción de inseguridad </w:t>
      </w:r>
      <w:r w:rsidRPr="00ED7DC9">
        <w:rPr>
          <w:bCs/>
        </w:rPr>
        <w:t xml:space="preserve">en </w:t>
      </w:r>
      <w:r w:rsidR="0001412E" w:rsidRPr="00ED7DC9">
        <w:rPr>
          <w:bCs/>
        </w:rPr>
        <w:t>ocho</w:t>
      </w:r>
      <w:r w:rsidRPr="00ED7DC9">
        <w:rPr>
          <w:bCs/>
        </w:rPr>
        <w:t xml:space="preserve"> áreas urbanas para el automóvil; </w:t>
      </w:r>
      <w:r w:rsidR="00601C0E">
        <w:rPr>
          <w:bCs/>
        </w:rPr>
        <w:t xml:space="preserve">y </w:t>
      </w:r>
      <w:r w:rsidRPr="00ED7DC9">
        <w:rPr>
          <w:bCs/>
        </w:rPr>
        <w:t xml:space="preserve">en </w:t>
      </w:r>
      <w:r w:rsidR="0001412E" w:rsidRPr="00ED7DC9">
        <w:rPr>
          <w:bCs/>
        </w:rPr>
        <w:t>cinco</w:t>
      </w:r>
      <w:r w:rsidRPr="00ED7DC9">
        <w:rPr>
          <w:bCs/>
        </w:rPr>
        <w:t xml:space="preserve"> áreas urbanas tanto para la casa como para el centro comercial y parque o centro recreativo. En contraste, se presentaron disminuciones en 13 áreas urbanas para el cajero automático localizado en la vía pública; y en 11 </w:t>
      </w:r>
      <w:r w:rsidR="00CD39D7">
        <w:rPr>
          <w:bCs/>
        </w:rPr>
        <w:t>para</w:t>
      </w:r>
      <w:r w:rsidRPr="00ED7DC9">
        <w:rPr>
          <w:bCs/>
        </w:rPr>
        <w:t xml:space="preserve"> carretera, así como </w:t>
      </w:r>
      <w:r w:rsidR="00532814">
        <w:rPr>
          <w:bCs/>
        </w:rPr>
        <w:t xml:space="preserve">para </w:t>
      </w:r>
      <w:r w:rsidRPr="00ED7DC9">
        <w:rPr>
          <w:bCs/>
        </w:rPr>
        <w:t>parque o centro recreativo y calle</w:t>
      </w:r>
      <w:r w:rsidR="0075724F">
        <w:rPr>
          <w:bCs/>
        </w:rPr>
        <w:t>.</w:t>
      </w:r>
      <w:r w:rsidR="00ED2B4F">
        <w:rPr>
          <w:rStyle w:val="Refdenotaalpie"/>
          <w:bCs/>
        </w:rPr>
        <w:footnoteReference w:id="4"/>
      </w:r>
    </w:p>
    <w:p w14:paraId="712F6143" w14:textId="77777777" w:rsidR="006718EE" w:rsidRDefault="006718EE" w:rsidP="006718EE">
      <w:pPr>
        <w:rPr>
          <w:bCs/>
        </w:rPr>
      </w:pPr>
    </w:p>
    <w:p w14:paraId="3C2E64D5" w14:textId="2363FF1A" w:rsidR="00D6554B" w:rsidRPr="00D6554B" w:rsidRDefault="00D6554B" w:rsidP="00D6554B">
      <w:pPr>
        <w:pStyle w:val="Estilo1"/>
        <w:numPr>
          <w:ilvl w:val="0"/>
          <w:numId w:val="0"/>
        </w:numPr>
      </w:pPr>
      <w:r>
        <w:t xml:space="preserve">ii. </w:t>
      </w:r>
      <w:r w:rsidRPr="00FA3FAB">
        <w:t>principales problemáticas</w:t>
      </w:r>
    </w:p>
    <w:p w14:paraId="382E352D" w14:textId="77777777" w:rsidR="00D6554B" w:rsidRDefault="00D6554B" w:rsidP="006718EE">
      <w:pPr>
        <w:rPr>
          <w:bCs/>
        </w:rPr>
      </w:pPr>
    </w:p>
    <w:p w14:paraId="72FE1409" w14:textId="6983CC66" w:rsidR="00D6554B" w:rsidRDefault="00D6554B" w:rsidP="006718EE">
      <w:pPr>
        <w:rPr>
          <w:bCs/>
        </w:rPr>
      </w:pPr>
      <w:r w:rsidRPr="00AB0555">
        <w:rPr>
          <w:bCs/>
        </w:rPr>
        <w:t xml:space="preserve">En cuanto a los </w:t>
      </w:r>
      <w:r>
        <w:rPr>
          <w:bCs/>
        </w:rPr>
        <w:t xml:space="preserve">principales </w:t>
      </w:r>
      <w:r w:rsidRPr="00AB0555">
        <w:rPr>
          <w:bCs/>
        </w:rPr>
        <w:t>problemas que impacta</w:t>
      </w:r>
      <w:r>
        <w:rPr>
          <w:bCs/>
        </w:rPr>
        <w:t>ba</w:t>
      </w:r>
      <w:r w:rsidRPr="00AB0555">
        <w:rPr>
          <w:bCs/>
        </w:rPr>
        <w:t>n su ciudad</w:t>
      </w:r>
      <w:r>
        <w:rPr>
          <w:bCs/>
        </w:rPr>
        <w:t xml:space="preserve"> en septiembre de 2026, </w:t>
      </w:r>
      <w:r>
        <w:rPr>
          <w:bCs/>
        </w:rPr>
        <w:br/>
        <w:t>83</w:t>
      </w:r>
      <w:r w:rsidRPr="00AB0555">
        <w:rPr>
          <w:bCs/>
        </w:rPr>
        <w:t>.</w:t>
      </w:r>
      <w:r>
        <w:rPr>
          <w:bCs/>
        </w:rPr>
        <w:t>1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 xml:space="preserve">% de la población de 18 años y más </w:t>
      </w:r>
      <w:r>
        <w:rPr>
          <w:bCs/>
        </w:rPr>
        <w:t xml:space="preserve">consideró que fueron </w:t>
      </w:r>
      <w:r w:rsidRPr="00AB0555">
        <w:rPr>
          <w:bCs/>
        </w:rPr>
        <w:t xml:space="preserve">los baches en calles y avenidas; </w:t>
      </w:r>
      <w:r>
        <w:rPr>
          <w:bCs/>
        </w:rPr>
        <w:t>61</w:t>
      </w:r>
      <w:r w:rsidRPr="00AB0555">
        <w:rPr>
          <w:bCs/>
        </w:rPr>
        <w:t>.</w:t>
      </w:r>
      <w:r>
        <w:rPr>
          <w:bCs/>
        </w:rPr>
        <w:t>2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>%</w:t>
      </w:r>
      <w:r>
        <w:rPr>
          <w:bCs/>
        </w:rPr>
        <w:t xml:space="preserve">, </w:t>
      </w:r>
      <w:r w:rsidRPr="00AB0555">
        <w:rPr>
          <w:bCs/>
        </w:rPr>
        <w:t>las fallas y fugas en el suministro de agua potable</w:t>
      </w:r>
      <w:r>
        <w:rPr>
          <w:bCs/>
        </w:rPr>
        <w:t xml:space="preserve">; </w:t>
      </w:r>
      <w:r w:rsidRPr="00AB0555">
        <w:rPr>
          <w:bCs/>
        </w:rPr>
        <w:t xml:space="preserve">y </w:t>
      </w:r>
      <w:r>
        <w:rPr>
          <w:bCs/>
        </w:rPr>
        <w:t>57</w:t>
      </w:r>
      <w:r w:rsidRPr="00AB0555">
        <w:rPr>
          <w:bCs/>
        </w:rPr>
        <w:t>.</w:t>
      </w:r>
      <w:r>
        <w:rPr>
          <w:bCs/>
        </w:rPr>
        <w:t>0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>%</w:t>
      </w:r>
      <w:r>
        <w:rPr>
          <w:bCs/>
        </w:rPr>
        <w:t>, las</w:t>
      </w:r>
      <w:r w:rsidRPr="00F76413">
        <w:rPr>
          <w:bCs/>
        </w:rPr>
        <w:t xml:space="preserve"> </w:t>
      </w:r>
      <w:r>
        <w:rPr>
          <w:bCs/>
        </w:rPr>
        <w:t>coladeras tapadas por acumulación de desechos.</w:t>
      </w:r>
    </w:p>
    <w:p w14:paraId="59546D92" w14:textId="77777777" w:rsidR="00D6554B" w:rsidRDefault="00D6554B" w:rsidP="006718EE">
      <w:pPr>
        <w:rPr>
          <w:bCs/>
        </w:rPr>
      </w:pPr>
    </w:p>
    <w:p w14:paraId="3148D5C9" w14:textId="325822E3" w:rsidR="00E97F67" w:rsidRPr="00AB0555" w:rsidRDefault="00E97F67" w:rsidP="00E97F67">
      <w:r w:rsidRPr="00004343">
        <w:rPr>
          <w:bCs/>
        </w:rPr>
        <w:t>Por áreas urbanas de interés, de junio a septiembre de 2026, se tuvo un incremento en las problemáticas</w:t>
      </w:r>
      <w:r w:rsidR="004D613E">
        <w:rPr>
          <w:bCs/>
        </w:rPr>
        <w:t>:</w:t>
      </w:r>
      <w:r w:rsidR="001A5F5E">
        <w:rPr>
          <w:bCs/>
        </w:rPr>
        <w:t xml:space="preserve"> </w:t>
      </w:r>
      <w:r w:rsidRPr="00004343">
        <w:rPr>
          <w:bCs/>
        </w:rPr>
        <w:t>en 10 áreas urbanas</w:t>
      </w:r>
      <w:r w:rsidR="004D613E">
        <w:rPr>
          <w:bCs/>
        </w:rPr>
        <w:t>,</w:t>
      </w:r>
      <w:r w:rsidR="00246C03">
        <w:rPr>
          <w:bCs/>
        </w:rPr>
        <w:t xml:space="preserve"> por </w:t>
      </w:r>
      <w:r w:rsidRPr="00004343">
        <w:rPr>
          <w:bCs/>
        </w:rPr>
        <w:t xml:space="preserve">baches en calles o avenidas; en </w:t>
      </w:r>
      <w:r w:rsidR="0001412E" w:rsidRPr="00004343">
        <w:rPr>
          <w:bCs/>
        </w:rPr>
        <w:t>nueve</w:t>
      </w:r>
      <w:r w:rsidR="00DA0602">
        <w:rPr>
          <w:bCs/>
        </w:rPr>
        <w:t>,</w:t>
      </w:r>
      <w:r w:rsidRPr="00004343">
        <w:rPr>
          <w:bCs/>
        </w:rPr>
        <w:t xml:space="preserve"> </w:t>
      </w:r>
      <w:r w:rsidR="008D1D95" w:rsidRPr="00004343">
        <w:rPr>
          <w:bCs/>
        </w:rPr>
        <w:t>p</w:t>
      </w:r>
      <w:r w:rsidR="00DA0602">
        <w:rPr>
          <w:bCs/>
        </w:rPr>
        <w:t>or</w:t>
      </w:r>
      <w:r w:rsidR="008D1D95" w:rsidRPr="00004343">
        <w:rPr>
          <w:bCs/>
        </w:rPr>
        <w:t xml:space="preserve"> </w:t>
      </w:r>
      <w:r w:rsidRPr="00004343">
        <w:rPr>
          <w:bCs/>
        </w:rPr>
        <w:t>coladeras tapadas por acumulación de desechos</w:t>
      </w:r>
      <w:r w:rsidR="008D1D95" w:rsidRPr="00004343">
        <w:rPr>
          <w:bCs/>
        </w:rPr>
        <w:t>;</w:t>
      </w:r>
      <w:r w:rsidR="00C95C4B" w:rsidRPr="00004343">
        <w:rPr>
          <w:bCs/>
        </w:rPr>
        <w:t xml:space="preserve"> y </w:t>
      </w:r>
      <w:r w:rsidR="008D1D95" w:rsidRPr="00004343">
        <w:rPr>
          <w:bCs/>
        </w:rPr>
        <w:t xml:space="preserve">en </w:t>
      </w:r>
      <w:r w:rsidR="0001412E" w:rsidRPr="00004343">
        <w:rPr>
          <w:bCs/>
        </w:rPr>
        <w:t>ocho</w:t>
      </w:r>
      <w:r w:rsidR="00DA0602">
        <w:rPr>
          <w:bCs/>
        </w:rPr>
        <w:t xml:space="preserve">, por </w:t>
      </w:r>
      <w:r w:rsidR="00C95C4B" w:rsidRPr="00004343">
        <w:rPr>
          <w:bCs/>
        </w:rPr>
        <w:t>delincuencia (robos, extorsiones, secuestro, fraudes, etcétera)</w:t>
      </w:r>
      <w:r w:rsidRPr="00004343">
        <w:rPr>
          <w:bCs/>
        </w:rPr>
        <w:t xml:space="preserve">. En contraste, se presentaron disminuciones </w:t>
      </w:r>
      <w:r w:rsidR="006625B8" w:rsidRPr="00004343">
        <w:rPr>
          <w:bCs/>
        </w:rPr>
        <w:t xml:space="preserve">en </w:t>
      </w:r>
      <w:r w:rsidR="004D613E">
        <w:rPr>
          <w:bCs/>
        </w:rPr>
        <w:t>dichas</w:t>
      </w:r>
      <w:r w:rsidR="006625B8" w:rsidRPr="00004343">
        <w:rPr>
          <w:bCs/>
        </w:rPr>
        <w:t xml:space="preserve"> problemáticas</w:t>
      </w:r>
      <w:r w:rsidR="004D613E">
        <w:rPr>
          <w:bCs/>
        </w:rPr>
        <w:t>:</w:t>
      </w:r>
      <w:r w:rsidR="006625B8" w:rsidRPr="00004343">
        <w:rPr>
          <w:bCs/>
        </w:rPr>
        <w:t xml:space="preserve"> </w:t>
      </w:r>
      <w:r w:rsidRPr="00004343">
        <w:rPr>
          <w:bCs/>
        </w:rPr>
        <w:t xml:space="preserve">en </w:t>
      </w:r>
      <w:r w:rsidR="00C95C4B" w:rsidRPr="00004343">
        <w:rPr>
          <w:bCs/>
        </w:rPr>
        <w:t>44</w:t>
      </w:r>
      <w:r w:rsidRPr="00004343">
        <w:rPr>
          <w:bCs/>
        </w:rPr>
        <w:t xml:space="preserve"> áreas urbanas</w:t>
      </w:r>
      <w:r w:rsidR="004D613E">
        <w:rPr>
          <w:bCs/>
        </w:rPr>
        <w:t>,</w:t>
      </w:r>
      <w:r w:rsidR="00E55600">
        <w:rPr>
          <w:bCs/>
        </w:rPr>
        <w:t xml:space="preserve"> por </w:t>
      </w:r>
      <w:r w:rsidR="00C95C4B" w:rsidRPr="00004343">
        <w:rPr>
          <w:bCs/>
        </w:rPr>
        <w:t>parques o jardines descuidados</w:t>
      </w:r>
      <w:r w:rsidRPr="00004343">
        <w:rPr>
          <w:bCs/>
        </w:rPr>
        <w:t>;</w:t>
      </w:r>
      <w:r w:rsidR="00C95C4B" w:rsidRPr="00004343">
        <w:rPr>
          <w:bCs/>
        </w:rPr>
        <w:t xml:space="preserve"> </w:t>
      </w:r>
      <w:r w:rsidR="006625B8" w:rsidRPr="00004343">
        <w:rPr>
          <w:bCs/>
        </w:rPr>
        <w:t xml:space="preserve">en </w:t>
      </w:r>
      <w:r w:rsidR="00C95C4B" w:rsidRPr="00004343">
        <w:rPr>
          <w:bCs/>
        </w:rPr>
        <w:t>43</w:t>
      </w:r>
      <w:r w:rsidR="00804204">
        <w:rPr>
          <w:bCs/>
        </w:rPr>
        <w:t>, por</w:t>
      </w:r>
      <w:r w:rsidR="00C95C4B" w:rsidRPr="00004343">
        <w:rPr>
          <w:bCs/>
        </w:rPr>
        <w:t xml:space="preserve"> hospitales saturados o con servicio deficiente</w:t>
      </w:r>
      <w:r w:rsidR="00446133" w:rsidRPr="00004343">
        <w:rPr>
          <w:bCs/>
        </w:rPr>
        <w:t>;</w:t>
      </w:r>
      <w:r w:rsidR="00C95C4B" w:rsidRPr="00004343">
        <w:rPr>
          <w:bCs/>
        </w:rPr>
        <w:t xml:space="preserve"> </w:t>
      </w:r>
      <w:r w:rsidRPr="00004343">
        <w:rPr>
          <w:bCs/>
        </w:rPr>
        <w:t xml:space="preserve">y en </w:t>
      </w:r>
      <w:r w:rsidR="00C95C4B" w:rsidRPr="00004343">
        <w:rPr>
          <w:bCs/>
        </w:rPr>
        <w:t>42</w:t>
      </w:r>
      <w:r w:rsidR="00924D6C">
        <w:rPr>
          <w:bCs/>
        </w:rPr>
        <w:t>, por</w:t>
      </w:r>
      <w:r w:rsidRPr="00004343">
        <w:rPr>
          <w:bCs/>
        </w:rPr>
        <w:t xml:space="preserve"> </w:t>
      </w:r>
      <w:r w:rsidR="00C95C4B" w:rsidRPr="00004343">
        <w:rPr>
          <w:bCs/>
        </w:rPr>
        <w:t>falta de tratamiento de aguas residuales</w:t>
      </w:r>
      <w:r w:rsidR="0075724F">
        <w:rPr>
          <w:bCs/>
        </w:rPr>
        <w:t>.</w:t>
      </w:r>
      <w:r w:rsidR="00ED2B4F">
        <w:rPr>
          <w:rStyle w:val="Refdenotaalpie"/>
          <w:bCs/>
        </w:rPr>
        <w:footnoteReference w:id="5"/>
      </w:r>
    </w:p>
    <w:p w14:paraId="5E317D99" w14:textId="77777777" w:rsidR="00E97F67" w:rsidRDefault="00E97F67" w:rsidP="006718EE">
      <w:pPr>
        <w:rPr>
          <w:bCs/>
        </w:rPr>
      </w:pPr>
    </w:p>
    <w:p w14:paraId="64701EF0" w14:textId="77777777" w:rsidR="001A3E8B" w:rsidRDefault="001A3E8B" w:rsidP="006718EE">
      <w:pPr>
        <w:rPr>
          <w:bCs/>
        </w:rPr>
      </w:pPr>
    </w:p>
    <w:p w14:paraId="41983B36" w14:textId="77777777" w:rsidR="001A3E8B" w:rsidRDefault="001A3E8B" w:rsidP="006718EE">
      <w:pPr>
        <w:rPr>
          <w:bCs/>
        </w:rPr>
      </w:pPr>
    </w:p>
    <w:p w14:paraId="76F6F5C7" w14:textId="77777777" w:rsidR="001A3E8B" w:rsidRDefault="001A3E8B" w:rsidP="006718EE">
      <w:pPr>
        <w:rPr>
          <w:bCs/>
        </w:rPr>
      </w:pPr>
    </w:p>
    <w:p w14:paraId="56D02CDA" w14:textId="77777777" w:rsidR="001A3E8B" w:rsidRDefault="001A3E8B" w:rsidP="006718EE">
      <w:pPr>
        <w:rPr>
          <w:bCs/>
        </w:rPr>
      </w:pPr>
    </w:p>
    <w:p w14:paraId="53E0EFEB" w14:textId="18BA9E61" w:rsidR="00011B01" w:rsidRPr="00FA3FAB" w:rsidRDefault="00DA6D1E" w:rsidP="00016E67">
      <w:pPr>
        <w:pStyle w:val="Estilo1"/>
        <w:numPr>
          <w:ilvl w:val="0"/>
          <w:numId w:val="0"/>
        </w:numPr>
      </w:pPr>
      <w:r>
        <w:lastRenderedPageBreak/>
        <w:t>i</w:t>
      </w:r>
      <w:r w:rsidR="00D6554B">
        <w:t>ii</w:t>
      </w:r>
      <w:r>
        <w:t xml:space="preserve">. </w:t>
      </w:r>
      <w:r w:rsidR="00C26E29" w:rsidRPr="00FA3FAB">
        <w:t>c</w:t>
      </w:r>
      <w:r w:rsidR="00011B01" w:rsidRPr="00FA3FAB">
        <w:t>onflictos o enfrentamientos</w:t>
      </w:r>
    </w:p>
    <w:p w14:paraId="79C70E41" w14:textId="77777777" w:rsidR="00011B01" w:rsidRPr="00712BD3" w:rsidRDefault="00011B01" w:rsidP="00712BD3">
      <w:pPr>
        <w:jc w:val="left"/>
        <w:rPr>
          <w:bCs/>
        </w:rPr>
      </w:pPr>
    </w:p>
    <w:p w14:paraId="2853BA74" w14:textId="1A6F26C3" w:rsidR="00712BD3" w:rsidRDefault="00712BD3" w:rsidP="00DA4724">
      <w:pPr>
        <w:rPr>
          <w:bCs/>
        </w:rPr>
      </w:pPr>
      <w:r w:rsidRPr="001A5089">
        <w:rPr>
          <w:bCs/>
        </w:rPr>
        <w:t xml:space="preserve">Durante el </w:t>
      </w:r>
      <w:r w:rsidR="00B62022">
        <w:rPr>
          <w:bCs/>
        </w:rPr>
        <w:t>tercer</w:t>
      </w:r>
      <w:r w:rsidR="00000F5E" w:rsidRPr="001A5089">
        <w:rPr>
          <w:bCs/>
        </w:rPr>
        <w:t xml:space="preserve"> trimestre</w:t>
      </w:r>
      <w:r w:rsidR="00D06848" w:rsidRPr="001A5089">
        <w:rPr>
          <w:bCs/>
        </w:rPr>
        <w:t xml:space="preserve"> de 202</w:t>
      </w:r>
      <w:r w:rsidR="00F2227E" w:rsidRPr="001A5089">
        <w:rPr>
          <w:bCs/>
        </w:rPr>
        <w:t>6</w:t>
      </w:r>
      <w:r w:rsidRPr="001A5089">
        <w:rPr>
          <w:bCs/>
        </w:rPr>
        <w:t xml:space="preserve">, </w:t>
      </w:r>
      <w:r w:rsidR="006E05FB">
        <w:rPr>
          <w:bCs/>
        </w:rPr>
        <w:t>39</w:t>
      </w:r>
      <w:r w:rsidRPr="001A5089">
        <w:rPr>
          <w:bCs/>
        </w:rPr>
        <w:t>.</w:t>
      </w:r>
      <w:r w:rsidR="006E05FB">
        <w:rPr>
          <w:bCs/>
        </w:rPr>
        <w:t>8</w:t>
      </w:r>
      <w:r w:rsidR="000C275D" w:rsidRPr="0069430E">
        <w:rPr>
          <w:rFonts w:eastAsia="Aptos"/>
          <w:i/>
          <w:iCs/>
          <w:kern w:val="2"/>
          <w14:ligatures w14:val="standardContextual"/>
        </w:rPr>
        <w:t> </w:t>
      </w:r>
      <w:r w:rsidRPr="001A5089">
        <w:rPr>
          <w:bCs/>
        </w:rPr>
        <w:t>% de la población de 18 años y más tuvo algún conflicto o enfrentamiento, de manera directa</w:t>
      </w:r>
      <w:r w:rsidR="003C39AC" w:rsidRPr="001A5089">
        <w:rPr>
          <w:bCs/>
        </w:rPr>
        <w:t>,</w:t>
      </w:r>
      <w:r w:rsidRPr="001A5089">
        <w:rPr>
          <w:bCs/>
        </w:rPr>
        <w:t xml:space="preserve"> con familiares, </w:t>
      </w:r>
      <w:r w:rsidR="00C834CA" w:rsidRPr="001A5089">
        <w:rPr>
          <w:bCs/>
        </w:rPr>
        <w:t>personas vecinas</w:t>
      </w:r>
      <w:r w:rsidRPr="001A5089">
        <w:rPr>
          <w:bCs/>
        </w:rPr>
        <w:t xml:space="preserve">, </w:t>
      </w:r>
      <w:r w:rsidR="00C834CA" w:rsidRPr="001A5089">
        <w:rPr>
          <w:bCs/>
        </w:rPr>
        <w:t>personas</w:t>
      </w:r>
      <w:r w:rsidRPr="001A5089">
        <w:rPr>
          <w:bCs/>
        </w:rPr>
        <w:t xml:space="preserve"> compañer</w:t>
      </w:r>
      <w:r w:rsidR="00C834CA" w:rsidRPr="001A5089">
        <w:rPr>
          <w:bCs/>
        </w:rPr>
        <w:t>a</w:t>
      </w:r>
      <w:r w:rsidRPr="001A5089">
        <w:rPr>
          <w:bCs/>
        </w:rPr>
        <w:t xml:space="preserve">s </w:t>
      </w:r>
      <w:r w:rsidRPr="005E32B0">
        <w:rPr>
          <w:bCs/>
        </w:rPr>
        <w:t>de trabajo o escuela,</w:t>
      </w:r>
      <w:r w:rsidR="00541C2C" w:rsidRPr="001A5089">
        <w:rPr>
          <w:bCs/>
        </w:rPr>
        <w:t xml:space="preserve"> personal de </w:t>
      </w:r>
      <w:r w:rsidRPr="001A5089">
        <w:rPr>
          <w:bCs/>
        </w:rPr>
        <w:t>establecimientos o autoridades de gobierno.</w:t>
      </w:r>
    </w:p>
    <w:p w14:paraId="08B5BA03" w14:textId="77777777" w:rsidR="001A3E8B" w:rsidRDefault="001A3E8B" w:rsidP="00DA4724">
      <w:pPr>
        <w:rPr>
          <w:bCs/>
        </w:rPr>
      </w:pPr>
    </w:p>
    <w:p w14:paraId="61F6E605" w14:textId="65AB435F" w:rsidR="00C95C4B" w:rsidRPr="00AB0555" w:rsidRDefault="00C95C4B" w:rsidP="00DA4724">
      <w:pPr>
        <w:rPr>
          <w:bCs/>
        </w:rPr>
      </w:pPr>
      <w:r>
        <w:rPr>
          <w:bCs/>
        </w:rPr>
        <w:t>Por áreas urbanas de interés,</w:t>
      </w:r>
      <w:r w:rsidRPr="00046346">
        <w:rPr>
          <w:bCs/>
        </w:rPr>
        <w:t xml:space="preserve"> </w:t>
      </w:r>
      <w:r w:rsidRPr="007E7F2E">
        <w:rPr>
          <w:bCs/>
        </w:rPr>
        <w:t>de</w:t>
      </w:r>
      <w:r>
        <w:rPr>
          <w:bCs/>
        </w:rPr>
        <w:t>l segundo al</w:t>
      </w:r>
      <w:r w:rsidRPr="007E7F2E">
        <w:rPr>
          <w:bCs/>
        </w:rPr>
        <w:t xml:space="preserve"> </w:t>
      </w:r>
      <w:r>
        <w:rPr>
          <w:bCs/>
        </w:rPr>
        <w:t>tercer trimestre</w:t>
      </w:r>
      <w:r w:rsidRPr="007E7F2E">
        <w:rPr>
          <w:bCs/>
        </w:rPr>
        <w:t xml:space="preserve"> de 2026</w:t>
      </w:r>
      <w:r>
        <w:rPr>
          <w:bCs/>
        </w:rPr>
        <w:t xml:space="preserve">, se </w:t>
      </w:r>
      <w:r w:rsidRPr="007E7F2E">
        <w:rPr>
          <w:bCs/>
        </w:rPr>
        <w:t xml:space="preserve">tuvo un </w:t>
      </w:r>
      <w:r>
        <w:rPr>
          <w:bCs/>
        </w:rPr>
        <w:t>incremento en los conflictos o enfrentamientos</w:t>
      </w:r>
      <w:r w:rsidR="00C9317D">
        <w:rPr>
          <w:bCs/>
        </w:rPr>
        <w:t>:</w:t>
      </w:r>
      <w:r>
        <w:rPr>
          <w:bCs/>
        </w:rPr>
        <w:t xml:space="preserve"> </w:t>
      </w:r>
      <w:r w:rsidR="000F6BBA" w:rsidRPr="007E7F2E">
        <w:rPr>
          <w:bCs/>
        </w:rPr>
        <w:t xml:space="preserve">en </w:t>
      </w:r>
      <w:r w:rsidR="000F6BBA">
        <w:rPr>
          <w:bCs/>
        </w:rPr>
        <w:t>seis</w:t>
      </w:r>
      <w:r w:rsidR="000F6BBA" w:rsidRPr="007E7F2E">
        <w:rPr>
          <w:bCs/>
        </w:rPr>
        <w:t xml:space="preserve"> áreas urbanas</w:t>
      </w:r>
      <w:r w:rsidR="00482D97">
        <w:rPr>
          <w:bCs/>
        </w:rPr>
        <w:t>,</w:t>
      </w:r>
      <w:r w:rsidR="000F6BBA" w:rsidRPr="007E7F2E">
        <w:rPr>
          <w:bCs/>
        </w:rPr>
        <w:t xml:space="preserve"> </w:t>
      </w:r>
      <w:r w:rsidR="000F6BBA">
        <w:rPr>
          <w:bCs/>
        </w:rPr>
        <w:t>por basura tirada o quemada por personas vecinas</w:t>
      </w:r>
      <w:r w:rsidR="000F6BBA" w:rsidRPr="007E7F2E">
        <w:rPr>
          <w:bCs/>
        </w:rPr>
        <w:t>;</w:t>
      </w:r>
      <w:r w:rsidR="000F6BBA">
        <w:rPr>
          <w:bCs/>
        </w:rPr>
        <w:t xml:space="preserve"> y en cinco, tanto por p</w:t>
      </w:r>
      <w:r w:rsidR="000F6BBA" w:rsidRPr="00781CED">
        <w:rPr>
          <w:bCs/>
        </w:rPr>
        <w:t>roblemas de estacionamiento</w:t>
      </w:r>
      <w:r w:rsidR="000F6BBA">
        <w:rPr>
          <w:bCs/>
        </w:rPr>
        <w:t xml:space="preserve"> como por g</w:t>
      </w:r>
      <w:r w:rsidR="000F6BBA" w:rsidRPr="00781CED">
        <w:rPr>
          <w:bCs/>
        </w:rPr>
        <w:t>rafiti o pintas a su casa</w:t>
      </w:r>
      <w:r w:rsidRPr="00C9317D">
        <w:rPr>
          <w:bCs/>
        </w:rPr>
        <w:t>.</w:t>
      </w:r>
      <w:r w:rsidRPr="007E7F2E">
        <w:rPr>
          <w:bCs/>
        </w:rPr>
        <w:t xml:space="preserve"> En contraste</w:t>
      </w:r>
      <w:r>
        <w:rPr>
          <w:bCs/>
        </w:rPr>
        <w:t>, se presentaron disminuciones</w:t>
      </w:r>
      <w:r w:rsidR="000F6BBA">
        <w:rPr>
          <w:bCs/>
        </w:rPr>
        <w:t xml:space="preserve"> </w:t>
      </w:r>
      <w:r w:rsidR="000F6BBA" w:rsidRPr="00C9317D">
        <w:rPr>
          <w:bCs/>
        </w:rPr>
        <w:t>en 31 áreas urbanas</w:t>
      </w:r>
      <w:r w:rsidR="000F6BBA">
        <w:rPr>
          <w:bCs/>
        </w:rPr>
        <w:t xml:space="preserve">, por </w:t>
      </w:r>
      <w:r w:rsidR="000F6BBA" w:rsidRPr="00C9317D">
        <w:rPr>
          <w:bCs/>
        </w:rPr>
        <w:t>problemas relacionados con animales domésticos; en 30</w:t>
      </w:r>
      <w:r w:rsidR="000F6BBA">
        <w:rPr>
          <w:bCs/>
        </w:rPr>
        <w:t xml:space="preserve">, por </w:t>
      </w:r>
      <w:r w:rsidR="000F6BBA" w:rsidRPr="00C9317D">
        <w:rPr>
          <w:bCs/>
        </w:rPr>
        <w:t>conflicto</w:t>
      </w:r>
      <w:r w:rsidR="000F6BBA">
        <w:rPr>
          <w:bCs/>
        </w:rPr>
        <w:t>s</w:t>
      </w:r>
      <w:r w:rsidR="000F6BBA" w:rsidRPr="00C9317D">
        <w:rPr>
          <w:bCs/>
        </w:rPr>
        <w:t xml:space="preserve"> en trasporte público o privado; y </w:t>
      </w:r>
      <w:r w:rsidR="000F6BBA">
        <w:rPr>
          <w:bCs/>
        </w:rPr>
        <w:t xml:space="preserve">en </w:t>
      </w:r>
      <w:r w:rsidR="000F6BBA" w:rsidRPr="00C9317D">
        <w:rPr>
          <w:bCs/>
        </w:rPr>
        <w:t>25</w:t>
      </w:r>
      <w:r w:rsidR="000F6BBA">
        <w:rPr>
          <w:bCs/>
        </w:rPr>
        <w:t xml:space="preserve">, </w:t>
      </w:r>
      <w:r w:rsidR="000F6BBA" w:rsidRPr="00C9317D">
        <w:rPr>
          <w:bCs/>
        </w:rPr>
        <w:t xml:space="preserve">tanto </w:t>
      </w:r>
      <w:r w:rsidR="000F6BBA">
        <w:rPr>
          <w:bCs/>
        </w:rPr>
        <w:t>por</w:t>
      </w:r>
      <w:r w:rsidR="000F6BBA" w:rsidRPr="00C9317D">
        <w:rPr>
          <w:bCs/>
        </w:rPr>
        <w:t xml:space="preserve"> ruido </w:t>
      </w:r>
      <w:r w:rsidR="000F6BBA">
        <w:rPr>
          <w:bCs/>
        </w:rPr>
        <w:t xml:space="preserve">como por </w:t>
      </w:r>
      <w:r w:rsidR="000F6BBA" w:rsidRPr="00C9317D">
        <w:rPr>
          <w:bCs/>
        </w:rPr>
        <w:t>problemas con trámites y</w:t>
      </w:r>
      <w:r w:rsidR="000F6BBA">
        <w:rPr>
          <w:bCs/>
        </w:rPr>
        <w:t xml:space="preserve"> personas servidoras públicas</w:t>
      </w:r>
      <w:r w:rsidR="0075724F">
        <w:rPr>
          <w:bCs/>
        </w:rPr>
        <w:t>.</w:t>
      </w:r>
      <w:r w:rsidR="00ED2B4F">
        <w:rPr>
          <w:rStyle w:val="Refdenotaalpie"/>
          <w:bCs/>
        </w:rPr>
        <w:footnoteReference w:id="6"/>
      </w:r>
    </w:p>
    <w:p w14:paraId="18FF2E7B" w14:textId="77777777" w:rsidR="00DD427B" w:rsidRDefault="00DD427B" w:rsidP="00DA4724">
      <w:pPr>
        <w:rPr>
          <w:bCs/>
        </w:rPr>
      </w:pPr>
    </w:p>
    <w:p w14:paraId="5760B897" w14:textId="57F310E0" w:rsidR="00D6554B" w:rsidRPr="00FA3FAB" w:rsidRDefault="00D6554B" w:rsidP="00D6554B">
      <w:pPr>
        <w:pStyle w:val="Estilo1"/>
        <w:numPr>
          <w:ilvl w:val="0"/>
          <w:numId w:val="0"/>
        </w:numPr>
      </w:pPr>
      <w:r>
        <w:t xml:space="preserve">iv. </w:t>
      </w:r>
      <w:r w:rsidRPr="00FA3FAB">
        <w:t>atestiguación de conductas delictivas o antisociales</w:t>
      </w:r>
    </w:p>
    <w:p w14:paraId="34966654" w14:textId="77777777" w:rsidR="00D6554B" w:rsidRPr="00712BD3" w:rsidRDefault="00D6554B" w:rsidP="00D6554B">
      <w:pPr>
        <w:rPr>
          <w:bCs/>
        </w:rPr>
      </w:pPr>
    </w:p>
    <w:p w14:paraId="08E06675" w14:textId="77777777" w:rsidR="00D6554B" w:rsidRPr="00AB0555" w:rsidRDefault="00D6554B" w:rsidP="00D6554B">
      <w:pPr>
        <w:rPr>
          <w:bCs/>
        </w:rPr>
      </w:pPr>
      <w:r>
        <w:rPr>
          <w:bCs/>
        </w:rPr>
        <w:t>En el tercer trimestre de 2026, entre</w:t>
      </w:r>
      <w:r w:rsidRPr="00AB0555">
        <w:rPr>
          <w:bCs/>
        </w:rPr>
        <w:t xml:space="preserve"> la</w:t>
      </w:r>
      <w:r>
        <w:rPr>
          <w:bCs/>
        </w:rPr>
        <w:t xml:space="preserve">s </w:t>
      </w:r>
      <w:r w:rsidRPr="00AB0555">
        <w:rPr>
          <w:bCs/>
        </w:rPr>
        <w:t>conductas delictivas o antisociales en los alrededores de su vivienda</w:t>
      </w:r>
      <w:r>
        <w:rPr>
          <w:bCs/>
        </w:rPr>
        <w:t xml:space="preserve"> que la</w:t>
      </w:r>
      <w:r w:rsidRPr="00AB0555">
        <w:rPr>
          <w:bCs/>
        </w:rPr>
        <w:t xml:space="preserve"> población mencionó haber visto o escuchado, </w:t>
      </w:r>
      <w:r>
        <w:rPr>
          <w:bCs/>
        </w:rPr>
        <w:t xml:space="preserve">el primer lugar lo tuvo </w:t>
      </w:r>
      <w:r w:rsidRPr="00AB0555">
        <w:rPr>
          <w:bCs/>
        </w:rPr>
        <w:t>el consumo de alcohol en las calles</w:t>
      </w:r>
      <w:r>
        <w:rPr>
          <w:bCs/>
        </w:rPr>
        <w:t xml:space="preserve">, con </w:t>
      </w:r>
      <w:r w:rsidRPr="00AB0555">
        <w:rPr>
          <w:bCs/>
        </w:rPr>
        <w:t>5</w:t>
      </w:r>
      <w:r>
        <w:rPr>
          <w:bCs/>
        </w:rPr>
        <w:t>7</w:t>
      </w:r>
      <w:r w:rsidRPr="00AB0555">
        <w:rPr>
          <w:bCs/>
        </w:rPr>
        <w:t>.</w:t>
      </w:r>
      <w:r>
        <w:rPr>
          <w:bCs/>
        </w:rPr>
        <w:t>4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 xml:space="preserve">%; </w:t>
      </w:r>
      <w:r>
        <w:rPr>
          <w:bCs/>
        </w:rPr>
        <w:t>el segundo fueron los</w:t>
      </w:r>
      <w:r w:rsidRPr="00AB0555">
        <w:rPr>
          <w:bCs/>
        </w:rPr>
        <w:t xml:space="preserve"> robos o asaltos</w:t>
      </w:r>
      <w:r>
        <w:rPr>
          <w:bCs/>
        </w:rPr>
        <w:t>, con 45</w:t>
      </w:r>
      <w:r w:rsidRPr="00AB0555">
        <w:rPr>
          <w:bCs/>
        </w:rPr>
        <w:t>.</w:t>
      </w:r>
      <w:r>
        <w:rPr>
          <w:bCs/>
        </w:rPr>
        <w:t>3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 xml:space="preserve">%; </w:t>
      </w:r>
      <w:r>
        <w:rPr>
          <w:bCs/>
        </w:rPr>
        <w:t>en tercero figuró la</w:t>
      </w:r>
      <w:r w:rsidRPr="00AB0555">
        <w:rPr>
          <w:bCs/>
        </w:rPr>
        <w:t xml:space="preserve"> venta o consumo de drogas</w:t>
      </w:r>
      <w:r>
        <w:rPr>
          <w:bCs/>
        </w:rPr>
        <w:t>, que alcanzó 38</w:t>
      </w:r>
      <w:r w:rsidRPr="00AB0555">
        <w:rPr>
          <w:bCs/>
        </w:rPr>
        <w:t>.</w:t>
      </w:r>
      <w:r>
        <w:rPr>
          <w:bCs/>
        </w:rPr>
        <w:t>4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 xml:space="preserve">%; </w:t>
      </w:r>
      <w:r>
        <w:rPr>
          <w:bCs/>
        </w:rPr>
        <w:t xml:space="preserve">el cuarto lo ocupó </w:t>
      </w:r>
      <w:r w:rsidRPr="00AB0555">
        <w:rPr>
          <w:bCs/>
        </w:rPr>
        <w:t>vandalismo en las viviendas o negocios</w:t>
      </w:r>
      <w:r>
        <w:rPr>
          <w:bCs/>
        </w:rPr>
        <w:t>, con 36.4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>%</w:t>
      </w:r>
      <w:r>
        <w:rPr>
          <w:bCs/>
        </w:rPr>
        <w:t>; y el quinto,</w:t>
      </w:r>
      <w:r w:rsidRPr="00AB0555">
        <w:rPr>
          <w:bCs/>
        </w:rPr>
        <w:t xml:space="preserve"> disparos frecuentes con armas</w:t>
      </w:r>
      <w:r>
        <w:rPr>
          <w:bCs/>
        </w:rPr>
        <w:t>, con 32</w:t>
      </w:r>
      <w:r w:rsidRPr="00AB0555">
        <w:rPr>
          <w:bCs/>
        </w:rPr>
        <w:t>.</w:t>
      </w:r>
      <w:r>
        <w:rPr>
          <w:bCs/>
        </w:rPr>
        <w:t>0</w:t>
      </w:r>
      <w:r w:rsidRPr="00AB0555">
        <w:rPr>
          <w:bCs/>
        </w:rPr>
        <w:t xml:space="preserve"> </w:t>
      </w:r>
      <w:r>
        <w:rPr>
          <w:bCs/>
        </w:rPr>
        <w:t>por ciento.</w:t>
      </w:r>
    </w:p>
    <w:p w14:paraId="20181816" w14:textId="77777777" w:rsidR="00D6554B" w:rsidRDefault="00D6554B" w:rsidP="00DA4724">
      <w:pPr>
        <w:rPr>
          <w:bCs/>
        </w:rPr>
      </w:pPr>
    </w:p>
    <w:p w14:paraId="6F1847E7" w14:textId="22026A41" w:rsidR="00781CED" w:rsidRDefault="00781CED" w:rsidP="00781CED">
      <w:r>
        <w:rPr>
          <w:bCs/>
        </w:rPr>
        <w:t>Por áreas urbanas de interés,</w:t>
      </w:r>
      <w:r w:rsidRPr="00046346">
        <w:rPr>
          <w:bCs/>
        </w:rPr>
        <w:t xml:space="preserve"> </w:t>
      </w:r>
      <w:r w:rsidRPr="007E7F2E">
        <w:rPr>
          <w:bCs/>
        </w:rPr>
        <w:t>de</w:t>
      </w:r>
      <w:r>
        <w:rPr>
          <w:bCs/>
        </w:rPr>
        <w:t>l segundo al</w:t>
      </w:r>
      <w:r w:rsidRPr="007E7F2E">
        <w:rPr>
          <w:bCs/>
        </w:rPr>
        <w:t xml:space="preserve"> </w:t>
      </w:r>
      <w:r>
        <w:rPr>
          <w:bCs/>
        </w:rPr>
        <w:t>tercer trimestre</w:t>
      </w:r>
      <w:r w:rsidRPr="007E7F2E">
        <w:rPr>
          <w:bCs/>
        </w:rPr>
        <w:t xml:space="preserve"> de 2026</w:t>
      </w:r>
      <w:r>
        <w:rPr>
          <w:bCs/>
        </w:rPr>
        <w:t xml:space="preserve">, se </w:t>
      </w:r>
      <w:r w:rsidRPr="007E7F2E">
        <w:rPr>
          <w:bCs/>
        </w:rPr>
        <w:t xml:space="preserve">tuvo un </w:t>
      </w:r>
      <w:r>
        <w:rPr>
          <w:bCs/>
        </w:rPr>
        <w:t>incremento en atestiguación de conductas delicti</w:t>
      </w:r>
      <w:r w:rsidRPr="00141072">
        <w:rPr>
          <w:bCs/>
        </w:rPr>
        <w:t>vas o antisociales</w:t>
      </w:r>
      <w:r w:rsidR="00141072">
        <w:rPr>
          <w:bCs/>
        </w:rPr>
        <w:t xml:space="preserve">: </w:t>
      </w:r>
      <w:r w:rsidRPr="005062F8">
        <w:rPr>
          <w:bCs/>
        </w:rPr>
        <w:t xml:space="preserve">en </w:t>
      </w:r>
      <w:r w:rsidR="0001412E" w:rsidRPr="005062F8">
        <w:rPr>
          <w:bCs/>
        </w:rPr>
        <w:t>nueve</w:t>
      </w:r>
      <w:r w:rsidRPr="005062F8">
        <w:rPr>
          <w:bCs/>
        </w:rPr>
        <w:t xml:space="preserve"> áreas urbanas</w:t>
      </w:r>
      <w:r w:rsidR="009C4148">
        <w:rPr>
          <w:bCs/>
        </w:rPr>
        <w:t>,</w:t>
      </w:r>
      <w:r w:rsidRPr="005062F8">
        <w:rPr>
          <w:bCs/>
        </w:rPr>
        <w:t xml:space="preserve"> </w:t>
      </w:r>
      <w:r w:rsidR="002572B0">
        <w:rPr>
          <w:bCs/>
        </w:rPr>
        <w:t>de</w:t>
      </w:r>
      <w:r w:rsidR="002572B0" w:rsidRPr="005062F8">
        <w:rPr>
          <w:bCs/>
        </w:rPr>
        <w:t xml:space="preserve"> </w:t>
      </w:r>
      <w:r w:rsidRPr="005062F8">
        <w:rPr>
          <w:bCs/>
        </w:rPr>
        <w:t xml:space="preserve">disparos frecuentes con armas; en </w:t>
      </w:r>
      <w:r w:rsidR="0001412E" w:rsidRPr="005062F8">
        <w:rPr>
          <w:bCs/>
        </w:rPr>
        <w:t>seis</w:t>
      </w:r>
      <w:r w:rsidR="009E4BE3">
        <w:rPr>
          <w:bCs/>
        </w:rPr>
        <w:t xml:space="preserve">, </w:t>
      </w:r>
      <w:r w:rsidR="002572B0">
        <w:rPr>
          <w:bCs/>
        </w:rPr>
        <w:t xml:space="preserve">de </w:t>
      </w:r>
      <w:r w:rsidR="006930F0" w:rsidRPr="005062F8">
        <w:rPr>
          <w:bCs/>
        </w:rPr>
        <w:t>robos o asaltos</w:t>
      </w:r>
      <w:r w:rsidR="009E4BE3">
        <w:rPr>
          <w:bCs/>
        </w:rPr>
        <w:t>;</w:t>
      </w:r>
      <w:r w:rsidR="006930F0" w:rsidRPr="005062F8">
        <w:rPr>
          <w:bCs/>
        </w:rPr>
        <w:t xml:space="preserve"> </w:t>
      </w:r>
      <w:r w:rsidRPr="005062F8">
        <w:rPr>
          <w:bCs/>
        </w:rPr>
        <w:t>y</w:t>
      </w:r>
      <w:r w:rsidR="009E4BE3">
        <w:rPr>
          <w:bCs/>
        </w:rPr>
        <w:t xml:space="preserve"> en</w:t>
      </w:r>
      <w:r w:rsidRPr="005062F8">
        <w:rPr>
          <w:bCs/>
        </w:rPr>
        <w:t xml:space="preserve"> </w:t>
      </w:r>
      <w:r w:rsidR="0001412E" w:rsidRPr="005062F8">
        <w:rPr>
          <w:bCs/>
        </w:rPr>
        <w:t>cinco</w:t>
      </w:r>
      <w:r w:rsidR="009E4BE3">
        <w:rPr>
          <w:bCs/>
        </w:rPr>
        <w:t>,</w:t>
      </w:r>
      <w:r w:rsidR="002572B0">
        <w:rPr>
          <w:bCs/>
        </w:rPr>
        <w:t xml:space="preserve"> de</w:t>
      </w:r>
      <w:r w:rsidR="006930F0" w:rsidRPr="005062F8">
        <w:rPr>
          <w:bCs/>
        </w:rPr>
        <w:t xml:space="preserve"> venta o consumo de droga</w:t>
      </w:r>
      <w:r w:rsidRPr="007E7F2E">
        <w:rPr>
          <w:bCs/>
        </w:rPr>
        <w:t>. En contraste</w:t>
      </w:r>
      <w:r>
        <w:rPr>
          <w:bCs/>
        </w:rPr>
        <w:t xml:space="preserve">, </w:t>
      </w:r>
      <w:r w:rsidRPr="00141072">
        <w:rPr>
          <w:bCs/>
        </w:rPr>
        <w:t xml:space="preserve">se presentaron disminuciones en </w:t>
      </w:r>
      <w:r w:rsidR="006930F0" w:rsidRPr="00141072">
        <w:rPr>
          <w:bCs/>
        </w:rPr>
        <w:t>1</w:t>
      </w:r>
      <w:r w:rsidR="00327054">
        <w:rPr>
          <w:bCs/>
        </w:rPr>
        <w:t>4</w:t>
      </w:r>
      <w:r w:rsidRPr="00141072">
        <w:rPr>
          <w:bCs/>
        </w:rPr>
        <w:t xml:space="preserve"> áreas</w:t>
      </w:r>
      <w:r w:rsidRPr="007E7F2E">
        <w:rPr>
          <w:bCs/>
        </w:rPr>
        <w:t xml:space="preserve"> urbanas </w:t>
      </w:r>
      <w:r w:rsidR="002572B0">
        <w:rPr>
          <w:bCs/>
        </w:rPr>
        <w:t xml:space="preserve">de </w:t>
      </w:r>
      <w:r w:rsidR="006930F0">
        <w:rPr>
          <w:bCs/>
        </w:rPr>
        <w:t>disparos frecuentes con armas</w:t>
      </w:r>
      <w:r w:rsidRPr="007E7F2E">
        <w:rPr>
          <w:bCs/>
        </w:rPr>
        <w:t>;</w:t>
      </w:r>
      <w:r>
        <w:rPr>
          <w:bCs/>
        </w:rPr>
        <w:t xml:space="preserve"> </w:t>
      </w:r>
      <w:r w:rsidR="004032FA">
        <w:rPr>
          <w:bCs/>
        </w:rPr>
        <w:t xml:space="preserve">y en </w:t>
      </w:r>
      <w:r w:rsidR="0001412E">
        <w:rPr>
          <w:bCs/>
        </w:rPr>
        <w:t>ocho</w:t>
      </w:r>
      <w:r w:rsidR="004032FA">
        <w:rPr>
          <w:bCs/>
        </w:rPr>
        <w:t xml:space="preserve">, </w:t>
      </w:r>
      <w:r w:rsidRPr="005062F8">
        <w:rPr>
          <w:bCs/>
        </w:rPr>
        <w:t xml:space="preserve">tanto </w:t>
      </w:r>
      <w:r w:rsidR="002572B0">
        <w:rPr>
          <w:bCs/>
        </w:rPr>
        <w:t>de</w:t>
      </w:r>
      <w:r w:rsidR="004032FA">
        <w:rPr>
          <w:bCs/>
        </w:rPr>
        <w:t xml:space="preserve"> </w:t>
      </w:r>
      <w:r w:rsidR="006930F0">
        <w:rPr>
          <w:bCs/>
        </w:rPr>
        <w:t>venta o consumo de droga</w:t>
      </w:r>
      <w:r>
        <w:rPr>
          <w:bCs/>
        </w:rPr>
        <w:t xml:space="preserve"> como </w:t>
      </w:r>
      <w:r w:rsidR="002572B0">
        <w:rPr>
          <w:bCs/>
        </w:rPr>
        <w:t xml:space="preserve">de </w:t>
      </w:r>
      <w:r w:rsidR="006930F0">
        <w:rPr>
          <w:bCs/>
        </w:rPr>
        <w:t>robos o asaltos</w:t>
      </w:r>
      <w:r w:rsidR="0075724F">
        <w:rPr>
          <w:bCs/>
        </w:rPr>
        <w:t>.</w:t>
      </w:r>
      <w:r w:rsidR="003D0343">
        <w:rPr>
          <w:rStyle w:val="Refdenotaalpie"/>
          <w:bCs/>
        </w:rPr>
        <w:footnoteReference w:id="7"/>
      </w:r>
    </w:p>
    <w:p w14:paraId="04D255B3" w14:textId="77777777" w:rsidR="009A52C5" w:rsidRDefault="009A52C5" w:rsidP="00781CED"/>
    <w:p w14:paraId="48423486" w14:textId="67B3D76E" w:rsidR="009A52C5" w:rsidRPr="00FA3FAB" w:rsidRDefault="009A52C5" w:rsidP="009A52C5">
      <w:pPr>
        <w:pStyle w:val="Estilo1"/>
        <w:numPr>
          <w:ilvl w:val="0"/>
          <w:numId w:val="0"/>
        </w:numPr>
      </w:pPr>
      <w:bookmarkStart w:id="3" w:name="_Hlk187605117"/>
      <w:r>
        <w:t xml:space="preserve">v. </w:t>
      </w:r>
      <w:r w:rsidRPr="00FA3FAB">
        <w:t>percepción del desempeño gubernamental</w:t>
      </w:r>
    </w:p>
    <w:bookmarkEnd w:id="3"/>
    <w:p w14:paraId="2EE5D61E" w14:textId="77777777" w:rsidR="009A52C5" w:rsidRPr="00712BD3" w:rsidRDefault="009A52C5" w:rsidP="009A52C5">
      <w:pPr>
        <w:jc w:val="left"/>
        <w:rPr>
          <w:bCs/>
        </w:rPr>
      </w:pPr>
    </w:p>
    <w:p w14:paraId="425403C8" w14:textId="7BAC998A" w:rsidR="009A52C5" w:rsidRPr="00AB0555" w:rsidRDefault="009A52C5" w:rsidP="009A52C5">
      <w:pPr>
        <w:rPr>
          <w:bCs/>
        </w:rPr>
      </w:pPr>
      <w:r w:rsidRPr="005579E7">
        <w:rPr>
          <w:bCs/>
        </w:rPr>
        <w:t xml:space="preserve">En </w:t>
      </w:r>
      <w:r>
        <w:rPr>
          <w:bCs/>
        </w:rPr>
        <w:t>septiembre</w:t>
      </w:r>
      <w:r w:rsidRPr="005579E7">
        <w:rPr>
          <w:bCs/>
        </w:rPr>
        <w:t xml:space="preserve"> de 2026, 3</w:t>
      </w:r>
      <w:r>
        <w:rPr>
          <w:bCs/>
        </w:rPr>
        <w:t>0</w:t>
      </w:r>
      <w:r w:rsidRPr="005579E7">
        <w:rPr>
          <w:bCs/>
        </w:rPr>
        <w:t>.</w:t>
      </w:r>
      <w:r>
        <w:rPr>
          <w:bCs/>
        </w:rPr>
        <w:t>7</w:t>
      </w:r>
      <w:r w:rsidRPr="003E6B00">
        <w:rPr>
          <w:rFonts w:eastAsia="Aptos"/>
          <w:kern w:val="2"/>
          <w14:ligatures w14:val="standardContextual"/>
        </w:rPr>
        <w:t> </w:t>
      </w:r>
      <w:r w:rsidRPr="005579E7">
        <w:rPr>
          <w:bCs/>
        </w:rPr>
        <w:t xml:space="preserve">% de la población de 18 años y más consideró que el gobierno de su ciudad era muy o algo efectivo para resolver los problemas más recurrentes. </w:t>
      </w:r>
      <w:r w:rsidRPr="0006456A">
        <w:rPr>
          <w:bCs/>
        </w:rPr>
        <w:t>Las áreas urbanas de interés con</w:t>
      </w:r>
      <w:r>
        <w:rPr>
          <w:bCs/>
        </w:rPr>
        <w:t xml:space="preserve"> mayor incremento en la percepción de efectividad del gobierno de su ciudad en resolver los problemas, entre junio y septiembre de 2026, fueron Querétaro, que pas</w:t>
      </w:r>
      <w:r w:rsidR="0001412E">
        <w:rPr>
          <w:bCs/>
        </w:rPr>
        <w:t>ó</w:t>
      </w:r>
      <w:r>
        <w:rPr>
          <w:bCs/>
        </w:rPr>
        <w:t xml:space="preserve"> de 42.1 a 58.8</w:t>
      </w:r>
      <w:r w:rsidRPr="006614FD">
        <w:rPr>
          <w:bCs/>
        </w:rPr>
        <w:t> %</w:t>
      </w:r>
      <w:r>
        <w:rPr>
          <w:bCs/>
        </w:rPr>
        <w:t>; Coatzacoalcos, de 33.2 a 45.2</w:t>
      </w:r>
      <w:r w:rsidRPr="006614FD">
        <w:rPr>
          <w:bCs/>
        </w:rPr>
        <w:t> %</w:t>
      </w:r>
      <w:r>
        <w:rPr>
          <w:bCs/>
        </w:rPr>
        <w:t xml:space="preserve">; y Mazatlán, de 14.9 a 26.9 por ciento. </w:t>
      </w:r>
      <w:r w:rsidRPr="00712BD3">
        <w:rPr>
          <w:bCs/>
        </w:rPr>
        <w:t>En</w:t>
      </w:r>
      <w:r>
        <w:rPr>
          <w:bCs/>
        </w:rPr>
        <w:t xml:space="preserve"> </w:t>
      </w:r>
      <w:r w:rsidRPr="00712BD3">
        <w:rPr>
          <w:bCs/>
        </w:rPr>
        <w:t>contraste,</w:t>
      </w:r>
      <w:r>
        <w:rPr>
          <w:bCs/>
        </w:rPr>
        <w:t xml:space="preserve"> </w:t>
      </w:r>
      <w:r w:rsidRPr="00712BD3">
        <w:rPr>
          <w:bCs/>
        </w:rPr>
        <w:t xml:space="preserve">las áreas urbanas con </w:t>
      </w:r>
      <w:r>
        <w:rPr>
          <w:bCs/>
        </w:rPr>
        <w:t xml:space="preserve">mayor reducción fueron Ciudad Nezahualcóyotl, </w:t>
      </w:r>
      <w:r w:rsidR="00DA0560">
        <w:rPr>
          <w:bCs/>
        </w:rPr>
        <w:t xml:space="preserve">que pasó </w:t>
      </w:r>
      <w:r>
        <w:rPr>
          <w:bCs/>
        </w:rPr>
        <w:t>de 42.0 a 25.8</w:t>
      </w:r>
      <w:r w:rsidRPr="006614FD">
        <w:rPr>
          <w:bCs/>
        </w:rPr>
        <w:t> %</w:t>
      </w:r>
      <w:r>
        <w:rPr>
          <w:bCs/>
        </w:rPr>
        <w:t>; Uruapan, de 39.0 a 26.3</w:t>
      </w:r>
      <w:r w:rsidRPr="006614FD">
        <w:rPr>
          <w:bCs/>
        </w:rPr>
        <w:t> %</w:t>
      </w:r>
      <w:r>
        <w:rPr>
          <w:bCs/>
        </w:rPr>
        <w:t>; y Hermosillo, de 39.8 a 27.7</w:t>
      </w:r>
      <w:r w:rsidRPr="006614FD">
        <w:rPr>
          <w:bCs/>
        </w:rPr>
        <w:t> %</w:t>
      </w:r>
      <w:r>
        <w:rPr>
          <w:bCs/>
        </w:rPr>
        <w:t>, en los periodos de referencia</w:t>
      </w:r>
      <w:r w:rsidR="0075724F">
        <w:rPr>
          <w:bCs/>
        </w:rPr>
        <w:t>.</w:t>
      </w:r>
      <w:r w:rsidR="00FB2FE1">
        <w:rPr>
          <w:rStyle w:val="Refdenotaalpie"/>
          <w:bCs/>
        </w:rPr>
        <w:footnoteReference w:id="8"/>
      </w:r>
    </w:p>
    <w:p w14:paraId="54E09F0A" w14:textId="77777777" w:rsidR="009A52C5" w:rsidRDefault="009A52C5" w:rsidP="00781CED">
      <w:pPr>
        <w:rPr>
          <w:bCs/>
        </w:rPr>
      </w:pPr>
    </w:p>
    <w:p w14:paraId="1A6A3FF6" w14:textId="77777777" w:rsidR="00C66C5D" w:rsidRDefault="00C66C5D" w:rsidP="00781CED">
      <w:pPr>
        <w:rPr>
          <w:bCs/>
        </w:rPr>
      </w:pPr>
    </w:p>
    <w:p w14:paraId="08825FDE" w14:textId="77777777" w:rsidR="00C66C5D" w:rsidRDefault="00C66C5D" w:rsidP="00781CED">
      <w:pPr>
        <w:rPr>
          <w:bCs/>
        </w:rPr>
      </w:pPr>
    </w:p>
    <w:p w14:paraId="1B1A6310" w14:textId="77777777" w:rsidR="00C66C5D" w:rsidRDefault="00C66C5D" w:rsidP="00781CED">
      <w:pPr>
        <w:rPr>
          <w:bCs/>
        </w:rPr>
      </w:pPr>
    </w:p>
    <w:p w14:paraId="4C7D7F8A" w14:textId="77777777" w:rsidR="00C66C5D" w:rsidRDefault="00C66C5D" w:rsidP="00781CED">
      <w:pPr>
        <w:rPr>
          <w:bCs/>
        </w:rPr>
      </w:pPr>
    </w:p>
    <w:p w14:paraId="32DF583D" w14:textId="77777777" w:rsidR="009A52C5" w:rsidRPr="00FA3FAB" w:rsidRDefault="009A52C5" w:rsidP="009A52C5">
      <w:pPr>
        <w:pStyle w:val="Estilo1"/>
        <w:numPr>
          <w:ilvl w:val="0"/>
          <w:numId w:val="0"/>
        </w:numPr>
      </w:pPr>
      <w:r>
        <w:rPr>
          <w:lang w:val="es-ES_tradnl"/>
        </w:rPr>
        <w:t>vi</w:t>
      </w:r>
      <w:r>
        <w:t xml:space="preserve">. </w:t>
      </w:r>
      <w:r w:rsidRPr="00FA3FAB">
        <w:t>desempeño de autoridades de seguridad pública</w:t>
      </w:r>
    </w:p>
    <w:p w14:paraId="3D48D854" w14:textId="77777777" w:rsidR="009A52C5" w:rsidRPr="00712BD3" w:rsidRDefault="009A52C5" w:rsidP="009A52C5">
      <w:pPr>
        <w:jc w:val="left"/>
        <w:rPr>
          <w:bCs/>
        </w:rPr>
      </w:pPr>
    </w:p>
    <w:p w14:paraId="48EAB71A" w14:textId="7B41ACED" w:rsidR="0001412E" w:rsidRDefault="009A52C5" w:rsidP="00781CED">
      <w:pPr>
        <w:rPr>
          <w:bCs/>
        </w:rPr>
      </w:pPr>
      <w:r>
        <w:rPr>
          <w:bCs/>
        </w:rPr>
        <w:t xml:space="preserve">La </w:t>
      </w:r>
      <w:r w:rsidRPr="00016E67">
        <w:rPr>
          <w:smallCaps/>
          <w:color w:val="000000" w:themeColor="text1"/>
        </w:rPr>
        <w:t>ensu</w:t>
      </w:r>
      <w:r w:rsidRPr="00AB0555">
        <w:rPr>
          <w:bCs/>
        </w:rPr>
        <w:t xml:space="preserve"> </w:t>
      </w:r>
      <w:r>
        <w:rPr>
          <w:bCs/>
        </w:rPr>
        <w:t xml:space="preserve">indaga la percepción de la población de 18 años y más respecto a las </w:t>
      </w:r>
      <w:r w:rsidRPr="000071BF">
        <w:rPr>
          <w:bCs/>
        </w:rPr>
        <w:t>labores de prevención y combate a la delincuencia de diversas autoridades de seguridad pública</w:t>
      </w:r>
      <w:r>
        <w:rPr>
          <w:bCs/>
        </w:rPr>
        <w:t>.</w:t>
      </w:r>
    </w:p>
    <w:p w14:paraId="43BA344B" w14:textId="77777777" w:rsidR="0075724F" w:rsidRDefault="0075724F" w:rsidP="00781CED">
      <w:pPr>
        <w:rPr>
          <w:bCs/>
        </w:rPr>
      </w:pPr>
    </w:p>
    <w:p w14:paraId="0DA10D03" w14:textId="086FE82F" w:rsidR="001A3E8B" w:rsidRDefault="009A52C5" w:rsidP="00781CED">
      <w:pPr>
        <w:rPr>
          <w:bCs/>
        </w:rPr>
      </w:pPr>
      <w:r w:rsidRPr="00AB0555">
        <w:rPr>
          <w:bCs/>
        </w:rPr>
        <w:t xml:space="preserve">En </w:t>
      </w:r>
      <w:r>
        <w:rPr>
          <w:bCs/>
        </w:rPr>
        <w:t>septiembre de 2026</w:t>
      </w:r>
      <w:r w:rsidRPr="00AB0555">
        <w:rPr>
          <w:bCs/>
        </w:rPr>
        <w:t>, 8</w:t>
      </w:r>
      <w:r>
        <w:rPr>
          <w:bCs/>
        </w:rPr>
        <w:t>5</w:t>
      </w:r>
      <w:r w:rsidRPr="00AB0555">
        <w:rPr>
          <w:bCs/>
        </w:rPr>
        <w:t>.</w:t>
      </w:r>
      <w:r>
        <w:rPr>
          <w:bCs/>
        </w:rPr>
        <w:t>0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>
        <w:rPr>
          <w:bCs/>
        </w:rPr>
        <w:t xml:space="preserve">% de dicha población percibió a la </w:t>
      </w:r>
      <w:r w:rsidRPr="00AB0555">
        <w:rPr>
          <w:bCs/>
        </w:rPr>
        <w:t>Marina</w:t>
      </w:r>
      <w:r>
        <w:rPr>
          <w:bCs/>
        </w:rPr>
        <w:t xml:space="preserve"> con</w:t>
      </w:r>
      <w:r w:rsidRPr="00AB0555">
        <w:rPr>
          <w:bCs/>
        </w:rPr>
        <w:t xml:space="preserve"> </w:t>
      </w:r>
      <w:r>
        <w:rPr>
          <w:bCs/>
        </w:rPr>
        <w:t>un desempeño muy o algo efectivo;</w:t>
      </w:r>
      <w:r w:rsidRPr="00160B46">
        <w:rPr>
          <w:bCs/>
        </w:rPr>
        <w:t xml:space="preserve"> </w:t>
      </w:r>
      <w:r w:rsidRPr="00BD5F42">
        <w:rPr>
          <w:bCs/>
        </w:rPr>
        <w:t>8</w:t>
      </w:r>
      <w:r>
        <w:rPr>
          <w:bCs/>
        </w:rPr>
        <w:t>2</w:t>
      </w:r>
      <w:r w:rsidRPr="00BD5F42">
        <w:rPr>
          <w:bCs/>
        </w:rPr>
        <w:t>.</w:t>
      </w:r>
      <w:r>
        <w:rPr>
          <w:bCs/>
        </w:rPr>
        <w:t>3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>
        <w:rPr>
          <w:bCs/>
        </w:rPr>
        <w:t xml:space="preserve">%, al </w:t>
      </w:r>
      <w:r w:rsidRPr="00AB0555">
        <w:rPr>
          <w:bCs/>
        </w:rPr>
        <w:t>Ejército</w:t>
      </w:r>
      <w:r>
        <w:rPr>
          <w:bCs/>
        </w:rPr>
        <w:t>; 82</w:t>
      </w:r>
      <w:r w:rsidRPr="00AB0555">
        <w:rPr>
          <w:bCs/>
        </w:rPr>
        <w:t>.</w:t>
      </w:r>
      <w:r>
        <w:rPr>
          <w:bCs/>
        </w:rPr>
        <w:t>1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>
        <w:rPr>
          <w:bCs/>
        </w:rPr>
        <w:t xml:space="preserve">%, a la </w:t>
      </w:r>
      <w:r w:rsidRPr="00BD5F42">
        <w:rPr>
          <w:bCs/>
        </w:rPr>
        <w:t>Fuerza Aérea Mexicana</w:t>
      </w:r>
      <w:r>
        <w:rPr>
          <w:bCs/>
        </w:rPr>
        <w:t>; 73.5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>
        <w:rPr>
          <w:bCs/>
        </w:rPr>
        <w:t xml:space="preserve">%, a la </w:t>
      </w:r>
      <w:r w:rsidRPr="00AB0555">
        <w:rPr>
          <w:bCs/>
        </w:rPr>
        <w:t>Guardia</w:t>
      </w:r>
      <w:r>
        <w:rPr>
          <w:bCs/>
        </w:rPr>
        <w:t xml:space="preserve"> </w:t>
      </w:r>
      <w:r w:rsidRPr="00AB0555">
        <w:rPr>
          <w:bCs/>
        </w:rPr>
        <w:t>Nacional</w:t>
      </w:r>
      <w:r>
        <w:rPr>
          <w:bCs/>
        </w:rPr>
        <w:t>; 55.7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>
        <w:rPr>
          <w:bCs/>
        </w:rPr>
        <w:t>%, a</w:t>
      </w:r>
      <w:r w:rsidRPr="00AB0555">
        <w:rPr>
          <w:bCs/>
        </w:rPr>
        <w:t xml:space="preserve"> </w:t>
      </w:r>
      <w:r>
        <w:rPr>
          <w:bCs/>
        </w:rPr>
        <w:t xml:space="preserve">la </w:t>
      </w:r>
      <w:r w:rsidRPr="00AB0555">
        <w:rPr>
          <w:bCs/>
        </w:rPr>
        <w:t>policía estatal</w:t>
      </w:r>
      <w:r>
        <w:rPr>
          <w:bCs/>
        </w:rPr>
        <w:t xml:space="preserve">; </w:t>
      </w:r>
      <w:r w:rsidRPr="00AB0555">
        <w:rPr>
          <w:bCs/>
        </w:rPr>
        <w:t>y</w:t>
      </w:r>
      <w:r>
        <w:rPr>
          <w:bCs/>
        </w:rPr>
        <w:t xml:space="preserve"> 50.9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>
        <w:rPr>
          <w:bCs/>
        </w:rPr>
        <w:t>%, a la</w:t>
      </w:r>
      <w:r w:rsidRPr="00AB0555">
        <w:rPr>
          <w:bCs/>
        </w:rPr>
        <w:t xml:space="preserve"> policía preventiva municipal.</w:t>
      </w:r>
    </w:p>
    <w:p w14:paraId="2D9CC63D" w14:textId="77777777" w:rsidR="001A3E8B" w:rsidRDefault="001A3E8B" w:rsidP="00781CED">
      <w:pPr>
        <w:rPr>
          <w:bCs/>
        </w:rPr>
      </w:pPr>
    </w:p>
    <w:p w14:paraId="4131E9B3" w14:textId="6E92599A" w:rsidR="009A52C5" w:rsidRPr="00AB0555" w:rsidRDefault="009A52C5" w:rsidP="00781CED">
      <w:pPr>
        <w:rPr>
          <w:bCs/>
        </w:rPr>
      </w:pPr>
      <w:r w:rsidRPr="0006456A">
        <w:rPr>
          <w:bCs/>
        </w:rPr>
        <w:t xml:space="preserve">Las </w:t>
      </w:r>
      <w:r w:rsidRPr="0028298B">
        <w:rPr>
          <w:bCs/>
        </w:rPr>
        <w:t>áreas urbanas de interés</w:t>
      </w:r>
      <w:r w:rsidRPr="0006456A">
        <w:rPr>
          <w:bCs/>
        </w:rPr>
        <w:t xml:space="preserve"> con</w:t>
      </w:r>
      <w:r>
        <w:rPr>
          <w:bCs/>
        </w:rPr>
        <w:t xml:space="preserve"> mayor incremento en la </w:t>
      </w:r>
      <w:r w:rsidRPr="00A3735B">
        <w:rPr>
          <w:bCs/>
        </w:rPr>
        <w:t>percepción de desempeño</w:t>
      </w:r>
      <w:r w:rsidR="00327054">
        <w:rPr>
          <w:bCs/>
        </w:rPr>
        <w:t xml:space="preserve"> muy efectivo o algo efectivo</w:t>
      </w:r>
      <w:r>
        <w:rPr>
          <w:bCs/>
        </w:rPr>
        <w:t xml:space="preserve"> </w:t>
      </w:r>
      <w:r w:rsidR="007F7126">
        <w:rPr>
          <w:bCs/>
        </w:rPr>
        <w:t xml:space="preserve">por parte de </w:t>
      </w:r>
      <w:r>
        <w:rPr>
          <w:bCs/>
        </w:rPr>
        <w:t>la policía preventiva municipal, entre junio y septiembre de 2026, fueron Reynosa, que pasó de 38.4 a 56.0</w:t>
      </w:r>
      <w:r w:rsidRPr="006614FD">
        <w:rPr>
          <w:bCs/>
        </w:rPr>
        <w:t> %</w:t>
      </w:r>
      <w:r>
        <w:rPr>
          <w:bCs/>
        </w:rPr>
        <w:t xml:space="preserve">; y Cuernavaca, de 24.9 a 33.4 por ciento. </w:t>
      </w:r>
      <w:r w:rsidR="0075724F">
        <w:rPr>
          <w:bCs/>
        </w:rPr>
        <w:br/>
      </w:r>
      <w:r w:rsidRPr="00712BD3">
        <w:rPr>
          <w:bCs/>
        </w:rPr>
        <w:t>En</w:t>
      </w:r>
      <w:r>
        <w:rPr>
          <w:bCs/>
        </w:rPr>
        <w:t xml:space="preserve"> </w:t>
      </w:r>
      <w:r w:rsidRPr="00712BD3">
        <w:rPr>
          <w:bCs/>
        </w:rPr>
        <w:t>contraste,</w:t>
      </w:r>
      <w:r>
        <w:rPr>
          <w:bCs/>
        </w:rPr>
        <w:t xml:space="preserve"> </w:t>
      </w:r>
      <w:r w:rsidRPr="00712BD3">
        <w:rPr>
          <w:bCs/>
        </w:rPr>
        <w:t xml:space="preserve">las áreas urbanas con </w:t>
      </w:r>
      <w:r>
        <w:rPr>
          <w:bCs/>
        </w:rPr>
        <w:t>mayor reducción fueron Cancún</w:t>
      </w:r>
      <w:r w:rsidR="00F043ED">
        <w:rPr>
          <w:bCs/>
        </w:rPr>
        <w:t xml:space="preserve">, que pasó </w:t>
      </w:r>
      <w:r>
        <w:rPr>
          <w:bCs/>
        </w:rPr>
        <w:t>de 51.8 a 39.0</w:t>
      </w:r>
      <w:r w:rsidRPr="006614FD">
        <w:rPr>
          <w:bCs/>
        </w:rPr>
        <w:t> %</w:t>
      </w:r>
      <w:r>
        <w:rPr>
          <w:bCs/>
        </w:rPr>
        <w:t xml:space="preserve">; </w:t>
      </w:r>
      <w:r w:rsidR="00975CFD">
        <w:rPr>
          <w:bCs/>
        </w:rPr>
        <w:t>Guadalupe, de 72.3 a 60.9</w:t>
      </w:r>
      <w:r w:rsidR="00975CFD" w:rsidRPr="006614FD">
        <w:rPr>
          <w:bCs/>
        </w:rPr>
        <w:t> %</w:t>
      </w:r>
      <w:r w:rsidR="00975CFD">
        <w:rPr>
          <w:bCs/>
        </w:rPr>
        <w:t>;</w:t>
      </w:r>
      <w:r w:rsidR="00734A04">
        <w:rPr>
          <w:bCs/>
        </w:rPr>
        <w:t xml:space="preserve"> </w:t>
      </w:r>
      <w:r>
        <w:rPr>
          <w:bCs/>
        </w:rPr>
        <w:t>Nogales, de 49.7 a 40.6</w:t>
      </w:r>
      <w:r w:rsidRPr="006614FD">
        <w:rPr>
          <w:bCs/>
        </w:rPr>
        <w:t> %</w:t>
      </w:r>
      <w:r w:rsidR="00734A04">
        <w:rPr>
          <w:bCs/>
        </w:rPr>
        <w:t>; y Lázaro Cárdenas, de 62.8 a 53.7</w:t>
      </w:r>
      <w:r w:rsidR="00734A04" w:rsidRPr="006614FD">
        <w:rPr>
          <w:bCs/>
        </w:rPr>
        <w:t> %</w:t>
      </w:r>
      <w:r>
        <w:rPr>
          <w:bCs/>
        </w:rPr>
        <w:t>, en los periodos de referencia</w:t>
      </w:r>
      <w:r w:rsidR="0075724F">
        <w:rPr>
          <w:bCs/>
        </w:rPr>
        <w:t>.</w:t>
      </w:r>
      <w:r w:rsidR="00FB2FE1">
        <w:rPr>
          <w:rStyle w:val="Refdenotaalpie"/>
          <w:bCs/>
        </w:rPr>
        <w:footnoteReference w:id="9"/>
      </w:r>
    </w:p>
    <w:p w14:paraId="39173973" w14:textId="77777777" w:rsidR="00ED3F10" w:rsidRDefault="00ED3F10" w:rsidP="00DA4724">
      <w:pPr>
        <w:rPr>
          <w:bCs/>
        </w:rPr>
      </w:pPr>
    </w:p>
    <w:p w14:paraId="4AABBD91" w14:textId="039FADF3" w:rsidR="00115893" w:rsidRPr="00FA3FAB" w:rsidRDefault="00DA6D1E" w:rsidP="00016E67">
      <w:pPr>
        <w:pStyle w:val="Estilo1"/>
        <w:numPr>
          <w:ilvl w:val="0"/>
          <w:numId w:val="0"/>
        </w:numPr>
      </w:pPr>
      <w:r>
        <w:rPr>
          <w:lang w:val="es-ES_tradnl"/>
        </w:rPr>
        <w:t>v</w:t>
      </w:r>
      <w:r w:rsidR="001A3E8B">
        <w:rPr>
          <w:lang w:val="es-ES_tradnl"/>
        </w:rPr>
        <w:t>ii</w:t>
      </w:r>
      <w:r>
        <w:t xml:space="preserve">. </w:t>
      </w:r>
      <w:r w:rsidR="00C26E29" w:rsidRPr="00FA3FAB">
        <w:t>c</w:t>
      </w:r>
      <w:r w:rsidR="00115893" w:rsidRPr="00FA3FAB">
        <w:t>ambio de hábitos por temor</w:t>
      </w:r>
      <w:r w:rsidR="00F215E2" w:rsidRPr="00FA3FAB">
        <w:t xml:space="preserve"> al delito</w:t>
      </w:r>
    </w:p>
    <w:p w14:paraId="6F7215F3" w14:textId="77777777" w:rsidR="00712BD3" w:rsidRPr="00DA6D1E" w:rsidRDefault="00712BD3" w:rsidP="00712BD3">
      <w:pPr>
        <w:jc w:val="left"/>
        <w:rPr>
          <w:bCs/>
        </w:rPr>
      </w:pPr>
    </w:p>
    <w:p w14:paraId="2F24B75A" w14:textId="27DA8891" w:rsidR="00712BD3" w:rsidRDefault="00DA6D1E" w:rsidP="00E036CB">
      <w:pPr>
        <w:rPr>
          <w:bCs/>
        </w:rPr>
      </w:pPr>
      <w:r w:rsidRPr="00AB0555">
        <w:rPr>
          <w:bCs/>
        </w:rPr>
        <w:t xml:space="preserve">En </w:t>
      </w:r>
      <w:r w:rsidR="00D310B4">
        <w:rPr>
          <w:bCs/>
        </w:rPr>
        <w:t xml:space="preserve">el </w:t>
      </w:r>
      <w:r w:rsidR="00B62022">
        <w:rPr>
          <w:bCs/>
        </w:rPr>
        <w:t>tercer</w:t>
      </w:r>
      <w:r w:rsidR="00000F5E">
        <w:rPr>
          <w:bCs/>
        </w:rPr>
        <w:t xml:space="preserve"> trimestre</w:t>
      </w:r>
      <w:r w:rsidR="00D310B4">
        <w:rPr>
          <w:bCs/>
        </w:rPr>
        <w:t xml:space="preserve"> </w:t>
      </w:r>
      <w:r w:rsidR="00B50571">
        <w:rPr>
          <w:bCs/>
        </w:rPr>
        <w:t>de 202</w:t>
      </w:r>
      <w:r w:rsidR="00F2227E">
        <w:rPr>
          <w:bCs/>
        </w:rPr>
        <w:t>6</w:t>
      </w:r>
      <w:r w:rsidRPr="00AB0555">
        <w:rPr>
          <w:bCs/>
        </w:rPr>
        <w:t xml:space="preserve">, </w:t>
      </w:r>
      <w:r w:rsidR="00712BD3" w:rsidRPr="00AB0555">
        <w:rPr>
          <w:bCs/>
        </w:rPr>
        <w:t>4</w:t>
      </w:r>
      <w:r w:rsidR="00064A11">
        <w:rPr>
          <w:bCs/>
        </w:rPr>
        <w:t>0</w:t>
      </w:r>
      <w:r w:rsidR="00712BD3" w:rsidRPr="00AB0555">
        <w:rPr>
          <w:bCs/>
        </w:rPr>
        <w:t>.</w:t>
      </w:r>
      <w:r w:rsidR="00064A11">
        <w:rPr>
          <w:bCs/>
        </w:rPr>
        <w:t>7</w:t>
      </w:r>
      <w:r w:rsidR="000C275D" w:rsidRPr="0069430E">
        <w:rPr>
          <w:rFonts w:eastAsia="Aptos"/>
          <w:i/>
          <w:iCs/>
          <w:kern w:val="2"/>
          <w14:ligatures w14:val="standardContextual"/>
        </w:rPr>
        <w:t> </w:t>
      </w:r>
      <w:r w:rsidR="00712BD3" w:rsidRPr="00AB0555">
        <w:rPr>
          <w:bCs/>
        </w:rPr>
        <w:t>% de la población de 18 años y más residente en las</w:t>
      </w:r>
      <w:r w:rsidR="006444BD">
        <w:rPr>
          <w:bCs/>
        </w:rPr>
        <w:t xml:space="preserve"> </w:t>
      </w:r>
      <w:r w:rsidR="000C275D">
        <w:rPr>
          <w:bCs/>
        </w:rPr>
        <w:br/>
      </w:r>
      <w:r w:rsidR="006444BD">
        <w:rPr>
          <w:bCs/>
        </w:rPr>
        <w:t>91</w:t>
      </w:r>
      <w:r w:rsidR="00712BD3" w:rsidRPr="00AB0555">
        <w:rPr>
          <w:bCs/>
        </w:rPr>
        <w:t xml:space="preserve"> </w:t>
      </w:r>
      <w:r w:rsidR="00BE219D" w:rsidRPr="00AB0555">
        <w:rPr>
          <w:bCs/>
        </w:rPr>
        <w:t>áreas urbanas de interés</w:t>
      </w:r>
      <w:r w:rsidR="00D755C6">
        <w:rPr>
          <w:bCs/>
        </w:rPr>
        <w:t>,</w:t>
      </w:r>
      <w:r w:rsidR="00712BD3" w:rsidRPr="00AB0555">
        <w:rPr>
          <w:bCs/>
        </w:rPr>
        <w:t xml:space="preserve"> manifestó </w:t>
      </w:r>
      <w:r w:rsidR="00AE0C02">
        <w:rPr>
          <w:bCs/>
        </w:rPr>
        <w:t>haber modificado</w:t>
      </w:r>
      <w:r w:rsidR="00EF050F" w:rsidRPr="00AB0555">
        <w:rPr>
          <w:bCs/>
        </w:rPr>
        <w:t xml:space="preserve"> </w:t>
      </w:r>
      <w:r w:rsidR="00712BD3" w:rsidRPr="00AB0555">
        <w:rPr>
          <w:bCs/>
        </w:rPr>
        <w:t xml:space="preserve">sus hábitos respecto a llevar </w:t>
      </w:r>
      <w:r w:rsidR="000602B7">
        <w:rPr>
          <w:bCs/>
        </w:rPr>
        <w:t xml:space="preserve">consigo </w:t>
      </w:r>
      <w:r w:rsidR="00554118">
        <w:rPr>
          <w:bCs/>
        </w:rPr>
        <w:t>objetos</w:t>
      </w:r>
      <w:r w:rsidR="00712BD3" w:rsidRPr="00AB0555">
        <w:rPr>
          <w:bCs/>
        </w:rPr>
        <w:t xml:space="preserve"> de valor, como joyas, dinero o tarjetas de crédito, por temor a sufrir algún delito. Además, </w:t>
      </w:r>
      <w:r w:rsidR="00A95FA5">
        <w:rPr>
          <w:bCs/>
        </w:rPr>
        <w:t>3</w:t>
      </w:r>
      <w:r w:rsidR="00B86A74">
        <w:rPr>
          <w:bCs/>
        </w:rPr>
        <w:t>8</w:t>
      </w:r>
      <w:r w:rsidR="00A95FA5">
        <w:rPr>
          <w:bCs/>
        </w:rPr>
        <w:t>.</w:t>
      </w:r>
      <w:r w:rsidR="00064A11">
        <w:rPr>
          <w:bCs/>
        </w:rPr>
        <w:t>8</w:t>
      </w:r>
      <w:r w:rsidR="000C275D" w:rsidRPr="0069430E">
        <w:rPr>
          <w:rFonts w:eastAsia="Aptos"/>
          <w:i/>
          <w:iCs/>
          <w:kern w:val="2"/>
          <w14:ligatures w14:val="standardContextual"/>
        </w:rPr>
        <w:t> </w:t>
      </w:r>
      <w:r w:rsidR="00712BD3" w:rsidRPr="00AB0555">
        <w:rPr>
          <w:bCs/>
        </w:rPr>
        <w:t xml:space="preserve">% </w:t>
      </w:r>
      <w:r w:rsidR="00B45745" w:rsidRPr="00D87821">
        <w:rPr>
          <w:bCs/>
        </w:rPr>
        <w:t>modific</w:t>
      </w:r>
      <w:r w:rsidR="00B45745">
        <w:rPr>
          <w:bCs/>
        </w:rPr>
        <w:t>ó</w:t>
      </w:r>
      <w:r w:rsidR="00EF050F" w:rsidRPr="00AB0555">
        <w:rPr>
          <w:bCs/>
        </w:rPr>
        <w:t xml:space="preserve"> </w:t>
      </w:r>
      <w:r w:rsidR="00712BD3" w:rsidRPr="00AB0555">
        <w:rPr>
          <w:bCs/>
        </w:rPr>
        <w:t>rutinas en cuanto a permitir que l</w:t>
      </w:r>
      <w:r w:rsidR="00217BFA">
        <w:rPr>
          <w:bCs/>
        </w:rPr>
        <w:t>a</w:t>
      </w:r>
      <w:r w:rsidR="00712BD3" w:rsidRPr="00AB0555">
        <w:rPr>
          <w:bCs/>
        </w:rPr>
        <w:t>s</w:t>
      </w:r>
      <w:r w:rsidR="007E11BF">
        <w:rPr>
          <w:bCs/>
        </w:rPr>
        <w:t xml:space="preserve"> </w:t>
      </w:r>
      <w:r w:rsidR="00232F15">
        <w:rPr>
          <w:bCs/>
        </w:rPr>
        <w:t>(</w:t>
      </w:r>
      <w:r w:rsidR="00D876A3">
        <w:rPr>
          <w:bCs/>
        </w:rPr>
        <w:t>l</w:t>
      </w:r>
      <w:r w:rsidR="00217BFA">
        <w:rPr>
          <w:bCs/>
        </w:rPr>
        <w:t>o</w:t>
      </w:r>
      <w:r w:rsidR="00232F15">
        <w:rPr>
          <w:bCs/>
        </w:rPr>
        <w:t>s)</w:t>
      </w:r>
      <w:r w:rsidR="00712BD3" w:rsidRPr="00AB0555">
        <w:rPr>
          <w:bCs/>
        </w:rPr>
        <w:t xml:space="preserve"> menores </w:t>
      </w:r>
      <w:r w:rsidR="00310F33">
        <w:rPr>
          <w:bCs/>
        </w:rPr>
        <w:t xml:space="preserve">de edad </w:t>
      </w:r>
      <w:r w:rsidR="00E036CB" w:rsidRPr="00AB0555">
        <w:rPr>
          <w:bCs/>
        </w:rPr>
        <w:t xml:space="preserve">que viven en el hogar </w:t>
      </w:r>
      <w:r w:rsidR="00712BD3" w:rsidRPr="00AB0555">
        <w:rPr>
          <w:bCs/>
        </w:rPr>
        <w:t>salgan</w:t>
      </w:r>
      <w:r w:rsidR="00587A96">
        <w:rPr>
          <w:bCs/>
        </w:rPr>
        <w:t xml:space="preserve"> sin compañía</w:t>
      </w:r>
      <w:r w:rsidR="00E679C0" w:rsidRPr="00AB0555">
        <w:rPr>
          <w:bCs/>
        </w:rPr>
        <w:t xml:space="preserve">. Por su parte, </w:t>
      </w:r>
      <w:r w:rsidR="00CF5A47">
        <w:rPr>
          <w:bCs/>
        </w:rPr>
        <w:t>3</w:t>
      </w:r>
      <w:r w:rsidR="00B86A74">
        <w:rPr>
          <w:bCs/>
        </w:rPr>
        <w:t>5</w:t>
      </w:r>
      <w:r w:rsidR="00712BD3" w:rsidRPr="00AB0555">
        <w:rPr>
          <w:bCs/>
        </w:rPr>
        <w:t>.</w:t>
      </w:r>
      <w:r w:rsidR="00064A11">
        <w:rPr>
          <w:bCs/>
        </w:rPr>
        <w:t>8</w:t>
      </w:r>
      <w:r w:rsidR="000C275D" w:rsidRPr="0069430E">
        <w:rPr>
          <w:rFonts w:eastAsia="Aptos"/>
          <w:i/>
          <w:iCs/>
          <w:kern w:val="2"/>
          <w14:ligatures w14:val="standardContextual"/>
        </w:rPr>
        <w:t> </w:t>
      </w:r>
      <w:r w:rsidR="00712BD3" w:rsidRPr="00AB0555">
        <w:rPr>
          <w:bCs/>
        </w:rPr>
        <w:t xml:space="preserve">% reconoció haber cambiado hábitos </w:t>
      </w:r>
      <w:r w:rsidR="00554118">
        <w:rPr>
          <w:bCs/>
        </w:rPr>
        <w:t>respecto</w:t>
      </w:r>
      <w:r w:rsidR="00712BD3" w:rsidRPr="00AB0555">
        <w:rPr>
          <w:bCs/>
        </w:rPr>
        <w:t xml:space="preserve"> a caminar </w:t>
      </w:r>
      <w:r w:rsidR="004F1F16" w:rsidRPr="00AB0555">
        <w:rPr>
          <w:bCs/>
        </w:rPr>
        <w:t xml:space="preserve">de noche </w:t>
      </w:r>
      <w:r w:rsidR="00232F15">
        <w:rPr>
          <w:bCs/>
        </w:rPr>
        <w:t>en</w:t>
      </w:r>
      <w:r w:rsidR="00712BD3" w:rsidRPr="00AB0555">
        <w:rPr>
          <w:bCs/>
        </w:rPr>
        <w:t xml:space="preserve"> </w:t>
      </w:r>
      <w:r w:rsidR="00554118">
        <w:rPr>
          <w:bCs/>
        </w:rPr>
        <w:t xml:space="preserve">los </w:t>
      </w:r>
      <w:r w:rsidR="00712BD3" w:rsidRPr="00AB0555">
        <w:rPr>
          <w:bCs/>
        </w:rPr>
        <w:t xml:space="preserve">alrededores de su vivienda </w:t>
      </w:r>
      <w:r w:rsidR="00712BD3" w:rsidRPr="00212691">
        <w:rPr>
          <w:bCs/>
        </w:rPr>
        <w:t>y 2</w:t>
      </w:r>
      <w:r w:rsidR="00B86A74" w:rsidRPr="00212691">
        <w:rPr>
          <w:bCs/>
        </w:rPr>
        <w:t>2</w:t>
      </w:r>
      <w:r w:rsidR="00712BD3" w:rsidRPr="00212691">
        <w:rPr>
          <w:bCs/>
        </w:rPr>
        <w:t>.</w:t>
      </w:r>
      <w:r w:rsidR="00064A11" w:rsidRPr="00212691">
        <w:rPr>
          <w:bCs/>
        </w:rPr>
        <w:t>7</w:t>
      </w:r>
      <w:r w:rsidR="000C275D" w:rsidRPr="00212691">
        <w:rPr>
          <w:rFonts w:eastAsia="Aptos"/>
          <w:i/>
          <w:iCs/>
          <w:kern w:val="2"/>
          <w14:ligatures w14:val="standardContextual"/>
        </w:rPr>
        <w:t> </w:t>
      </w:r>
      <w:r w:rsidR="00712BD3" w:rsidRPr="00212691">
        <w:rPr>
          <w:bCs/>
        </w:rPr>
        <w:t>%</w:t>
      </w:r>
      <w:r w:rsidR="0087745D" w:rsidRPr="00212691">
        <w:rPr>
          <w:bCs/>
        </w:rPr>
        <w:t>,</w:t>
      </w:r>
      <w:r w:rsidR="00712BD3" w:rsidRPr="00212691">
        <w:rPr>
          <w:bCs/>
        </w:rPr>
        <w:t xml:space="preserve"> </w:t>
      </w:r>
      <w:r w:rsidR="00226C29">
        <w:rPr>
          <w:bCs/>
        </w:rPr>
        <w:t xml:space="preserve">respecto </w:t>
      </w:r>
      <w:r w:rsidR="00DD282F" w:rsidRPr="00212691">
        <w:rPr>
          <w:bCs/>
        </w:rPr>
        <w:t xml:space="preserve">a </w:t>
      </w:r>
      <w:r w:rsidR="00712BD3" w:rsidRPr="00212691">
        <w:rPr>
          <w:bCs/>
        </w:rPr>
        <w:t>visitar parientes o ami</w:t>
      </w:r>
      <w:r w:rsidR="00232F15" w:rsidRPr="00212691">
        <w:rPr>
          <w:bCs/>
        </w:rPr>
        <w:t>g</w:t>
      </w:r>
      <w:r w:rsidR="00217BFA" w:rsidRPr="00212691">
        <w:rPr>
          <w:bCs/>
        </w:rPr>
        <w:t>a</w:t>
      </w:r>
      <w:r w:rsidR="00232F15" w:rsidRPr="00212691">
        <w:rPr>
          <w:bCs/>
        </w:rPr>
        <w:t>s(</w:t>
      </w:r>
      <w:r w:rsidR="00217BFA" w:rsidRPr="00212691">
        <w:rPr>
          <w:bCs/>
        </w:rPr>
        <w:t>o</w:t>
      </w:r>
      <w:r w:rsidR="00232F15" w:rsidRPr="00212691">
        <w:rPr>
          <w:bCs/>
        </w:rPr>
        <w:t>s)</w:t>
      </w:r>
      <w:r w:rsidR="00712BD3" w:rsidRPr="00212691">
        <w:rPr>
          <w:bCs/>
        </w:rPr>
        <w:t>.</w:t>
      </w:r>
    </w:p>
    <w:p w14:paraId="11671596" w14:textId="77777777" w:rsidR="0008695D" w:rsidRDefault="0008695D" w:rsidP="00E036CB">
      <w:pPr>
        <w:rPr>
          <w:bCs/>
        </w:rPr>
      </w:pPr>
    </w:p>
    <w:p w14:paraId="6FAB7DC9" w14:textId="3EC86A8B" w:rsidR="00716932" w:rsidRPr="009A52C5" w:rsidRDefault="0008695D" w:rsidP="00716932">
      <w:pPr>
        <w:rPr>
          <w:bCs/>
        </w:rPr>
      </w:pPr>
      <w:r>
        <w:rPr>
          <w:bCs/>
        </w:rPr>
        <w:t>Por áreas urbanas de interés,</w:t>
      </w:r>
      <w:r w:rsidRPr="00046346">
        <w:rPr>
          <w:bCs/>
        </w:rPr>
        <w:t xml:space="preserve"> </w:t>
      </w:r>
      <w:r w:rsidRPr="007E7F2E">
        <w:rPr>
          <w:bCs/>
        </w:rPr>
        <w:t>de</w:t>
      </w:r>
      <w:r>
        <w:rPr>
          <w:bCs/>
        </w:rPr>
        <w:t>l segundo al</w:t>
      </w:r>
      <w:r w:rsidRPr="007E7F2E">
        <w:rPr>
          <w:bCs/>
        </w:rPr>
        <w:t xml:space="preserve"> </w:t>
      </w:r>
      <w:r>
        <w:rPr>
          <w:bCs/>
        </w:rPr>
        <w:t>tercer trimestre</w:t>
      </w:r>
      <w:r w:rsidRPr="007E7F2E">
        <w:rPr>
          <w:bCs/>
        </w:rPr>
        <w:t xml:space="preserve"> de 2026</w:t>
      </w:r>
      <w:r>
        <w:rPr>
          <w:bCs/>
        </w:rPr>
        <w:t xml:space="preserve">, se </w:t>
      </w:r>
      <w:r w:rsidRPr="007E7F2E">
        <w:rPr>
          <w:bCs/>
        </w:rPr>
        <w:t xml:space="preserve">tuvo un </w:t>
      </w:r>
      <w:r>
        <w:rPr>
          <w:bCs/>
        </w:rPr>
        <w:t>incremento</w:t>
      </w:r>
      <w:r w:rsidR="00D91DBF">
        <w:rPr>
          <w:bCs/>
        </w:rPr>
        <w:t xml:space="preserve"> en 2</w:t>
      </w:r>
      <w:r w:rsidR="00327054">
        <w:rPr>
          <w:bCs/>
        </w:rPr>
        <w:t>3</w:t>
      </w:r>
      <w:r w:rsidR="00D91DBF">
        <w:rPr>
          <w:bCs/>
        </w:rPr>
        <w:t xml:space="preserve"> áreas urbanas en cuanto a haber cambiado el hábito de llevar objetos de valor, como joya</w:t>
      </w:r>
      <w:r w:rsidR="002E5BD3">
        <w:rPr>
          <w:bCs/>
        </w:rPr>
        <w:t>s</w:t>
      </w:r>
      <w:r w:rsidR="00D91DBF">
        <w:rPr>
          <w:bCs/>
        </w:rPr>
        <w:t>, dinero o tarjetas de crédito</w:t>
      </w:r>
      <w:r w:rsidR="006A34FC">
        <w:rPr>
          <w:bCs/>
        </w:rPr>
        <w:t>, por temor a sufrir algún delito</w:t>
      </w:r>
      <w:r w:rsidRPr="007E7F2E">
        <w:rPr>
          <w:bCs/>
        </w:rPr>
        <w:t xml:space="preserve">; </w:t>
      </w:r>
      <w:r>
        <w:rPr>
          <w:bCs/>
        </w:rPr>
        <w:t xml:space="preserve">en </w:t>
      </w:r>
      <w:r w:rsidR="00D91DBF">
        <w:rPr>
          <w:bCs/>
        </w:rPr>
        <w:t>21</w:t>
      </w:r>
      <w:r w:rsidRPr="007E7F2E">
        <w:rPr>
          <w:bCs/>
        </w:rPr>
        <w:t xml:space="preserve"> áreas urbanas</w:t>
      </w:r>
      <w:r w:rsidR="004B4937">
        <w:rPr>
          <w:bCs/>
        </w:rPr>
        <w:t>,</w:t>
      </w:r>
      <w:r w:rsidRPr="007E7F2E">
        <w:rPr>
          <w:bCs/>
        </w:rPr>
        <w:t xml:space="preserve"> </w:t>
      </w:r>
      <w:r>
        <w:rPr>
          <w:bCs/>
        </w:rPr>
        <w:t>en</w:t>
      </w:r>
      <w:r w:rsidR="00D91DBF">
        <w:rPr>
          <w:bCs/>
        </w:rPr>
        <w:t xml:space="preserve"> cuanto </w:t>
      </w:r>
      <w:r w:rsidR="00D91DBF" w:rsidRPr="00AB0555">
        <w:rPr>
          <w:bCs/>
        </w:rPr>
        <w:t>a permitir que l</w:t>
      </w:r>
      <w:r w:rsidR="00D91DBF">
        <w:rPr>
          <w:bCs/>
        </w:rPr>
        <w:t>a</w:t>
      </w:r>
      <w:r w:rsidR="00D91DBF" w:rsidRPr="00AB0555">
        <w:rPr>
          <w:bCs/>
        </w:rPr>
        <w:t>s</w:t>
      </w:r>
      <w:r w:rsidR="00D91DBF">
        <w:rPr>
          <w:bCs/>
        </w:rPr>
        <w:t xml:space="preserve"> (los)</w:t>
      </w:r>
      <w:r w:rsidR="00D91DBF" w:rsidRPr="00AB0555">
        <w:rPr>
          <w:bCs/>
        </w:rPr>
        <w:t xml:space="preserve"> menores </w:t>
      </w:r>
      <w:r w:rsidR="00D91DBF">
        <w:rPr>
          <w:bCs/>
        </w:rPr>
        <w:t xml:space="preserve">de edad </w:t>
      </w:r>
      <w:r w:rsidR="00D91DBF" w:rsidRPr="00AB0555">
        <w:rPr>
          <w:bCs/>
        </w:rPr>
        <w:t>que viven en el hogar salgan</w:t>
      </w:r>
      <w:r w:rsidR="00D91DBF">
        <w:rPr>
          <w:bCs/>
        </w:rPr>
        <w:t xml:space="preserve"> sin compañía</w:t>
      </w:r>
      <w:r w:rsidR="004B4937">
        <w:rPr>
          <w:bCs/>
        </w:rPr>
        <w:t>;</w:t>
      </w:r>
      <w:r>
        <w:rPr>
          <w:bCs/>
        </w:rPr>
        <w:t xml:space="preserve"> y </w:t>
      </w:r>
      <w:r w:rsidR="002E5BD3">
        <w:rPr>
          <w:bCs/>
        </w:rPr>
        <w:t>en 17</w:t>
      </w:r>
      <w:r w:rsidR="00F845C5">
        <w:rPr>
          <w:bCs/>
        </w:rPr>
        <w:t> </w:t>
      </w:r>
      <w:r>
        <w:rPr>
          <w:bCs/>
        </w:rPr>
        <w:t>áreas urbanas</w:t>
      </w:r>
      <w:r w:rsidR="004B4937">
        <w:rPr>
          <w:bCs/>
        </w:rPr>
        <w:t>,</w:t>
      </w:r>
      <w:r>
        <w:rPr>
          <w:bCs/>
        </w:rPr>
        <w:t xml:space="preserve"> </w:t>
      </w:r>
      <w:r w:rsidR="002E5BD3">
        <w:rPr>
          <w:bCs/>
        </w:rPr>
        <w:t>en cuanto a caminar de noche en los alrededores de su vivienda</w:t>
      </w:r>
      <w:r w:rsidRPr="007E7F2E">
        <w:rPr>
          <w:bCs/>
        </w:rPr>
        <w:t>. En contraste</w:t>
      </w:r>
      <w:r>
        <w:rPr>
          <w:bCs/>
        </w:rPr>
        <w:t>, se presentaron disminuciones</w:t>
      </w:r>
      <w:r w:rsidRPr="007E7F2E">
        <w:rPr>
          <w:bCs/>
        </w:rPr>
        <w:t xml:space="preserve"> en </w:t>
      </w:r>
      <w:r>
        <w:rPr>
          <w:bCs/>
        </w:rPr>
        <w:t>1</w:t>
      </w:r>
      <w:r w:rsidR="002E5BD3">
        <w:rPr>
          <w:bCs/>
        </w:rPr>
        <w:t>3</w:t>
      </w:r>
      <w:r w:rsidRPr="007E7F2E">
        <w:rPr>
          <w:bCs/>
        </w:rPr>
        <w:t xml:space="preserve"> áreas urbanas </w:t>
      </w:r>
      <w:r w:rsidR="002E5BD3">
        <w:rPr>
          <w:bCs/>
        </w:rPr>
        <w:t>en cuanto a llevar objetos de valor, como joya</w:t>
      </w:r>
      <w:r w:rsidR="001F7712">
        <w:rPr>
          <w:bCs/>
        </w:rPr>
        <w:t>s</w:t>
      </w:r>
      <w:r w:rsidR="002E5BD3">
        <w:rPr>
          <w:bCs/>
        </w:rPr>
        <w:t>, dinero o tarjetas de crédito</w:t>
      </w:r>
      <w:r w:rsidR="0075724F">
        <w:rPr>
          <w:bCs/>
        </w:rPr>
        <w:t>.</w:t>
      </w:r>
      <w:r w:rsidR="00FB2FE1">
        <w:rPr>
          <w:rStyle w:val="Refdenotaalpie"/>
          <w:bCs/>
        </w:rPr>
        <w:footnoteReference w:id="10"/>
      </w:r>
    </w:p>
    <w:p w14:paraId="15E5DE75" w14:textId="77777777" w:rsidR="00096BF2" w:rsidRDefault="00096BF2" w:rsidP="00D6554B">
      <w:pPr>
        <w:pStyle w:val="Estilo1"/>
        <w:numPr>
          <w:ilvl w:val="0"/>
          <w:numId w:val="0"/>
        </w:numPr>
      </w:pPr>
    </w:p>
    <w:p w14:paraId="29DB3EE0" w14:textId="28CA1505" w:rsidR="002B5DA5" w:rsidRPr="002D0560" w:rsidRDefault="002B5DA5" w:rsidP="00D6554B">
      <w:pPr>
        <w:pStyle w:val="Estilo1"/>
        <w:numPr>
          <w:ilvl w:val="0"/>
          <w:numId w:val="0"/>
        </w:numPr>
      </w:pPr>
      <w:r w:rsidRPr="002D0560">
        <w:t xml:space="preserve">viii. </w:t>
      </w:r>
      <w:r w:rsidR="00D6554B">
        <w:t xml:space="preserve">confianza </w:t>
      </w:r>
      <w:r w:rsidR="0075724F">
        <w:t>según</w:t>
      </w:r>
      <w:r w:rsidR="00D6554B">
        <w:t xml:space="preserve"> orden de gobierno</w:t>
      </w:r>
    </w:p>
    <w:p w14:paraId="5B07E9A5" w14:textId="77777777" w:rsidR="002B5DA5" w:rsidRPr="002D0560" w:rsidRDefault="002B5DA5" w:rsidP="002B5DA5">
      <w:pPr>
        <w:rPr>
          <w:bCs/>
        </w:rPr>
      </w:pPr>
    </w:p>
    <w:p w14:paraId="1F9BACA7" w14:textId="36562217" w:rsidR="002A669C" w:rsidRDefault="002B5DA5" w:rsidP="002B5DA5">
      <w:pPr>
        <w:rPr>
          <w:bCs/>
        </w:rPr>
      </w:pPr>
      <w:r w:rsidRPr="002D0560">
        <w:rPr>
          <w:bCs/>
        </w:rPr>
        <w:t xml:space="preserve">En </w:t>
      </w:r>
      <w:r w:rsidR="00096BF2">
        <w:rPr>
          <w:bCs/>
        </w:rPr>
        <w:t>septiembre</w:t>
      </w:r>
      <w:r w:rsidRPr="002D0560">
        <w:rPr>
          <w:bCs/>
        </w:rPr>
        <w:t xml:space="preserve"> de 202</w:t>
      </w:r>
      <w:r>
        <w:rPr>
          <w:bCs/>
        </w:rPr>
        <w:t>6</w:t>
      </w:r>
      <w:r w:rsidRPr="002D0560">
        <w:rPr>
          <w:bCs/>
        </w:rPr>
        <w:t xml:space="preserve">, </w:t>
      </w:r>
      <w:r w:rsidR="00A7273C">
        <w:rPr>
          <w:bCs/>
        </w:rPr>
        <w:t>57.6</w:t>
      </w:r>
      <w:r w:rsidR="001B5705">
        <w:rPr>
          <w:bCs/>
        </w:rPr>
        <w:t> </w:t>
      </w:r>
      <w:r w:rsidRPr="002D0560">
        <w:rPr>
          <w:bCs/>
        </w:rPr>
        <w:t>% de la población de 18 años y más</w:t>
      </w:r>
      <w:r w:rsidR="00A7273C">
        <w:rPr>
          <w:bCs/>
        </w:rPr>
        <w:t xml:space="preserve"> refirió que el gobierno federal le genera mucha o </w:t>
      </w:r>
      <w:r w:rsidR="00ED3F10">
        <w:rPr>
          <w:bCs/>
        </w:rPr>
        <w:t>algo de confianza</w:t>
      </w:r>
      <w:r w:rsidR="005E2195">
        <w:rPr>
          <w:bCs/>
        </w:rPr>
        <w:t>:</w:t>
      </w:r>
      <w:r w:rsidR="00ED3F10">
        <w:rPr>
          <w:bCs/>
        </w:rPr>
        <w:t xml:space="preserve"> </w:t>
      </w:r>
      <w:r w:rsidR="00A7273C">
        <w:rPr>
          <w:bCs/>
        </w:rPr>
        <w:t>54</w:t>
      </w:r>
      <w:r w:rsidR="00ED3F10">
        <w:rPr>
          <w:bCs/>
        </w:rPr>
        <w:t>.4 </w:t>
      </w:r>
      <w:r w:rsidR="00ED3F10" w:rsidRPr="002D0560">
        <w:rPr>
          <w:bCs/>
        </w:rPr>
        <w:t>%</w:t>
      </w:r>
      <w:r w:rsidR="000368A4">
        <w:rPr>
          <w:bCs/>
        </w:rPr>
        <w:t xml:space="preserve">, </w:t>
      </w:r>
      <w:r w:rsidR="00ED3F10">
        <w:rPr>
          <w:bCs/>
        </w:rPr>
        <w:t>el gobierno estatal</w:t>
      </w:r>
      <w:r w:rsidR="00310F33">
        <w:rPr>
          <w:bCs/>
        </w:rPr>
        <w:t xml:space="preserve"> </w:t>
      </w:r>
      <w:r w:rsidR="00ED3F10">
        <w:rPr>
          <w:bCs/>
        </w:rPr>
        <w:t>/</w:t>
      </w:r>
      <w:r w:rsidR="00310F33">
        <w:rPr>
          <w:bCs/>
        </w:rPr>
        <w:t xml:space="preserve"> </w:t>
      </w:r>
      <w:r w:rsidR="00ED3F10">
        <w:rPr>
          <w:bCs/>
        </w:rPr>
        <w:t>gobierno de Ciudad de México</w:t>
      </w:r>
      <w:r w:rsidR="000368A4">
        <w:rPr>
          <w:bCs/>
        </w:rPr>
        <w:t>;</w:t>
      </w:r>
      <w:r w:rsidR="00ED3F10">
        <w:rPr>
          <w:bCs/>
        </w:rPr>
        <w:t xml:space="preserve"> y </w:t>
      </w:r>
      <w:r w:rsidR="00A7273C">
        <w:rPr>
          <w:bCs/>
        </w:rPr>
        <w:t>52.4</w:t>
      </w:r>
      <w:r w:rsidR="00ED3F10">
        <w:rPr>
          <w:bCs/>
        </w:rPr>
        <w:t> </w:t>
      </w:r>
      <w:r w:rsidR="00ED3F10" w:rsidRPr="002D0560">
        <w:rPr>
          <w:bCs/>
        </w:rPr>
        <w:t>%</w:t>
      </w:r>
      <w:r w:rsidR="000368A4">
        <w:rPr>
          <w:bCs/>
        </w:rPr>
        <w:t xml:space="preserve">, </w:t>
      </w:r>
      <w:r w:rsidR="00ED3F10">
        <w:rPr>
          <w:bCs/>
        </w:rPr>
        <w:t>el gobierno municipal</w:t>
      </w:r>
      <w:r w:rsidR="00310F33">
        <w:rPr>
          <w:bCs/>
        </w:rPr>
        <w:t xml:space="preserve"> </w:t>
      </w:r>
      <w:r w:rsidR="00ED3F10">
        <w:rPr>
          <w:bCs/>
        </w:rPr>
        <w:t>/</w:t>
      </w:r>
      <w:r w:rsidR="00310F33">
        <w:rPr>
          <w:bCs/>
        </w:rPr>
        <w:t xml:space="preserve"> </w:t>
      </w:r>
      <w:r w:rsidR="00ED3F10">
        <w:rPr>
          <w:bCs/>
        </w:rPr>
        <w:t>gobierno de la alcaldía</w:t>
      </w:r>
      <w:r w:rsidRPr="002D0560">
        <w:rPr>
          <w:bCs/>
        </w:rPr>
        <w:t>.</w:t>
      </w:r>
    </w:p>
    <w:p w14:paraId="2947A530" w14:textId="77777777" w:rsidR="002A669C" w:rsidRDefault="002A669C" w:rsidP="002B5DA5">
      <w:pPr>
        <w:rPr>
          <w:bCs/>
        </w:rPr>
      </w:pPr>
    </w:p>
    <w:p w14:paraId="54B64AB2" w14:textId="77777777" w:rsidR="0075724F" w:rsidRDefault="0075724F" w:rsidP="00B579C8">
      <w:pPr>
        <w:rPr>
          <w:bCs/>
        </w:rPr>
      </w:pPr>
    </w:p>
    <w:p w14:paraId="277A87FF" w14:textId="77777777" w:rsidR="0075724F" w:rsidRDefault="0075724F" w:rsidP="00B579C8">
      <w:pPr>
        <w:rPr>
          <w:bCs/>
        </w:rPr>
      </w:pPr>
    </w:p>
    <w:p w14:paraId="449BFCEA" w14:textId="705C7ED4" w:rsidR="00B579C8" w:rsidRDefault="00B579C8" w:rsidP="00B579C8">
      <w:pPr>
        <w:rPr>
          <w:bCs/>
        </w:rPr>
      </w:pPr>
      <w:r>
        <w:rPr>
          <w:bCs/>
        </w:rPr>
        <w:lastRenderedPageBreak/>
        <w:t>Las</w:t>
      </w:r>
      <w:r w:rsidRPr="0006456A">
        <w:rPr>
          <w:bCs/>
        </w:rPr>
        <w:t xml:space="preserve"> área</w:t>
      </w:r>
      <w:r>
        <w:rPr>
          <w:bCs/>
        </w:rPr>
        <w:t>s</w:t>
      </w:r>
      <w:r w:rsidRPr="0006456A">
        <w:rPr>
          <w:bCs/>
        </w:rPr>
        <w:t xml:space="preserve"> urbana</w:t>
      </w:r>
      <w:r>
        <w:rPr>
          <w:bCs/>
        </w:rPr>
        <w:t>s</w:t>
      </w:r>
      <w:r w:rsidRPr="0006456A">
        <w:rPr>
          <w:bCs/>
        </w:rPr>
        <w:t xml:space="preserve"> de interés con</w:t>
      </w:r>
      <w:r>
        <w:rPr>
          <w:bCs/>
        </w:rPr>
        <w:t xml:space="preserve"> mayor incremento en la percepción de confianza (</w:t>
      </w:r>
      <w:r w:rsidR="00CA108A">
        <w:rPr>
          <w:bCs/>
        </w:rPr>
        <w:t>m</w:t>
      </w:r>
      <w:r>
        <w:rPr>
          <w:bCs/>
        </w:rPr>
        <w:t xml:space="preserve">ucha </w:t>
      </w:r>
      <w:r w:rsidR="00CA108A">
        <w:rPr>
          <w:bCs/>
        </w:rPr>
        <w:t>o</w:t>
      </w:r>
      <w:r>
        <w:rPr>
          <w:bCs/>
        </w:rPr>
        <w:t xml:space="preserve"> algo de confianza) en el gobierno municipal / gobierno de la alcaldía, entre marzo y septiembre de 2026, fue</w:t>
      </w:r>
      <w:r w:rsidR="00434E80">
        <w:rPr>
          <w:bCs/>
        </w:rPr>
        <w:t>ron</w:t>
      </w:r>
      <w:r>
        <w:rPr>
          <w:bCs/>
        </w:rPr>
        <w:t xml:space="preserve"> Chetumal, que pasó de 24.6 a 50.5</w:t>
      </w:r>
      <w:r w:rsidRPr="006614FD">
        <w:rPr>
          <w:bCs/>
        </w:rPr>
        <w:t> %</w:t>
      </w:r>
      <w:r>
        <w:rPr>
          <w:bCs/>
        </w:rPr>
        <w:t>; Reynosa, de 35.6 a 52.3</w:t>
      </w:r>
      <w:r w:rsidRPr="006614FD">
        <w:rPr>
          <w:bCs/>
        </w:rPr>
        <w:t> %</w:t>
      </w:r>
      <w:r>
        <w:rPr>
          <w:bCs/>
        </w:rPr>
        <w:t xml:space="preserve">; y Ecatepec de Morelos, de 31.5 a 46.4 por ciento. </w:t>
      </w:r>
      <w:r w:rsidRPr="00712BD3">
        <w:rPr>
          <w:bCs/>
        </w:rPr>
        <w:t>En</w:t>
      </w:r>
      <w:r>
        <w:rPr>
          <w:bCs/>
        </w:rPr>
        <w:t xml:space="preserve"> </w:t>
      </w:r>
      <w:r w:rsidRPr="00712BD3">
        <w:rPr>
          <w:bCs/>
        </w:rPr>
        <w:t>contraste,</w:t>
      </w:r>
      <w:r>
        <w:rPr>
          <w:bCs/>
        </w:rPr>
        <w:t xml:space="preserve"> </w:t>
      </w:r>
      <w:r w:rsidRPr="00712BD3">
        <w:rPr>
          <w:bCs/>
        </w:rPr>
        <w:t xml:space="preserve">las áreas urbanas con </w:t>
      </w:r>
      <w:r>
        <w:rPr>
          <w:bCs/>
        </w:rPr>
        <w:t>mayor reducción fueron Toluca de Lerdo</w:t>
      </w:r>
      <w:r w:rsidR="00E3267A">
        <w:rPr>
          <w:bCs/>
        </w:rPr>
        <w:t xml:space="preserve">, que pasó </w:t>
      </w:r>
      <w:r>
        <w:rPr>
          <w:bCs/>
        </w:rPr>
        <w:t>de 53.1 a 34.9</w:t>
      </w:r>
      <w:r w:rsidRPr="006614FD">
        <w:rPr>
          <w:bCs/>
        </w:rPr>
        <w:t> %</w:t>
      </w:r>
      <w:r>
        <w:rPr>
          <w:bCs/>
        </w:rPr>
        <w:t>; Cancún, de 56.3 a 39.3</w:t>
      </w:r>
      <w:r w:rsidRPr="006614FD">
        <w:rPr>
          <w:bCs/>
        </w:rPr>
        <w:t> %</w:t>
      </w:r>
      <w:r>
        <w:rPr>
          <w:bCs/>
        </w:rPr>
        <w:t>; y Durango, de 63.3 a 47.8</w:t>
      </w:r>
      <w:r w:rsidRPr="006614FD">
        <w:rPr>
          <w:bCs/>
        </w:rPr>
        <w:t> %</w:t>
      </w:r>
      <w:r>
        <w:rPr>
          <w:bCs/>
        </w:rPr>
        <w:t>, en los periodos de referencia.</w:t>
      </w:r>
    </w:p>
    <w:p w14:paraId="4F5F528D" w14:textId="77777777" w:rsidR="0075724F" w:rsidRPr="00AB0555" w:rsidRDefault="0075724F" w:rsidP="00B579C8">
      <w:pPr>
        <w:rPr>
          <w:bCs/>
        </w:rPr>
      </w:pPr>
    </w:p>
    <w:p w14:paraId="69014531" w14:textId="22EACEB4" w:rsidR="002B5DA5" w:rsidRPr="00B67246" w:rsidRDefault="002B5DA5" w:rsidP="002B5DA5">
      <w:pPr>
        <w:jc w:val="center"/>
        <w:rPr>
          <w:rFonts w:ascii="Arial Negrita" w:hAnsi="Arial Negrita"/>
          <w:bCs/>
          <w:sz w:val="26"/>
          <w:szCs w:val="26"/>
        </w:rPr>
      </w:pPr>
      <w:r w:rsidRPr="00B67246">
        <w:rPr>
          <w:rFonts w:ascii="Arial Negrita" w:eastAsiaTheme="minorEastAsia" w:hAnsi="Arial Negrita"/>
          <w:b/>
          <w:bCs/>
          <w:smallCaps/>
          <w:spacing w:val="-1"/>
          <w:sz w:val="26"/>
          <w:szCs w:val="32"/>
          <w:lang w:val="es-MX" w:eastAsia="es-MX"/>
          <w14:ligatures w14:val="standardContextual"/>
        </w:rPr>
        <w:t xml:space="preserve">ix. </w:t>
      </w:r>
      <w:r w:rsidR="001363CC">
        <w:rPr>
          <w:rFonts w:ascii="Arial Negrita" w:eastAsiaTheme="minorEastAsia" w:hAnsi="Arial Negrita"/>
          <w:b/>
          <w:bCs/>
          <w:smallCaps/>
          <w:spacing w:val="-1"/>
          <w:sz w:val="26"/>
          <w:szCs w:val="32"/>
          <w:lang w:val="es-MX" w:eastAsia="es-MX"/>
          <w14:ligatures w14:val="standardContextual"/>
        </w:rPr>
        <w:t>expectativas de seguridad</w:t>
      </w:r>
    </w:p>
    <w:p w14:paraId="70C86554" w14:textId="77777777" w:rsidR="002B5DA5" w:rsidRPr="002D0560" w:rsidRDefault="002B5DA5" w:rsidP="002B5DA5">
      <w:pPr>
        <w:rPr>
          <w:bCs/>
        </w:rPr>
      </w:pPr>
    </w:p>
    <w:p w14:paraId="70AAC9B1" w14:textId="69C0D358" w:rsidR="001363CC" w:rsidRDefault="001363CC" w:rsidP="001363CC">
      <w:pPr>
        <w:rPr>
          <w:bCs/>
        </w:rPr>
      </w:pPr>
      <w:r w:rsidRPr="00AB0555">
        <w:rPr>
          <w:bCs/>
        </w:rPr>
        <w:t xml:space="preserve">En </w:t>
      </w:r>
      <w:r>
        <w:rPr>
          <w:bCs/>
        </w:rPr>
        <w:t>septiembre de 2026</w:t>
      </w:r>
      <w:r w:rsidRPr="00AB0555">
        <w:rPr>
          <w:bCs/>
        </w:rPr>
        <w:t>, de la población de 18 años y más residente en las áreas urbanas de interés</w:t>
      </w:r>
      <w:r>
        <w:rPr>
          <w:bCs/>
        </w:rPr>
        <w:t>,</w:t>
      </w:r>
      <w:r w:rsidRPr="00AB0555">
        <w:rPr>
          <w:bCs/>
        </w:rPr>
        <w:t xml:space="preserve"> 3</w:t>
      </w:r>
      <w:r>
        <w:rPr>
          <w:bCs/>
        </w:rPr>
        <w:t>2</w:t>
      </w:r>
      <w:r w:rsidRPr="00AB0555">
        <w:rPr>
          <w:bCs/>
        </w:rPr>
        <w:t>.</w:t>
      </w:r>
      <w:r>
        <w:rPr>
          <w:bCs/>
        </w:rPr>
        <w:t>4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>% consideró que la situación de la delincuencia e inseguridad en su ciudad seguirá igual de mal</w:t>
      </w:r>
      <w:r>
        <w:rPr>
          <w:bCs/>
        </w:rPr>
        <w:t xml:space="preserve"> en los próximos 12 meses</w:t>
      </w:r>
      <w:r w:rsidR="00F9670C">
        <w:rPr>
          <w:bCs/>
        </w:rPr>
        <w:t xml:space="preserve">, mientras que </w:t>
      </w:r>
      <w:r w:rsidRPr="00AB0555">
        <w:rPr>
          <w:bCs/>
        </w:rPr>
        <w:t>2</w:t>
      </w:r>
      <w:r>
        <w:rPr>
          <w:bCs/>
        </w:rPr>
        <w:t>2</w:t>
      </w:r>
      <w:r w:rsidRPr="00AB0555">
        <w:rPr>
          <w:bCs/>
        </w:rPr>
        <w:t>.</w:t>
      </w:r>
      <w:r>
        <w:rPr>
          <w:bCs/>
        </w:rPr>
        <w:t>6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 xml:space="preserve">% refirió que empeorará. En contraste, </w:t>
      </w:r>
      <w:r>
        <w:rPr>
          <w:bCs/>
        </w:rPr>
        <w:t>20</w:t>
      </w:r>
      <w:r w:rsidRPr="00AB0555">
        <w:rPr>
          <w:bCs/>
        </w:rPr>
        <w:t>.</w:t>
      </w:r>
      <w:r>
        <w:rPr>
          <w:bCs/>
        </w:rPr>
        <w:t>2</w:t>
      </w:r>
      <w:r w:rsidRPr="00EE3A33">
        <w:rPr>
          <w:rFonts w:eastAsia="Aptos"/>
          <w:kern w:val="2"/>
          <w14:ligatures w14:val="standardContextual"/>
        </w:rPr>
        <w:t> </w:t>
      </w:r>
      <w:r w:rsidRPr="00AB0555">
        <w:rPr>
          <w:bCs/>
        </w:rPr>
        <w:t>%</w:t>
      </w:r>
      <w:r>
        <w:rPr>
          <w:bCs/>
        </w:rPr>
        <w:t xml:space="preserve"> </w:t>
      </w:r>
      <w:r w:rsidRPr="00AB0555">
        <w:rPr>
          <w:bCs/>
        </w:rPr>
        <w:t>dijo que la situación de la delincuencia e inseguridad en su área urbana seguirá igual de bien</w:t>
      </w:r>
      <w:r w:rsidR="002E01B1">
        <w:rPr>
          <w:bCs/>
        </w:rPr>
        <w:t xml:space="preserve">, mientras que </w:t>
      </w:r>
      <w:r w:rsidRPr="00AB0555">
        <w:rPr>
          <w:bCs/>
        </w:rPr>
        <w:t>2</w:t>
      </w:r>
      <w:r>
        <w:rPr>
          <w:bCs/>
        </w:rPr>
        <w:t>3</w:t>
      </w:r>
      <w:r w:rsidRPr="00AB0555">
        <w:rPr>
          <w:bCs/>
        </w:rPr>
        <w:t>.</w:t>
      </w:r>
      <w:r>
        <w:rPr>
          <w:bCs/>
        </w:rPr>
        <w:t>7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AB0555">
        <w:rPr>
          <w:bCs/>
        </w:rPr>
        <w:t>% manifestó que mejorará.</w:t>
      </w:r>
    </w:p>
    <w:p w14:paraId="26FCD4B0" w14:textId="77777777" w:rsidR="00F34C8D" w:rsidRDefault="00F34C8D" w:rsidP="001363CC">
      <w:pPr>
        <w:rPr>
          <w:bCs/>
        </w:rPr>
      </w:pPr>
    </w:p>
    <w:p w14:paraId="139F8F6B" w14:textId="5F83DA12" w:rsidR="003B66EE" w:rsidRPr="00AB0555" w:rsidRDefault="003B66EE" w:rsidP="003B66EE">
      <w:pPr>
        <w:rPr>
          <w:bCs/>
        </w:rPr>
      </w:pPr>
      <w:r>
        <w:rPr>
          <w:bCs/>
        </w:rPr>
        <w:t>El</w:t>
      </w:r>
      <w:r w:rsidRPr="0006456A">
        <w:rPr>
          <w:bCs/>
        </w:rPr>
        <w:t xml:space="preserve"> área urbana de interés con</w:t>
      </w:r>
      <w:r>
        <w:rPr>
          <w:bCs/>
        </w:rPr>
        <w:t xml:space="preserve"> mayor incremento en las expectativas de empeorar o seguir igual de mal en los próximos 12 meses, entre junio y septiembre de 2026, fue Ciudad Nezahualcóyotl, que pasó de 37.1 a 49.5 por ciento. </w:t>
      </w:r>
      <w:r w:rsidRPr="00712BD3">
        <w:rPr>
          <w:bCs/>
        </w:rPr>
        <w:t>En</w:t>
      </w:r>
      <w:r>
        <w:rPr>
          <w:bCs/>
        </w:rPr>
        <w:t xml:space="preserve"> </w:t>
      </w:r>
      <w:r w:rsidRPr="00712BD3">
        <w:rPr>
          <w:bCs/>
        </w:rPr>
        <w:t>contraste,</w:t>
      </w:r>
      <w:r>
        <w:rPr>
          <w:bCs/>
        </w:rPr>
        <w:t xml:space="preserve"> </w:t>
      </w:r>
      <w:r w:rsidRPr="00712BD3">
        <w:rPr>
          <w:bCs/>
        </w:rPr>
        <w:t xml:space="preserve">las áreas urbanas con </w:t>
      </w:r>
      <w:r>
        <w:rPr>
          <w:bCs/>
        </w:rPr>
        <w:t>mayor reducción fueron Reynosa</w:t>
      </w:r>
      <w:r w:rsidR="00B3755F">
        <w:rPr>
          <w:bCs/>
        </w:rPr>
        <w:t xml:space="preserve">, que pasó </w:t>
      </w:r>
      <w:r>
        <w:rPr>
          <w:bCs/>
        </w:rPr>
        <w:t>de 84.9 a 64.4</w:t>
      </w:r>
      <w:r w:rsidRPr="006614FD">
        <w:rPr>
          <w:bCs/>
        </w:rPr>
        <w:t> %</w:t>
      </w:r>
      <w:r>
        <w:rPr>
          <w:bCs/>
        </w:rPr>
        <w:t>; San Francisco Campeche, de 72.9 a 57.0</w:t>
      </w:r>
      <w:r w:rsidRPr="006614FD">
        <w:rPr>
          <w:bCs/>
        </w:rPr>
        <w:t> %</w:t>
      </w:r>
      <w:r>
        <w:rPr>
          <w:bCs/>
        </w:rPr>
        <w:t>; y Chetumal, de 72.5 a 58.6</w:t>
      </w:r>
      <w:r w:rsidRPr="006614FD">
        <w:rPr>
          <w:bCs/>
        </w:rPr>
        <w:t> %</w:t>
      </w:r>
      <w:r>
        <w:rPr>
          <w:bCs/>
        </w:rPr>
        <w:t>, en los periodos de referencia</w:t>
      </w:r>
      <w:r w:rsidR="0075724F">
        <w:rPr>
          <w:bCs/>
        </w:rPr>
        <w:t>.</w:t>
      </w:r>
      <w:r w:rsidR="00FB2FE1">
        <w:rPr>
          <w:rStyle w:val="Refdenotaalpie"/>
          <w:bCs/>
        </w:rPr>
        <w:footnoteReference w:id="11"/>
      </w:r>
    </w:p>
    <w:p w14:paraId="3A48DF97" w14:textId="77777777" w:rsidR="00F34C8D" w:rsidRPr="00AB0555" w:rsidRDefault="00F34C8D" w:rsidP="001363CC">
      <w:pPr>
        <w:rPr>
          <w:bCs/>
        </w:rPr>
      </w:pPr>
    </w:p>
    <w:p w14:paraId="08DBFED4" w14:textId="77777777" w:rsidR="008E554C" w:rsidRDefault="008E554C" w:rsidP="00E036CB">
      <w:pPr>
        <w:rPr>
          <w:bCs/>
        </w:rPr>
      </w:pPr>
    </w:p>
    <w:p w14:paraId="71487F05" w14:textId="69FEC08D" w:rsidR="00F45CCE" w:rsidRPr="007B7C91" w:rsidRDefault="00F45CCE" w:rsidP="00F45CCE">
      <w:pPr>
        <w:jc w:val="center"/>
        <w:rPr>
          <w:b/>
          <w:color w:val="17365D" w:themeColor="text2" w:themeShade="BF"/>
          <w:sz w:val="22"/>
          <w:szCs w:val="22"/>
        </w:rPr>
      </w:pPr>
      <w:r w:rsidRPr="007B7C91">
        <w:rPr>
          <w:b/>
          <w:color w:val="17365D" w:themeColor="text2" w:themeShade="BF"/>
          <w:sz w:val="22"/>
          <w:szCs w:val="22"/>
        </w:rPr>
        <w:t>Más información</w:t>
      </w:r>
    </w:p>
    <w:p w14:paraId="411E6FAF" w14:textId="2CBF9BCA" w:rsidR="00F45CCE" w:rsidRPr="00F45CCE" w:rsidRDefault="00F45CCE" w:rsidP="00F45CCE">
      <w:pPr>
        <w:jc w:val="center"/>
        <w:rPr>
          <w:b/>
          <w:color w:val="17365D" w:themeColor="text2" w:themeShade="BF"/>
        </w:rPr>
      </w:pPr>
      <w:r>
        <w:rPr>
          <w:b/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851C0" wp14:editId="1AC3E11F">
                <wp:simplePos x="0" y="0"/>
                <wp:positionH relativeFrom="column">
                  <wp:posOffset>-4098</wp:posOffset>
                </wp:positionH>
                <wp:positionV relativeFrom="paragraph">
                  <wp:posOffset>35560</wp:posOffset>
                </wp:positionV>
                <wp:extent cx="6351558" cy="0"/>
                <wp:effectExtent l="0" t="0" r="0" b="0"/>
                <wp:wrapNone/>
                <wp:docPr id="2017808234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155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0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F13278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.8pt" to="499.8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" strokecolor="#003057"/>
            </w:pict>
          </mc:Fallback>
        </mc:AlternateContent>
      </w:r>
    </w:p>
    <w:p w14:paraId="396AE1D6" w14:textId="3C49932F" w:rsidR="00712BD3" w:rsidRPr="00D87821" w:rsidRDefault="00F45CCE" w:rsidP="00016E67">
      <w:pPr>
        <w:rPr>
          <w:bCs/>
          <w:sz w:val="20"/>
          <w:szCs w:val="20"/>
        </w:rPr>
      </w:pPr>
      <w:r w:rsidRPr="00D87821">
        <w:rPr>
          <w:bCs/>
          <w:sz w:val="20"/>
          <w:szCs w:val="20"/>
        </w:rPr>
        <w:t xml:space="preserve">Para consultas de medios y periodistas, escribir a </w:t>
      </w:r>
      <w:hyperlink r:id="rId11" w:history="1">
        <w:r w:rsidRPr="00D87821">
          <w:rPr>
            <w:rStyle w:val="Hipervnculo"/>
            <w:bCs/>
            <w:sz w:val="20"/>
            <w:szCs w:val="20"/>
          </w:rPr>
          <w:t>comunicacionsocial@inegi.org.mx</w:t>
        </w:r>
      </w:hyperlink>
      <w:r w:rsidRPr="00D87821">
        <w:rPr>
          <w:bCs/>
          <w:sz w:val="20"/>
          <w:szCs w:val="20"/>
        </w:rPr>
        <w:t xml:space="preserve"> o llamar al teléfono</w:t>
      </w:r>
      <w:r w:rsidR="00C406E4" w:rsidRPr="00D87821">
        <w:rPr>
          <w:bCs/>
          <w:sz w:val="20"/>
          <w:szCs w:val="20"/>
        </w:rPr>
        <w:t xml:space="preserve"> </w:t>
      </w:r>
      <w:r w:rsidR="001B5705">
        <w:rPr>
          <w:bCs/>
          <w:sz w:val="20"/>
          <w:szCs w:val="20"/>
        </w:rPr>
        <w:br/>
      </w:r>
      <w:r w:rsidRPr="00D87821">
        <w:rPr>
          <w:bCs/>
          <w:sz w:val="20"/>
          <w:szCs w:val="20"/>
        </w:rPr>
        <w:t>55</w:t>
      </w:r>
      <w:r w:rsidR="000C275D" w:rsidRPr="00D87821">
        <w:rPr>
          <w:bCs/>
          <w:sz w:val="20"/>
          <w:szCs w:val="20"/>
        </w:rPr>
        <w:t>-</w:t>
      </w:r>
      <w:r w:rsidRPr="00D87821">
        <w:rPr>
          <w:bCs/>
          <w:sz w:val="20"/>
          <w:szCs w:val="20"/>
        </w:rPr>
        <w:t>52-78-10-00, extensiones 321034, 321134 y 321241. Dirección de Atención a Medios / Dirección General Adjunta de Comunicación. Para más detalles técnicos,</w:t>
      </w:r>
      <w:r w:rsidR="00806284" w:rsidRPr="00D87821">
        <w:rPr>
          <w:bCs/>
          <w:sz w:val="20"/>
          <w:szCs w:val="20"/>
        </w:rPr>
        <w:t xml:space="preserve"> consultar</w:t>
      </w:r>
      <w:r w:rsidR="00325552" w:rsidRPr="00D87821">
        <w:rPr>
          <w:bCs/>
          <w:sz w:val="20"/>
          <w:szCs w:val="20"/>
        </w:rPr>
        <w:t xml:space="preserve"> el</w:t>
      </w:r>
      <w:r w:rsidRPr="00D87821">
        <w:rPr>
          <w:bCs/>
          <w:sz w:val="20"/>
          <w:szCs w:val="20"/>
        </w:rPr>
        <w:t xml:space="preserve"> </w:t>
      </w:r>
      <w:hyperlink r:id="rId12" w:history="1">
        <w:r w:rsidR="005151E7" w:rsidRPr="00273B15">
          <w:rPr>
            <w:rStyle w:val="Hipervnculo"/>
            <w:bCs/>
            <w:sz w:val="20"/>
            <w:szCs w:val="20"/>
          </w:rPr>
          <w:t>reporte de resultados</w:t>
        </w:r>
      </w:hyperlink>
      <w:r w:rsidR="005151E7" w:rsidRPr="00D87821">
        <w:rPr>
          <w:bCs/>
          <w:sz w:val="20"/>
          <w:szCs w:val="20"/>
        </w:rPr>
        <w:t>.</w:t>
      </w:r>
    </w:p>
    <w:p w14:paraId="54592A21" w14:textId="77777777" w:rsidR="001B5705" w:rsidRPr="00D87821" w:rsidRDefault="001B5705" w:rsidP="00016E67">
      <w:pPr>
        <w:rPr>
          <w:bCs/>
          <w:sz w:val="20"/>
          <w:szCs w:val="20"/>
        </w:rPr>
      </w:pPr>
    </w:p>
    <w:bookmarkEnd w:id="0"/>
    <w:p w14:paraId="6CA3C112" w14:textId="1562C95B" w:rsidR="009E1BC9" w:rsidRPr="00D87821" w:rsidRDefault="009E1BC9" w:rsidP="00963D83">
      <w:pPr>
        <w:jc w:val="center"/>
        <w:rPr>
          <w:i/>
          <w:iCs/>
          <w:color w:val="404040"/>
          <w:sz w:val="20"/>
          <w:szCs w:val="20"/>
        </w:rPr>
      </w:pPr>
      <w:r w:rsidRPr="00D87821">
        <w:rPr>
          <w:i/>
          <w:iCs/>
          <w:color w:val="404040"/>
          <w:sz w:val="20"/>
          <w:szCs w:val="20"/>
        </w:rPr>
        <w:t xml:space="preserve">La información estadística y geográfica que genera el </w:t>
      </w:r>
      <w:r w:rsidRPr="00D87821">
        <w:rPr>
          <w:i/>
          <w:iCs/>
          <w:smallCaps/>
          <w:color w:val="404040"/>
          <w:sz w:val="20"/>
          <w:szCs w:val="20"/>
        </w:rPr>
        <w:t>inegi</w:t>
      </w:r>
      <w:r w:rsidRPr="00D87821">
        <w:rPr>
          <w:i/>
          <w:iCs/>
          <w:color w:val="404040"/>
          <w:sz w:val="20"/>
          <w:szCs w:val="20"/>
        </w:rPr>
        <w:t xml:space="preserve"> es un bien público y nos permite</w:t>
      </w:r>
    </w:p>
    <w:p w14:paraId="6132B91D" w14:textId="77777777" w:rsidR="009E1BC9" w:rsidRDefault="009E1BC9" w:rsidP="00963D83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/>
          <w:sz w:val="20"/>
          <w:szCs w:val="20"/>
          <w:lang w:val="es-ES_tradnl"/>
        </w:rPr>
      </w:pPr>
      <w:r w:rsidRPr="00D87821">
        <w:rPr>
          <w:rFonts w:ascii="Arial" w:hAnsi="Arial" w:cs="Arial"/>
          <w:i/>
          <w:iCs/>
          <w:color w:val="404040"/>
          <w:sz w:val="20"/>
          <w:szCs w:val="20"/>
          <w:lang w:val="es-ES_tradnl"/>
        </w:rPr>
        <w:t>a todas y a todos tomar mejores decisiones. ¡Conócela, úsala y compártela!</w:t>
      </w:r>
    </w:p>
    <w:p w14:paraId="5AD8BEBA" w14:textId="77777777" w:rsidR="00262D94" w:rsidRPr="00D87821" w:rsidRDefault="00262D94" w:rsidP="00963D83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</w:p>
    <w:p w14:paraId="690ACEE7" w14:textId="631A2311" w:rsidR="00A62AC7" w:rsidRPr="004143CA" w:rsidRDefault="00AA037A" w:rsidP="001F1279">
      <w:pPr>
        <w:spacing w:before="120"/>
        <w:contextualSpacing/>
        <w:jc w:val="center"/>
        <w:rPr>
          <w:i/>
          <w:iCs/>
          <w:smallCaps/>
        </w:rPr>
      </w:pPr>
      <w:r w:rsidRPr="004143CA">
        <w:rPr>
          <w:noProof/>
        </w:rPr>
        <w:drawing>
          <wp:inline distT="0" distB="0" distL="0" distR="0" wp14:anchorId="4035BA76" wp14:editId="59F42FA8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</w:t>
      </w:r>
      <w:r w:rsidRPr="004143CA">
        <w:rPr>
          <w:noProof/>
        </w:rPr>
        <w:drawing>
          <wp:inline distT="0" distB="0" distL="0" distR="0" wp14:anchorId="567D941C" wp14:editId="2AA7CA1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</w:t>
      </w:r>
      <w:r w:rsidRPr="004143CA">
        <w:rPr>
          <w:noProof/>
        </w:rPr>
        <w:drawing>
          <wp:inline distT="0" distB="0" distL="0" distR="0" wp14:anchorId="0200BEFC" wp14:editId="71AB68D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</w:t>
      </w:r>
      <w:r w:rsidRPr="004143CA">
        <w:rPr>
          <w:noProof/>
        </w:rPr>
        <w:drawing>
          <wp:inline distT="0" distB="0" distL="0" distR="0" wp14:anchorId="57E2E3A4" wp14:editId="3643F700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    </w:t>
      </w:r>
      <w:r w:rsidRPr="004143CA">
        <w:rPr>
          <w:noProof/>
        </w:rPr>
        <w:drawing>
          <wp:inline distT="0" distB="0" distL="0" distR="0" wp14:anchorId="68678E78" wp14:editId="6DA03E80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4143CA" w:rsidSect="00050526">
      <w:headerReference w:type="default" r:id="rId23"/>
      <w:headerReference w:type="first" r:id="rId24"/>
      <w:pgSz w:w="12242" w:h="15842" w:code="1"/>
      <w:pgMar w:top="2127" w:right="1134" w:bottom="851" w:left="1134" w:header="283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5FA58" w14:textId="77777777" w:rsidR="00403AC5" w:rsidRDefault="00403AC5">
      <w:r>
        <w:separator/>
      </w:r>
    </w:p>
  </w:endnote>
  <w:endnote w:type="continuationSeparator" w:id="0">
    <w:p w14:paraId="079A3A5D" w14:textId="77777777" w:rsidR="00403AC5" w:rsidRDefault="00403AC5">
      <w:r>
        <w:continuationSeparator/>
      </w:r>
    </w:p>
  </w:endnote>
  <w:endnote w:type="continuationNotice" w:id="1">
    <w:p w14:paraId="05580090" w14:textId="77777777" w:rsidR="00403AC5" w:rsidRDefault="00403A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grita">
    <w:panose1 w:val="020B07040202020202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1DDCD" w14:textId="77777777" w:rsidR="00403AC5" w:rsidRDefault="00403AC5">
      <w:r>
        <w:separator/>
      </w:r>
    </w:p>
  </w:footnote>
  <w:footnote w:type="continuationSeparator" w:id="0">
    <w:p w14:paraId="4A2AD608" w14:textId="77777777" w:rsidR="00403AC5" w:rsidRDefault="00403AC5">
      <w:r>
        <w:continuationSeparator/>
      </w:r>
    </w:p>
  </w:footnote>
  <w:footnote w:type="continuationNotice" w:id="1">
    <w:p w14:paraId="0ABA326A" w14:textId="77777777" w:rsidR="00403AC5" w:rsidRDefault="00403AC5"/>
  </w:footnote>
  <w:footnote w:id="2">
    <w:p w14:paraId="1645602D" w14:textId="53779C64" w:rsidR="00ED2B4F" w:rsidRPr="00D04446" w:rsidRDefault="00ED2B4F" w:rsidP="00ED2B4F">
      <w:pPr>
        <w:pStyle w:val="Textonotapie"/>
        <w:rPr>
          <w:lang w:val="es-MX"/>
        </w:rPr>
      </w:pPr>
      <w:r w:rsidRPr="009A39B7">
        <w:rPr>
          <w:rStyle w:val="Refdenotaalpie"/>
          <w:color w:val="000000" w:themeColor="text1"/>
        </w:rPr>
        <w:footnoteRef/>
      </w:r>
      <w:r w:rsidRPr="009A39B7">
        <w:rPr>
          <w:color w:val="000000" w:themeColor="text1"/>
        </w:rPr>
        <w:t xml:space="preserve"> </w:t>
      </w:r>
      <w:r w:rsidRPr="009A39B7">
        <w:rPr>
          <w:color w:val="000000" w:themeColor="text1"/>
          <w:sz w:val="16"/>
          <w:szCs w:val="16"/>
        </w:rPr>
        <w:t>Consulte el tabulado básico 1.7 para identificar las áreas urbanas de interés que registraron cambios estadísticamente significativos.</w:t>
      </w:r>
    </w:p>
  </w:footnote>
  <w:footnote w:id="3">
    <w:p w14:paraId="0BB268B1" w14:textId="2EB7944D" w:rsidR="00ED2B4F" w:rsidRPr="009A39B7" w:rsidRDefault="00ED2B4F" w:rsidP="0075724F">
      <w:pPr>
        <w:pStyle w:val="Textonotapie"/>
        <w:ind w:left="142" w:hanging="142"/>
        <w:rPr>
          <w:color w:val="000000" w:themeColor="text1"/>
          <w:sz w:val="16"/>
          <w:szCs w:val="16"/>
          <w:lang w:val="es-MX"/>
        </w:rPr>
      </w:pPr>
      <w:r w:rsidRPr="009A39B7">
        <w:rPr>
          <w:rStyle w:val="Refdenotaalpie"/>
          <w:color w:val="000000" w:themeColor="text1"/>
          <w:sz w:val="16"/>
          <w:szCs w:val="16"/>
        </w:rPr>
        <w:footnoteRef/>
      </w:r>
      <w:r w:rsidRPr="009A39B7">
        <w:rPr>
          <w:color w:val="000000" w:themeColor="text1"/>
          <w:sz w:val="16"/>
          <w:szCs w:val="16"/>
        </w:rPr>
        <w:t xml:space="preserve"> Consulte los tabulados complementario</w:t>
      </w:r>
      <w:r w:rsidR="009F4364" w:rsidRPr="009A39B7">
        <w:rPr>
          <w:color w:val="000000" w:themeColor="text1"/>
          <w:sz w:val="16"/>
          <w:szCs w:val="16"/>
        </w:rPr>
        <w:t>s</w:t>
      </w:r>
      <w:r w:rsidRPr="009A39B7">
        <w:rPr>
          <w:color w:val="000000" w:themeColor="text1"/>
          <w:sz w:val="16"/>
          <w:szCs w:val="16"/>
        </w:rPr>
        <w:t xml:space="preserve"> 1.1 y 1.2 para identificar las áreas urbanas de interés que registraron cambios estadísticamente significativos.</w:t>
      </w:r>
    </w:p>
  </w:footnote>
  <w:footnote w:id="4">
    <w:p w14:paraId="10DF2267" w14:textId="53C11DFF" w:rsidR="00ED2B4F" w:rsidRPr="009A39B7" w:rsidRDefault="00ED2B4F" w:rsidP="0075724F">
      <w:pPr>
        <w:pStyle w:val="Textonotapie"/>
        <w:ind w:left="142" w:hanging="142"/>
        <w:rPr>
          <w:color w:val="000000" w:themeColor="text1"/>
          <w:sz w:val="16"/>
          <w:szCs w:val="16"/>
          <w:lang w:val="es-MX"/>
        </w:rPr>
      </w:pPr>
      <w:r w:rsidRPr="009A39B7">
        <w:rPr>
          <w:rStyle w:val="Refdenotaalpie"/>
          <w:color w:val="000000" w:themeColor="text1"/>
          <w:sz w:val="16"/>
          <w:szCs w:val="16"/>
        </w:rPr>
        <w:footnoteRef/>
      </w:r>
      <w:r w:rsidRPr="009A39B7">
        <w:rPr>
          <w:color w:val="000000" w:themeColor="text1"/>
          <w:sz w:val="16"/>
          <w:szCs w:val="16"/>
        </w:rPr>
        <w:t xml:space="preserve"> Consulte el tabulado complementario 1.6 para identificar las áreas urbanas de interés que registraron cambios estadísticamente significativos.</w:t>
      </w:r>
    </w:p>
  </w:footnote>
  <w:footnote w:id="5">
    <w:p w14:paraId="13CA72F9" w14:textId="32A8992D" w:rsidR="00ED2B4F" w:rsidRPr="00D04446" w:rsidRDefault="00ED2B4F" w:rsidP="0075724F">
      <w:pPr>
        <w:pStyle w:val="Textonotapie"/>
        <w:ind w:left="142" w:hanging="142"/>
        <w:rPr>
          <w:lang w:val="es-MX"/>
        </w:rPr>
      </w:pPr>
      <w:r w:rsidRPr="009A39B7">
        <w:rPr>
          <w:rStyle w:val="Refdenotaalpie"/>
          <w:color w:val="000000" w:themeColor="text1"/>
          <w:sz w:val="16"/>
          <w:szCs w:val="16"/>
        </w:rPr>
        <w:footnoteRef/>
      </w:r>
      <w:r w:rsidRPr="009A39B7">
        <w:rPr>
          <w:color w:val="000000" w:themeColor="text1"/>
          <w:sz w:val="16"/>
          <w:szCs w:val="16"/>
        </w:rPr>
        <w:t xml:space="preserve"> Consulte el tabulado complementario 9.1 para identificar las áreas urbanas de interés que registraron cambios estadísticamente significativos.</w:t>
      </w:r>
    </w:p>
  </w:footnote>
  <w:footnote w:id="6">
    <w:p w14:paraId="54A186E4" w14:textId="18C180E5" w:rsidR="00ED2B4F" w:rsidRPr="009A39B7" w:rsidRDefault="00ED2B4F" w:rsidP="0075724F">
      <w:pPr>
        <w:pStyle w:val="Textonotapie"/>
        <w:ind w:left="142" w:hanging="142"/>
        <w:rPr>
          <w:color w:val="000000" w:themeColor="text1"/>
          <w:sz w:val="16"/>
          <w:szCs w:val="16"/>
          <w:lang w:val="es-MX"/>
        </w:rPr>
      </w:pPr>
      <w:r w:rsidRPr="009A39B7">
        <w:rPr>
          <w:rStyle w:val="Refdenotaalpie"/>
          <w:color w:val="000000" w:themeColor="text1"/>
          <w:sz w:val="16"/>
          <w:szCs w:val="16"/>
        </w:rPr>
        <w:footnoteRef/>
      </w:r>
      <w:r w:rsidRPr="009A39B7">
        <w:rPr>
          <w:color w:val="000000" w:themeColor="text1"/>
          <w:sz w:val="16"/>
          <w:szCs w:val="16"/>
        </w:rPr>
        <w:t xml:space="preserve"> Consulte el tabulado complementario 5.6 para identificar las áreas urbanas de interés que registraron cambios estadísticamente significativos.</w:t>
      </w:r>
    </w:p>
  </w:footnote>
  <w:footnote w:id="7">
    <w:p w14:paraId="6A5680C5" w14:textId="527A7E4C" w:rsidR="003D0343" w:rsidRPr="009A39B7" w:rsidRDefault="003D0343" w:rsidP="0075724F">
      <w:pPr>
        <w:pStyle w:val="Textonotapie"/>
        <w:ind w:left="142" w:hanging="142"/>
        <w:rPr>
          <w:color w:val="000000" w:themeColor="text1"/>
          <w:sz w:val="16"/>
          <w:szCs w:val="16"/>
          <w:lang w:val="es-MX"/>
        </w:rPr>
      </w:pPr>
      <w:r w:rsidRPr="009A39B7">
        <w:rPr>
          <w:rStyle w:val="Refdenotaalpie"/>
          <w:color w:val="000000" w:themeColor="text1"/>
          <w:sz w:val="16"/>
          <w:szCs w:val="16"/>
        </w:rPr>
        <w:footnoteRef/>
      </w:r>
      <w:r w:rsidRPr="009A39B7">
        <w:rPr>
          <w:color w:val="000000" w:themeColor="text1"/>
          <w:sz w:val="16"/>
          <w:szCs w:val="16"/>
        </w:rPr>
        <w:t xml:space="preserve"> Consulte el tabulado complementario 3.1 para identificar las áreas urbanas de interés que registraron cambios estadísticamente significativos.</w:t>
      </w:r>
    </w:p>
  </w:footnote>
  <w:footnote w:id="8">
    <w:p w14:paraId="444BAC59" w14:textId="15C64938" w:rsidR="00FB2FE1" w:rsidRPr="00D04446" w:rsidRDefault="00FB2FE1" w:rsidP="0075724F">
      <w:pPr>
        <w:pStyle w:val="Textonotapie"/>
        <w:ind w:left="142" w:hanging="142"/>
        <w:rPr>
          <w:lang w:val="es-MX"/>
        </w:rPr>
      </w:pPr>
      <w:r w:rsidRPr="009A39B7">
        <w:rPr>
          <w:rStyle w:val="Refdenotaalpie"/>
          <w:color w:val="000000" w:themeColor="text1"/>
          <w:sz w:val="16"/>
          <w:szCs w:val="16"/>
        </w:rPr>
        <w:footnoteRef/>
      </w:r>
      <w:r w:rsidRPr="009A39B7">
        <w:rPr>
          <w:color w:val="000000" w:themeColor="text1"/>
          <w:sz w:val="16"/>
          <w:szCs w:val="16"/>
        </w:rPr>
        <w:t xml:space="preserve"> Consulte el tabulado básico 9.6 para identificar las áreas urbanas de interés que registraron cambios estadísticamente significativos.</w:t>
      </w:r>
    </w:p>
  </w:footnote>
  <w:footnote w:id="9">
    <w:p w14:paraId="09503846" w14:textId="2F531BDB" w:rsidR="00FB2FE1" w:rsidRPr="009A39B7" w:rsidRDefault="00FB2FE1" w:rsidP="0075724F">
      <w:pPr>
        <w:pStyle w:val="Textonotapie"/>
        <w:ind w:left="142" w:hanging="142"/>
        <w:rPr>
          <w:color w:val="000000" w:themeColor="text1"/>
          <w:sz w:val="16"/>
          <w:szCs w:val="16"/>
          <w:lang w:val="es-MX"/>
        </w:rPr>
      </w:pPr>
      <w:r w:rsidRPr="009A39B7">
        <w:rPr>
          <w:rStyle w:val="Refdenotaalpie"/>
          <w:color w:val="000000" w:themeColor="text1"/>
          <w:sz w:val="16"/>
          <w:szCs w:val="16"/>
        </w:rPr>
        <w:footnoteRef/>
      </w:r>
      <w:r w:rsidRPr="009A39B7">
        <w:rPr>
          <w:color w:val="000000" w:themeColor="text1"/>
          <w:sz w:val="16"/>
          <w:szCs w:val="16"/>
        </w:rPr>
        <w:t xml:space="preserve"> Consulte el tabulado básico 8.6 para identificar las áreas urbanas de interés que registraron cambios estadísticamente significativos.</w:t>
      </w:r>
    </w:p>
  </w:footnote>
  <w:footnote w:id="10">
    <w:p w14:paraId="148184C8" w14:textId="44359443" w:rsidR="00FB2FE1" w:rsidRPr="00D04446" w:rsidRDefault="00FB2FE1" w:rsidP="0075724F">
      <w:pPr>
        <w:pStyle w:val="Textonotapie"/>
        <w:ind w:left="142" w:hanging="142"/>
        <w:rPr>
          <w:lang w:val="es-MX"/>
        </w:rPr>
      </w:pPr>
      <w:r w:rsidRPr="009A39B7">
        <w:rPr>
          <w:rStyle w:val="Refdenotaalpie"/>
          <w:color w:val="000000" w:themeColor="text1"/>
          <w:sz w:val="16"/>
          <w:szCs w:val="16"/>
        </w:rPr>
        <w:footnoteRef/>
      </w:r>
      <w:r w:rsidRPr="009A39B7">
        <w:rPr>
          <w:color w:val="000000" w:themeColor="text1"/>
          <w:sz w:val="16"/>
          <w:szCs w:val="16"/>
        </w:rPr>
        <w:t xml:space="preserve"> Consulte el tabulado complementario 4.1 para identificar las áreas urbanas de interés que registraron cambios estadísticamente significativos.</w:t>
      </w:r>
    </w:p>
  </w:footnote>
  <w:footnote w:id="11">
    <w:p w14:paraId="70B0C72F" w14:textId="6876A746" w:rsidR="00FB2FE1" w:rsidRPr="00D04446" w:rsidRDefault="00FB2FE1" w:rsidP="00FB2FE1">
      <w:pPr>
        <w:pStyle w:val="Textonotapie"/>
        <w:rPr>
          <w:lang w:val="es-MX"/>
        </w:rPr>
      </w:pPr>
      <w:r w:rsidRPr="009A39B7">
        <w:rPr>
          <w:rStyle w:val="Refdenotaalpie"/>
          <w:color w:val="000000" w:themeColor="text1"/>
          <w:sz w:val="16"/>
          <w:szCs w:val="16"/>
        </w:rPr>
        <w:footnoteRef/>
      </w:r>
      <w:r w:rsidRPr="009A39B7">
        <w:rPr>
          <w:color w:val="000000" w:themeColor="text1"/>
          <w:sz w:val="16"/>
          <w:szCs w:val="16"/>
        </w:rPr>
        <w:t xml:space="preserve"> Consulte el tabulado básico 2.3, para identificar las áreas urbanas de interés que registraron cambios estadísticamente significativos.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56D108FB" w:rsidR="00CB7A60" w:rsidRPr="00210261" w:rsidRDefault="00025203" w:rsidP="00587BEA">
    <w:pPr>
      <w:pStyle w:val="Encabezado"/>
      <w:jc w:val="right"/>
      <w:rPr>
        <w:rFonts w:ascii="Arial Black" w:hAnsi="Arial Black"/>
        <w:b/>
        <w:color w:val="FFFFFF" w:themeColor="background1"/>
      </w:rPr>
    </w:pPr>
    <w:r w:rsidRPr="00C24189">
      <w:rPr>
        <w:rFonts w:ascii="Arial Black" w:hAnsi="Arial Black"/>
        <w:noProof/>
        <w:color w:val="FFFFFF" w:themeColor="background1"/>
      </w:rPr>
      <w:drawing>
        <wp:anchor distT="0" distB="0" distL="114300" distR="114300" simplePos="0" relativeHeight="251686911" behindDoc="1" locked="0" layoutInCell="1" allowOverlap="1" wp14:anchorId="03A1D056" wp14:editId="1298C42C">
          <wp:simplePos x="0" y="0"/>
          <wp:positionH relativeFrom="page">
            <wp:posOffset>10795</wp:posOffset>
          </wp:positionH>
          <wp:positionV relativeFrom="paragraph">
            <wp:posOffset>-175590</wp:posOffset>
          </wp:positionV>
          <wp:extent cx="7760970" cy="1259840"/>
          <wp:effectExtent l="0" t="0" r="0" b="0"/>
          <wp:wrapNone/>
          <wp:docPr id="1326068599" name="Imagen 1" descr="Gráfico, Gráfico de embu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237036" name="Imagen 1" descr="Gráfico, Gráfico de embud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0970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21CF" w:rsidRPr="005721CF">
      <w:rPr>
        <w:rFonts w:ascii="Arial Black" w:hAnsi="Arial Black"/>
        <w:b/>
        <w:color w:val="00BFBA"/>
      </w:rPr>
      <w:t xml:space="preserve"> </w:t>
    </w:r>
    <w:r w:rsidR="00955145" w:rsidRPr="00210261">
      <w:rPr>
        <w:rFonts w:ascii="Arial Black" w:hAnsi="Arial Black"/>
        <w:b/>
        <w:color w:val="FFFFFF" w:themeColor="background1"/>
      </w:rPr>
      <w:t>COMUNICADO DE PRENSA</w:t>
    </w:r>
    <w:r w:rsidR="005721CF" w:rsidRPr="00210261">
      <w:rPr>
        <w:rFonts w:ascii="Arial Black" w:hAnsi="Arial Black"/>
        <w:b/>
        <w:color w:val="FFFFFF" w:themeColor="background1"/>
      </w:rPr>
      <w:t xml:space="preserve"> </w:t>
    </w:r>
    <w:r w:rsidR="0075724F">
      <w:rPr>
        <w:rFonts w:ascii="Arial Black" w:hAnsi="Arial Black"/>
        <w:b/>
        <w:color w:val="FFFFFF" w:themeColor="background1"/>
      </w:rPr>
      <w:t>101</w:t>
    </w:r>
    <w:r w:rsidR="005721CF" w:rsidRPr="00210261">
      <w:rPr>
        <w:rFonts w:ascii="Arial Black" w:hAnsi="Arial Black"/>
        <w:b/>
        <w:color w:val="FFFFFF" w:themeColor="background1"/>
      </w:rPr>
      <w:t>/2</w:t>
    </w:r>
    <w:r w:rsidR="00383A59">
      <w:rPr>
        <w:rFonts w:ascii="Arial Black" w:hAnsi="Arial Black"/>
        <w:b/>
        <w:color w:val="FFFFFF" w:themeColor="background1"/>
      </w:rPr>
      <w:t>6</w:t>
    </w:r>
  </w:p>
  <w:p w14:paraId="7E800C87" w14:textId="24F67241" w:rsidR="00C347D3" w:rsidRDefault="00025203" w:rsidP="00C347D3">
    <w:pPr>
      <w:pStyle w:val="Encabezado"/>
      <w:jc w:val="right"/>
      <w:rPr>
        <w:b/>
        <w:bCs/>
        <w:noProof/>
        <w:color w:val="404040" w:themeColor="text1" w:themeTint="BF"/>
      </w:rPr>
    </w:pPr>
    <w:r>
      <w:rPr>
        <w:b/>
        <w:bCs/>
        <w:noProof/>
        <w:color w:val="404040" w:themeColor="text1" w:themeTint="BF"/>
      </w:rPr>
      <w:drawing>
        <wp:anchor distT="0" distB="0" distL="114300" distR="114300" simplePos="0" relativeHeight="251688960" behindDoc="1" locked="0" layoutInCell="1" allowOverlap="1" wp14:anchorId="12170C5E" wp14:editId="2803EA88">
          <wp:simplePos x="0" y="0"/>
          <wp:positionH relativeFrom="column">
            <wp:posOffset>-4079</wp:posOffset>
          </wp:positionH>
          <wp:positionV relativeFrom="paragraph">
            <wp:posOffset>62920</wp:posOffset>
          </wp:positionV>
          <wp:extent cx="1590718" cy="309282"/>
          <wp:effectExtent l="0" t="0" r="0" b="0"/>
          <wp:wrapNone/>
          <wp:docPr id="1672204727" name="Imagen 277445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135143" name="Imagen 277445007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718" cy="30928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1687AE6" w14:textId="0AB28AB6" w:rsidR="00C347D3" w:rsidRDefault="00D64259" w:rsidP="00016E67">
    <w:pPr>
      <w:pStyle w:val="Encabezado"/>
      <w:jc w:val="right"/>
      <w:rPr>
        <w:b/>
        <w:bCs/>
        <w:noProof/>
        <w:color w:val="404040" w:themeColor="text1" w:themeTint="BF"/>
      </w:rPr>
    </w:pPr>
    <w:r w:rsidRPr="00DC4AEF">
      <w:rPr>
        <w:b/>
        <w:bCs/>
        <w:noProof/>
        <w:color w:val="404040" w:themeColor="text1" w:themeTint="BF"/>
      </w:rPr>
      <w:t xml:space="preserve">ENCUESTA </w:t>
    </w:r>
    <w:r w:rsidR="00CD3639" w:rsidRPr="00DC4AEF">
      <w:rPr>
        <w:b/>
        <w:bCs/>
        <w:noProof/>
        <w:color w:val="404040" w:themeColor="text1" w:themeTint="BF"/>
      </w:rPr>
      <w:t>NACIONAL</w:t>
    </w:r>
    <w:r w:rsidRPr="00DC4AEF">
      <w:rPr>
        <w:b/>
        <w:bCs/>
        <w:noProof/>
        <w:color w:val="404040" w:themeColor="text1" w:themeTint="BF"/>
      </w:rPr>
      <w:t xml:space="preserve"> </w:t>
    </w:r>
  </w:p>
  <w:p w14:paraId="4DE9A581" w14:textId="1B3DAA3F" w:rsidR="00D64259" w:rsidRPr="00DC4AEF" w:rsidRDefault="00D64259" w:rsidP="00C347D3">
    <w:pPr>
      <w:pStyle w:val="Encabezado"/>
      <w:jc w:val="right"/>
      <w:rPr>
        <w:b/>
        <w:bCs/>
        <w:noProof/>
        <w:color w:val="404040" w:themeColor="text1" w:themeTint="BF"/>
      </w:rPr>
    </w:pPr>
    <w:r w:rsidRPr="00DC4AEF">
      <w:rPr>
        <w:b/>
        <w:bCs/>
        <w:noProof/>
        <w:color w:val="404040" w:themeColor="text1" w:themeTint="BF"/>
      </w:rPr>
      <w:t>DE</w:t>
    </w:r>
    <w:r w:rsidR="00C347D3">
      <w:rPr>
        <w:b/>
        <w:bCs/>
        <w:noProof/>
        <w:color w:val="404040" w:themeColor="text1" w:themeTint="BF"/>
      </w:rPr>
      <w:t xml:space="preserve"> </w:t>
    </w:r>
    <w:r w:rsidR="00955145" w:rsidRPr="00DC4AEF">
      <w:rPr>
        <w:b/>
        <w:bCs/>
        <w:noProof/>
        <w:color w:val="404040" w:themeColor="text1" w:themeTint="BF"/>
      </w:rPr>
      <w:t>SEGURIDAD PÚBLICA URBANA</w:t>
    </w:r>
    <w:r w:rsidRPr="00DC4AEF">
      <w:rPr>
        <w:b/>
        <w:bCs/>
        <w:noProof/>
        <w:color w:val="404040" w:themeColor="text1" w:themeTint="BF"/>
      </w:rPr>
      <w:t xml:space="preserve"> (EN</w:t>
    </w:r>
    <w:r w:rsidR="00955145" w:rsidRPr="00DC4AEF">
      <w:rPr>
        <w:b/>
        <w:bCs/>
        <w:noProof/>
        <w:color w:val="404040" w:themeColor="text1" w:themeTint="BF"/>
      </w:rPr>
      <w:t>SU</w:t>
    </w:r>
    <w:r w:rsidRPr="00DC4AEF">
      <w:rPr>
        <w:b/>
        <w:bCs/>
        <w:noProof/>
        <w:color w:val="404040" w:themeColor="text1" w:themeTint="BF"/>
      </w:rPr>
      <w:t>)</w:t>
    </w:r>
  </w:p>
  <w:p w14:paraId="0112E389" w14:textId="24803E28" w:rsidR="00D64259" w:rsidRPr="00097C41" w:rsidRDefault="00955145" w:rsidP="00D64259">
    <w:pPr>
      <w:pStyle w:val="Encabezado"/>
      <w:jc w:val="right"/>
      <w:rPr>
        <w:bCs/>
        <w:color w:val="404040" w:themeColor="text1" w:themeTint="BF"/>
      </w:rPr>
    </w:pPr>
    <w:r>
      <w:rPr>
        <w:bCs/>
        <w:color w:val="404040" w:themeColor="text1" w:themeTint="BF"/>
      </w:rPr>
      <w:t>2</w:t>
    </w:r>
    <w:r w:rsidR="00C278E3">
      <w:rPr>
        <w:bCs/>
        <w:color w:val="404040" w:themeColor="text1" w:themeTint="BF"/>
      </w:rPr>
      <w:t>3</w:t>
    </w:r>
    <w:r w:rsidR="005E74C5">
      <w:rPr>
        <w:bCs/>
        <w:color w:val="404040" w:themeColor="text1" w:themeTint="BF"/>
      </w:rPr>
      <w:t xml:space="preserve"> de</w:t>
    </w:r>
    <w:r w:rsidR="00732E0F">
      <w:rPr>
        <w:bCs/>
        <w:color w:val="404040" w:themeColor="text1" w:themeTint="BF"/>
      </w:rPr>
      <w:t xml:space="preserve"> </w:t>
    </w:r>
    <w:r w:rsidR="00C278E3">
      <w:rPr>
        <w:bCs/>
        <w:color w:val="404040" w:themeColor="text1" w:themeTint="BF"/>
      </w:rPr>
      <w:t>octubre</w:t>
    </w:r>
    <w:r w:rsidR="005E74C5">
      <w:rPr>
        <w:bCs/>
        <w:color w:val="404040" w:themeColor="text1" w:themeTint="BF"/>
      </w:rPr>
      <w:t xml:space="preserve"> de 202</w:t>
    </w:r>
    <w:r w:rsidR="00383A59">
      <w:rPr>
        <w:bCs/>
        <w:color w:val="404040" w:themeColor="text1" w:themeTint="BF"/>
      </w:rPr>
      <w:t>6</w:t>
    </w:r>
  </w:p>
  <w:p w14:paraId="345C698F" w14:textId="4B7E8E9C" w:rsidR="002E1F1A" w:rsidRPr="00097C41" w:rsidRDefault="00D64259" w:rsidP="002E1F1A">
    <w:pPr>
      <w:pStyle w:val="Encabezado"/>
      <w:jc w:val="right"/>
      <w:rPr>
        <w:bCs/>
        <w:color w:val="404040" w:themeColor="text1" w:themeTint="BF"/>
      </w:rPr>
    </w:pPr>
    <w:r w:rsidRPr="00487038">
      <w:rPr>
        <w:bCs/>
        <w:color w:val="404040" w:themeColor="text1" w:themeTint="BF"/>
      </w:rPr>
      <w:t xml:space="preserve">Página </w:t>
    </w:r>
    <w:r w:rsidRPr="00097C41">
      <w:rPr>
        <w:bCs/>
        <w:color w:val="404040" w:themeColor="text1" w:themeTint="BF"/>
      </w:rPr>
      <w:fldChar w:fldCharType="begin"/>
    </w:r>
    <w:r w:rsidRPr="00097C41">
      <w:rPr>
        <w:bCs/>
        <w:color w:val="404040" w:themeColor="text1" w:themeTint="BF"/>
      </w:rPr>
      <w:instrText xml:space="preserve"> PAGE  \* Arabic </w:instrText>
    </w:r>
    <w:r w:rsidRPr="00097C41">
      <w:rPr>
        <w:bCs/>
        <w:color w:val="404040" w:themeColor="text1" w:themeTint="BF"/>
      </w:rPr>
      <w:fldChar w:fldCharType="separate"/>
    </w:r>
    <w:r>
      <w:rPr>
        <w:bCs/>
        <w:color w:val="404040" w:themeColor="text1" w:themeTint="BF"/>
      </w:rPr>
      <w:t>1</w:t>
    </w:r>
    <w:r w:rsidRPr="00097C41">
      <w:rPr>
        <w:bCs/>
        <w:color w:val="404040" w:themeColor="text1" w:themeTint="BF"/>
      </w:rPr>
      <w:fldChar w:fldCharType="end"/>
    </w:r>
    <w:r w:rsidRPr="00097C41">
      <w:rPr>
        <w:bCs/>
        <w:color w:val="404040" w:themeColor="text1" w:themeTint="BF"/>
      </w:rPr>
      <w:t>/</w:t>
    </w:r>
    <w:r w:rsidR="00F845C5">
      <w:rPr>
        <w:bCs/>
        <w:color w:val="404040" w:themeColor="text1" w:themeTint="BF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AFCAD" w14:textId="5F207E04" w:rsidR="00CB7A60" w:rsidRPr="00097C41" w:rsidRDefault="00CB7A60" w:rsidP="00587BEA">
    <w:pPr>
      <w:pStyle w:val="Encabezado"/>
      <w:jc w:val="right"/>
      <w:rPr>
        <w:bCs/>
        <w:color w:val="404040" w:themeColor="text1" w:themeTint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2B4C4F04"/>
    <w:multiLevelType w:val="hybridMultilevel"/>
    <w:tmpl w:val="02CC9EBE"/>
    <w:lvl w:ilvl="0" w:tplc="4D9E31AC">
      <w:start w:val="1"/>
      <w:numFmt w:val="upperRoman"/>
      <w:pStyle w:val="Estilo1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207A7"/>
    <w:multiLevelType w:val="hybridMultilevel"/>
    <w:tmpl w:val="73AC130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1485149">
    <w:abstractNumId w:val="0"/>
  </w:num>
  <w:num w:numId="2" w16cid:durableId="1613435929">
    <w:abstractNumId w:val="2"/>
  </w:num>
  <w:num w:numId="3" w16cid:durableId="144590466">
    <w:abstractNumId w:val="1"/>
  </w:num>
  <w:num w:numId="4" w16cid:durableId="1152256315">
    <w:abstractNumId w:val="1"/>
  </w:num>
  <w:num w:numId="5" w16cid:durableId="724719274">
    <w:abstractNumId w:val="1"/>
  </w:num>
  <w:num w:numId="6" w16cid:durableId="140915758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0DDB"/>
    <w:rsid w:val="00000F5E"/>
    <w:rsid w:val="0000180F"/>
    <w:rsid w:val="00001898"/>
    <w:rsid w:val="00001FB3"/>
    <w:rsid w:val="00002466"/>
    <w:rsid w:val="00002605"/>
    <w:rsid w:val="00002665"/>
    <w:rsid w:val="000027BD"/>
    <w:rsid w:val="00002B26"/>
    <w:rsid w:val="0000305C"/>
    <w:rsid w:val="00003119"/>
    <w:rsid w:val="0000316E"/>
    <w:rsid w:val="00003B70"/>
    <w:rsid w:val="00003BDE"/>
    <w:rsid w:val="00003C25"/>
    <w:rsid w:val="00003C68"/>
    <w:rsid w:val="00004291"/>
    <w:rsid w:val="000042CB"/>
    <w:rsid w:val="00004343"/>
    <w:rsid w:val="0000458A"/>
    <w:rsid w:val="0000462A"/>
    <w:rsid w:val="00004D58"/>
    <w:rsid w:val="000050C6"/>
    <w:rsid w:val="00005940"/>
    <w:rsid w:val="00005EB0"/>
    <w:rsid w:val="00006B5A"/>
    <w:rsid w:val="00006DE4"/>
    <w:rsid w:val="000071BF"/>
    <w:rsid w:val="000076D4"/>
    <w:rsid w:val="000078B1"/>
    <w:rsid w:val="00007A1A"/>
    <w:rsid w:val="00010A59"/>
    <w:rsid w:val="000112A7"/>
    <w:rsid w:val="0001151F"/>
    <w:rsid w:val="00011840"/>
    <w:rsid w:val="00011AC0"/>
    <w:rsid w:val="00011B01"/>
    <w:rsid w:val="00011BD3"/>
    <w:rsid w:val="00011F4E"/>
    <w:rsid w:val="000121FA"/>
    <w:rsid w:val="00012278"/>
    <w:rsid w:val="00012485"/>
    <w:rsid w:val="000124E8"/>
    <w:rsid w:val="00012A27"/>
    <w:rsid w:val="00012E16"/>
    <w:rsid w:val="0001302A"/>
    <w:rsid w:val="000132A4"/>
    <w:rsid w:val="00013319"/>
    <w:rsid w:val="00013BF2"/>
    <w:rsid w:val="00013E55"/>
    <w:rsid w:val="0001412E"/>
    <w:rsid w:val="0001447E"/>
    <w:rsid w:val="000144BA"/>
    <w:rsid w:val="000144ED"/>
    <w:rsid w:val="00014BA2"/>
    <w:rsid w:val="00014FBD"/>
    <w:rsid w:val="00015137"/>
    <w:rsid w:val="00015302"/>
    <w:rsid w:val="000159BA"/>
    <w:rsid w:val="00015A5A"/>
    <w:rsid w:val="00016590"/>
    <w:rsid w:val="0001671D"/>
    <w:rsid w:val="0001686F"/>
    <w:rsid w:val="00016B4E"/>
    <w:rsid w:val="00016CD6"/>
    <w:rsid w:val="00016D3A"/>
    <w:rsid w:val="00016E67"/>
    <w:rsid w:val="000170DB"/>
    <w:rsid w:val="0001718D"/>
    <w:rsid w:val="000176AC"/>
    <w:rsid w:val="00017B51"/>
    <w:rsid w:val="00017DF3"/>
    <w:rsid w:val="000207A0"/>
    <w:rsid w:val="00021432"/>
    <w:rsid w:val="00021492"/>
    <w:rsid w:val="000216A3"/>
    <w:rsid w:val="00021926"/>
    <w:rsid w:val="00021D8D"/>
    <w:rsid w:val="00022563"/>
    <w:rsid w:val="000228C4"/>
    <w:rsid w:val="00022C2F"/>
    <w:rsid w:val="00022CA3"/>
    <w:rsid w:val="00024160"/>
    <w:rsid w:val="0002486D"/>
    <w:rsid w:val="00025166"/>
    <w:rsid w:val="00025203"/>
    <w:rsid w:val="00025412"/>
    <w:rsid w:val="000257DE"/>
    <w:rsid w:val="000260EE"/>
    <w:rsid w:val="00026698"/>
    <w:rsid w:val="0002696A"/>
    <w:rsid w:val="000269A0"/>
    <w:rsid w:val="00026B3C"/>
    <w:rsid w:val="00026B52"/>
    <w:rsid w:val="00026F8D"/>
    <w:rsid w:val="000274DB"/>
    <w:rsid w:val="000276F0"/>
    <w:rsid w:val="00027D1F"/>
    <w:rsid w:val="00027EBA"/>
    <w:rsid w:val="00030278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603"/>
    <w:rsid w:val="00033A14"/>
    <w:rsid w:val="0003447A"/>
    <w:rsid w:val="00034BC3"/>
    <w:rsid w:val="000353F3"/>
    <w:rsid w:val="00035600"/>
    <w:rsid w:val="000357CC"/>
    <w:rsid w:val="00035B2D"/>
    <w:rsid w:val="00035DA7"/>
    <w:rsid w:val="00035E02"/>
    <w:rsid w:val="00036196"/>
    <w:rsid w:val="00036599"/>
    <w:rsid w:val="000368A4"/>
    <w:rsid w:val="00036C11"/>
    <w:rsid w:val="00036D72"/>
    <w:rsid w:val="00037089"/>
    <w:rsid w:val="00037177"/>
    <w:rsid w:val="00037381"/>
    <w:rsid w:val="00037CC4"/>
    <w:rsid w:val="00037CDA"/>
    <w:rsid w:val="0004066E"/>
    <w:rsid w:val="00040766"/>
    <w:rsid w:val="000408E1"/>
    <w:rsid w:val="00040EF2"/>
    <w:rsid w:val="00040F75"/>
    <w:rsid w:val="00041142"/>
    <w:rsid w:val="0004150F"/>
    <w:rsid w:val="00041BF9"/>
    <w:rsid w:val="00041C7A"/>
    <w:rsid w:val="00041E29"/>
    <w:rsid w:val="00041FF7"/>
    <w:rsid w:val="0004225C"/>
    <w:rsid w:val="00042A47"/>
    <w:rsid w:val="00042E89"/>
    <w:rsid w:val="00043535"/>
    <w:rsid w:val="00043B32"/>
    <w:rsid w:val="00043E2B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5BC"/>
    <w:rsid w:val="0004596A"/>
    <w:rsid w:val="00045AF1"/>
    <w:rsid w:val="00045B16"/>
    <w:rsid w:val="00045E9B"/>
    <w:rsid w:val="00046139"/>
    <w:rsid w:val="000465BF"/>
    <w:rsid w:val="000467F4"/>
    <w:rsid w:val="00046822"/>
    <w:rsid w:val="00046A63"/>
    <w:rsid w:val="00046AB6"/>
    <w:rsid w:val="00046D06"/>
    <w:rsid w:val="000471CD"/>
    <w:rsid w:val="0004735D"/>
    <w:rsid w:val="0004744D"/>
    <w:rsid w:val="0004777C"/>
    <w:rsid w:val="000501E0"/>
    <w:rsid w:val="00050526"/>
    <w:rsid w:val="000507D2"/>
    <w:rsid w:val="00050934"/>
    <w:rsid w:val="00050C87"/>
    <w:rsid w:val="00050FB5"/>
    <w:rsid w:val="00051088"/>
    <w:rsid w:val="00051C72"/>
    <w:rsid w:val="00051D1C"/>
    <w:rsid w:val="00051D9E"/>
    <w:rsid w:val="00052784"/>
    <w:rsid w:val="00052897"/>
    <w:rsid w:val="00052F04"/>
    <w:rsid w:val="00052F1E"/>
    <w:rsid w:val="0005356B"/>
    <w:rsid w:val="000535AC"/>
    <w:rsid w:val="000536D2"/>
    <w:rsid w:val="00053B2C"/>
    <w:rsid w:val="00053C03"/>
    <w:rsid w:val="00053D27"/>
    <w:rsid w:val="00053EB7"/>
    <w:rsid w:val="00053FEE"/>
    <w:rsid w:val="00054211"/>
    <w:rsid w:val="000549C8"/>
    <w:rsid w:val="00054A4F"/>
    <w:rsid w:val="00054BE5"/>
    <w:rsid w:val="00055047"/>
    <w:rsid w:val="00055B54"/>
    <w:rsid w:val="00056182"/>
    <w:rsid w:val="000564C7"/>
    <w:rsid w:val="0005680F"/>
    <w:rsid w:val="00056F51"/>
    <w:rsid w:val="00056FE7"/>
    <w:rsid w:val="000571F5"/>
    <w:rsid w:val="000573F5"/>
    <w:rsid w:val="00057A6C"/>
    <w:rsid w:val="00057F37"/>
    <w:rsid w:val="000602B0"/>
    <w:rsid w:val="000602B7"/>
    <w:rsid w:val="000603C8"/>
    <w:rsid w:val="0006045B"/>
    <w:rsid w:val="0006052D"/>
    <w:rsid w:val="0006056C"/>
    <w:rsid w:val="000606F7"/>
    <w:rsid w:val="0006228A"/>
    <w:rsid w:val="00063604"/>
    <w:rsid w:val="00063614"/>
    <w:rsid w:val="00063658"/>
    <w:rsid w:val="00063838"/>
    <w:rsid w:val="00063F17"/>
    <w:rsid w:val="0006433F"/>
    <w:rsid w:val="0006456A"/>
    <w:rsid w:val="000646BA"/>
    <w:rsid w:val="00064A11"/>
    <w:rsid w:val="00064B18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638"/>
    <w:rsid w:val="00066EA7"/>
    <w:rsid w:val="00066EC3"/>
    <w:rsid w:val="00066F41"/>
    <w:rsid w:val="00067112"/>
    <w:rsid w:val="0006782D"/>
    <w:rsid w:val="00067FCA"/>
    <w:rsid w:val="0007012A"/>
    <w:rsid w:val="0007017F"/>
    <w:rsid w:val="00070431"/>
    <w:rsid w:val="00070669"/>
    <w:rsid w:val="000707FF"/>
    <w:rsid w:val="00070864"/>
    <w:rsid w:val="00070CC5"/>
    <w:rsid w:val="0007145A"/>
    <w:rsid w:val="00071715"/>
    <w:rsid w:val="00071E77"/>
    <w:rsid w:val="00071F0D"/>
    <w:rsid w:val="00071F33"/>
    <w:rsid w:val="0007201A"/>
    <w:rsid w:val="000725AC"/>
    <w:rsid w:val="00072B18"/>
    <w:rsid w:val="000730F3"/>
    <w:rsid w:val="00073491"/>
    <w:rsid w:val="000739D2"/>
    <w:rsid w:val="00073E58"/>
    <w:rsid w:val="00073EF4"/>
    <w:rsid w:val="000748B1"/>
    <w:rsid w:val="000753EC"/>
    <w:rsid w:val="0007567F"/>
    <w:rsid w:val="000759EA"/>
    <w:rsid w:val="00075B3A"/>
    <w:rsid w:val="00075D7B"/>
    <w:rsid w:val="00075DEC"/>
    <w:rsid w:val="00075F80"/>
    <w:rsid w:val="00076234"/>
    <w:rsid w:val="000767F7"/>
    <w:rsid w:val="00076EE9"/>
    <w:rsid w:val="00077545"/>
    <w:rsid w:val="00077763"/>
    <w:rsid w:val="00077C46"/>
    <w:rsid w:val="00077ECE"/>
    <w:rsid w:val="0008027F"/>
    <w:rsid w:val="0008084D"/>
    <w:rsid w:val="000809B5"/>
    <w:rsid w:val="00080D54"/>
    <w:rsid w:val="00080DC3"/>
    <w:rsid w:val="000813B4"/>
    <w:rsid w:val="00081417"/>
    <w:rsid w:val="000814ED"/>
    <w:rsid w:val="0008175A"/>
    <w:rsid w:val="0008195B"/>
    <w:rsid w:val="00081F82"/>
    <w:rsid w:val="00082260"/>
    <w:rsid w:val="000826F7"/>
    <w:rsid w:val="00082AE3"/>
    <w:rsid w:val="00082F11"/>
    <w:rsid w:val="0008300D"/>
    <w:rsid w:val="000830AD"/>
    <w:rsid w:val="0008321A"/>
    <w:rsid w:val="0008325D"/>
    <w:rsid w:val="000834DD"/>
    <w:rsid w:val="000834F9"/>
    <w:rsid w:val="000838EB"/>
    <w:rsid w:val="00083FB5"/>
    <w:rsid w:val="000843D7"/>
    <w:rsid w:val="00084687"/>
    <w:rsid w:val="00084A57"/>
    <w:rsid w:val="00084B97"/>
    <w:rsid w:val="00084BED"/>
    <w:rsid w:val="00084EDB"/>
    <w:rsid w:val="00084FF2"/>
    <w:rsid w:val="000850FA"/>
    <w:rsid w:val="0008524D"/>
    <w:rsid w:val="00085453"/>
    <w:rsid w:val="000856E9"/>
    <w:rsid w:val="00085778"/>
    <w:rsid w:val="000857E4"/>
    <w:rsid w:val="00085CF4"/>
    <w:rsid w:val="00085F5E"/>
    <w:rsid w:val="00086295"/>
    <w:rsid w:val="0008695D"/>
    <w:rsid w:val="0008696B"/>
    <w:rsid w:val="00086EDE"/>
    <w:rsid w:val="0008756B"/>
    <w:rsid w:val="00087B52"/>
    <w:rsid w:val="00087CFE"/>
    <w:rsid w:val="00087DB7"/>
    <w:rsid w:val="00090222"/>
    <w:rsid w:val="0009025D"/>
    <w:rsid w:val="00090B52"/>
    <w:rsid w:val="00090B9C"/>
    <w:rsid w:val="00090C83"/>
    <w:rsid w:val="00090D7B"/>
    <w:rsid w:val="00091474"/>
    <w:rsid w:val="000915F7"/>
    <w:rsid w:val="00091E9A"/>
    <w:rsid w:val="00091EEF"/>
    <w:rsid w:val="00092764"/>
    <w:rsid w:val="0009292F"/>
    <w:rsid w:val="00092C02"/>
    <w:rsid w:val="00092F4C"/>
    <w:rsid w:val="00093338"/>
    <w:rsid w:val="000939F8"/>
    <w:rsid w:val="00093F70"/>
    <w:rsid w:val="0009421A"/>
    <w:rsid w:val="00094496"/>
    <w:rsid w:val="00094945"/>
    <w:rsid w:val="000950E7"/>
    <w:rsid w:val="00095360"/>
    <w:rsid w:val="000954A2"/>
    <w:rsid w:val="000954DA"/>
    <w:rsid w:val="000955AA"/>
    <w:rsid w:val="00095781"/>
    <w:rsid w:val="000957BC"/>
    <w:rsid w:val="00095A6A"/>
    <w:rsid w:val="00095BAC"/>
    <w:rsid w:val="00095EA0"/>
    <w:rsid w:val="00096737"/>
    <w:rsid w:val="00096BF2"/>
    <w:rsid w:val="00096F5B"/>
    <w:rsid w:val="00097AEA"/>
    <w:rsid w:val="00097C0A"/>
    <w:rsid w:val="00097C29"/>
    <w:rsid w:val="00097C41"/>
    <w:rsid w:val="00097FE0"/>
    <w:rsid w:val="000A0344"/>
    <w:rsid w:val="000A0823"/>
    <w:rsid w:val="000A0CE9"/>
    <w:rsid w:val="000A0EF3"/>
    <w:rsid w:val="000A1F9D"/>
    <w:rsid w:val="000A21D6"/>
    <w:rsid w:val="000A260D"/>
    <w:rsid w:val="000A2B4A"/>
    <w:rsid w:val="000A2F4F"/>
    <w:rsid w:val="000A31EF"/>
    <w:rsid w:val="000A3354"/>
    <w:rsid w:val="000A3733"/>
    <w:rsid w:val="000A43B0"/>
    <w:rsid w:val="000A45F0"/>
    <w:rsid w:val="000A4D4C"/>
    <w:rsid w:val="000A4FEA"/>
    <w:rsid w:val="000A53E6"/>
    <w:rsid w:val="000A5588"/>
    <w:rsid w:val="000A5727"/>
    <w:rsid w:val="000A574B"/>
    <w:rsid w:val="000A5B04"/>
    <w:rsid w:val="000A5E2A"/>
    <w:rsid w:val="000A63C8"/>
    <w:rsid w:val="000A6416"/>
    <w:rsid w:val="000A643B"/>
    <w:rsid w:val="000A682B"/>
    <w:rsid w:val="000A707A"/>
    <w:rsid w:val="000A78BA"/>
    <w:rsid w:val="000A7BB9"/>
    <w:rsid w:val="000B05B1"/>
    <w:rsid w:val="000B0710"/>
    <w:rsid w:val="000B0E46"/>
    <w:rsid w:val="000B1790"/>
    <w:rsid w:val="000B1AE3"/>
    <w:rsid w:val="000B1C11"/>
    <w:rsid w:val="000B1D13"/>
    <w:rsid w:val="000B1D9D"/>
    <w:rsid w:val="000B29B8"/>
    <w:rsid w:val="000B2A27"/>
    <w:rsid w:val="000B380F"/>
    <w:rsid w:val="000B4292"/>
    <w:rsid w:val="000B46AD"/>
    <w:rsid w:val="000B4A42"/>
    <w:rsid w:val="000B4A6A"/>
    <w:rsid w:val="000B50FB"/>
    <w:rsid w:val="000B515D"/>
    <w:rsid w:val="000B5A74"/>
    <w:rsid w:val="000B5C4E"/>
    <w:rsid w:val="000B5FA3"/>
    <w:rsid w:val="000B6306"/>
    <w:rsid w:val="000B6AF6"/>
    <w:rsid w:val="000B7046"/>
    <w:rsid w:val="000B7FF2"/>
    <w:rsid w:val="000C00B7"/>
    <w:rsid w:val="000C1051"/>
    <w:rsid w:val="000C1AEB"/>
    <w:rsid w:val="000C1B21"/>
    <w:rsid w:val="000C1F04"/>
    <w:rsid w:val="000C275D"/>
    <w:rsid w:val="000C2892"/>
    <w:rsid w:val="000C2B3C"/>
    <w:rsid w:val="000C2B94"/>
    <w:rsid w:val="000C2D4D"/>
    <w:rsid w:val="000C305A"/>
    <w:rsid w:val="000C30D7"/>
    <w:rsid w:val="000C3105"/>
    <w:rsid w:val="000C34DD"/>
    <w:rsid w:val="000C37BC"/>
    <w:rsid w:val="000C3B6E"/>
    <w:rsid w:val="000C482F"/>
    <w:rsid w:val="000C4992"/>
    <w:rsid w:val="000C4FA1"/>
    <w:rsid w:val="000C5299"/>
    <w:rsid w:val="000C5468"/>
    <w:rsid w:val="000C55CC"/>
    <w:rsid w:val="000C5852"/>
    <w:rsid w:val="000C5B8E"/>
    <w:rsid w:val="000C5D0E"/>
    <w:rsid w:val="000C6081"/>
    <w:rsid w:val="000C60C9"/>
    <w:rsid w:val="000C6A4A"/>
    <w:rsid w:val="000C6AFD"/>
    <w:rsid w:val="000C702C"/>
    <w:rsid w:val="000C7AD2"/>
    <w:rsid w:val="000D0631"/>
    <w:rsid w:val="000D06FA"/>
    <w:rsid w:val="000D0B60"/>
    <w:rsid w:val="000D0DDA"/>
    <w:rsid w:val="000D0ED5"/>
    <w:rsid w:val="000D10F5"/>
    <w:rsid w:val="000D113E"/>
    <w:rsid w:val="000D1169"/>
    <w:rsid w:val="000D1406"/>
    <w:rsid w:val="000D15C5"/>
    <w:rsid w:val="000D1687"/>
    <w:rsid w:val="000D17DA"/>
    <w:rsid w:val="000D1DAF"/>
    <w:rsid w:val="000D28A5"/>
    <w:rsid w:val="000D31C1"/>
    <w:rsid w:val="000D34E6"/>
    <w:rsid w:val="000D359A"/>
    <w:rsid w:val="000D36B2"/>
    <w:rsid w:val="000D36BF"/>
    <w:rsid w:val="000D39C6"/>
    <w:rsid w:val="000D39FD"/>
    <w:rsid w:val="000D3E10"/>
    <w:rsid w:val="000D4402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504"/>
    <w:rsid w:val="000D5EDB"/>
    <w:rsid w:val="000D69D6"/>
    <w:rsid w:val="000D6C0F"/>
    <w:rsid w:val="000D6F1E"/>
    <w:rsid w:val="000D7A95"/>
    <w:rsid w:val="000D7BBD"/>
    <w:rsid w:val="000D7D06"/>
    <w:rsid w:val="000E039A"/>
    <w:rsid w:val="000E03C0"/>
    <w:rsid w:val="000E05E1"/>
    <w:rsid w:val="000E0654"/>
    <w:rsid w:val="000E0C80"/>
    <w:rsid w:val="000E13AF"/>
    <w:rsid w:val="000E14AF"/>
    <w:rsid w:val="000E19B3"/>
    <w:rsid w:val="000E1CA2"/>
    <w:rsid w:val="000E28E2"/>
    <w:rsid w:val="000E2970"/>
    <w:rsid w:val="000E2B40"/>
    <w:rsid w:val="000E35A3"/>
    <w:rsid w:val="000E369A"/>
    <w:rsid w:val="000E3CC1"/>
    <w:rsid w:val="000E48E5"/>
    <w:rsid w:val="000E49B2"/>
    <w:rsid w:val="000E5188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1CEA"/>
    <w:rsid w:val="000F1DEB"/>
    <w:rsid w:val="000F1F7A"/>
    <w:rsid w:val="000F202E"/>
    <w:rsid w:val="000F2BBA"/>
    <w:rsid w:val="000F3025"/>
    <w:rsid w:val="000F31BD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5DB2"/>
    <w:rsid w:val="000F64D7"/>
    <w:rsid w:val="000F69FA"/>
    <w:rsid w:val="000F6BBA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823"/>
    <w:rsid w:val="001008A4"/>
    <w:rsid w:val="001011EC"/>
    <w:rsid w:val="001017C1"/>
    <w:rsid w:val="00101902"/>
    <w:rsid w:val="00101A86"/>
    <w:rsid w:val="00101E92"/>
    <w:rsid w:val="00101F40"/>
    <w:rsid w:val="00102298"/>
    <w:rsid w:val="00102C79"/>
    <w:rsid w:val="00102EC2"/>
    <w:rsid w:val="00103847"/>
    <w:rsid w:val="00103913"/>
    <w:rsid w:val="00104EE3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6F7B"/>
    <w:rsid w:val="00107339"/>
    <w:rsid w:val="00107B62"/>
    <w:rsid w:val="00110510"/>
    <w:rsid w:val="0011073D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B4"/>
    <w:rsid w:val="00113AB3"/>
    <w:rsid w:val="00113DE8"/>
    <w:rsid w:val="0011424C"/>
    <w:rsid w:val="0011478A"/>
    <w:rsid w:val="001149C9"/>
    <w:rsid w:val="00114B56"/>
    <w:rsid w:val="00114B96"/>
    <w:rsid w:val="00114E47"/>
    <w:rsid w:val="00115123"/>
    <w:rsid w:val="00115893"/>
    <w:rsid w:val="00115A20"/>
    <w:rsid w:val="00115F66"/>
    <w:rsid w:val="00116647"/>
    <w:rsid w:val="0011664F"/>
    <w:rsid w:val="00116A85"/>
    <w:rsid w:val="00116CA9"/>
    <w:rsid w:val="00116F84"/>
    <w:rsid w:val="0011725A"/>
    <w:rsid w:val="00117BB9"/>
    <w:rsid w:val="00117D38"/>
    <w:rsid w:val="00117D7A"/>
    <w:rsid w:val="00120112"/>
    <w:rsid w:val="001201B0"/>
    <w:rsid w:val="00120240"/>
    <w:rsid w:val="00120EA1"/>
    <w:rsid w:val="00121789"/>
    <w:rsid w:val="0012181E"/>
    <w:rsid w:val="00121E86"/>
    <w:rsid w:val="00122048"/>
    <w:rsid w:val="001228A0"/>
    <w:rsid w:val="00122B7D"/>
    <w:rsid w:val="00122DEA"/>
    <w:rsid w:val="0012317D"/>
    <w:rsid w:val="00123832"/>
    <w:rsid w:val="00123C48"/>
    <w:rsid w:val="00123D3F"/>
    <w:rsid w:val="00123E8D"/>
    <w:rsid w:val="00123EFF"/>
    <w:rsid w:val="001241F7"/>
    <w:rsid w:val="00124D1A"/>
    <w:rsid w:val="001251AF"/>
    <w:rsid w:val="0012554D"/>
    <w:rsid w:val="00125654"/>
    <w:rsid w:val="00125819"/>
    <w:rsid w:val="00125D0D"/>
    <w:rsid w:val="00125D9D"/>
    <w:rsid w:val="00125DC1"/>
    <w:rsid w:val="001263E8"/>
    <w:rsid w:val="001264CE"/>
    <w:rsid w:val="00127810"/>
    <w:rsid w:val="0012798A"/>
    <w:rsid w:val="001300A8"/>
    <w:rsid w:val="001301E6"/>
    <w:rsid w:val="001304F2"/>
    <w:rsid w:val="00130C4C"/>
    <w:rsid w:val="00130F93"/>
    <w:rsid w:val="001313EB"/>
    <w:rsid w:val="00131CCF"/>
    <w:rsid w:val="00131E80"/>
    <w:rsid w:val="0013222E"/>
    <w:rsid w:val="001322B2"/>
    <w:rsid w:val="001328D2"/>
    <w:rsid w:val="00133CE6"/>
    <w:rsid w:val="00134904"/>
    <w:rsid w:val="001349AB"/>
    <w:rsid w:val="00134F4E"/>
    <w:rsid w:val="00134FB0"/>
    <w:rsid w:val="001350AC"/>
    <w:rsid w:val="001352EC"/>
    <w:rsid w:val="0013543B"/>
    <w:rsid w:val="00135A2E"/>
    <w:rsid w:val="00135E0B"/>
    <w:rsid w:val="00135ED1"/>
    <w:rsid w:val="001361A8"/>
    <w:rsid w:val="001362EC"/>
    <w:rsid w:val="001363CC"/>
    <w:rsid w:val="001365A5"/>
    <w:rsid w:val="001368CC"/>
    <w:rsid w:val="00136AB1"/>
    <w:rsid w:val="001372CA"/>
    <w:rsid w:val="00137AFD"/>
    <w:rsid w:val="00137EBB"/>
    <w:rsid w:val="0014012A"/>
    <w:rsid w:val="001405D6"/>
    <w:rsid w:val="00140AD8"/>
    <w:rsid w:val="00140BE4"/>
    <w:rsid w:val="00141072"/>
    <w:rsid w:val="00141130"/>
    <w:rsid w:val="001411DE"/>
    <w:rsid w:val="00141399"/>
    <w:rsid w:val="00141962"/>
    <w:rsid w:val="00141A0B"/>
    <w:rsid w:val="00141AF4"/>
    <w:rsid w:val="00141F00"/>
    <w:rsid w:val="0014218E"/>
    <w:rsid w:val="00142241"/>
    <w:rsid w:val="00142677"/>
    <w:rsid w:val="00142E09"/>
    <w:rsid w:val="0014377B"/>
    <w:rsid w:val="00143D3A"/>
    <w:rsid w:val="00144AF6"/>
    <w:rsid w:val="00144D09"/>
    <w:rsid w:val="001453A6"/>
    <w:rsid w:val="00145808"/>
    <w:rsid w:val="00145D4A"/>
    <w:rsid w:val="00145F65"/>
    <w:rsid w:val="001460E0"/>
    <w:rsid w:val="001468B8"/>
    <w:rsid w:val="00146902"/>
    <w:rsid w:val="00146DFA"/>
    <w:rsid w:val="00146FBC"/>
    <w:rsid w:val="00147546"/>
    <w:rsid w:val="001475D0"/>
    <w:rsid w:val="00147B68"/>
    <w:rsid w:val="00147BB3"/>
    <w:rsid w:val="0015018D"/>
    <w:rsid w:val="00150228"/>
    <w:rsid w:val="001502C3"/>
    <w:rsid w:val="001504E8"/>
    <w:rsid w:val="00150536"/>
    <w:rsid w:val="00150A05"/>
    <w:rsid w:val="00151638"/>
    <w:rsid w:val="001516F4"/>
    <w:rsid w:val="00151ADE"/>
    <w:rsid w:val="00152CF4"/>
    <w:rsid w:val="00152D63"/>
    <w:rsid w:val="00152DCD"/>
    <w:rsid w:val="001533B2"/>
    <w:rsid w:val="0015343D"/>
    <w:rsid w:val="001534CA"/>
    <w:rsid w:val="0015369A"/>
    <w:rsid w:val="0015386A"/>
    <w:rsid w:val="00153E85"/>
    <w:rsid w:val="001540F9"/>
    <w:rsid w:val="00154470"/>
    <w:rsid w:val="00154E90"/>
    <w:rsid w:val="001553D8"/>
    <w:rsid w:val="001557A9"/>
    <w:rsid w:val="00155878"/>
    <w:rsid w:val="0015599D"/>
    <w:rsid w:val="00155A36"/>
    <w:rsid w:val="0015642E"/>
    <w:rsid w:val="001569A5"/>
    <w:rsid w:val="001572AC"/>
    <w:rsid w:val="001573F1"/>
    <w:rsid w:val="0015755C"/>
    <w:rsid w:val="00157D0C"/>
    <w:rsid w:val="001600C9"/>
    <w:rsid w:val="00160308"/>
    <w:rsid w:val="001604E1"/>
    <w:rsid w:val="0016052B"/>
    <w:rsid w:val="001606B9"/>
    <w:rsid w:val="00160957"/>
    <w:rsid w:val="00160B46"/>
    <w:rsid w:val="00160B56"/>
    <w:rsid w:val="0016159C"/>
    <w:rsid w:val="00161833"/>
    <w:rsid w:val="00161AF9"/>
    <w:rsid w:val="00161E62"/>
    <w:rsid w:val="00161F05"/>
    <w:rsid w:val="00162572"/>
    <w:rsid w:val="00162797"/>
    <w:rsid w:val="00162A20"/>
    <w:rsid w:val="00162C49"/>
    <w:rsid w:val="00162D02"/>
    <w:rsid w:val="00163025"/>
    <w:rsid w:val="0016321E"/>
    <w:rsid w:val="00163343"/>
    <w:rsid w:val="0016370B"/>
    <w:rsid w:val="00163B5B"/>
    <w:rsid w:val="00163DF6"/>
    <w:rsid w:val="001641AD"/>
    <w:rsid w:val="00164860"/>
    <w:rsid w:val="0016487E"/>
    <w:rsid w:val="00164CD1"/>
    <w:rsid w:val="00165014"/>
    <w:rsid w:val="00165295"/>
    <w:rsid w:val="00165543"/>
    <w:rsid w:val="001655BD"/>
    <w:rsid w:val="00165810"/>
    <w:rsid w:val="00165A24"/>
    <w:rsid w:val="00165E36"/>
    <w:rsid w:val="0016614B"/>
    <w:rsid w:val="001665FD"/>
    <w:rsid w:val="00166662"/>
    <w:rsid w:val="0016686D"/>
    <w:rsid w:val="00166D6D"/>
    <w:rsid w:val="00167104"/>
    <w:rsid w:val="00167A72"/>
    <w:rsid w:val="00167D1D"/>
    <w:rsid w:val="0017080F"/>
    <w:rsid w:val="001708B5"/>
    <w:rsid w:val="00170972"/>
    <w:rsid w:val="00170BD4"/>
    <w:rsid w:val="001711E3"/>
    <w:rsid w:val="0017121E"/>
    <w:rsid w:val="00171F36"/>
    <w:rsid w:val="00172464"/>
    <w:rsid w:val="00172600"/>
    <w:rsid w:val="00172614"/>
    <w:rsid w:val="00172672"/>
    <w:rsid w:val="00172AA4"/>
    <w:rsid w:val="0017308E"/>
    <w:rsid w:val="00173309"/>
    <w:rsid w:val="001734C0"/>
    <w:rsid w:val="0017357E"/>
    <w:rsid w:val="001735A8"/>
    <w:rsid w:val="00173881"/>
    <w:rsid w:val="001740E5"/>
    <w:rsid w:val="001741F4"/>
    <w:rsid w:val="00174587"/>
    <w:rsid w:val="0017474C"/>
    <w:rsid w:val="00174783"/>
    <w:rsid w:val="00174CC5"/>
    <w:rsid w:val="001758FA"/>
    <w:rsid w:val="00175B27"/>
    <w:rsid w:val="00175CF4"/>
    <w:rsid w:val="00175EC5"/>
    <w:rsid w:val="001763FA"/>
    <w:rsid w:val="001763FC"/>
    <w:rsid w:val="00176592"/>
    <w:rsid w:val="001768FD"/>
    <w:rsid w:val="00176A27"/>
    <w:rsid w:val="00176A60"/>
    <w:rsid w:val="00176B20"/>
    <w:rsid w:val="00176E7D"/>
    <w:rsid w:val="00176FE5"/>
    <w:rsid w:val="00177026"/>
    <w:rsid w:val="00177187"/>
    <w:rsid w:val="001773BC"/>
    <w:rsid w:val="001774E6"/>
    <w:rsid w:val="001778CA"/>
    <w:rsid w:val="00177F98"/>
    <w:rsid w:val="00180887"/>
    <w:rsid w:val="00180A83"/>
    <w:rsid w:val="00180D65"/>
    <w:rsid w:val="001813AB"/>
    <w:rsid w:val="0018150C"/>
    <w:rsid w:val="001819C6"/>
    <w:rsid w:val="00181B78"/>
    <w:rsid w:val="00181F96"/>
    <w:rsid w:val="0018211C"/>
    <w:rsid w:val="001821F8"/>
    <w:rsid w:val="001822F3"/>
    <w:rsid w:val="0018246A"/>
    <w:rsid w:val="00182CBE"/>
    <w:rsid w:val="00182EBE"/>
    <w:rsid w:val="001831B3"/>
    <w:rsid w:val="00183335"/>
    <w:rsid w:val="0018334A"/>
    <w:rsid w:val="00183717"/>
    <w:rsid w:val="0018396A"/>
    <w:rsid w:val="001845FA"/>
    <w:rsid w:val="00184EBD"/>
    <w:rsid w:val="0018521A"/>
    <w:rsid w:val="0018522B"/>
    <w:rsid w:val="00185425"/>
    <w:rsid w:val="00185457"/>
    <w:rsid w:val="001854A8"/>
    <w:rsid w:val="001854BC"/>
    <w:rsid w:val="00185D40"/>
    <w:rsid w:val="00186C17"/>
    <w:rsid w:val="00187284"/>
    <w:rsid w:val="0018761A"/>
    <w:rsid w:val="00187631"/>
    <w:rsid w:val="0018787A"/>
    <w:rsid w:val="00187A73"/>
    <w:rsid w:val="00187D9B"/>
    <w:rsid w:val="00187FD1"/>
    <w:rsid w:val="00190180"/>
    <w:rsid w:val="001908C1"/>
    <w:rsid w:val="00190A43"/>
    <w:rsid w:val="00190D0B"/>
    <w:rsid w:val="001912FB"/>
    <w:rsid w:val="00191608"/>
    <w:rsid w:val="00191664"/>
    <w:rsid w:val="00192065"/>
    <w:rsid w:val="00192C65"/>
    <w:rsid w:val="00194085"/>
    <w:rsid w:val="001941AA"/>
    <w:rsid w:val="00194F73"/>
    <w:rsid w:val="001951D5"/>
    <w:rsid w:val="00195EC2"/>
    <w:rsid w:val="00195F99"/>
    <w:rsid w:val="00196BF1"/>
    <w:rsid w:val="00197041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7EE"/>
    <w:rsid w:val="001A2CAA"/>
    <w:rsid w:val="001A35A6"/>
    <w:rsid w:val="001A368A"/>
    <w:rsid w:val="001A3963"/>
    <w:rsid w:val="001A3BD3"/>
    <w:rsid w:val="001A3E8B"/>
    <w:rsid w:val="001A41DF"/>
    <w:rsid w:val="001A41F9"/>
    <w:rsid w:val="001A43F5"/>
    <w:rsid w:val="001A4B66"/>
    <w:rsid w:val="001A4CA5"/>
    <w:rsid w:val="001A4E0E"/>
    <w:rsid w:val="001A4E8C"/>
    <w:rsid w:val="001A4EF7"/>
    <w:rsid w:val="001A4F6E"/>
    <w:rsid w:val="001A4F90"/>
    <w:rsid w:val="001A5089"/>
    <w:rsid w:val="001A5A21"/>
    <w:rsid w:val="001A5A62"/>
    <w:rsid w:val="001A5ABD"/>
    <w:rsid w:val="001A5CE0"/>
    <w:rsid w:val="001A5CF7"/>
    <w:rsid w:val="001A5D10"/>
    <w:rsid w:val="001A5F5E"/>
    <w:rsid w:val="001A60E2"/>
    <w:rsid w:val="001A61F0"/>
    <w:rsid w:val="001A69F0"/>
    <w:rsid w:val="001A75E7"/>
    <w:rsid w:val="001A79AA"/>
    <w:rsid w:val="001A7ACF"/>
    <w:rsid w:val="001A7C06"/>
    <w:rsid w:val="001A7C3B"/>
    <w:rsid w:val="001A7F95"/>
    <w:rsid w:val="001B07B0"/>
    <w:rsid w:val="001B0992"/>
    <w:rsid w:val="001B0AC4"/>
    <w:rsid w:val="001B0BAD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5B2"/>
    <w:rsid w:val="001B35ED"/>
    <w:rsid w:val="001B369D"/>
    <w:rsid w:val="001B4355"/>
    <w:rsid w:val="001B450E"/>
    <w:rsid w:val="001B46DB"/>
    <w:rsid w:val="001B4F75"/>
    <w:rsid w:val="001B517A"/>
    <w:rsid w:val="001B55DC"/>
    <w:rsid w:val="001B5705"/>
    <w:rsid w:val="001B57D2"/>
    <w:rsid w:val="001B5DD7"/>
    <w:rsid w:val="001B5DDB"/>
    <w:rsid w:val="001B62D3"/>
    <w:rsid w:val="001B6640"/>
    <w:rsid w:val="001B7087"/>
    <w:rsid w:val="001B74F4"/>
    <w:rsid w:val="001B75DC"/>
    <w:rsid w:val="001B7B83"/>
    <w:rsid w:val="001C0136"/>
    <w:rsid w:val="001C0243"/>
    <w:rsid w:val="001C0A10"/>
    <w:rsid w:val="001C0A6E"/>
    <w:rsid w:val="001C0AD1"/>
    <w:rsid w:val="001C0AEB"/>
    <w:rsid w:val="001C0BCC"/>
    <w:rsid w:val="001C117D"/>
    <w:rsid w:val="001C120F"/>
    <w:rsid w:val="001C151F"/>
    <w:rsid w:val="001C1612"/>
    <w:rsid w:val="001C1F9C"/>
    <w:rsid w:val="001C226A"/>
    <w:rsid w:val="001C236E"/>
    <w:rsid w:val="001C29E7"/>
    <w:rsid w:val="001C3119"/>
    <w:rsid w:val="001C32C6"/>
    <w:rsid w:val="001C3E2D"/>
    <w:rsid w:val="001C41A9"/>
    <w:rsid w:val="001C48C7"/>
    <w:rsid w:val="001C4A9E"/>
    <w:rsid w:val="001C57D9"/>
    <w:rsid w:val="001C5F84"/>
    <w:rsid w:val="001C674A"/>
    <w:rsid w:val="001C6A6E"/>
    <w:rsid w:val="001C6CAB"/>
    <w:rsid w:val="001C6CC1"/>
    <w:rsid w:val="001C6EDD"/>
    <w:rsid w:val="001C7130"/>
    <w:rsid w:val="001C72FC"/>
    <w:rsid w:val="001C7B74"/>
    <w:rsid w:val="001C7E70"/>
    <w:rsid w:val="001C7FD4"/>
    <w:rsid w:val="001D0068"/>
    <w:rsid w:val="001D01C6"/>
    <w:rsid w:val="001D092F"/>
    <w:rsid w:val="001D1AEF"/>
    <w:rsid w:val="001D244E"/>
    <w:rsid w:val="001D24F1"/>
    <w:rsid w:val="001D286C"/>
    <w:rsid w:val="001D3031"/>
    <w:rsid w:val="001D33B8"/>
    <w:rsid w:val="001D3673"/>
    <w:rsid w:val="001D3897"/>
    <w:rsid w:val="001D3AD1"/>
    <w:rsid w:val="001D45D2"/>
    <w:rsid w:val="001D478B"/>
    <w:rsid w:val="001D4816"/>
    <w:rsid w:val="001D4970"/>
    <w:rsid w:val="001D562C"/>
    <w:rsid w:val="001D5E06"/>
    <w:rsid w:val="001D5EF9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7104"/>
    <w:rsid w:val="001E00CD"/>
    <w:rsid w:val="001E0360"/>
    <w:rsid w:val="001E075F"/>
    <w:rsid w:val="001E07E8"/>
    <w:rsid w:val="001E0933"/>
    <w:rsid w:val="001E0CF4"/>
    <w:rsid w:val="001E0E13"/>
    <w:rsid w:val="001E117C"/>
    <w:rsid w:val="001E14CB"/>
    <w:rsid w:val="001E14E8"/>
    <w:rsid w:val="001E1627"/>
    <w:rsid w:val="001E18BD"/>
    <w:rsid w:val="001E19FC"/>
    <w:rsid w:val="001E1A7C"/>
    <w:rsid w:val="001E1DBA"/>
    <w:rsid w:val="001E1EF2"/>
    <w:rsid w:val="001E290B"/>
    <w:rsid w:val="001E29FD"/>
    <w:rsid w:val="001E2DE9"/>
    <w:rsid w:val="001E385F"/>
    <w:rsid w:val="001E39E4"/>
    <w:rsid w:val="001E4358"/>
    <w:rsid w:val="001E45E7"/>
    <w:rsid w:val="001E490C"/>
    <w:rsid w:val="001E4B87"/>
    <w:rsid w:val="001E4C68"/>
    <w:rsid w:val="001E50FD"/>
    <w:rsid w:val="001E52BD"/>
    <w:rsid w:val="001E5310"/>
    <w:rsid w:val="001E5920"/>
    <w:rsid w:val="001E59DC"/>
    <w:rsid w:val="001E5D24"/>
    <w:rsid w:val="001E5DD7"/>
    <w:rsid w:val="001E5EEE"/>
    <w:rsid w:val="001E5F4A"/>
    <w:rsid w:val="001E6553"/>
    <w:rsid w:val="001E7358"/>
    <w:rsid w:val="001E76C3"/>
    <w:rsid w:val="001E7964"/>
    <w:rsid w:val="001E7C72"/>
    <w:rsid w:val="001E7EDD"/>
    <w:rsid w:val="001F02CD"/>
    <w:rsid w:val="001F0B7F"/>
    <w:rsid w:val="001F0CD0"/>
    <w:rsid w:val="001F0F71"/>
    <w:rsid w:val="001F1279"/>
    <w:rsid w:val="001F15B1"/>
    <w:rsid w:val="001F19D1"/>
    <w:rsid w:val="001F1B69"/>
    <w:rsid w:val="001F1C8F"/>
    <w:rsid w:val="001F1D9A"/>
    <w:rsid w:val="001F2740"/>
    <w:rsid w:val="001F2C3A"/>
    <w:rsid w:val="001F2C6B"/>
    <w:rsid w:val="001F3531"/>
    <w:rsid w:val="001F3696"/>
    <w:rsid w:val="001F3F85"/>
    <w:rsid w:val="001F42FF"/>
    <w:rsid w:val="001F44B4"/>
    <w:rsid w:val="001F44D3"/>
    <w:rsid w:val="001F4510"/>
    <w:rsid w:val="001F4B11"/>
    <w:rsid w:val="001F4BA5"/>
    <w:rsid w:val="001F58D3"/>
    <w:rsid w:val="001F59C6"/>
    <w:rsid w:val="001F60DA"/>
    <w:rsid w:val="001F6308"/>
    <w:rsid w:val="001F65A4"/>
    <w:rsid w:val="001F65E0"/>
    <w:rsid w:val="001F6B53"/>
    <w:rsid w:val="001F6C7E"/>
    <w:rsid w:val="001F6D7E"/>
    <w:rsid w:val="001F6EE3"/>
    <w:rsid w:val="001F7005"/>
    <w:rsid w:val="001F7362"/>
    <w:rsid w:val="001F7712"/>
    <w:rsid w:val="001F7AE9"/>
    <w:rsid w:val="001F7CBF"/>
    <w:rsid w:val="001F7CFD"/>
    <w:rsid w:val="002004C2"/>
    <w:rsid w:val="002006BD"/>
    <w:rsid w:val="0020084F"/>
    <w:rsid w:val="00201171"/>
    <w:rsid w:val="002011D5"/>
    <w:rsid w:val="00201466"/>
    <w:rsid w:val="00201C2D"/>
    <w:rsid w:val="0020233B"/>
    <w:rsid w:val="002025F9"/>
    <w:rsid w:val="002026A7"/>
    <w:rsid w:val="00202E6B"/>
    <w:rsid w:val="00203129"/>
    <w:rsid w:val="00203367"/>
    <w:rsid w:val="00203C06"/>
    <w:rsid w:val="00203EC2"/>
    <w:rsid w:val="00204438"/>
    <w:rsid w:val="00204508"/>
    <w:rsid w:val="00204A44"/>
    <w:rsid w:val="00204BFC"/>
    <w:rsid w:val="00204CBE"/>
    <w:rsid w:val="00204F6E"/>
    <w:rsid w:val="002052E0"/>
    <w:rsid w:val="002054AD"/>
    <w:rsid w:val="00206147"/>
    <w:rsid w:val="002061A0"/>
    <w:rsid w:val="002064F3"/>
    <w:rsid w:val="002069A8"/>
    <w:rsid w:val="00206B2B"/>
    <w:rsid w:val="00206C70"/>
    <w:rsid w:val="00206EE7"/>
    <w:rsid w:val="00206FCE"/>
    <w:rsid w:val="0020789A"/>
    <w:rsid w:val="00207C83"/>
    <w:rsid w:val="00210261"/>
    <w:rsid w:val="00210869"/>
    <w:rsid w:val="002116AD"/>
    <w:rsid w:val="00211999"/>
    <w:rsid w:val="002119E9"/>
    <w:rsid w:val="00211B44"/>
    <w:rsid w:val="00211D68"/>
    <w:rsid w:val="00211F89"/>
    <w:rsid w:val="00212012"/>
    <w:rsid w:val="002120A6"/>
    <w:rsid w:val="002122B8"/>
    <w:rsid w:val="002123A4"/>
    <w:rsid w:val="00212691"/>
    <w:rsid w:val="002126CD"/>
    <w:rsid w:val="002128FE"/>
    <w:rsid w:val="00212A54"/>
    <w:rsid w:val="00212EC9"/>
    <w:rsid w:val="00213773"/>
    <w:rsid w:val="00213B0E"/>
    <w:rsid w:val="00213CBC"/>
    <w:rsid w:val="002141FB"/>
    <w:rsid w:val="00214447"/>
    <w:rsid w:val="002146CA"/>
    <w:rsid w:val="002147D6"/>
    <w:rsid w:val="00214A2A"/>
    <w:rsid w:val="00214AAB"/>
    <w:rsid w:val="00214BEB"/>
    <w:rsid w:val="002154C2"/>
    <w:rsid w:val="0021575B"/>
    <w:rsid w:val="00215783"/>
    <w:rsid w:val="00215C27"/>
    <w:rsid w:val="00215C40"/>
    <w:rsid w:val="00216145"/>
    <w:rsid w:val="002163DD"/>
    <w:rsid w:val="0021657C"/>
    <w:rsid w:val="0021669B"/>
    <w:rsid w:val="002166C7"/>
    <w:rsid w:val="00216876"/>
    <w:rsid w:val="002168C9"/>
    <w:rsid w:val="00217451"/>
    <w:rsid w:val="00217BFA"/>
    <w:rsid w:val="00217DED"/>
    <w:rsid w:val="002200D2"/>
    <w:rsid w:val="0022018A"/>
    <w:rsid w:val="002209FB"/>
    <w:rsid w:val="00220ADA"/>
    <w:rsid w:val="00220B7B"/>
    <w:rsid w:val="0022145D"/>
    <w:rsid w:val="0022180E"/>
    <w:rsid w:val="00221B60"/>
    <w:rsid w:val="002220BA"/>
    <w:rsid w:val="00222546"/>
    <w:rsid w:val="00222663"/>
    <w:rsid w:val="00222796"/>
    <w:rsid w:val="002227B3"/>
    <w:rsid w:val="002227F5"/>
    <w:rsid w:val="00222886"/>
    <w:rsid w:val="00222AEC"/>
    <w:rsid w:val="00222CE3"/>
    <w:rsid w:val="002235D7"/>
    <w:rsid w:val="002239C4"/>
    <w:rsid w:val="00224228"/>
    <w:rsid w:val="00224548"/>
    <w:rsid w:val="00224617"/>
    <w:rsid w:val="00225317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6C29"/>
    <w:rsid w:val="0022712B"/>
    <w:rsid w:val="002273DB"/>
    <w:rsid w:val="0022740B"/>
    <w:rsid w:val="002276A4"/>
    <w:rsid w:val="00227843"/>
    <w:rsid w:val="00227A99"/>
    <w:rsid w:val="00227C8B"/>
    <w:rsid w:val="00230623"/>
    <w:rsid w:val="002308AB"/>
    <w:rsid w:val="00230A44"/>
    <w:rsid w:val="00230A52"/>
    <w:rsid w:val="00230C46"/>
    <w:rsid w:val="00230FA5"/>
    <w:rsid w:val="00231131"/>
    <w:rsid w:val="0023170E"/>
    <w:rsid w:val="00231839"/>
    <w:rsid w:val="00231AF7"/>
    <w:rsid w:val="00232371"/>
    <w:rsid w:val="00232423"/>
    <w:rsid w:val="0023262B"/>
    <w:rsid w:val="00232A4E"/>
    <w:rsid w:val="00232F15"/>
    <w:rsid w:val="0023307F"/>
    <w:rsid w:val="00233A7D"/>
    <w:rsid w:val="00233B23"/>
    <w:rsid w:val="00234035"/>
    <w:rsid w:val="002346C6"/>
    <w:rsid w:val="0023476D"/>
    <w:rsid w:val="0023482B"/>
    <w:rsid w:val="0023482C"/>
    <w:rsid w:val="00234AA0"/>
    <w:rsid w:val="00234AA4"/>
    <w:rsid w:val="00234C7F"/>
    <w:rsid w:val="00234E62"/>
    <w:rsid w:val="00234F8F"/>
    <w:rsid w:val="00235AD3"/>
    <w:rsid w:val="0023658F"/>
    <w:rsid w:val="00236831"/>
    <w:rsid w:val="00236872"/>
    <w:rsid w:val="00236890"/>
    <w:rsid w:val="002368C0"/>
    <w:rsid w:val="00236AA1"/>
    <w:rsid w:val="00236AC0"/>
    <w:rsid w:val="00236CC2"/>
    <w:rsid w:val="00236CDE"/>
    <w:rsid w:val="0023763A"/>
    <w:rsid w:val="00237D7D"/>
    <w:rsid w:val="002404D1"/>
    <w:rsid w:val="002405C8"/>
    <w:rsid w:val="00240ECB"/>
    <w:rsid w:val="00241586"/>
    <w:rsid w:val="002415DA"/>
    <w:rsid w:val="00241857"/>
    <w:rsid w:val="0024285E"/>
    <w:rsid w:val="0024299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4F0"/>
    <w:rsid w:val="002456C9"/>
    <w:rsid w:val="002456FB"/>
    <w:rsid w:val="00245921"/>
    <w:rsid w:val="00245B9E"/>
    <w:rsid w:val="00245E03"/>
    <w:rsid w:val="0024621A"/>
    <w:rsid w:val="002465AC"/>
    <w:rsid w:val="002465EC"/>
    <w:rsid w:val="00246614"/>
    <w:rsid w:val="00246907"/>
    <w:rsid w:val="00246A93"/>
    <w:rsid w:val="00246C03"/>
    <w:rsid w:val="00246C0E"/>
    <w:rsid w:val="00246C85"/>
    <w:rsid w:val="00246EC9"/>
    <w:rsid w:val="00246FE9"/>
    <w:rsid w:val="00247130"/>
    <w:rsid w:val="0024723E"/>
    <w:rsid w:val="00247760"/>
    <w:rsid w:val="002477A7"/>
    <w:rsid w:val="00247D26"/>
    <w:rsid w:val="00247E6F"/>
    <w:rsid w:val="00247FD9"/>
    <w:rsid w:val="0025003A"/>
    <w:rsid w:val="00250260"/>
    <w:rsid w:val="00250844"/>
    <w:rsid w:val="00250FD5"/>
    <w:rsid w:val="00251167"/>
    <w:rsid w:val="002511BA"/>
    <w:rsid w:val="00251A55"/>
    <w:rsid w:val="00252682"/>
    <w:rsid w:val="002526B9"/>
    <w:rsid w:val="00252DD3"/>
    <w:rsid w:val="0025338F"/>
    <w:rsid w:val="0025394F"/>
    <w:rsid w:val="002539AA"/>
    <w:rsid w:val="00253B15"/>
    <w:rsid w:val="00253B97"/>
    <w:rsid w:val="00253D94"/>
    <w:rsid w:val="00253D95"/>
    <w:rsid w:val="002544CB"/>
    <w:rsid w:val="00254724"/>
    <w:rsid w:val="00255BAA"/>
    <w:rsid w:val="00255D8E"/>
    <w:rsid w:val="0025607F"/>
    <w:rsid w:val="0025646F"/>
    <w:rsid w:val="00256584"/>
    <w:rsid w:val="00256C48"/>
    <w:rsid w:val="00256D20"/>
    <w:rsid w:val="00256ED6"/>
    <w:rsid w:val="00256EF8"/>
    <w:rsid w:val="002570D5"/>
    <w:rsid w:val="00257177"/>
    <w:rsid w:val="002572B0"/>
    <w:rsid w:val="00257305"/>
    <w:rsid w:val="00257730"/>
    <w:rsid w:val="00257803"/>
    <w:rsid w:val="00257B74"/>
    <w:rsid w:val="00257CD8"/>
    <w:rsid w:val="00257EE7"/>
    <w:rsid w:val="002604FD"/>
    <w:rsid w:val="00260F56"/>
    <w:rsid w:val="002610D8"/>
    <w:rsid w:val="00261A6C"/>
    <w:rsid w:val="00262307"/>
    <w:rsid w:val="002629E2"/>
    <w:rsid w:val="00262BA8"/>
    <w:rsid w:val="00262BC8"/>
    <w:rsid w:val="00262D94"/>
    <w:rsid w:val="002633CF"/>
    <w:rsid w:val="002636D4"/>
    <w:rsid w:val="00263937"/>
    <w:rsid w:val="002641D9"/>
    <w:rsid w:val="002643C5"/>
    <w:rsid w:val="00264917"/>
    <w:rsid w:val="00264D97"/>
    <w:rsid w:val="002651EC"/>
    <w:rsid w:val="00265DC2"/>
    <w:rsid w:val="002660A9"/>
    <w:rsid w:val="0026638C"/>
    <w:rsid w:val="00266A19"/>
    <w:rsid w:val="00266F00"/>
    <w:rsid w:val="002670EF"/>
    <w:rsid w:val="002671A2"/>
    <w:rsid w:val="00267470"/>
    <w:rsid w:val="00267A38"/>
    <w:rsid w:val="00267EE2"/>
    <w:rsid w:val="00267F5F"/>
    <w:rsid w:val="002702F4"/>
    <w:rsid w:val="00270965"/>
    <w:rsid w:val="00270A01"/>
    <w:rsid w:val="00270EC6"/>
    <w:rsid w:val="00271E5D"/>
    <w:rsid w:val="00272082"/>
    <w:rsid w:val="002720FE"/>
    <w:rsid w:val="00272574"/>
    <w:rsid w:val="00272C8F"/>
    <w:rsid w:val="002731BB"/>
    <w:rsid w:val="0027349D"/>
    <w:rsid w:val="00273516"/>
    <w:rsid w:val="00273985"/>
    <w:rsid w:val="00273B15"/>
    <w:rsid w:val="00273B82"/>
    <w:rsid w:val="00273E7A"/>
    <w:rsid w:val="00274372"/>
    <w:rsid w:val="0027446F"/>
    <w:rsid w:val="0027475A"/>
    <w:rsid w:val="00274E9A"/>
    <w:rsid w:val="00274F5F"/>
    <w:rsid w:val="002751F4"/>
    <w:rsid w:val="0027559C"/>
    <w:rsid w:val="00275B38"/>
    <w:rsid w:val="00275F56"/>
    <w:rsid w:val="002765B7"/>
    <w:rsid w:val="00276C91"/>
    <w:rsid w:val="00276EAA"/>
    <w:rsid w:val="0027735F"/>
    <w:rsid w:val="00277713"/>
    <w:rsid w:val="00277DBC"/>
    <w:rsid w:val="00277F64"/>
    <w:rsid w:val="00280550"/>
    <w:rsid w:val="00280B73"/>
    <w:rsid w:val="00281063"/>
    <w:rsid w:val="00281676"/>
    <w:rsid w:val="00281C41"/>
    <w:rsid w:val="00281E32"/>
    <w:rsid w:val="002823B9"/>
    <w:rsid w:val="00282479"/>
    <w:rsid w:val="0028276E"/>
    <w:rsid w:val="002827F3"/>
    <w:rsid w:val="0028298B"/>
    <w:rsid w:val="002829BD"/>
    <w:rsid w:val="00282B3E"/>
    <w:rsid w:val="00282C1F"/>
    <w:rsid w:val="00282C6C"/>
    <w:rsid w:val="00283B7F"/>
    <w:rsid w:val="00283D97"/>
    <w:rsid w:val="0028468D"/>
    <w:rsid w:val="0028470C"/>
    <w:rsid w:val="00284B5F"/>
    <w:rsid w:val="00284EAE"/>
    <w:rsid w:val="0028560C"/>
    <w:rsid w:val="00285879"/>
    <w:rsid w:val="0028596B"/>
    <w:rsid w:val="00285FB9"/>
    <w:rsid w:val="00286219"/>
    <w:rsid w:val="00286579"/>
    <w:rsid w:val="00286A03"/>
    <w:rsid w:val="00287514"/>
    <w:rsid w:val="0028791B"/>
    <w:rsid w:val="00287C57"/>
    <w:rsid w:val="00287E44"/>
    <w:rsid w:val="00287F21"/>
    <w:rsid w:val="00287F79"/>
    <w:rsid w:val="00290044"/>
    <w:rsid w:val="002900A9"/>
    <w:rsid w:val="00290C43"/>
    <w:rsid w:val="00290C90"/>
    <w:rsid w:val="00291260"/>
    <w:rsid w:val="002916DB"/>
    <w:rsid w:val="0029190A"/>
    <w:rsid w:val="00292220"/>
    <w:rsid w:val="002923CE"/>
    <w:rsid w:val="00293047"/>
    <w:rsid w:val="00293271"/>
    <w:rsid w:val="002933CF"/>
    <w:rsid w:val="00293422"/>
    <w:rsid w:val="00293587"/>
    <w:rsid w:val="00293896"/>
    <w:rsid w:val="002938B2"/>
    <w:rsid w:val="00293C63"/>
    <w:rsid w:val="00293D08"/>
    <w:rsid w:val="00293ED1"/>
    <w:rsid w:val="00294214"/>
    <w:rsid w:val="002949F6"/>
    <w:rsid w:val="00294A06"/>
    <w:rsid w:val="00294FFB"/>
    <w:rsid w:val="0029504C"/>
    <w:rsid w:val="002954FD"/>
    <w:rsid w:val="002958FA"/>
    <w:rsid w:val="002961FD"/>
    <w:rsid w:val="00296242"/>
    <w:rsid w:val="0029627F"/>
    <w:rsid w:val="002963EC"/>
    <w:rsid w:val="00296CE6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24EB"/>
    <w:rsid w:val="002A2C5E"/>
    <w:rsid w:val="002A2D40"/>
    <w:rsid w:val="002A2D66"/>
    <w:rsid w:val="002A325C"/>
    <w:rsid w:val="002A4206"/>
    <w:rsid w:val="002A428E"/>
    <w:rsid w:val="002A432F"/>
    <w:rsid w:val="002A46FA"/>
    <w:rsid w:val="002A4916"/>
    <w:rsid w:val="002A5227"/>
    <w:rsid w:val="002A53C5"/>
    <w:rsid w:val="002A576C"/>
    <w:rsid w:val="002A57BC"/>
    <w:rsid w:val="002A581C"/>
    <w:rsid w:val="002A5B7E"/>
    <w:rsid w:val="002A644D"/>
    <w:rsid w:val="002A669C"/>
    <w:rsid w:val="002A66CA"/>
    <w:rsid w:val="002A6907"/>
    <w:rsid w:val="002A6EB2"/>
    <w:rsid w:val="002B0056"/>
    <w:rsid w:val="002B00FE"/>
    <w:rsid w:val="002B0E27"/>
    <w:rsid w:val="002B10B6"/>
    <w:rsid w:val="002B10D3"/>
    <w:rsid w:val="002B1113"/>
    <w:rsid w:val="002B1867"/>
    <w:rsid w:val="002B1BD1"/>
    <w:rsid w:val="002B1EA3"/>
    <w:rsid w:val="002B2195"/>
    <w:rsid w:val="002B23CC"/>
    <w:rsid w:val="002B2A55"/>
    <w:rsid w:val="002B2DA9"/>
    <w:rsid w:val="002B30C8"/>
    <w:rsid w:val="002B3189"/>
    <w:rsid w:val="002B31FA"/>
    <w:rsid w:val="002B33D5"/>
    <w:rsid w:val="002B3434"/>
    <w:rsid w:val="002B3A06"/>
    <w:rsid w:val="002B414B"/>
    <w:rsid w:val="002B4552"/>
    <w:rsid w:val="002B4C84"/>
    <w:rsid w:val="002B55DA"/>
    <w:rsid w:val="002B5746"/>
    <w:rsid w:val="002B5DA5"/>
    <w:rsid w:val="002B5F21"/>
    <w:rsid w:val="002B63D3"/>
    <w:rsid w:val="002B6815"/>
    <w:rsid w:val="002B6AB1"/>
    <w:rsid w:val="002B6B28"/>
    <w:rsid w:val="002B71D1"/>
    <w:rsid w:val="002B731A"/>
    <w:rsid w:val="002B73CB"/>
    <w:rsid w:val="002B78CF"/>
    <w:rsid w:val="002B79C4"/>
    <w:rsid w:val="002B7CF6"/>
    <w:rsid w:val="002B7ECC"/>
    <w:rsid w:val="002C0144"/>
    <w:rsid w:val="002C0CAC"/>
    <w:rsid w:val="002C100D"/>
    <w:rsid w:val="002C1475"/>
    <w:rsid w:val="002C1F28"/>
    <w:rsid w:val="002C23CF"/>
    <w:rsid w:val="002C254B"/>
    <w:rsid w:val="002C25DE"/>
    <w:rsid w:val="002C27E8"/>
    <w:rsid w:val="002C2ACB"/>
    <w:rsid w:val="002C2F60"/>
    <w:rsid w:val="002C373F"/>
    <w:rsid w:val="002C3DC0"/>
    <w:rsid w:val="002C3FD3"/>
    <w:rsid w:val="002C40AF"/>
    <w:rsid w:val="002C41CB"/>
    <w:rsid w:val="002C47E2"/>
    <w:rsid w:val="002C533F"/>
    <w:rsid w:val="002C55FC"/>
    <w:rsid w:val="002C5958"/>
    <w:rsid w:val="002C5BA0"/>
    <w:rsid w:val="002C5C58"/>
    <w:rsid w:val="002C61B5"/>
    <w:rsid w:val="002C68F5"/>
    <w:rsid w:val="002C6A1A"/>
    <w:rsid w:val="002C6B67"/>
    <w:rsid w:val="002C73EE"/>
    <w:rsid w:val="002C74F6"/>
    <w:rsid w:val="002C7660"/>
    <w:rsid w:val="002C7718"/>
    <w:rsid w:val="002C77DB"/>
    <w:rsid w:val="002C77F7"/>
    <w:rsid w:val="002C7CD4"/>
    <w:rsid w:val="002D0321"/>
    <w:rsid w:val="002D0560"/>
    <w:rsid w:val="002D06A5"/>
    <w:rsid w:val="002D0E7A"/>
    <w:rsid w:val="002D155B"/>
    <w:rsid w:val="002D1AD3"/>
    <w:rsid w:val="002D2BFB"/>
    <w:rsid w:val="002D3EDD"/>
    <w:rsid w:val="002D40A5"/>
    <w:rsid w:val="002D47E5"/>
    <w:rsid w:val="002D48E1"/>
    <w:rsid w:val="002D4DF7"/>
    <w:rsid w:val="002D52D6"/>
    <w:rsid w:val="002D5847"/>
    <w:rsid w:val="002D61C8"/>
    <w:rsid w:val="002D629E"/>
    <w:rsid w:val="002D6E9A"/>
    <w:rsid w:val="002D6F57"/>
    <w:rsid w:val="002D726B"/>
    <w:rsid w:val="002D75DB"/>
    <w:rsid w:val="002D7F19"/>
    <w:rsid w:val="002E0067"/>
    <w:rsid w:val="002E01B1"/>
    <w:rsid w:val="002E02D0"/>
    <w:rsid w:val="002E0489"/>
    <w:rsid w:val="002E04C0"/>
    <w:rsid w:val="002E0544"/>
    <w:rsid w:val="002E11A4"/>
    <w:rsid w:val="002E1DF4"/>
    <w:rsid w:val="002E1F1A"/>
    <w:rsid w:val="002E24A8"/>
    <w:rsid w:val="002E2C3B"/>
    <w:rsid w:val="002E2DDA"/>
    <w:rsid w:val="002E2DF1"/>
    <w:rsid w:val="002E3C37"/>
    <w:rsid w:val="002E3CD0"/>
    <w:rsid w:val="002E4306"/>
    <w:rsid w:val="002E4BA7"/>
    <w:rsid w:val="002E4D3D"/>
    <w:rsid w:val="002E4DD1"/>
    <w:rsid w:val="002E5BD3"/>
    <w:rsid w:val="002E5CA7"/>
    <w:rsid w:val="002E5F84"/>
    <w:rsid w:val="002E6377"/>
    <w:rsid w:val="002E64C3"/>
    <w:rsid w:val="002E668B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0ABD"/>
    <w:rsid w:val="002F10E7"/>
    <w:rsid w:val="002F11F9"/>
    <w:rsid w:val="002F1274"/>
    <w:rsid w:val="002F13E0"/>
    <w:rsid w:val="002F16CB"/>
    <w:rsid w:val="002F1742"/>
    <w:rsid w:val="002F197C"/>
    <w:rsid w:val="002F1AB0"/>
    <w:rsid w:val="002F1F02"/>
    <w:rsid w:val="002F226A"/>
    <w:rsid w:val="002F238B"/>
    <w:rsid w:val="002F2626"/>
    <w:rsid w:val="002F2799"/>
    <w:rsid w:val="002F3038"/>
    <w:rsid w:val="002F3739"/>
    <w:rsid w:val="002F3B1E"/>
    <w:rsid w:val="002F3C64"/>
    <w:rsid w:val="002F4431"/>
    <w:rsid w:val="002F461D"/>
    <w:rsid w:val="002F4687"/>
    <w:rsid w:val="002F47E7"/>
    <w:rsid w:val="002F4D93"/>
    <w:rsid w:val="002F510D"/>
    <w:rsid w:val="002F5463"/>
    <w:rsid w:val="002F5F5A"/>
    <w:rsid w:val="002F5F61"/>
    <w:rsid w:val="002F61C4"/>
    <w:rsid w:val="002F63E6"/>
    <w:rsid w:val="002F794D"/>
    <w:rsid w:val="00300081"/>
    <w:rsid w:val="0030023E"/>
    <w:rsid w:val="0030059B"/>
    <w:rsid w:val="00300812"/>
    <w:rsid w:val="0030094D"/>
    <w:rsid w:val="00300D44"/>
    <w:rsid w:val="00300FC5"/>
    <w:rsid w:val="00301277"/>
    <w:rsid w:val="00301336"/>
    <w:rsid w:val="00301837"/>
    <w:rsid w:val="003019CD"/>
    <w:rsid w:val="00301E36"/>
    <w:rsid w:val="00302DA3"/>
    <w:rsid w:val="0030341B"/>
    <w:rsid w:val="003034D2"/>
    <w:rsid w:val="0030373E"/>
    <w:rsid w:val="00303A1B"/>
    <w:rsid w:val="0030442C"/>
    <w:rsid w:val="003045BE"/>
    <w:rsid w:val="00304BF9"/>
    <w:rsid w:val="00304E8C"/>
    <w:rsid w:val="00305204"/>
    <w:rsid w:val="003054E0"/>
    <w:rsid w:val="00305F09"/>
    <w:rsid w:val="00305F53"/>
    <w:rsid w:val="003060F3"/>
    <w:rsid w:val="0030612A"/>
    <w:rsid w:val="0030612F"/>
    <w:rsid w:val="00306413"/>
    <w:rsid w:val="003068EC"/>
    <w:rsid w:val="00306C01"/>
    <w:rsid w:val="0030735A"/>
    <w:rsid w:val="003074E8"/>
    <w:rsid w:val="0030759B"/>
    <w:rsid w:val="003076C4"/>
    <w:rsid w:val="003079A6"/>
    <w:rsid w:val="00307C72"/>
    <w:rsid w:val="00307DAD"/>
    <w:rsid w:val="003106C8"/>
    <w:rsid w:val="00310E3F"/>
    <w:rsid w:val="00310F08"/>
    <w:rsid w:val="00310F33"/>
    <w:rsid w:val="00311141"/>
    <w:rsid w:val="00311270"/>
    <w:rsid w:val="0031175D"/>
    <w:rsid w:val="00311800"/>
    <w:rsid w:val="00311889"/>
    <w:rsid w:val="003119DD"/>
    <w:rsid w:val="0031200A"/>
    <w:rsid w:val="00312297"/>
    <w:rsid w:val="003124C8"/>
    <w:rsid w:val="00313367"/>
    <w:rsid w:val="0031354F"/>
    <w:rsid w:val="00313683"/>
    <w:rsid w:val="00314420"/>
    <w:rsid w:val="00314614"/>
    <w:rsid w:val="00314739"/>
    <w:rsid w:val="00314773"/>
    <w:rsid w:val="003149C2"/>
    <w:rsid w:val="00314C65"/>
    <w:rsid w:val="00314F8A"/>
    <w:rsid w:val="003151F3"/>
    <w:rsid w:val="003152FA"/>
    <w:rsid w:val="003154DB"/>
    <w:rsid w:val="003156BC"/>
    <w:rsid w:val="00315CF9"/>
    <w:rsid w:val="00316198"/>
    <w:rsid w:val="00316779"/>
    <w:rsid w:val="00316A45"/>
    <w:rsid w:val="00316C18"/>
    <w:rsid w:val="00316C5F"/>
    <w:rsid w:val="00316C7C"/>
    <w:rsid w:val="00316CA8"/>
    <w:rsid w:val="00317AB7"/>
    <w:rsid w:val="00317DA5"/>
    <w:rsid w:val="003201D0"/>
    <w:rsid w:val="003205E0"/>
    <w:rsid w:val="00321386"/>
    <w:rsid w:val="00321788"/>
    <w:rsid w:val="00321848"/>
    <w:rsid w:val="00321AB3"/>
    <w:rsid w:val="00321AF7"/>
    <w:rsid w:val="00321CB3"/>
    <w:rsid w:val="00322341"/>
    <w:rsid w:val="003233A0"/>
    <w:rsid w:val="0032345B"/>
    <w:rsid w:val="003235FE"/>
    <w:rsid w:val="00324B2D"/>
    <w:rsid w:val="00324D51"/>
    <w:rsid w:val="00324FF5"/>
    <w:rsid w:val="00325552"/>
    <w:rsid w:val="003256A0"/>
    <w:rsid w:val="00325BAB"/>
    <w:rsid w:val="00325E79"/>
    <w:rsid w:val="003265DE"/>
    <w:rsid w:val="00326A08"/>
    <w:rsid w:val="00327054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23"/>
    <w:rsid w:val="003320F9"/>
    <w:rsid w:val="003327BD"/>
    <w:rsid w:val="00332CD4"/>
    <w:rsid w:val="003338EB"/>
    <w:rsid w:val="00333D21"/>
    <w:rsid w:val="00333F6B"/>
    <w:rsid w:val="003340E5"/>
    <w:rsid w:val="00334446"/>
    <w:rsid w:val="0033444C"/>
    <w:rsid w:val="00334725"/>
    <w:rsid w:val="00334739"/>
    <w:rsid w:val="00334A38"/>
    <w:rsid w:val="00334AF1"/>
    <w:rsid w:val="00334EC3"/>
    <w:rsid w:val="003353D5"/>
    <w:rsid w:val="003354CA"/>
    <w:rsid w:val="00335A53"/>
    <w:rsid w:val="003372E5"/>
    <w:rsid w:val="00337311"/>
    <w:rsid w:val="003379A4"/>
    <w:rsid w:val="00337BB0"/>
    <w:rsid w:val="00337CB6"/>
    <w:rsid w:val="003403AE"/>
    <w:rsid w:val="003405B9"/>
    <w:rsid w:val="00340913"/>
    <w:rsid w:val="003409BD"/>
    <w:rsid w:val="00340F65"/>
    <w:rsid w:val="00341008"/>
    <w:rsid w:val="0034111B"/>
    <w:rsid w:val="00342545"/>
    <w:rsid w:val="00342559"/>
    <w:rsid w:val="00342D1A"/>
    <w:rsid w:val="0034339B"/>
    <w:rsid w:val="003436D9"/>
    <w:rsid w:val="00343860"/>
    <w:rsid w:val="00343AB5"/>
    <w:rsid w:val="00343B84"/>
    <w:rsid w:val="00343CCF"/>
    <w:rsid w:val="0034438F"/>
    <w:rsid w:val="00344526"/>
    <w:rsid w:val="00344BD5"/>
    <w:rsid w:val="00344CEF"/>
    <w:rsid w:val="00344F44"/>
    <w:rsid w:val="0034511C"/>
    <w:rsid w:val="00345191"/>
    <w:rsid w:val="0034550A"/>
    <w:rsid w:val="0034583D"/>
    <w:rsid w:val="00345B7B"/>
    <w:rsid w:val="00345C93"/>
    <w:rsid w:val="0034620C"/>
    <w:rsid w:val="0034635C"/>
    <w:rsid w:val="00346579"/>
    <w:rsid w:val="00346C50"/>
    <w:rsid w:val="003474B3"/>
    <w:rsid w:val="003475BA"/>
    <w:rsid w:val="0034760C"/>
    <w:rsid w:val="003479B3"/>
    <w:rsid w:val="00347A1B"/>
    <w:rsid w:val="00347B6A"/>
    <w:rsid w:val="00347CA3"/>
    <w:rsid w:val="00347F9F"/>
    <w:rsid w:val="0035081A"/>
    <w:rsid w:val="00351032"/>
    <w:rsid w:val="003512B2"/>
    <w:rsid w:val="0035149A"/>
    <w:rsid w:val="00351668"/>
    <w:rsid w:val="00352775"/>
    <w:rsid w:val="003527B2"/>
    <w:rsid w:val="00352953"/>
    <w:rsid w:val="00352D6E"/>
    <w:rsid w:val="00352F14"/>
    <w:rsid w:val="00352FB0"/>
    <w:rsid w:val="003530B3"/>
    <w:rsid w:val="003532DF"/>
    <w:rsid w:val="00353F13"/>
    <w:rsid w:val="003549E9"/>
    <w:rsid w:val="00355276"/>
    <w:rsid w:val="0035546F"/>
    <w:rsid w:val="003554BD"/>
    <w:rsid w:val="003554CE"/>
    <w:rsid w:val="003559DB"/>
    <w:rsid w:val="00355A25"/>
    <w:rsid w:val="00356586"/>
    <w:rsid w:val="00356792"/>
    <w:rsid w:val="00356C1E"/>
    <w:rsid w:val="00356C59"/>
    <w:rsid w:val="00356DA5"/>
    <w:rsid w:val="003571E2"/>
    <w:rsid w:val="0035740B"/>
    <w:rsid w:val="00360107"/>
    <w:rsid w:val="00360545"/>
    <w:rsid w:val="00360A82"/>
    <w:rsid w:val="00361062"/>
    <w:rsid w:val="003610F5"/>
    <w:rsid w:val="003613AB"/>
    <w:rsid w:val="003616F4"/>
    <w:rsid w:val="00361DA5"/>
    <w:rsid w:val="00361DE0"/>
    <w:rsid w:val="003628E9"/>
    <w:rsid w:val="00362B5E"/>
    <w:rsid w:val="00363275"/>
    <w:rsid w:val="003638E9"/>
    <w:rsid w:val="00363D77"/>
    <w:rsid w:val="003641CC"/>
    <w:rsid w:val="003643A5"/>
    <w:rsid w:val="0036443D"/>
    <w:rsid w:val="003644CA"/>
    <w:rsid w:val="00364D97"/>
    <w:rsid w:val="00365104"/>
    <w:rsid w:val="003652A3"/>
    <w:rsid w:val="0036533F"/>
    <w:rsid w:val="00365370"/>
    <w:rsid w:val="003658ED"/>
    <w:rsid w:val="003661C9"/>
    <w:rsid w:val="0036693A"/>
    <w:rsid w:val="00366AFA"/>
    <w:rsid w:val="00366C31"/>
    <w:rsid w:val="00366E4E"/>
    <w:rsid w:val="003676E5"/>
    <w:rsid w:val="003676EA"/>
    <w:rsid w:val="00367886"/>
    <w:rsid w:val="00367AD9"/>
    <w:rsid w:val="00367C15"/>
    <w:rsid w:val="00367CC7"/>
    <w:rsid w:val="00370219"/>
    <w:rsid w:val="0037051E"/>
    <w:rsid w:val="00370859"/>
    <w:rsid w:val="00370DE5"/>
    <w:rsid w:val="00371208"/>
    <w:rsid w:val="003718D9"/>
    <w:rsid w:val="00371E21"/>
    <w:rsid w:val="0037207D"/>
    <w:rsid w:val="00372389"/>
    <w:rsid w:val="00372564"/>
    <w:rsid w:val="00372644"/>
    <w:rsid w:val="00372BA8"/>
    <w:rsid w:val="0037334A"/>
    <w:rsid w:val="00373399"/>
    <w:rsid w:val="003734B3"/>
    <w:rsid w:val="003739B6"/>
    <w:rsid w:val="00373C37"/>
    <w:rsid w:val="00373D8A"/>
    <w:rsid w:val="0037443B"/>
    <w:rsid w:val="00374D3E"/>
    <w:rsid w:val="00374F07"/>
    <w:rsid w:val="0037525E"/>
    <w:rsid w:val="00375820"/>
    <w:rsid w:val="00375B14"/>
    <w:rsid w:val="00375D85"/>
    <w:rsid w:val="00375E50"/>
    <w:rsid w:val="003760FD"/>
    <w:rsid w:val="003769D5"/>
    <w:rsid w:val="00376A9C"/>
    <w:rsid w:val="00377475"/>
    <w:rsid w:val="00377A8C"/>
    <w:rsid w:val="00380027"/>
    <w:rsid w:val="0038053C"/>
    <w:rsid w:val="0038054C"/>
    <w:rsid w:val="0038061C"/>
    <w:rsid w:val="00381137"/>
    <w:rsid w:val="00381168"/>
    <w:rsid w:val="0038171A"/>
    <w:rsid w:val="00381BE5"/>
    <w:rsid w:val="00381E3D"/>
    <w:rsid w:val="003820DA"/>
    <w:rsid w:val="003825F4"/>
    <w:rsid w:val="003826B8"/>
    <w:rsid w:val="00383110"/>
    <w:rsid w:val="00383181"/>
    <w:rsid w:val="003831C2"/>
    <w:rsid w:val="00383338"/>
    <w:rsid w:val="0038339B"/>
    <w:rsid w:val="0038369B"/>
    <w:rsid w:val="00383701"/>
    <w:rsid w:val="003837F6"/>
    <w:rsid w:val="00383A59"/>
    <w:rsid w:val="00383BC1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5EC2"/>
    <w:rsid w:val="00386004"/>
    <w:rsid w:val="003865E7"/>
    <w:rsid w:val="00386891"/>
    <w:rsid w:val="00386A21"/>
    <w:rsid w:val="0038709F"/>
    <w:rsid w:val="0038724A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90C"/>
    <w:rsid w:val="00393231"/>
    <w:rsid w:val="0039372B"/>
    <w:rsid w:val="0039383D"/>
    <w:rsid w:val="0039433B"/>
    <w:rsid w:val="003946B9"/>
    <w:rsid w:val="00394808"/>
    <w:rsid w:val="00394877"/>
    <w:rsid w:val="00394888"/>
    <w:rsid w:val="00394917"/>
    <w:rsid w:val="00394FE8"/>
    <w:rsid w:val="00395069"/>
    <w:rsid w:val="00395318"/>
    <w:rsid w:val="00395583"/>
    <w:rsid w:val="003955AD"/>
    <w:rsid w:val="003955D3"/>
    <w:rsid w:val="00395A0A"/>
    <w:rsid w:val="00396911"/>
    <w:rsid w:val="00396943"/>
    <w:rsid w:val="00396C46"/>
    <w:rsid w:val="00397BC5"/>
    <w:rsid w:val="00397BF1"/>
    <w:rsid w:val="003A0598"/>
    <w:rsid w:val="003A0756"/>
    <w:rsid w:val="003A0A67"/>
    <w:rsid w:val="003A0E1D"/>
    <w:rsid w:val="003A1273"/>
    <w:rsid w:val="003A1596"/>
    <w:rsid w:val="003A17E1"/>
    <w:rsid w:val="003A1AA5"/>
    <w:rsid w:val="003A1C56"/>
    <w:rsid w:val="003A1FEA"/>
    <w:rsid w:val="003A24A7"/>
    <w:rsid w:val="003A2BC8"/>
    <w:rsid w:val="003A2DAC"/>
    <w:rsid w:val="003A2E86"/>
    <w:rsid w:val="003A344A"/>
    <w:rsid w:val="003A3622"/>
    <w:rsid w:val="003A36D4"/>
    <w:rsid w:val="003A3C3F"/>
    <w:rsid w:val="003A4139"/>
    <w:rsid w:val="003A4409"/>
    <w:rsid w:val="003A495B"/>
    <w:rsid w:val="003A4966"/>
    <w:rsid w:val="003A4981"/>
    <w:rsid w:val="003A4B2F"/>
    <w:rsid w:val="003A4C4A"/>
    <w:rsid w:val="003A4F9E"/>
    <w:rsid w:val="003A5033"/>
    <w:rsid w:val="003A53AA"/>
    <w:rsid w:val="003A54CF"/>
    <w:rsid w:val="003A5A21"/>
    <w:rsid w:val="003A5AFD"/>
    <w:rsid w:val="003A5CEC"/>
    <w:rsid w:val="003A5E50"/>
    <w:rsid w:val="003A5EEB"/>
    <w:rsid w:val="003A5F81"/>
    <w:rsid w:val="003A6FFB"/>
    <w:rsid w:val="003A701E"/>
    <w:rsid w:val="003A7161"/>
    <w:rsid w:val="003A7200"/>
    <w:rsid w:val="003A74E1"/>
    <w:rsid w:val="003A75C6"/>
    <w:rsid w:val="003A79FF"/>
    <w:rsid w:val="003A7B9B"/>
    <w:rsid w:val="003A7DFF"/>
    <w:rsid w:val="003A7E72"/>
    <w:rsid w:val="003B00E9"/>
    <w:rsid w:val="003B02DF"/>
    <w:rsid w:val="003B0A8B"/>
    <w:rsid w:val="003B1083"/>
    <w:rsid w:val="003B113E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9D4"/>
    <w:rsid w:val="003B4B26"/>
    <w:rsid w:val="003B4E29"/>
    <w:rsid w:val="003B5306"/>
    <w:rsid w:val="003B54E0"/>
    <w:rsid w:val="003B5757"/>
    <w:rsid w:val="003B5849"/>
    <w:rsid w:val="003B59A4"/>
    <w:rsid w:val="003B5BA3"/>
    <w:rsid w:val="003B5E92"/>
    <w:rsid w:val="003B5F7C"/>
    <w:rsid w:val="003B6179"/>
    <w:rsid w:val="003B66EE"/>
    <w:rsid w:val="003B69D0"/>
    <w:rsid w:val="003B789A"/>
    <w:rsid w:val="003B7B4D"/>
    <w:rsid w:val="003C0125"/>
    <w:rsid w:val="003C03F7"/>
    <w:rsid w:val="003C05CD"/>
    <w:rsid w:val="003C0FE5"/>
    <w:rsid w:val="003C14B6"/>
    <w:rsid w:val="003C1CAF"/>
    <w:rsid w:val="003C22D4"/>
    <w:rsid w:val="003C29AF"/>
    <w:rsid w:val="003C2E73"/>
    <w:rsid w:val="003C364E"/>
    <w:rsid w:val="003C36B1"/>
    <w:rsid w:val="003C3984"/>
    <w:rsid w:val="003C39AC"/>
    <w:rsid w:val="003C3BC5"/>
    <w:rsid w:val="003C3F73"/>
    <w:rsid w:val="003C40A2"/>
    <w:rsid w:val="003C42D3"/>
    <w:rsid w:val="003C43B9"/>
    <w:rsid w:val="003C5428"/>
    <w:rsid w:val="003C5519"/>
    <w:rsid w:val="003C5689"/>
    <w:rsid w:val="003C5A97"/>
    <w:rsid w:val="003C616B"/>
    <w:rsid w:val="003C6557"/>
    <w:rsid w:val="003C681D"/>
    <w:rsid w:val="003C6BED"/>
    <w:rsid w:val="003C76F4"/>
    <w:rsid w:val="003C7965"/>
    <w:rsid w:val="003C7B7E"/>
    <w:rsid w:val="003C7D06"/>
    <w:rsid w:val="003C7EF7"/>
    <w:rsid w:val="003D0343"/>
    <w:rsid w:val="003D0B14"/>
    <w:rsid w:val="003D0E1F"/>
    <w:rsid w:val="003D0F23"/>
    <w:rsid w:val="003D113B"/>
    <w:rsid w:val="003D1182"/>
    <w:rsid w:val="003D1AE0"/>
    <w:rsid w:val="003D1BED"/>
    <w:rsid w:val="003D22DA"/>
    <w:rsid w:val="003D24B2"/>
    <w:rsid w:val="003D2A32"/>
    <w:rsid w:val="003D30BE"/>
    <w:rsid w:val="003D358C"/>
    <w:rsid w:val="003D3779"/>
    <w:rsid w:val="003D3B8B"/>
    <w:rsid w:val="003D4254"/>
    <w:rsid w:val="003D425A"/>
    <w:rsid w:val="003D4866"/>
    <w:rsid w:val="003D507A"/>
    <w:rsid w:val="003D51ED"/>
    <w:rsid w:val="003D554B"/>
    <w:rsid w:val="003D5754"/>
    <w:rsid w:val="003D5EFE"/>
    <w:rsid w:val="003D5F76"/>
    <w:rsid w:val="003D6016"/>
    <w:rsid w:val="003D6280"/>
    <w:rsid w:val="003D66CB"/>
    <w:rsid w:val="003D66E6"/>
    <w:rsid w:val="003D687A"/>
    <w:rsid w:val="003D6E45"/>
    <w:rsid w:val="003D7125"/>
    <w:rsid w:val="003D7A2D"/>
    <w:rsid w:val="003D7C91"/>
    <w:rsid w:val="003E0227"/>
    <w:rsid w:val="003E043F"/>
    <w:rsid w:val="003E07F1"/>
    <w:rsid w:val="003E08BE"/>
    <w:rsid w:val="003E0A32"/>
    <w:rsid w:val="003E0E26"/>
    <w:rsid w:val="003E0E8C"/>
    <w:rsid w:val="003E113F"/>
    <w:rsid w:val="003E1418"/>
    <w:rsid w:val="003E1686"/>
    <w:rsid w:val="003E1867"/>
    <w:rsid w:val="003E1ABA"/>
    <w:rsid w:val="003E20CB"/>
    <w:rsid w:val="003E2169"/>
    <w:rsid w:val="003E23B1"/>
    <w:rsid w:val="003E26DE"/>
    <w:rsid w:val="003E290A"/>
    <w:rsid w:val="003E2A78"/>
    <w:rsid w:val="003E2E74"/>
    <w:rsid w:val="003E3238"/>
    <w:rsid w:val="003E43A4"/>
    <w:rsid w:val="003E47F4"/>
    <w:rsid w:val="003E4899"/>
    <w:rsid w:val="003E4979"/>
    <w:rsid w:val="003E4B79"/>
    <w:rsid w:val="003E4B85"/>
    <w:rsid w:val="003E570D"/>
    <w:rsid w:val="003E5764"/>
    <w:rsid w:val="003E581F"/>
    <w:rsid w:val="003E59A3"/>
    <w:rsid w:val="003E5E85"/>
    <w:rsid w:val="003E5F16"/>
    <w:rsid w:val="003E634D"/>
    <w:rsid w:val="003E644F"/>
    <w:rsid w:val="003E64BB"/>
    <w:rsid w:val="003E69A5"/>
    <w:rsid w:val="003E6AC1"/>
    <w:rsid w:val="003E6B00"/>
    <w:rsid w:val="003E6B73"/>
    <w:rsid w:val="003E7EEA"/>
    <w:rsid w:val="003F00D8"/>
    <w:rsid w:val="003F0191"/>
    <w:rsid w:val="003F01E7"/>
    <w:rsid w:val="003F0AEA"/>
    <w:rsid w:val="003F18CF"/>
    <w:rsid w:val="003F1B53"/>
    <w:rsid w:val="003F20D3"/>
    <w:rsid w:val="003F2BFE"/>
    <w:rsid w:val="003F30FA"/>
    <w:rsid w:val="003F37CC"/>
    <w:rsid w:val="003F37D1"/>
    <w:rsid w:val="003F3A44"/>
    <w:rsid w:val="003F3B3F"/>
    <w:rsid w:val="003F4115"/>
    <w:rsid w:val="003F4516"/>
    <w:rsid w:val="003F5732"/>
    <w:rsid w:val="003F5A5B"/>
    <w:rsid w:val="003F5F0A"/>
    <w:rsid w:val="003F603A"/>
    <w:rsid w:val="003F683A"/>
    <w:rsid w:val="003F6DF4"/>
    <w:rsid w:val="003F7022"/>
    <w:rsid w:val="003F7263"/>
    <w:rsid w:val="003F7D77"/>
    <w:rsid w:val="003F7EE7"/>
    <w:rsid w:val="0040033D"/>
    <w:rsid w:val="00400626"/>
    <w:rsid w:val="00400A5E"/>
    <w:rsid w:val="00400F1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8D0"/>
    <w:rsid w:val="00402940"/>
    <w:rsid w:val="00402CE6"/>
    <w:rsid w:val="00403226"/>
    <w:rsid w:val="004032FA"/>
    <w:rsid w:val="0040342B"/>
    <w:rsid w:val="00403827"/>
    <w:rsid w:val="00403AC5"/>
    <w:rsid w:val="004040E3"/>
    <w:rsid w:val="0040428B"/>
    <w:rsid w:val="00404964"/>
    <w:rsid w:val="00404D4D"/>
    <w:rsid w:val="0040525F"/>
    <w:rsid w:val="004063E4"/>
    <w:rsid w:val="0040649A"/>
    <w:rsid w:val="0040685A"/>
    <w:rsid w:val="004068A2"/>
    <w:rsid w:val="00407731"/>
    <w:rsid w:val="004078FB"/>
    <w:rsid w:val="00407CA9"/>
    <w:rsid w:val="00407CDA"/>
    <w:rsid w:val="00407F71"/>
    <w:rsid w:val="004100FD"/>
    <w:rsid w:val="0041029D"/>
    <w:rsid w:val="00410347"/>
    <w:rsid w:val="004104BF"/>
    <w:rsid w:val="0041068A"/>
    <w:rsid w:val="00410DEC"/>
    <w:rsid w:val="0041138F"/>
    <w:rsid w:val="0041139D"/>
    <w:rsid w:val="004118D5"/>
    <w:rsid w:val="00411965"/>
    <w:rsid w:val="00411F44"/>
    <w:rsid w:val="0041209E"/>
    <w:rsid w:val="00412EF3"/>
    <w:rsid w:val="00412FF5"/>
    <w:rsid w:val="00413162"/>
    <w:rsid w:val="004133CD"/>
    <w:rsid w:val="00413549"/>
    <w:rsid w:val="00413FCD"/>
    <w:rsid w:val="0041439E"/>
    <w:rsid w:val="004143CA"/>
    <w:rsid w:val="00414538"/>
    <w:rsid w:val="00414647"/>
    <w:rsid w:val="0041479C"/>
    <w:rsid w:val="00414F9A"/>
    <w:rsid w:val="00415ECC"/>
    <w:rsid w:val="00415EF5"/>
    <w:rsid w:val="00416600"/>
    <w:rsid w:val="00416787"/>
    <w:rsid w:val="00417024"/>
    <w:rsid w:val="004170FC"/>
    <w:rsid w:val="00417F13"/>
    <w:rsid w:val="00420372"/>
    <w:rsid w:val="004203CA"/>
    <w:rsid w:val="004208D7"/>
    <w:rsid w:val="00420CA2"/>
    <w:rsid w:val="00421389"/>
    <w:rsid w:val="00421878"/>
    <w:rsid w:val="004219C1"/>
    <w:rsid w:val="00421B6F"/>
    <w:rsid w:val="00421E73"/>
    <w:rsid w:val="004228EE"/>
    <w:rsid w:val="00422BB1"/>
    <w:rsid w:val="00422D87"/>
    <w:rsid w:val="0042325A"/>
    <w:rsid w:val="0042336F"/>
    <w:rsid w:val="004234EF"/>
    <w:rsid w:val="00423CA0"/>
    <w:rsid w:val="004242F2"/>
    <w:rsid w:val="004249DB"/>
    <w:rsid w:val="00424C6D"/>
    <w:rsid w:val="00424C76"/>
    <w:rsid w:val="00425554"/>
    <w:rsid w:val="0042556A"/>
    <w:rsid w:val="00425683"/>
    <w:rsid w:val="004257EA"/>
    <w:rsid w:val="00425B68"/>
    <w:rsid w:val="00425C9F"/>
    <w:rsid w:val="00426247"/>
    <w:rsid w:val="004268A5"/>
    <w:rsid w:val="0042695F"/>
    <w:rsid w:val="00426C8C"/>
    <w:rsid w:val="00426EEF"/>
    <w:rsid w:val="00426F4F"/>
    <w:rsid w:val="0042776F"/>
    <w:rsid w:val="004277C2"/>
    <w:rsid w:val="00427D02"/>
    <w:rsid w:val="004300E1"/>
    <w:rsid w:val="00430294"/>
    <w:rsid w:val="004309CF"/>
    <w:rsid w:val="00430B44"/>
    <w:rsid w:val="00430F27"/>
    <w:rsid w:val="0043104B"/>
    <w:rsid w:val="0043181D"/>
    <w:rsid w:val="00431AE7"/>
    <w:rsid w:val="00431DC7"/>
    <w:rsid w:val="004325BF"/>
    <w:rsid w:val="0043288C"/>
    <w:rsid w:val="004328E4"/>
    <w:rsid w:val="00432937"/>
    <w:rsid w:val="00433460"/>
    <w:rsid w:val="00433550"/>
    <w:rsid w:val="004338B6"/>
    <w:rsid w:val="00433D87"/>
    <w:rsid w:val="00433E32"/>
    <w:rsid w:val="00433ECE"/>
    <w:rsid w:val="00434370"/>
    <w:rsid w:val="004347A7"/>
    <w:rsid w:val="00434800"/>
    <w:rsid w:val="00434B3D"/>
    <w:rsid w:val="00434E80"/>
    <w:rsid w:val="00434F9C"/>
    <w:rsid w:val="00435567"/>
    <w:rsid w:val="004355FA"/>
    <w:rsid w:val="00435F09"/>
    <w:rsid w:val="00435F6F"/>
    <w:rsid w:val="00436225"/>
    <w:rsid w:val="00436548"/>
    <w:rsid w:val="00436C20"/>
    <w:rsid w:val="004370AC"/>
    <w:rsid w:val="004373A1"/>
    <w:rsid w:val="00437E58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18F"/>
    <w:rsid w:val="0044231A"/>
    <w:rsid w:val="00442822"/>
    <w:rsid w:val="00442B37"/>
    <w:rsid w:val="00442FA9"/>
    <w:rsid w:val="004437F3"/>
    <w:rsid w:val="00443866"/>
    <w:rsid w:val="00443A3A"/>
    <w:rsid w:val="00443AE0"/>
    <w:rsid w:val="00443D1A"/>
    <w:rsid w:val="004442B1"/>
    <w:rsid w:val="004443FB"/>
    <w:rsid w:val="0044476D"/>
    <w:rsid w:val="0044492B"/>
    <w:rsid w:val="00445064"/>
    <w:rsid w:val="00445172"/>
    <w:rsid w:val="00445472"/>
    <w:rsid w:val="00446133"/>
    <w:rsid w:val="004464C3"/>
    <w:rsid w:val="00446BD7"/>
    <w:rsid w:val="00446D50"/>
    <w:rsid w:val="0044736E"/>
    <w:rsid w:val="004474B3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ECB"/>
    <w:rsid w:val="00450FE9"/>
    <w:rsid w:val="00451A7B"/>
    <w:rsid w:val="004522A6"/>
    <w:rsid w:val="00452870"/>
    <w:rsid w:val="0045291E"/>
    <w:rsid w:val="004529D7"/>
    <w:rsid w:val="00452A11"/>
    <w:rsid w:val="00452AD3"/>
    <w:rsid w:val="0045364F"/>
    <w:rsid w:val="00453BF4"/>
    <w:rsid w:val="00453D89"/>
    <w:rsid w:val="00453E34"/>
    <w:rsid w:val="004541EE"/>
    <w:rsid w:val="00454571"/>
    <w:rsid w:val="00455152"/>
    <w:rsid w:val="0045592A"/>
    <w:rsid w:val="00455AFA"/>
    <w:rsid w:val="00455D1F"/>
    <w:rsid w:val="00456308"/>
    <w:rsid w:val="004566BE"/>
    <w:rsid w:val="0045682E"/>
    <w:rsid w:val="004568B4"/>
    <w:rsid w:val="00456B8E"/>
    <w:rsid w:val="00457142"/>
    <w:rsid w:val="0045731D"/>
    <w:rsid w:val="004573A4"/>
    <w:rsid w:val="00457493"/>
    <w:rsid w:val="00457958"/>
    <w:rsid w:val="004605F4"/>
    <w:rsid w:val="0046115F"/>
    <w:rsid w:val="0046148D"/>
    <w:rsid w:val="00461535"/>
    <w:rsid w:val="00461622"/>
    <w:rsid w:val="00461AAA"/>
    <w:rsid w:val="0046203B"/>
    <w:rsid w:val="00462496"/>
    <w:rsid w:val="004625A3"/>
    <w:rsid w:val="004627CF"/>
    <w:rsid w:val="004628E6"/>
    <w:rsid w:val="004628EF"/>
    <w:rsid w:val="00462977"/>
    <w:rsid w:val="00462ADE"/>
    <w:rsid w:val="00462DBA"/>
    <w:rsid w:val="004631FA"/>
    <w:rsid w:val="004635B7"/>
    <w:rsid w:val="0046365B"/>
    <w:rsid w:val="00463750"/>
    <w:rsid w:val="00464027"/>
    <w:rsid w:val="004641CB"/>
    <w:rsid w:val="0046443B"/>
    <w:rsid w:val="004647D8"/>
    <w:rsid w:val="00464BC7"/>
    <w:rsid w:val="004651B8"/>
    <w:rsid w:val="00465580"/>
    <w:rsid w:val="00465972"/>
    <w:rsid w:val="00465B80"/>
    <w:rsid w:val="00465E7E"/>
    <w:rsid w:val="0046695A"/>
    <w:rsid w:val="00466BB5"/>
    <w:rsid w:val="00466C5D"/>
    <w:rsid w:val="00466EBC"/>
    <w:rsid w:val="004672E8"/>
    <w:rsid w:val="0046758F"/>
    <w:rsid w:val="004677E9"/>
    <w:rsid w:val="00467CD7"/>
    <w:rsid w:val="00467E6C"/>
    <w:rsid w:val="004701AF"/>
    <w:rsid w:val="00470535"/>
    <w:rsid w:val="00471183"/>
    <w:rsid w:val="0047123C"/>
    <w:rsid w:val="004714F6"/>
    <w:rsid w:val="00471E38"/>
    <w:rsid w:val="0047289C"/>
    <w:rsid w:val="00472E22"/>
    <w:rsid w:val="00472F67"/>
    <w:rsid w:val="0047356C"/>
    <w:rsid w:val="00473625"/>
    <w:rsid w:val="004739A1"/>
    <w:rsid w:val="00473CB2"/>
    <w:rsid w:val="00474254"/>
    <w:rsid w:val="004742B5"/>
    <w:rsid w:val="0047430D"/>
    <w:rsid w:val="00474E48"/>
    <w:rsid w:val="00474EA6"/>
    <w:rsid w:val="00474FDF"/>
    <w:rsid w:val="00475688"/>
    <w:rsid w:val="004758F6"/>
    <w:rsid w:val="004759E3"/>
    <w:rsid w:val="00475C51"/>
    <w:rsid w:val="00476161"/>
    <w:rsid w:val="00476658"/>
    <w:rsid w:val="00476814"/>
    <w:rsid w:val="00476E34"/>
    <w:rsid w:val="00476EE1"/>
    <w:rsid w:val="00477163"/>
    <w:rsid w:val="0047781E"/>
    <w:rsid w:val="00477898"/>
    <w:rsid w:val="00477B0E"/>
    <w:rsid w:val="00480195"/>
    <w:rsid w:val="00480921"/>
    <w:rsid w:val="004809AC"/>
    <w:rsid w:val="00481688"/>
    <w:rsid w:val="0048194F"/>
    <w:rsid w:val="00481CC8"/>
    <w:rsid w:val="004820E0"/>
    <w:rsid w:val="004822CA"/>
    <w:rsid w:val="0048261A"/>
    <w:rsid w:val="00482A1F"/>
    <w:rsid w:val="00482D97"/>
    <w:rsid w:val="0048385A"/>
    <w:rsid w:val="00483A8E"/>
    <w:rsid w:val="00483A9A"/>
    <w:rsid w:val="00483F95"/>
    <w:rsid w:val="004849E1"/>
    <w:rsid w:val="00484D20"/>
    <w:rsid w:val="004850C1"/>
    <w:rsid w:val="00486A11"/>
    <w:rsid w:val="00486DA7"/>
    <w:rsid w:val="00486F54"/>
    <w:rsid w:val="00487038"/>
    <w:rsid w:val="004871B4"/>
    <w:rsid w:val="004871D8"/>
    <w:rsid w:val="004876DD"/>
    <w:rsid w:val="004915E6"/>
    <w:rsid w:val="0049178A"/>
    <w:rsid w:val="004917FC"/>
    <w:rsid w:val="00491C1D"/>
    <w:rsid w:val="00491DF1"/>
    <w:rsid w:val="00491FD9"/>
    <w:rsid w:val="00491FE1"/>
    <w:rsid w:val="00491FF1"/>
    <w:rsid w:val="00492122"/>
    <w:rsid w:val="00492535"/>
    <w:rsid w:val="00492EBB"/>
    <w:rsid w:val="00493435"/>
    <w:rsid w:val="004937CB"/>
    <w:rsid w:val="00494B28"/>
    <w:rsid w:val="00494B6A"/>
    <w:rsid w:val="0049527B"/>
    <w:rsid w:val="0049529E"/>
    <w:rsid w:val="004955A9"/>
    <w:rsid w:val="00495CF9"/>
    <w:rsid w:val="00495EAF"/>
    <w:rsid w:val="00495FFF"/>
    <w:rsid w:val="0049613A"/>
    <w:rsid w:val="00496705"/>
    <w:rsid w:val="00496A9F"/>
    <w:rsid w:val="00496E4D"/>
    <w:rsid w:val="00497270"/>
    <w:rsid w:val="00497358"/>
    <w:rsid w:val="00497580"/>
    <w:rsid w:val="00497AC9"/>
    <w:rsid w:val="00497D6F"/>
    <w:rsid w:val="00497FA5"/>
    <w:rsid w:val="004A0036"/>
    <w:rsid w:val="004A03B3"/>
    <w:rsid w:val="004A04D5"/>
    <w:rsid w:val="004A076C"/>
    <w:rsid w:val="004A0792"/>
    <w:rsid w:val="004A0BB8"/>
    <w:rsid w:val="004A1387"/>
    <w:rsid w:val="004A1B07"/>
    <w:rsid w:val="004A21D8"/>
    <w:rsid w:val="004A2DE9"/>
    <w:rsid w:val="004A2E04"/>
    <w:rsid w:val="004A3226"/>
    <w:rsid w:val="004A3334"/>
    <w:rsid w:val="004A399F"/>
    <w:rsid w:val="004A4096"/>
    <w:rsid w:val="004A40C1"/>
    <w:rsid w:val="004A4692"/>
    <w:rsid w:val="004A502C"/>
    <w:rsid w:val="004A5582"/>
    <w:rsid w:val="004A6196"/>
    <w:rsid w:val="004A626E"/>
    <w:rsid w:val="004A665D"/>
    <w:rsid w:val="004A669F"/>
    <w:rsid w:val="004A6842"/>
    <w:rsid w:val="004A718C"/>
    <w:rsid w:val="004A7DBE"/>
    <w:rsid w:val="004A7F94"/>
    <w:rsid w:val="004B0209"/>
    <w:rsid w:val="004B08AC"/>
    <w:rsid w:val="004B0B18"/>
    <w:rsid w:val="004B0D88"/>
    <w:rsid w:val="004B0E03"/>
    <w:rsid w:val="004B0FF1"/>
    <w:rsid w:val="004B100A"/>
    <w:rsid w:val="004B12E1"/>
    <w:rsid w:val="004B14D9"/>
    <w:rsid w:val="004B1574"/>
    <w:rsid w:val="004B206E"/>
    <w:rsid w:val="004B229E"/>
    <w:rsid w:val="004B26B5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4937"/>
    <w:rsid w:val="004B539E"/>
    <w:rsid w:val="004B5447"/>
    <w:rsid w:val="004B55F0"/>
    <w:rsid w:val="004B56C3"/>
    <w:rsid w:val="004B5B82"/>
    <w:rsid w:val="004B5E0F"/>
    <w:rsid w:val="004B6377"/>
    <w:rsid w:val="004B656C"/>
    <w:rsid w:val="004B6928"/>
    <w:rsid w:val="004B6AA6"/>
    <w:rsid w:val="004B754D"/>
    <w:rsid w:val="004B79FA"/>
    <w:rsid w:val="004B7D94"/>
    <w:rsid w:val="004C0765"/>
    <w:rsid w:val="004C0FB7"/>
    <w:rsid w:val="004C104B"/>
    <w:rsid w:val="004C12B2"/>
    <w:rsid w:val="004C164A"/>
    <w:rsid w:val="004C20FB"/>
    <w:rsid w:val="004C26AD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098"/>
    <w:rsid w:val="004C41B8"/>
    <w:rsid w:val="004C45B3"/>
    <w:rsid w:val="004C4829"/>
    <w:rsid w:val="004C4D30"/>
    <w:rsid w:val="004C4EAB"/>
    <w:rsid w:val="004C4F09"/>
    <w:rsid w:val="004C4F4F"/>
    <w:rsid w:val="004C5570"/>
    <w:rsid w:val="004C5BD0"/>
    <w:rsid w:val="004C5D52"/>
    <w:rsid w:val="004C5DB0"/>
    <w:rsid w:val="004C60D8"/>
    <w:rsid w:val="004C62EE"/>
    <w:rsid w:val="004C67DF"/>
    <w:rsid w:val="004C6A0D"/>
    <w:rsid w:val="004C7A39"/>
    <w:rsid w:val="004D0511"/>
    <w:rsid w:val="004D0612"/>
    <w:rsid w:val="004D0C1E"/>
    <w:rsid w:val="004D0FCC"/>
    <w:rsid w:val="004D1000"/>
    <w:rsid w:val="004D1561"/>
    <w:rsid w:val="004D1D27"/>
    <w:rsid w:val="004D1EAB"/>
    <w:rsid w:val="004D286C"/>
    <w:rsid w:val="004D2EC3"/>
    <w:rsid w:val="004D2FF6"/>
    <w:rsid w:val="004D3FD6"/>
    <w:rsid w:val="004D405F"/>
    <w:rsid w:val="004D42B3"/>
    <w:rsid w:val="004D55CA"/>
    <w:rsid w:val="004D5A27"/>
    <w:rsid w:val="004D5F0E"/>
    <w:rsid w:val="004D613E"/>
    <w:rsid w:val="004D6626"/>
    <w:rsid w:val="004D6758"/>
    <w:rsid w:val="004D732E"/>
    <w:rsid w:val="004D7B1A"/>
    <w:rsid w:val="004D7F0F"/>
    <w:rsid w:val="004E07A5"/>
    <w:rsid w:val="004E0830"/>
    <w:rsid w:val="004E169C"/>
    <w:rsid w:val="004E172E"/>
    <w:rsid w:val="004E1BF0"/>
    <w:rsid w:val="004E1E6A"/>
    <w:rsid w:val="004E220F"/>
    <w:rsid w:val="004E2514"/>
    <w:rsid w:val="004E28E1"/>
    <w:rsid w:val="004E2B01"/>
    <w:rsid w:val="004E34C7"/>
    <w:rsid w:val="004E356A"/>
    <w:rsid w:val="004E375D"/>
    <w:rsid w:val="004E3850"/>
    <w:rsid w:val="004E3FC1"/>
    <w:rsid w:val="004E3FF5"/>
    <w:rsid w:val="004E4813"/>
    <w:rsid w:val="004E4A3B"/>
    <w:rsid w:val="004E4DCA"/>
    <w:rsid w:val="004E58EA"/>
    <w:rsid w:val="004E5F65"/>
    <w:rsid w:val="004E6C7A"/>
    <w:rsid w:val="004E74D3"/>
    <w:rsid w:val="004E7615"/>
    <w:rsid w:val="004E76AE"/>
    <w:rsid w:val="004E7CDF"/>
    <w:rsid w:val="004F02AF"/>
    <w:rsid w:val="004F078C"/>
    <w:rsid w:val="004F0840"/>
    <w:rsid w:val="004F09AD"/>
    <w:rsid w:val="004F1087"/>
    <w:rsid w:val="004F1324"/>
    <w:rsid w:val="004F1A03"/>
    <w:rsid w:val="004F1A8F"/>
    <w:rsid w:val="004F1C06"/>
    <w:rsid w:val="004F1C7D"/>
    <w:rsid w:val="004F1D24"/>
    <w:rsid w:val="004F1DD7"/>
    <w:rsid w:val="004F1F16"/>
    <w:rsid w:val="004F21D2"/>
    <w:rsid w:val="004F23E8"/>
    <w:rsid w:val="004F2641"/>
    <w:rsid w:val="004F27F3"/>
    <w:rsid w:val="004F29B9"/>
    <w:rsid w:val="004F2B8E"/>
    <w:rsid w:val="004F2C85"/>
    <w:rsid w:val="004F32BF"/>
    <w:rsid w:val="004F3C22"/>
    <w:rsid w:val="004F3CC7"/>
    <w:rsid w:val="004F3E6A"/>
    <w:rsid w:val="004F42F8"/>
    <w:rsid w:val="004F469D"/>
    <w:rsid w:val="004F5346"/>
    <w:rsid w:val="004F5773"/>
    <w:rsid w:val="004F5C09"/>
    <w:rsid w:val="004F5E4E"/>
    <w:rsid w:val="004F5E99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353"/>
    <w:rsid w:val="005007E7"/>
    <w:rsid w:val="005010CB"/>
    <w:rsid w:val="00501274"/>
    <w:rsid w:val="005012FC"/>
    <w:rsid w:val="005014F6"/>
    <w:rsid w:val="00501CDC"/>
    <w:rsid w:val="00501E6C"/>
    <w:rsid w:val="00501EBE"/>
    <w:rsid w:val="0050221A"/>
    <w:rsid w:val="00503551"/>
    <w:rsid w:val="00503963"/>
    <w:rsid w:val="00503F38"/>
    <w:rsid w:val="005043CB"/>
    <w:rsid w:val="005043FC"/>
    <w:rsid w:val="00504A55"/>
    <w:rsid w:val="00504B31"/>
    <w:rsid w:val="00505A1E"/>
    <w:rsid w:val="00505AC6"/>
    <w:rsid w:val="00505F08"/>
    <w:rsid w:val="005062F8"/>
    <w:rsid w:val="0050671D"/>
    <w:rsid w:val="0050672C"/>
    <w:rsid w:val="00506C0C"/>
    <w:rsid w:val="00506C4C"/>
    <w:rsid w:val="0050700E"/>
    <w:rsid w:val="00507366"/>
    <w:rsid w:val="00507909"/>
    <w:rsid w:val="005079D7"/>
    <w:rsid w:val="00507B2A"/>
    <w:rsid w:val="00507D3E"/>
    <w:rsid w:val="00510A22"/>
    <w:rsid w:val="00510D8A"/>
    <w:rsid w:val="00511609"/>
    <w:rsid w:val="00511D6B"/>
    <w:rsid w:val="00511EBC"/>
    <w:rsid w:val="00511FA8"/>
    <w:rsid w:val="005125D5"/>
    <w:rsid w:val="0051296B"/>
    <w:rsid w:val="00512D51"/>
    <w:rsid w:val="00512E95"/>
    <w:rsid w:val="00514444"/>
    <w:rsid w:val="00514674"/>
    <w:rsid w:val="0051477F"/>
    <w:rsid w:val="00514C46"/>
    <w:rsid w:val="00514DDC"/>
    <w:rsid w:val="005151C3"/>
    <w:rsid w:val="005151E7"/>
    <w:rsid w:val="00515538"/>
    <w:rsid w:val="00515BCF"/>
    <w:rsid w:val="00516083"/>
    <w:rsid w:val="0051635A"/>
    <w:rsid w:val="0051646E"/>
    <w:rsid w:val="005166C3"/>
    <w:rsid w:val="00516A18"/>
    <w:rsid w:val="00516BD0"/>
    <w:rsid w:val="00516EA5"/>
    <w:rsid w:val="005179DA"/>
    <w:rsid w:val="00517E2A"/>
    <w:rsid w:val="00517FC9"/>
    <w:rsid w:val="00520AD7"/>
    <w:rsid w:val="00520C1C"/>
    <w:rsid w:val="00520D98"/>
    <w:rsid w:val="00521439"/>
    <w:rsid w:val="00521BC0"/>
    <w:rsid w:val="00522133"/>
    <w:rsid w:val="0052292E"/>
    <w:rsid w:val="005229C6"/>
    <w:rsid w:val="00522A3A"/>
    <w:rsid w:val="005232E0"/>
    <w:rsid w:val="0052373B"/>
    <w:rsid w:val="00523CFF"/>
    <w:rsid w:val="00523E00"/>
    <w:rsid w:val="0052439F"/>
    <w:rsid w:val="005243EB"/>
    <w:rsid w:val="00525789"/>
    <w:rsid w:val="00525890"/>
    <w:rsid w:val="005258E2"/>
    <w:rsid w:val="00526452"/>
    <w:rsid w:val="00526816"/>
    <w:rsid w:val="00526B0D"/>
    <w:rsid w:val="00526F09"/>
    <w:rsid w:val="00526FD1"/>
    <w:rsid w:val="0052722B"/>
    <w:rsid w:val="0052733A"/>
    <w:rsid w:val="00527AF7"/>
    <w:rsid w:val="00527CB4"/>
    <w:rsid w:val="00527DEB"/>
    <w:rsid w:val="00527DF9"/>
    <w:rsid w:val="00527F4F"/>
    <w:rsid w:val="005301DA"/>
    <w:rsid w:val="00530512"/>
    <w:rsid w:val="00530748"/>
    <w:rsid w:val="00530799"/>
    <w:rsid w:val="0053109F"/>
    <w:rsid w:val="005311E8"/>
    <w:rsid w:val="005312C4"/>
    <w:rsid w:val="0053133A"/>
    <w:rsid w:val="00531822"/>
    <w:rsid w:val="00531AF5"/>
    <w:rsid w:val="005326D0"/>
    <w:rsid w:val="005327CB"/>
    <w:rsid w:val="00532800"/>
    <w:rsid w:val="00532814"/>
    <w:rsid w:val="005328BC"/>
    <w:rsid w:val="00532A80"/>
    <w:rsid w:val="00532FDA"/>
    <w:rsid w:val="00533428"/>
    <w:rsid w:val="00533E1B"/>
    <w:rsid w:val="00533EE8"/>
    <w:rsid w:val="0053417D"/>
    <w:rsid w:val="0053490C"/>
    <w:rsid w:val="005349A0"/>
    <w:rsid w:val="0053513F"/>
    <w:rsid w:val="00535585"/>
    <w:rsid w:val="005356F9"/>
    <w:rsid w:val="005357C2"/>
    <w:rsid w:val="00536A58"/>
    <w:rsid w:val="00536AB4"/>
    <w:rsid w:val="00536F48"/>
    <w:rsid w:val="00537022"/>
    <w:rsid w:val="00537060"/>
    <w:rsid w:val="00537127"/>
    <w:rsid w:val="0053716E"/>
    <w:rsid w:val="0053764B"/>
    <w:rsid w:val="005378B4"/>
    <w:rsid w:val="00537935"/>
    <w:rsid w:val="005403C7"/>
    <w:rsid w:val="0054069F"/>
    <w:rsid w:val="00540B9F"/>
    <w:rsid w:val="00541307"/>
    <w:rsid w:val="005417A3"/>
    <w:rsid w:val="00541B0B"/>
    <w:rsid w:val="00541B60"/>
    <w:rsid w:val="00541C2C"/>
    <w:rsid w:val="00541CFE"/>
    <w:rsid w:val="00541DB8"/>
    <w:rsid w:val="00541F9A"/>
    <w:rsid w:val="00542599"/>
    <w:rsid w:val="00542C1B"/>
    <w:rsid w:val="00542D88"/>
    <w:rsid w:val="00542EB4"/>
    <w:rsid w:val="0054351C"/>
    <w:rsid w:val="0054362E"/>
    <w:rsid w:val="00543833"/>
    <w:rsid w:val="005448B9"/>
    <w:rsid w:val="00544C51"/>
    <w:rsid w:val="00545136"/>
    <w:rsid w:val="005452C1"/>
    <w:rsid w:val="0054533E"/>
    <w:rsid w:val="005455A2"/>
    <w:rsid w:val="00545698"/>
    <w:rsid w:val="005459F6"/>
    <w:rsid w:val="00545B42"/>
    <w:rsid w:val="00545E97"/>
    <w:rsid w:val="0054612B"/>
    <w:rsid w:val="00546360"/>
    <w:rsid w:val="00546670"/>
    <w:rsid w:val="005466DF"/>
    <w:rsid w:val="00546773"/>
    <w:rsid w:val="00547753"/>
    <w:rsid w:val="005479F5"/>
    <w:rsid w:val="00547D90"/>
    <w:rsid w:val="005501E4"/>
    <w:rsid w:val="005506E4"/>
    <w:rsid w:val="005508EF"/>
    <w:rsid w:val="005510E3"/>
    <w:rsid w:val="005511FB"/>
    <w:rsid w:val="0055173F"/>
    <w:rsid w:val="005517FD"/>
    <w:rsid w:val="00551AE8"/>
    <w:rsid w:val="00551D57"/>
    <w:rsid w:val="00552AFD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118"/>
    <w:rsid w:val="005547EA"/>
    <w:rsid w:val="005548DD"/>
    <w:rsid w:val="00554DDC"/>
    <w:rsid w:val="00555425"/>
    <w:rsid w:val="00555500"/>
    <w:rsid w:val="00555533"/>
    <w:rsid w:val="00555CEE"/>
    <w:rsid w:val="00555FC3"/>
    <w:rsid w:val="00556027"/>
    <w:rsid w:val="00556506"/>
    <w:rsid w:val="0055659A"/>
    <w:rsid w:val="00556731"/>
    <w:rsid w:val="0055707F"/>
    <w:rsid w:val="00557401"/>
    <w:rsid w:val="0055747C"/>
    <w:rsid w:val="005579E7"/>
    <w:rsid w:val="00557D41"/>
    <w:rsid w:val="00557EA6"/>
    <w:rsid w:val="00557F5B"/>
    <w:rsid w:val="00557FE2"/>
    <w:rsid w:val="00560729"/>
    <w:rsid w:val="005608D4"/>
    <w:rsid w:val="00560A86"/>
    <w:rsid w:val="00560DB8"/>
    <w:rsid w:val="005612FA"/>
    <w:rsid w:val="00561C55"/>
    <w:rsid w:val="00561C64"/>
    <w:rsid w:val="00562127"/>
    <w:rsid w:val="00562173"/>
    <w:rsid w:val="0056218D"/>
    <w:rsid w:val="0056255F"/>
    <w:rsid w:val="00562E4D"/>
    <w:rsid w:val="00562EAD"/>
    <w:rsid w:val="00562F42"/>
    <w:rsid w:val="00563222"/>
    <w:rsid w:val="0056367C"/>
    <w:rsid w:val="00563AEB"/>
    <w:rsid w:val="00564252"/>
    <w:rsid w:val="005642AA"/>
    <w:rsid w:val="00564321"/>
    <w:rsid w:val="00564775"/>
    <w:rsid w:val="00565150"/>
    <w:rsid w:val="0056585D"/>
    <w:rsid w:val="00566639"/>
    <w:rsid w:val="00566C22"/>
    <w:rsid w:val="00566C28"/>
    <w:rsid w:val="00566EBC"/>
    <w:rsid w:val="005673A1"/>
    <w:rsid w:val="00567500"/>
    <w:rsid w:val="0056753D"/>
    <w:rsid w:val="0056777E"/>
    <w:rsid w:val="00567811"/>
    <w:rsid w:val="00567882"/>
    <w:rsid w:val="00567CDA"/>
    <w:rsid w:val="00567DEE"/>
    <w:rsid w:val="00570163"/>
    <w:rsid w:val="005701B3"/>
    <w:rsid w:val="005702BD"/>
    <w:rsid w:val="005704B1"/>
    <w:rsid w:val="0057079B"/>
    <w:rsid w:val="005709FC"/>
    <w:rsid w:val="0057158A"/>
    <w:rsid w:val="005719AC"/>
    <w:rsid w:val="00571A1B"/>
    <w:rsid w:val="005721CF"/>
    <w:rsid w:val="00572749"/>
    <w:rsid w:val="005739F4"/>
    <w:rsid w:val="00573A7F"/>
    <w:rsid w:val="00573EE1"/>
    <w:rsid w:val="00573EEA"/>
    <w:rsid w:val="0057406C"/>
    <w:rsid w:val="00575051"/>
    <w:rsid w:val="005758E3"/>
    <w:rsid w:val="00575BDE"/>
    <w:rsid w:val="00575E99"/>
    <w:rsid w:val="00575F2E"/>
    <w:rsid w:val="00575FBE"/>
    <w:rsid w:val="00576069"/>
    <w:rsid w:val="00576850"/>
    <w:rsid w:val="00576AD5"/>
    <w:rsid w:val="00576D35"/>
    <w:rsid w:val="00577023"/>
    <w:rsid w:val="005771DA"/>
    <w:rsid w:val="005775C0"/>
    <w:rsid w:val="00577698"/>
    <w:rsid w:val="005777C8"/>
    <w:rsid w:val="00577AD5"/>
    <w:rsid w:val="00577F23"/>
    <w:rsid w:val="00580414"/>
    <w:rsid w:val="00580513"/>
    <w:rsid w:val="005807EF"/>
    <w:rsid w:val="00580A50"/>
    <w:rsid w:val="00580A72"/>
    <w:rsid w:val="00580CC0"/>
    <w:rsid w:val="0058107B"/>
    <w:rsid w:val="0058149F"/>
    <w:rsid w:val="0058161B"/>
    <w:rsid w:val="005817A5"/>
    <w:rsid w:val="00581B22"/>
    <w:rsid w:val="00581DF3"/>
    <w:rsid w:val="0058256F"/>
    <w:rsid w:val="00582853"/>
    <w:rsid w:val="00582893"/>
    <w:rsid w:val="00582C76"/>
    <w:rsid w:val="00583706"/>
    <w:rsid w:val="00583A87"/>
    <w:rsid w:val="00583AF1"/>
    <w:rsid w:val="00583CCB"/>
    <w:rsid w:val="0058403B"/>
    <w:rsid w:val="005842BA"/>
    <w:rsid w:val="005843E6"/>
    <w:rsid w:val="00584565"/>
    <w:rsid w:val="005845FA"/>
    <w:rsid w:val="00584AC0"/>
    <w:rsid w:val="00584AE4"/>
    <w:rsid w:val="00585C21"/>
    <w:rsid w:val="00585FAC"/>
    <w:rsid w:val="00586B7C"/>
    <w:rsid w:val="00586E72"/>
    <w:rsid w:val="00586F8F"/>
    <w:rsid w:val="005874CD"/>
    <w:rsid w:val="00587515"/>
    <w:rsid w:val="00587597"/>
    <w:rsid w:val="005877E7"/>
    <w:rsid w:val="00587A79"/>
    <w:rsid w:val="00587A96"/>
    <w:rsid w:val="00587AAF"/>
    <w:rsid w:val="00587B8C"/>
    <w:rsid w:val="00587BEA"/>
    <w:rsid w:val="00590753"/>
    <w:rsid w:val="00590918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49FB"/>
    <w:rsid w:val="00594C1A"/>
    <w:rsid w:val="00594D34"/>
    <w:rsid w:val="00594E4A"/>
    <w:rsid w:val="00595106"/>
    <w:rsid w:val="00595692"/>
    <w:rsid w:val="005956E4"/>
    <w:rsid w:val="0059573E"/>
    <w:rsid w:val="00595769"/>
    <w:rsid w:val="00595789"/>
    <w:rsid w:val="00595B7B"/>
    <w:rsid w:val="00596020"/>
    <w:rsid w:val="0059632F"/>
    <w:rsid w:val="005967A2"/>
    <w:rsid w:val="00597799"/>
    <w:rsid w:val="005977F9"/>
    <w:rsid w:val="00597A43"/>
    <w:rsid w:val="00597BA8"/>
    <w:rsid w:val="005A01E7"/>
    <w:rsid w:val="005A02C8"/>
    <w:rsid w:val="005A09E5"/>
    <w:rsid w:val="005A0CFC"/>
    <w:rsid w:val="005A1473"/>
    <w:rsid w:val="005A19FF"/>
    <w:rsid w:val="005A1A96"/>
    <w:rsid w:val="005A2074"/>
    <w:rsid w:val="005A24AE"/>
    <w:rsid w:val="005A2711"/>
    <w:rsid w:val="005A3394"/>
    <w:rsid w:val="005A38F8"/>
    <w:rsid w:val="005A3AD9"/>
    <w:rsid w:val="005A3E34"/>
    <w:rsid w:val="005A403A"/>
    <w:rsid w:val="005A41F7"/>
    <w:rsid w:val="005A43BE"/>
    <w:rsid w:val="005A4624"/>
    <w:rsid w:val="005A5011"/>
    <w:rsid w:val="005A508D"/>
    <w:rsid w:val="005A5F3B"/>
    <w:rsid w:val="005A6035"/>
    <w:rsid w:val="005A60BA"/>
    <w:rsid w:val="005A6630"/>
    <w:rsid w:val="005A6BFD"/>
    <w:rsid w:val="005A6E09"/>
    <w:rsid w:val="005A7550"/>
    <w:rsid w:val="005A761B"/>
    <w:rsid w:val="005A7900"/>
    <w:rsid w:val="005A79F3"/>
    <w:rsid w:val="005B0503"/>
    <w:rsid w:val="005B05A2"/>
    <w:rsid w:val="005B096F"/>
    <w:rsid w:val="005B0987"/>
    <w:rsid w:val="005B0FB5"/>
    <w:rsid w:val="005B1191"/>
    <w:rsid w:val="005B1205"/>
    <w:rsid w:val="005B1D3B"/>
    <w:rsid w:val="005B2088"/>
    <w:rsid w:val="005B2466"/>
    <w:rsid w:val="005B2BBB"/>
    <w:rsid w:val="005B2BF5"/>
    <w:rsid w:val="005B2FD3"/>
    <w:rsid w:val="005B3E40"/>
    <w:rsid w:val="005B41B3"/>
    <w:rsid w:val="005B4289"/>
    <w:rsid w:val="005B47AD"/>
    <w:rsid w:val="005B4EAA"/>
    <w:rsid w:val="005B51EE"/>
    <w:rsid w:val="005B5926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7331"/>
    <w:rsid w:val="005B75B6"/>
    <w:rsid w:val="005B789E"/>
    <w:rsid w:val="005B7CCA"/>
    <w:rsid w:val="005B7F6E"/>
    <w:rsid w:val="005C043D"/>
    <w:rsid w:val="005C0C11"/>
    <w:rsid w:val="005C0D21"/>
    <w:rsid w:val="005C12AC"/>
    <w:rsid w:val="005C173C"/>
    <w:rsid w:val="005C1C90"/>
    <w:rsid w:val="005C1CEF"/>
    <w:rsid w:val="005C1EF5"/>
    <w:rsid w:val="005C1FCA"/>
    <w:rsid w:val="005C22AD"/>
    <w:rsid w:val="005C25B4"/>
    <w:rsid w:val="005C2B5E"/>
    <w:rsid w:val="005C3964"/>
    <w:rsid w:val="005C3EDA"/>
    <w:rsid w:val="005C4094"/>
    <w:rsid w:val="005C428A"/>
    <w:rsid w:val="005C4330"/>
    <w:rsid w:val="005C4787"/>
    <w:rsid w:val="005C4997"/>
    <w:rsid w:val="005C5113"/>
    <w:rsid w:val="005C54B8"/>
    <w:rsid w:val="005C557C"/>
    <w:rsid w:val="005C56B7"/>
    <w:rsid w:val="005C5750"/>
    <w:rsid w:val="005C5CDF"/>
    <w:rsid w:val="005C5F06"/>
    <w:rsid w:val="005C677E"/>
    <w:rsid w:val="005C6CD0"/>
    <w:rsid w:val="005C7072"/>
    <w:rsid w:val="005C759E"/>
    <w:rsid w:val="005C76FC"/>
    <w:rsid w:val="005C7748"/>
    <w:rsid w:val="005C785E"/>
    <w:rsid w:val="005C78D5"/>
    <w:rsid w:val="005D00B6"/>
    <w:rsid w:val="005D0122"/>
    <w:rsid w:val="005D041C"/>
    <w:rsid w:val="005D0F17"/>
    <w:rsid w:val="005D101F"/>
    <w:rsid w:val="005D1247"/>
    <w:rsid w:val="005D1603"/>
    <w:rsid w:val="005D1D28"/>
    <w:rsid w:val="005D1D60"/>
    <w:rsid w:val="005D1E9C"/>
    <w:rsid w:val="005D205D"/>
    <w:rsid w:val="005D2111"/>
    <w:rsid w:val="005D290E"/>
    <w:rsid w:val="005D2F54"/>
    <w:rsid w:val="005D31CF"/>
    <w:rsid w:val="005D33D2"/>
    <w:rsid w:val="005D353D"/>
    <w:rsid w:val="005D3FD5"/>
    <w:rsid w:val="005D51CC"/>
    <w:rsid w:val="005D593D"/>
    <w:rsid w:val="005D5BD6"/>
    <w:rsid w:val="005D5D35"/>
    <w:rsid w:val="005D63A5"/>
    <w:rsid w:val="005D64AA"/>
    <w:rsid w:val="005D69A4"/>
    <w:rsid w:val="005D79B5"/>
    <w:rsid w:val="005D7BDA"/>
    <w:rsid w:val="005E0774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01"/>
    <w:rsid w:val="005E1D1D"/>
    <w:rsid w:val="005E20D0"/>
    <w:rsid w:val="005E2195"/>
    <w:rsid w:val="005E24EE"/>
    <w:rsid w:val="005E2594"/>
    <w:rsid w:val="005E2833"/>
    <w:rsid w:val="005E2A79"/>
    <w:rsid w:val="005E2D15"/>
    <w:rsid w:val="005E2EDB"/>
    <w:rsid w:val="005E2FB1"/>
    <w:rsid w:val="005E32B0"/>
    <w:rsid w:val="005E35DC"/>
    <w:rsid w:val="005E3850"/>
    <w:rsid w:val="005E3EB4"/>
    <w:rsid w:val="005E3FEB"/>
    <w:rsid w:val="005E40C8"/>
    <w:rsid w:val="005E43DF"/>
    <w:rsid w:val="005E455E"/>
    <w:rsid w:val="005E480E"/>
    <w:rsid w:val="005E48DE"/>
    <w:rsid w:val="005E4DAB"/>
    <w:rsid w:val="005E5458"/>
    <w:rsid w:val="005E566F"/>
    <w:rsid w:val="005E5E68"/>
    <w:rsid w:val="005E5EB1"/>
    <w:rsid w:val="005E5FCB"/>
    <w:rsid w:val="005E6428"/>
    <w:rsid w:val="005E64AF"/>
    <w:rsid w:val="005E6BE9"/>
    <w:rsid w:val="005E71A5"/>
    <w:rsid w:val="005E7221"/>
    <w:rsid w:val="005E74C5"/>
    <w:rsid w:val="005E777B"/>
    <w:rsid w:val="005E7AA8"/>
    <w:rsid w:val="005F03D5"/>
    <w:rsid w:val="005F0860"/>
    <w:rsid w:val="005F09DE"/>
    <w:rsid w:val="005F14A7"/>
    <w:rsid w:val="005F1554"/>
    <w:rsid w:val="005F1B20"/>
    <w:rsid w:val="005F1E18"/>
    <w:rsid w:val="005F27E0"/>
    <w:rsid w:val="005F29C0"/>
    <w:rsid w:val="005F2A66"/>
    <w:rsid w:val="005F2B32"/>
    <w:rsid w:val="005F3176"/>
    <w:rsid w:val="005F3537"/>
    <w:rsid w:val="005F3549"/>
    <w:rsid w:val="005F3D56"/>
    <w:rsid w:val="005F3D8C"/>
    <w:rsid w:val="005F44BD"/>
    <w:rsid w:val="005F48FE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CDB"/>
    <w:rsid w:val="005F703A"/>
    <w:rsid w:val="005F764A"/>
    <w:rsid w:val="0060008E"/>
    <w:rsid w:val="006005C1"/>
    <w:rsid w:val="00600CE1"/>
    <w:rsid w:val="006011A0"/>
    <w:rsid w:val="00601275"/>
    <w:rsid w:val="00601C0E"/>
    <w:rsid w:val="00601C1B"/>
    <w:rsid w:val="00601CF8"/>
    <w:rsid w:val="00602A78"/>
    <w:rsid w:val="00602BCA"/>
    <w:rsid w:val="0060305F"/>
    <w:rsid w:val="006034C7"/>
    <w:rsid w:val="00603661"/>
    <w:rsid w:val="00603AAE"/>
    <w:rsid w:val="00604617"/>
    <w:rsid w:val="00604730"/>
    <w:rsid w:val="006049CE"/>
    <w:rsid w:val="00604AE3"/>
    <w:rsid w:val="00604D1B"/>
    <w:rsid w:val="006052A3"/>
    <w:rsid w:val="006053D8"/>
    <w:rsid w:val="006057CF"/>
    <w:rsid w:val="006058A3"/>
    <w:rsid w:val="006059A0"/>
    <w:rsid w:val="00605A1A"/>
    <w:rsid w:val="00606054"/>
    <w:rsid w:val="0060611E"/>
    <w:rsid w:val="006063E0"/>
    <w:rsid w:val="0060660B"/>
    <w:rsid w:val="00606906"/>
    <w:rsid w:val="00606EE7"/>
    <w:rsid w:val="00606FAA"/>
    <w:rsid w:val="00607502"/>
    <w:rsid w:val="00607C10"/>
    <w:rsid w:val="00607CCC"/>
    <w:rsid w:val="006103B7"/>
    <w:rsid w:val="00611BA6"/>
    <w:rsid w:val="006120BB"/>
    <w:rsid w:val="006129CC"/>
    <w:rsid w:val="00612D19"/>
    <w:rsid w:val="0061330F"/>
    <w:rsid w:val="00613641"/>
    <w:rsid w:val="00613BED"/>
    <w:rsid w:val="00614139"/>
    <w:rsid w:val="00614483"/>
    <w:rsid w:val="0061478C"/>
    <w:rsid w:val="0061516E"/>
    <w:rsid w:val="006151BC"/>
    <w:rsid w:val="00615204"/>
    <w:rsid w:val="006154F0"/>
    <w:rsid w:val="006156F3"/>
    <w:rsid w:val="00615E77"/>
    <w:rsid w:val="006162A3"/>
    <w:rsid w:val="006163B5"/>
    <w:rsid w:val="00616C7D"/>
    <w:rsid w:val="0061735F"/>
    <w:rsid w:val="00617A4A"/>
    <w:rsid w:val="006205E1"/>
    <w:rsid w:val="006205F3"/>
    <w:rsid w:val="006208EE"/>
    <w:rsid w:val="0062091D"/>
    <w:rsid w:val="00620C44"/>
    <w:rsid w:val="0062100E"/>
    <w:rsid w:val="006211A5"/>
    <w:rsid w:val="00621529"/>
    <w:rsid w:val="006219BC"/>
    <w:rsid w:val="00622134"/>
    <w:rsid w:val="006226AF"/>
    <w:rsid w:val="00622789"/>
    <w:rsid w:val="00623148"/>
    <w:rsid w:val="006233C1"/>
    <w:rsid w:val="006235B3"/>
    <w:rsid w:val="00623D75"/>
    <w:rsid w:val="006242E1"/>
    <w:rsid w:val="00624649"/>
    <w:rsid w:val="006249A7"/>
    <w:rsid w:val="006249D1"/>
    <w:rsid w:val="00624D4F"/>
    <w:rsid w:val="00624E2F"/>
    <w:rsid w:val="006251B8"/>
    <w:rsid w:val="00625471"/>
    <w:rsid w:val="00625713"/>
    <w:rsid w:val="00625B22"/>
    <w:rsid w:val="00625BA7"/>
    <w:rsid w:val="00625BFA"/>
    <w:rsid w:val="00625C53"/>
    <w:rsid w:val="00626415"/>
    <w:rsid w:val="00626447"/>
    <w:rsid w:val="0062691A"/>
    <w:rsid w:val="0062692A"/>
    <w:rsid w:val="00627486"/>
    <w:rsid w:val="00627549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1575"/>
    <w:rsid w:val="00631716"/>
    <w:rsid w:val="0063179F"/>
    <w:rsid w:val="006317A4"/>
    <w:rsid w:val="00632259"/>
    <w:rsid w:val="00632765"/>
    <w:rsid w:val="00632DD8"/>
    <w:rsid w:val="00632E84"/>
    <w:rsid w:val="0063342B"/>
    <w:rsid w:val="006338DA"/>
    <w:rsid w:val="0063390C"/>
    <w:rsid w:val="00633A5E"/>
    <w:rsid w:val="00633F74"/>
    <w:rsid w:val="00634CEA"/>
    <w:rsid w:val="00635641"/>
    <w:rsid w:val="00635AEB"/>
    <w:rsid w:val="00635F4D"/>
    <w:rsid w:val="0063638F"/>
    <w:rsid w:val="006367B7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17E0"/>
    <w:rsid w:val="006418D2"/>
    <w:rsid w:val="006419D4"/>
    <w:rsid w:val="00641E1E"/>
    <w:rsid w:val="00642453"/>
    <w:rsid w:val="0064250C"/>
    <w:rsid w:val="00642C54"/>
    <w:rsid w:val="00643299"/>
    <w:rsid w:val="006438BE"/>
    <w:rsid w:val="006443B2"/>
    <w:rsid w:val="006444BD"/>
    <w:rsid w:val="00644F42"/>
    <w:rsid w:val="00644F44"/>
    <w:rsid w:val="00645210"/>
    <w:rsid w:val="0064522C"/>
    <w:rsid w:val="0064541D"/>
    <w:rsid w:val="006455C4"/>
    <w:rsid w:val="00645933"/>
    <w:rsid w:val="006459B3"/>
    <w:rsid w:val="00645D57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BB6"/>
    <w:rsid w:val="00650C5E"/>
    <w:rsid w:val="00651147"/>
    <w:rsid w:val="006511FA"/>
    <w:rsid w:val="006512DE"/>
    <w:rsid w:val="0065131D"/>
    <w:rsid w:val="00651DC1"/>
    <w:rsid w:val="00651FD6"/>
    <w:rsid w:val="0065234B"/>
    <w:rsid w:val="00652384"/>
    <w:rsid w:val="00652480"/>
    <w:rsid w:val="0065252C"/>
    <w:rsid w:val="0065299F"/>
    <w:rsid w:val="00652AF7"/>
    <w:rsid w:val="00652C5C"/>
    <w:rsid w:val="00652D51"/>
    <w:rsid w:val="006531A3"/>
    <w:rsid w:val="00653AC4"/>
    <w:rsid w:val="00653C52"/>
    <w:rsid w:val="006540C1"/>
    <w:rsid w:val="006540E7"/>
    <w:rsid w:val="00654118"/>
    <w:rsid w:val="00654335"/>
    <w:rsid w:val="0065460C"/>
    <w:rsid w:val="00654642"/>
    <w:rsid w:val="00654A84"/>
    <w:rsid w:val="00654AF4"/>
    <w:rsid w:val="00654CB8"/>
    <w:rsid w:val="0065561D"/>
    <w:rsid w:val="006559AA"/>
    <w:rsid w:val="00655D02"/>
    <w:rsid w:val="00655D2D"/>
    <w:rsid w:val="00655F61"/>
    <w:rsid w:val="006562F3"/>
    <w:rsid w:val="006565D3"/>
    <w:rsid w:val="00656F36"/>
    <w:rsid w:val="00656F87"/>
    <w:rsid w:val="00656FC3"/>
    <w:rsid w:val="00657515"/>
    <w:rsid w:val="00657693"/>
    <w:rsid w:val="00657861"/>
    <w:rsid w:val="00657B05"/>
    <w:rsid w:val="00657B97"/>
    <w:rsid w:val="00660010"/>
    <w:rsid w:val="00660083"/>
    <w:rsid w:val="00660680"/>
    <w:rsid w:val="00660BFB"/>
    <w:rsid w:val="00660E23"/>
    <w:rsid w:val="00660F41"/>
    <w:rsid w:val="006614FD"/>
    <w:rsid w:val="00662295"/>
    <w:rsid w:val="00662395"/>
    <w:rsid w:val="006625B8"/>
    <w:rsid w:val="00662A70"/>
    <w:rsid w:val="00662AE9"/>
    <w:rsid w:val="00662AF9"/>
    <w:rsid w:val="00662C14"/>
    <w:rsid w:val="00662C97"/>
    <w:rsid w:val="00662CBB"/>
    <w:rsid w:val="00662F3E"/>
    <w:rsid w:val="00662F83"/>
    <w:rsid w:val="0066314F"/>
    <w:rsid w:val="00663792"/>
    <w:rsid w:val="0066398B"/>
    <w:rsid w:val="00663A5B"/>
    <w:rsid w:val="00663F53"/>
    <w:rsid w:val="0066457D"/>
    <w:rsid w:val="0066486A"/>
    <w:rsid w:val="006649D5"/>
    <w:rsid w:val="00664D5F"/>
    <w:rsid w:val="00664E4F"/>
    <w:rsid w:val="0066527F"/>
    <w:rsid w:val="006655BB"/>
    <w:rsid w:val="00666754"/>
    <w:rsid w:val="0066685A"/>
    <w:rsid w:val="00666AEA"/>
    <w:rsid w:val="00666D37"/>
    <w:rsid w:val="0066706E"/>
    <w:rsid w:val="0066754C"/>
    <w:rsid w:val="00667D71"/>
    <w:rsid w:val="00667E9C"/>
    <w:rsid w:val="00667FB2"/>
    <w:rsid w:val="00670491"/>
    <w:rsid w:val="00670D2E"/>
    <w:rsid w:val="006715AD"/>
    <w:rsid w:val="006715E6"/>
    <w:rsid w:val="006718EE"/>
    <w:rsid w:val="00671BA6"/>
    <w:rsid w:val="00671C9D"/>
    <w:rsid w:val="00671F8A"/>
    <w:rsid w:val="00672184"/>
    <w:rsid w:val="0067269F"/>
    <w:rsid w:val="006726CB"/>
    <w:rsid w:val="0067272F"/>
    <w:rsid w:val="0067276D"/>
    <w:rsid w:val="00672E8B"/>
    <w:rsid w:val="00672FC9"/>
    <w:rsid w:val="00673632"/>
    <w:rsid w:val="00673714"/>
    <w:rsid w:val="00673881"/>
    <w:rsid w:val="00673ACE"/>
    <w:rsid w:val="00673BA4"/>
    <w:rsid w:val="00674C5D"/>
    <w:rsid w:val="00674ED8"/>
    <w:rsid w:val="00675419"/>
    <w:rsid w:val="00675533"/>
    <w:rsid w:val="00675793"/>
    <w:rsid w:val="006758D9"/>
    <w:rsid w:val="006759A7"/>
    <w:rsid w:val="00675A1D"/>
    <w:rsid w:val="00675C5E"/>
    <w:rsid w:val="00676816"/>
    <w:rsid w:val="00676851"/>
    <w:rsid w:val="00676F0B"/>
    <w:rsid w:val="006773D1"/>
    <w:rsid w:val="006775DC"/>
    <w:rsid w:val="00677AF1"/>
    <w:rsid w:val="00677EB6"/>
    <w:rsid w:val="006801BB"/>
    <w:rsid w:val="006802E3"/>
    <w:rsid w:val="00680CC6"/>
    <w:rsid w:val="00681010"/>
    <w:rsid w:val="0068122E"/>
    <w:rsid w:val="00681B4E"/>
    <w:rsid w:val="00681F6B"/>
    <w:rsid w:val="0068241B"/>
    <w:rsid w:val="0068375D"/>
    <w:rsid w:val="00683889"/>
    <w:rsid w:val="006838CA"/>
    <w:rsid w:val="00683B59"/>
    <w:rsid w:val="00683CC8"/>
    <w:rsid w:val="006842A2"/>
    <w:rsid w:val="006848BB"/>
    <w:rsid w:val="00684A44"/>
    <w:rsid w:val="00684E88"/>
    <w:rsid w:val="00685075"/>
    <w:rsid w:val="00685339"/>
    <w:rsid w:val="00685597"/>
    <w:rsid w:val="00685716"/>
    <w:rsid w:val="006859F4"/>
    <w:rsid w:val="00685FC6"/>
    <w:rsid w:val="00686338"/>
    <w:rsid w:val="006870DB"/>
    <w:rsid w:val="0068731C"/>
    <w:rsid w:val="00687893"/>
    <w:rsid w:val="0069017E"/>
    <w:rsid w:val="006904AD"/>
    <w:rsid w:val="006905D5"/>
    <w:rsid w:val="006905F1"/>
    <w:rsid w:val="00690B51"/>
    <w:rsid w:val="006912E6"/>
    <w:rsid w:val="006914E9"/>
    <w:rsid w:val="006917C6"/>
    <w:rsid w:val="00691815"/>
    <w:rsid w:val="00691822"/>
    <w:rsid w:val="00691E51"/>
    <w:rsid w:val="006920CA"/>
    <w:rsid w:val="00692419"/>
    <w:rsid w:val="006927F0"/>
    <w:rsid w:val="00692C4E"/>
    <w:rsid w:val="006930F0"/>
    <w:rsid w:val="006936DB"/>
    <w:rsid w:val="00693801"/>
    <w:rsid w:val="00694354"/>
    <w:rsid w:val="006943D0"/>
    <w:rsid w:val="006943E4"/>
    <w:rsid w:val="006944B8"/>
    <w:rsid w:val="00694706"/>
    <w:rsid w:val="00694C99"/>
    <w:rsid w:val="00694DF8"/>
    <w:rsid w:val="00695688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6E7E"/>
    <w:rsid w:val="0069703E"/>
    <w:rsid w:val="00697208"/>
    <w:rsid w:val="00697562"/>
    <w:rsid w:val="00697A32"/>
    <w:rsid w:val="006A06E3"/>
    <w:rsid w:val="006A0B03"/>
    <w:rsid w:val="006A0ECA"/>
    <w:rsid w:val="006A115A"/>
    <w:rsid w:val="006A11C3"/>
    <w:rsid w:val="006A11F4"/>
    <w:rsid w:val="006A14A8"/>
    <w:rsid w:val="006A182D"/>
    <w:rsid w:val="006A1ADF"/>
    <w:rsid w:val="006A23AC"/>
    <w:rsid w:val="006A2835"/>
    <w:rsid w:val="006A2DCF"/>
    <w:rsid w:val="006A3411"/>
    <w:rsid w:val="006A34FC"/>
    <w:rsid w:val="006A3A19"/>
    <w:rsid w:val="006A3B9E"/>
    <w:rsid w:val="006A3BEC"/>
    <w:rsid w:val="006A3D1C"/>
    <w:rsid w:val="006A3D6D"/>
    <w:rsid w:val="006A3D73"/>
    <w:rsid w:val="006A3F19"/>
    <w:rsid w:val="006A43EA"/>
    <w:rsid w:val="006A471A"/>
    <w:rsid w:val="006A5290"/>
    <w:rsid w:val="006A5B67"/>
    <w:rsid w:val="006A5C11"/>
    <w:rsid w:val="006A6290"/>
    <w:rsid w:val="006A6A1A"/>
    <w:rsid w:val="006A6B95"/>
    <w:rsid w:val="006A6BAB"/>
    <w:rsid w:val="006A6C28"/>
    <w:rsid w:val="006A6D35"/>
    <w:rsid w:val="006A6E48"/>
    <w:rsid w:val="006A74E3"/>
    <w:rsid w:val="006A777A"/>
    <w:rsid w:val="006A7AE9"/>
    <w:rsid w:val="006A7C9D"/>
    <w:rsid w:val="006A7F1D"/>
    <w:rsid w:val="006A7FCD"/>
    <w:rsid w:val="006B0264"/>
    <w:rsid w:val="006B0BF0"/>
    <w:rsid w:val="006B0D7E"/>
    <w:rsid w:val="006B0F59"/>
    <w:rsid w:val="006B1E59"/>
    <w:rsid w:val="006B269C"/>
    <w:rsid w:val="006B2995"/>
    <w:rsid w:val="006B2E7D"/>
    <w:rsid w:val="006B2EA3"/>
    <w:rsid w:val="006B2F13"/>
    <w:rsid w:val="006B3335"/>
    <w:rsid w:val="006B33FB"/>
    <w:rsid w:val="006B3EFD"/>
    <w:rsid w:val="006B40C8"/>
    <w:rsid w:val="006B45C1"/>
    <w:rsid w:val="006B472A"/>
    <w:rsid w:val="006B4E72"/>
    <w:rsid w:val="006B5149"/>
    <w:rsid w:val="006B549F"/>
    <w:rsid w:val="006B54EB"/>
    <w:rsid w:val="006B65CB"/>
    <w:rsid w:val="006B7092"/>
    <w:rsid w:val="006B71CA"/>
    <w:rsid w:val="006B765D"/>
    <w:rsid w:val="006B767F"/>
    <w:rsid w:val="006B77ED"/>
    <w:rsid w:val="006C010C"/>
    <w:rsid w:val="006C01F4"/>
    <w:rsid w:val="006C0867"/>
    <w:rsid w:val="006C0EA9"/>
    <w:rsid w:val="006C12F3"/>
    <w:rsid w:val="006C1503"/>
    <w:rsid w:val="006C1B60"/>
    <w:rsid w:val="006C215A"/>
    <w:rsid w:val="006C24C7"/>
    <w:rsid w:val="006C273C"/>
    <w:rsid w:val="006C2FF1"/>
    <w:rsid w:val="006C374A"/>
    <w:rsid w:val="006C3A0F"/>
    <w:rsid w:val="006C3B9C"/>
    <w:rsid w:val="006C479E"/>
    <w:rsid w:val="006C4825"/>
    <w:rsid w:val="006C4A29"/>
    <w:rsid w:val="006C4A5F"/>
    <w:rsid w:val="006C54EE"/>
    <w:rsid w:val="006C57FE"/>
    <w:rsid w:val="006C5AB5"/>
    <w:rsid w:val="006C6854"/>
    <w:rsid w:val="006C6DB0"/>
    <w:rsid w:val="006C6E36"/>
    <w:rsid w:val="006C705E"/>
    <w:rsid w:val="006C7216"/>
    <w:rsid w:val="006C7266"/>
    <w:rsid w:val="006C72A8"/>
    <w:rsid w:val="006C791E"/>
    <w:rsid w:val="006D045E"/>
    <w:rsid w:val="006D057E"/>
    <w:rsid w:val="006D05F4"/>
    <w:rsid w:val="006D08BC"/>
    <w:rsid w:val="006D0930"/>
    <w:rsid w:val="006D09AC"/>
    <w:rsid w:val="006D0B6D"/>
    <w:rsid w:val="006D1549"/>
    <w:rsid w:val="006D16DE"/>
    <w:rsid w:val="006D16EC"/>
    <w:rsid w:val="006D1A5F"/>
    <w:rsid w:val="006D1EAC"/>
    <w:rsid w:val="006D1F0A"/>
    <w:rsid w:val="006D2481"/>
    <w:rsid w:val="006D3429"/>
    <w:rsid w:val="006D3541"/>
    <w:rsid w:val="006D366D"/>
    <w:rsid w:val="006D381C"/>
    <w:rsid w:val="006D39EA"/>
    <w:rsid w:val="006D3B5D"/>
    <w:rsid w:val="006D3CE0"/>
    <w:rsid w:val="006D4801"/>
    <w:rsid w:val="006D487E"/>
    <w:rsid w:val="006D49C8"/>
    <w:rsid w:val="006D4A33"/>
    <w:rsid w:val="006D4E14"/>
    <w:rsid w:val="006D5367"/>
    <w:rsid w:val="006D53DF"/>
    <w:rsid w:val="006D54F7"/>
    <w:rsid w:val="006D5604"/>
    <w:rsid w:val="006D580F"/>
    <w:rsid w:val="006D5CDA"/>
    <w:rsid w:val="006D5CEA"/>
    <w:rsid w:val="006D65F5"/>
    <w:rsid w:val="006D6854"/>
    <w:rsid w:val="006D6D76"/>
    <w:rsid w:val="006D7902"/>
    <w:rsid w:val="006D7C9D"/>
    <w:rsid w:val="006D7CD6"/>
    <w:rsid w:val="006D7D85"/>
    <w:rsid w:val="006E013B"/>
    <w:rsid w:val="006E045E"/>
    <w:rsid w:val="006E04C4"/>
    <w:rsid w:val="006E05FB"/>
    <w:rsid w:val="006E09E9"/>
    <w:rsid w:val="006E0B21"/>
    <w:rsid w:val="006E11ED"/>
    <w:rsid w:val="006E171B"/>
    <w:rsid w:val="006E17CE"/>
    <w:rsid w:val="006E1A8F"/>
    <w:rsid w:val="006E1B99"/>
    <w:rsid w:val="006E2460"/>
    <w:rsid w:val="006E24C1"/>
    <w:rsid w:val="006E2C6D"/>
    <w:rsid w:val="006E32F2"/>
    <w:rsid w:val="006E33D2"/>
    <w:rsid w:val="006E3546"/>
    <w:rsid w:val="006E374B"/>
    <w:rsid w:val="006E3B50"/>
    <w:rsid w:val="006E44D3"/>
    <w:rsid w:val="006E4705"/>
    <w:rsid w:val="006E470D"/>
    <w:rsid w:val="006E49DF"/>
    <w:rsid w:val="006E4BC0"/>
    <w:rsid w:val="006E4E81"/>
    <w:rsid w:val="006E58CF"/>
    <w:rsid w:val="006E6241"/>
    <w:rsid w:val="006E645F"/>
    <w:rsid w:val="006E6C5F"/>
    <w:rsid w:val="006E6F3D"/>
    <w:rsid w:val="006F04B6"/>
    <w:rsid w:val="006F067D"/>
    <w:rsid w:val="006F117D"/>
    <w:rsid w:val="006F1195"/>
    <w:rsid w:val="006F1200"/>
    <w:rsid w:val="006F13F3"/>
    <w:rsid w:val="006F1DBD"/>
    <w:rsid w:val="006F1E00"/>
    <w:rsid w:val="006F253F"/>
    <w:rsid w:val="006F28B8"/>
    <w:rsid w:val="006F301F"/>
    <w:rsid w:val="006F3419"/>
    <w:rsid w:val="006F385A"/>
    <w:rsid w:val="006F433C"/>
    <w:rsid w:val="006F48EA"/>
    <w:rsid w:val="006F492C"/>
    <w:rsid w:val="006F4F6A"/>
    <w:rsid w:val="006F51E0"/>
    <w:rsid w:val="006F5682"/>
    <w:rsid w:val="006F572D"/>
    <w:rsid w:val="006F5820"/>
    <w:rsid w:val="006F5847"/>
    <w:rsid w:val="006F5B1A"/>
    <w:rsid w:val="006F5F76"/>
    <w:rsid w:val="006F6790"/>
    <w:rsid w:val="006F707D"/>
    <w:rsid w:val="006F7ADB"/>
    <w:rsid w:val="006F7C74"/>
    <w:rsid w:val="0070033D"/>
    <w:rsid w:val="00700445"/>
    <w:rsid w:val="00700821"/>
    <w:rsid w:val="00700FEB"/>
    <w:rsid w:val="007010A7"/>
    <w:rsid w:val="007011D1"/>
    <w:rsid w:val="007011D8"/>
    <w:rsid w:val="00701C44"/>
    <w:rsid w:val="00701D78"/>
    <w:rsid w:val="00702723"/>
    <w:rsid w:val="00702788"/>
    <w:rsid w:val="00702BCA"/>
    <w:rsid w:val="0070303A"/>
    <w:rsid w:val="0070328F"/>
    <w:rsid w:val="007038ED"/>
    <w:rsid w:val="00704346"/>
    <w:rsid w:val="00704404"/>
    <w:rsid w:val="00704464"/>
    <w:rsid w:val="00704527"/>
    <w:rsid w:val="00704894"/>
    <w:rsid w:val="0070522E"/>
    <w:rsid w:val="00705BD7"/>
    <w:rsid w:val="00706130"/>
    <w:rsid w:val="007061EC"/>
    <w:rsid w:val="007063FA"/>
    <w:rsid w:val="00706461"/>
    <w:rsid w:val="007068C5"/>
    <w:rsid w:val="00706995"/>
    <w:rsid w:val="00706C3A"/>
    <w:rsid w:val="00706E1E"/>
    <w:rsid w:val="007071D4"/>
    <w:rsid w:val="00707264"/>
    <w:rsid w:val="0070728F"/>
    <w:rsid w:val="00707C37"/>
    <w:rsid w:val="00707DF8"/>
    <w:rsid w:val="00710164"/>
    <w:rsid w:val="00710167"/>
    <w:rsid w:val="007104C3"/>
    <w:rsid w:val="0071054C"/>
    <w:rsid w:val="0071054F"/>
    <w:rsid w:val="00710595"/>
    <w:rsid w:val="0071086A"/>
    <w:rsid w:val="00710870"/>
    <w:rsid w:val="007110B3"/>
    <w:rsid w:val="007116B7"/>
    <w:rsid w:val="00711A27"/>
    <w:rsid w:val="00712020"/>
    <w:rsid w:val="00712026"/>
    <w:rsid w:val="007121C0"/>
    <w:rsid w:val="00712638"/>
    <w:rsid w:val="0071276A"/>
    <w:rsid w:val="0071283B"/>
    <w:rsid w:val="00712B22"/>
    <w:rsid w:val="00712BD3"/>
    <w:rsid w:val="00712D93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6F7"/>
    <w:rsid w:val="00716932"/>
    <w:rsid w:val="00716D4E"/>
    <w:rsid w:val="0071717E"/>
    <w:rsid w:val="00717233"/>
    <w:rsid w:val="0071735C"/>
    <w:rsid w:val="00717763"/>
    <w:rsid w:val="0071784B"/>
    <w:rsid w:val="00720A2C"/>
    <w:rsid w:val="00720B85"/>
    <w:rsid w:val="00720C22"/>
    <w:rsid w:val="00720C6E"/>
    <w:rsid w:val="00720E58"/>
    <w:rsid w:val="00720E79"/>
    <w:rsid w:val="00720F9E"/>
    <w:rsid w:val="00721334"/>
    <w:rsid w:val="00722BE6"/>
    <w:rsid w:val="00722CD9"/>
    <w:rsid w:val="00722DC9"/>
    <w:rsid w:val="00722EF9"/>
    <w:rsid w:val="007232F1"/>
    <w:rsid w:val="00723F60"/>
    <w:rsid w:val="0072406F"/>
    <w:rsid w:val="0072454A"/>
    <w:rsid w:val="007245B1"/>
    <w:rsid w:val="00724952"/>
    <w:rsid w:val="00724CD4"/>
    <w:rsid w:val="00724CFE"/>
    <w:rsid w:val="0072502E"/>
    <w:rsid w:val="00725CA6"/>
    <w:rsid w:val="00725D1A"/>
    <w:rsid w:val="00725DF3"/>
    <w:rsid w:val="00725F4D"/>
    <w:rsid w:val="007267EC"/>
    <w:rsid w:val="00726B7D"/>
    <w:rsid w:val="00727285"/>
    <w:rsid w:val="00727380"/>
    <w:rsid w:val="00727563"/>
    <w:rsid w:val="00727D91"/>
    <w:rsid w:val="00727E44"/>
    <w:rsid w:val="00727F34"/>
    <w:rsid w:val="00730152"/>
    <w:rsid w:val="007301B7"/>
    <w:rsid w:val="0073071A"/>
    <w:rsid w:val="00730DD2"/>
    <w:rsid w:val="00730E03"/>
    <w:rsid w:val="007310E4"/>
    <w:rsid w:val="00731129"/>
    <w:rsid w:val="007313F9"/>
    <w:rsid w:val="00731B72"/>
    <w:rsid w:val="00731D9E"/>
    <w:rsid w:val="00732732"/>
    <w:rsid w:val="00732E0F"/>
    <w:rsid w:val="007330AB"/>
    <w:rsid w:val="0073397C"/>
    <w:rsid w:val="00733F0C"/>
    <w:rsid w:val="00734051"/>
    <w:rsid w:val="007341BF"/>
    <w:rsid w:val="00734519"/>
    <w:rsid w:val="0073458B"/>
    <w:rsid w:val="00734A04"/>
    <w:rsid w:val="00734A76"/>
    <w:rsid w:val="00734B84"/>
    <w:rsid w:val="00735C09"/>
    <w:rsid w:val="00735D2A"/>
    <w:rsid w:val="00735EBF"/>
    <w:rsid w:val="007365ED"/>
    <w:rsid w:val="00736709"/>
    <w:rsid w:val="00736927"/>
    <w:rsid w:val="007373D2"/>
    <w:rsid w:val="0073779C"/>
    <w:rsid w:val="00737A4B"/>
    <w:rsid w:val="00737FC3"/>
    <w:rsid w:val="00740008"/>
    <w:rsid w:val="007408EF"/>
    <w:rsid w:val="00741355"/>
    <w:rsid w:val="00741C56"/>
    <w:rsid w:val="00741C83"/>
    <w:rsid w:val="00741E9A"/>
    <w:rsid w:val="0074286A"/>
    <w:rsid w:val="00742891"/>
    <w:rsid w:val="00742C3D"/>
    <w:rsid w:val="00742DAD"/>
    <w:rsid w:val="00743455"/>
    <w:rsid w:val="007434D2"/>
    <w:rsid w:val="007435B8"/>
    <w:rsid w:val="007435EC"/>
    <w:rsid w:val="007444AE"/>
    <w:rsid w:val="007447C6"/>
    <w:rsid w:val="007449FE"/>
    <w:rsid w:val="00744CEC"/>
    <w:rsid w:val="00744E67"/>
    <w:rsid w:val="007453C2"/>
    <w:rsid w:val="0074556A"/>
    <w:rsid w:val="007457BC"/>
    <w:rsid w:val="00745A05"/>
    <w:rsid w:val="00745EF3"/>
    <w:rsid w:val="00745F8E"/>
    <w:rsid w:val="00746452"/>
    <w:rsid w:val="00746564"/>
    <w:rsid w:val="00746571"/>
    <w:rsid w:val="00746721"/>
    <w:rsid w:val="0074716C"/>
    <w:rsid w:val="00747741"/>
    <w:rsid w:val="00747C00"/>
    <w:rsid w:val="007505F4"/>
    <w:rsid w:val="00750979"/>
    <w:rsid w:val="00751313"/>
    <w:rsid w:val="007514AA"/>
    <w:rsid w:val="00751760"/>
    <w:rsid w:val="00751848"/>
    <w:rsid w:val="007518C9"/>
    <w:rsid w:val="00751AD0"/>
    <w:rsid w:val="00751C8F"/>
    <w:rsid w:val="0075218A"/>
    <w:rsid w:val="00752238"/>
    <w:rsid w:val="00752640"/>
    <w:rsid w:val="00752DE0"/>
    <w:rsid w:val="00752E14"/>
    <w:rsid w:val="007533FD"/>
    <w:rsid w:val="00753CFB"/>
    <w:rsid w:val="00753DA5"/>
    <w:rsid w:val="00754E53"/>
    <w:rsid w:val="0075502B"/>
    <w:rsid w:val="007550CD"/>
    <w:rsid w:val="0075514D"/>
    <w:rsid w:val="00755284"/>
    <w:rsid w:val="007552F8"/>
    <w:rsid w:val="00755633"/>
    <w:rsid w:val="00755639"/>
    <w:rsid w:val="00755B6F"/>
    <w:rsid w:val="00756A17"/>
    <w:rsid w:val="00756B41"/>
    <w:rsid w:val="00756F5C"/>
    <w:rsid w:val="0075724F"/>
    <w:rsid w:val="00757624"/>
    <w:rsid w:val="007576EC"/>
    <w:rsid w:val="00757957"/>
    <w:rsid w:val="00760978"/>
    <w:rsid w:val="007609FD"/>
    <w:rsid w:val="00760D42"/>
    <w:rsid w:val="00761277"/>
    <w:rsid w:val="007614A9"/>
    <w:rsid w:val="00761C5E"/>
    <w:rsid w:val="00761E24"/>
    <w:rsid w:val="00762034"/>
    <w:rsid w:val="0076236A"/>
    <w:rsid w:val="007623B0"/>
    <w:rsid w:val="00762A7D"/>
    <w:rsid w:val="00763020"/>
    <w:rsid w:val="00763417"/>
    <w:rsid w:val="0076392A"/>
    <w:rsid w:val="007639E2"/>
    <w:rsid w:val="00763B9E"/>
    <w:rsid w:val="00763D22"/>
    <w:rsid w:val="00764588"/>
    <w:rsid w:val="007648FE"/>
    <w:rsid w:val="00764B39"/>
    <w:rsid w:val="00764B90"/>
    <w:rsid w:val="00766096"/>
    <w:rsid w:val="007662CC"/>
    <w:rsid w:val="007663A9"/>
    <w:rsid w:val="007664EA"/>
    <w:rsid w:val="007667C4"/>
    <w:rsid w:val="00766A7E"/>
    <w:rsid w:val="00766FED"/>
    <w:rsid w:val="007670FC"/>
    <w:rsid w:val="00767282"/>
    <w:rsid w:val="007678B9"/>
    <w:rsid w:val="00767DDD"/>
    <w:rsid w:val="00767F7F"/>
    <w:rsid w:val="007702D1"/>
    <w:rsid w:val="007703EA"/>
    <w:rsid w:val="00770610"/>
    <w:rsid w:val="00770875"/>
    <w:rsid w:val="00770A2A"/>
    <w:rsid w:val="00770C49"/>
    <w:rsid w:val="00770D1B"/>
    <w:rsid w:val="007711D3"/>
    <w:rsid w:val="0077130E"/>
    <w:rsid w:val="007713D7"/>
    <w:rsid w:val="007716FA"/>
    <w:rsid w:val="00771BF6"/>
    <w:rsid w:val="0077249A"/>
    <w:rsid w:val="0077262C"/>
    <w:rsid w:val="00772A29"/>
    <w:rsid w:val="00772E76"/>
    <w:rsid w:val="00772F1A"/>
    <w:rsid w:val="007730ED"/>
    <w:rsid w:val="00773B3E"/>
    <w:rsid w:val="00773E65"/>
    <w:rsid w:val="00773E8E"/>
    <w:rsid w:val="00773EE9"/>
    <w:rsid w:val="007741B0"/>
    <w:rsid w:val="0077433A"/>
    <w:rsid w:val="007745D3"/>
    <w:rsid w:val="007746DC"/>
    <w:rsid w:val="007747A7"/>
    <w:rsid w:val="00774A6A"/>
    <w:rsid w:val="0077558B"/>
    <w:rsid w:val="007756E4"/>
    <w:rsid w:val="00775865"/>
    <w:rsid w:val="00776667"/>
    <w:rsid w:val="0077673A"/>
    <w:rsid w:val="00776874"/>
    <w:rsid w:val="0077726C"/>
    <w:rsid w:val="00777AAB"/>
    <w:rsid w:val="00777C99"/>
    <w:rsid w:val="00780108"/>
    <w:rsid w:val="007802D3"/>
    <w:rsid w:val="007805C9"/>
    <w:rsid w:val="007809C9"/>
    <w:rsid w:val="00780FF9"/>
    <w:rsid w:val="007816CF"/>
    <w:rsid w:val="00781CED"/>
    <w:rsid w:val="0078285C"/>
    <w:rsid w:val="007829A6"/>
    <w:rsid w:val="00782B30"/>
    <w:rsid w:val="00782B6B"/>
    <w:rsid w:val="00782FEE"/>
    <w:rsid w:val="00783A36"/>
    <w:rsid w:val="00783A44"/>
    <w:rsid w:val="0078416A"/>
    <w:rsid w:val="007844A3"/>
    <w:rsid w:val="007845D4"/>
    <w:rsid w:val="007846EE"/>
    <w:rsid w:val="00784DF0"/>
    <w:rsid w:val="00785A38"/>
    <w:rsid w:val="00785A9B"/>
    <w:rsid w:val="00785C2A"/>
    <w:rsid w:val="007862A9"/>
    <w:rsid w:val="0078668F"/>
    <w:rsid w:val="007867C0"/>
    <w:rsid w:val="007867F3"/>
    <w:rsid w:val="00786801"/>
    <w:rsid w:val="00786815"/>
    <w:rsid w:val="007868C8"/>
    <w:rsid w:val="00786914"/>
    <w:rsid w:val="0078700E"/>
    <w:rsid w:val="00787339"/>
    <w:rsid w:val="0078753E"/>
    <w:rsid w:val="00787B59"/>
    <w:rsid w:val="00787F86"/>
    <w:rsid w:val="007900A9"/>
    <w:rsid w:val="00790C1F"/>
    <w:rsid w:val="00790D73"/>
    <w:rsid w:val="007910C3"/>
    <w:rsid w:val="00791110"/>
    <w:rsid w:val="0079124F"/>
    <w:rsid w:val="00791250"/>
    <w:rsid w:val="0079150D"/>
    <w:rsid w:val="00791715"/>
    <w:rsid w:val="00791DE1"/>
    <w:rsid w:val="00792419"/>
    <w:rsid w:val="00792934"/>
    <w:rsid w:val="00792A1D"/>
    <w:rsid w:val="00793181"/>
    <w:rsid w:val="0079319C"/>
    <w:rsid w:val="0079346F"/>
    <w:rsid w:val="007936BD"/>
    <w:rsid w:val="007936C1"/>
    <w:rsid w:val="00793AE6"/>
    <w:rsid w:val="00793D0B"/>
    <w:rsid w:val="00793D45"/>
    <w:rsid w:val="00794B5D"/>
    <w:rsid w:val="00794BBF"/>
    <w:rsid w:val="0079553A"/>
    <w:rsid w:val="00795E20"/>
    <w:rsid w:val="00796787"/>
    <w:rsid w:val="007975BD"/>
    <w:rsid w:val="007979AB"/>
    <w:rsid w:val="00797A3B"/>
    <w:rsid w:val="00797B7E"/>
    <w:rsid w:val="007A020D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915"/>
    <w:rsid w:val="007A1E52"/>
    <w:rsid w:val="007A2104"/>
    <w:rsid w:val="007A2497"/>
    <w:rsid w:val="007A26F2"/>
    <w:rsid w:val="007A2A4D"/>
    <w:rsid w:val="007A2A5A"/>
    <w:rsid w:val="007A2B58"/>
    <w:rsid w:val="007A2E65"/>
    <w:rsid w:val="007A31B2"/>
    <w:rsid w:val="007A34BD"/>
    <w:rsid w:val="007A3629"/>
    <w:rsid w:val="007A385C"/>
    <w:rsid w:val="007A38F5"/>
    <w:rsid w:val="007A3B6F"/>
    <w:rsid w:val="007A3D24"/>
    <w:rsid w:val="007A3E12"/>
    <w:rsid w:val="007A4860"/>
    <w:rsid w:val="007A4CAF"/>
    <w:rsid w:val="007A4F7B"/>
    <w:rsid w:val="007A5054"/>
    <w:rsid w:val="007A522E"/>
    <w:rsid w:val="007A57F9"/>
    <w:rsid w:val="007A61E4"/>
    <w:rsid w:val="007A636A"/>
    <w:rsid w:val="007A6668"/>
    <w:rsid w:val="007A704A"/>
    <w:rsid w:val="007A70AC"/>
    <w:rsid w:val="007A7242"/>
    <w:rsid w:val="007A7956"/>
    <w:rsid w:val="007B0222"/>
    <w:rsid w:val="007B036E"/>
    <w:rsid w:val="007B0851"/>
    <w:rsid w:val="007B12B0"/>
    <w:rsid w:val="007B1392"/>
    <w:rsid w:val="007B1785"/>
    <w:rsid w:val="007B17AC"/>
    <w:rsid w:val="007B1940"/>
    <w:rsid w:val="007B1DA8"/>
    <w:rsid w:val="007B215A"/>
    <w:rsid w:val="007B22DC"/>
    <w:rsid w:val="007B230A"/>
    <w:rsid w:val="007B24F0"/>
    <w:rsid w:val="007B2A73"/>
    <w:rsid w:val="007B3336"/>
    <w:rsid w:val="007B34DC"/>
    <w:rsid w:val="007B3A4D"/>
    <w:rsid w:val="007B3A98"/>
    <w:rsid w:val="007B4008"/>
    <w:rsid w:val="007B49C4"/>
    <w:rsid w:val="007B4D74"/>
    <w:rsid w:val="007B4DC6"/>
    <w:rsid w:val="007B5132"/>
    <w:rsid w:val="007B5734"/>
    <w:rsid w:val="007B69B8"/>
    <w:rsid w:val="007B69E8"/>
    <w:rsid w:val="007B6C17"/>
    <w:rsid w:val="007B6CF7"/>
    <w:rsid w:val="007B743C"/>
    <w:rsid w:val="007B74AB"/>
    <w:rsid w:val="007B7C91"/>
    <w:rsid w:val="007C009E"/>
    <w:rsid w:val="007C0165"/>
    <w:rsid w:val="007C048B"/>
    <w:rsid w:val="007C0508"/>
    <w:rsid w:val="007C057E"/>
    <w:rsid w:val="007C1541"/>
    <w:rsid w:val="007C19DF"/>
    <w:rsid w:val="007C1D55"/>
    <w:rsid w:val="007C25F8"/>
    <w:rsid w:val="007C26D9"/>
    <w:rsid w:val="007C2F98"/>
    <w:rsid w:val="007C3637"/>
    <w:rsid w:val="007C4483"/>
    <w:rsid w:val="007C44DC"/>
    <w:rsid w:val="007C4545"/>
    <w:rsid w:val="007C45F7"/>
    <w:rsid w:val="007C46D1"/>
    <w:rsid w:val="007C46F0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6148"/>
    <w:rsid w:val="007C62DB"/>
    <w:rsid w:val="007C6900"/>
    <w:rsid w:val="007C69A9"/>
    <w:rsid w:val="007C69EB"/>
    <w:rsid w:val="007C6C60"/>
    <w:rsid w:val="007C6D07"/>
    <w:rsid w:val="007C7039"/>
    <w:rsid w:val="007C745C"/>
    <w:rsid w:val="007C7578"/>
    <w:rsid w:val="007C7C53"/>
    <w:rsid w:val="007C7E7C"/>
    <w:rsid w:val="007C7F4C"/>
    <w:rsid w:val="007D0292"/>
    <w:rsid w:val="007D065E"/>
    <w:rsid w:val="007D0940"/>
    <w:rsid w:val="007D0A94"/>
    <w:rsid w:val="007D0B22"/>
    <w:rsid w:val="007D0BD6"/>
    <w:rsid w:val="007D0D5B"/>
    <w:rsid w:val="007D1258"/>
    <w:rsid w:val="007D143D"/>
    <w:rsid w:val="007D1727"/>
    <w:rsid w:val="007D1B0B"/>
    <w:rsid w:val="007D1B92"/>
    <w:rsid w:val="007D1F31"/>
    <w:rsid w:val="007D240D"/>
    <w:rsid w:val="007D25B9"/>
    <w:rsid w:val="007D261C"/>
    <w:rsid w:val="007D29AD"/>
    <w:rsid w:val="007D2BD3"/>
    <w:rsid w:val="007D2BE8"/>
    <w:rsid w:val="007D3066"/>
    <w:rsid w:val="007D36F6"/>
    <w:rsid w:val="007D421B"/>
    <w:rsid w:val="007D4490"/>
    <w:rsid w:val="007D4579"/>
    <w:rsid w:val="007D4657"/>
    <w:rsid w:val="007D51EB"/>
    <w:rsid w:val="007D58BB"/>
    <w:rsid w:val="007D678B"/>
    <w:rsid w:val="007D6835"/>
    <w:rsid w:val="007D6A93"/>
    <w:rsid w:val="007D7C99"/>
    <w:rsid w:val="007D7CDE"/>
    <w:rsid w:val="007D7DC7"/>
    <w:rsid w:val="007D7EFB"/>
    <w:rsid w:val="007E01AF"/>
    <w:rsid w:val="007E05BA"/>
    <w:rsid w:val="007E0772"/>
    <w:rsid w:val="007E09BF"/>
    <w:rsid w:val="007E0D31"/>
    <w:rsid w:val="007E0E04"/>
    <w:rsid w:val="007E0EF9"/>
    <w:rsid w:val="007E11BF"/>
    <w:rsid w:val="007E1B95"/>
    <w:rsid w:val="007E1FC2"/>
    <w:rsid w:val="007E21D9"/>
    <w:rsid w:val="007E2BDD"/>
    <w:rsid w:val="007E3313"/>
    <w:rsid w:val="007E39C1"/>
    <w:rsid w:val="007E45CA"/>
    <w:rsid w:val="007E48C0"/>
    <w:rsid w:val="007E4967"/>
    <w:rsid w:val="007E4DA9"/>
    <w:rsid w:val="007E5885"/>
    <w:rsid w:val="007E5A9D"/>
    <w:rsid w:val="007E61B7"/>
    <w:rsid w:val="007E64FF"/>
    <w:rsid w:val="007E6910"/>
    <w:rsid w:val="007E6A29"/>
    <w:rsid w:val="007E6F62"/>
    <w:rsid w:val="007E6FEA"/>
    <w:rsid w:val="007E7190"/>
    <w:rsid w:val="007E7C7B"/>
    <w:rsid w:val="007E7E0F"/>
    <w:rsid w:val="007E7F2E"/>
    <w:rsid w:val="007E7F8F"/>
    <w:rsid w:val="007F015E"/>
    <w:rsid w:val="007F079D"/>
    <w:rsid w:val="007F0CEB"/>
    <w:rsid w:val="007F1160"/>
    <w:rsid w:val="007F1717"/>
    <w:rsid w:val="007F19B9"/>
    <w:rsid w:val="007F215A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E3E"/>
    <w:rsid w:val="007F3E43"/>
    <w:rsid w:val="007F3EA7"/>
    <w:rsid w:val="007F4A9E"/>
    <w:rsid w:val="007F4ABC"/>
    <w:rsid w:val="007F4D45"/>
    <w:rsid w:val="007F510F"/>
    <w:rsid w:val="007F53B9"/>
    <w:rsid w:val="007F545B"/>
    <w:rsid w:val="007F59B2"/>
    <w:rsid w:val="007F6607"/>
    <w:rsid w:val="007F7126"/>
    <w:rsid w:val="007F7368"/>
    <w:rsid w:val="007F7865"/>
    <w:rsid w:val="007F7D7E"/>
    <w:rsid w:val="007F7E6C"/>
    <w:rsid w:val="007F7FB3"/>
    <w:rsid w:val="0080026A"/>
    <w:rsid w:val="00800340"/>
    <w:rsid w:val="00800549"/>
    <w:rsid w:val="00800953"/>
    <w:rsid w:val="00800ABC"/>
    <w:rsid w:val="00801255"/>
    <w:rsid w:val="0080197B"/>
    <w:rsid w:val="00801C1F"/>
    <w:rsid w:val="00801C4F"/>
    <w:rsid w:val="00801F50"/>
    <w:rsid w:val="008021D3"/>
    <w:rsid w:val="00802849"/>
    <w:rsid w:val="00802971"/>
    <w:rsid w:val="008038E3"/>
    <w:rsid w:val="008038F6"/>
    <w:rsid w:val="008040C5"/>
    <w:rsid w:val="00804204"/>
    <w:rsid w:val="00804558"/>
    <w:rsid w:val="00804712"/>
    <w:rsid w:val="008047AE"/>
    <w:rsid w:val="00804B21"/>
    <w:rsid w:val="00804CC9"/>
    <w:rsid w:val="00804CF4"/>
    <w:rsid w:val="00805483"/>
    <w:rsid w:val="008054D1"/>
    <w:rsid w:val="0080585D"/>
    <w:rsid w:val="00805D6F"/>
    <w:rsid w:val="00806098"/>
    <w:rsid w:val="00806273"/>
    <w:rsid w:val="00806284"/>
    <w:rsid w:val="0080661F"/>
    <w:rsid w:val="008067A6"/>
    <w:rsid w:val="008069DE"/>
    <w:rsid w:val="00806EFD"/>
    <w:rsid w:val="00806F98"/>
    <w:rsid w:val="00807074"/>
    <w:rsid w:val="00807325"/>
    <w:rsid w:val="008075B7"/>
    <w:rsid w:val="00807E43"/>
    <w:rsid w:val="00807E7C"/>
    <w:rsid w:val="00807F69"/>
    <w:rsid w:val="00810368"/>
    <w:rsid w:val="00810536"/>
    <w:rsid w:val="008108B5"/>
    <w:rsid w:val="00810BE7"/>
    <w:rsid w:val="00811336"/>
    <w:rsid w:val="0081165D"/>
    <w:rsid w:val="008118FD"/>
    <w:rsid w:val="00811B28"/>
    <w:rsid w:val="0081270F"/>
    <w:rsid w:val="00812862"/>
    <w:rsid w:val="00812A05"/>
    <w:rsid w:val="00812A7A"/>
    <w:rsid w:val="00812AB4"/>
    <w:rsid w:val="00812B10"/>
    <w:rsid w:val="00812DC8"/>
    <w:rsid w:val="0081362B"/>
    <w:rsid w:val="008140B9"/>
    <w:rsid w:val="0081450B"/>
    <w:rsid w:val="0081467F"/>
    <w:rsid w:val="0081492C"/>
    <w:rsid w:val="00814994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480"/>
    <w:rsid w:val="00817879"/>
    <w:rsid w:val="00817939"/>
    <w:rsid w:val="00820160"/>
    <w:rsid w:val="0082022B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88C"/>
    <w:rsid w:val="00824D4A"/>
    <w:rsid w:val="008251E7"/>
    <w:rsid w:val="00825417"/>
    <w:rsid w:val="008257E8"/>
    <w:rsid w:val="008262BC"/>
    <w:rsid w:val="0082655B"/>
    <w:rsid w:val="008266A2"/>
    <w:rsid w:val="008267AE"/>
    <w:rsid w:val="008271AC"/>
    <w:rsid w:val="008272CA"/>
    <w:rsid w:val="008301DB"/>
    <w:rsid w:val="0083030A"/>
    <w:rsid w:val="008307C5"/>
    <w:rsid w:val="00830959"/>
    <w:rsid w:val="00830A90"/>
    <w:rsid w:val="00830B33"/>
    <w:rsid w:val="00830C8F"/>
    <w:rsid w:val="0083118A"/>
    <w:rsid w:val="00831784"/>
    <w:rsid w:val="008319C4"/>
    <w:rsid w:val="00831D02"/>
    <w:rsid w:val="00832727"/>
    <w:rsid w:val="0083272B"/>
    <w:rsid w:val="00832786"/>
    <w:rsid w:val="00832F1B"/>
    <w:rsid w:val="00832F9F"/>
    <w:rsid w:val="008337C1"/>
    <w:rsid w:val="00833892"/>
    <w:rsid w:val="00834157"/>
    <w:rsid w:val="0083415A"/>
    <w:rsid w:val="0083451D"/>
    <w:rsid w:val="00834F23"/>
    <w:rsid w:val="00835303"/>
    <w:rsid w:val="008353B6"/>
    <w:rsid w:val="0083547C"/>
    <w:rsid w:val="00835696"/>
    <w:rsid w:val="00835ADD"/>
    <w:rsid w:val="0083616D"/>
    <w:rsid w:val="00836A67"/>
    <w:rsid w:val="00836CEB"/>
    <w:rsid w:val="00836F42"/>
    <w:rsid w:val="00840C84"/>
    <w:rsid w:val="00840EAF"/>
    <w:rsid w:val="008414FF"/>
    <w:rsid w:val="008416BF"/>
    <w:rsid w:val="008416FD"/>
    <w:rsid w:val="0084188F"/>
    <w:rsid w:val="00841946"/>
    <w:rsid w:val="008420A3"/>
    <w:rsid w:val="00842611"/>
    <w:rsid w:val="00842659"/>
    <w:rsid w:val="0084293A"/>
    <w:rsid w:val="00842C44"/>
    <w:rsid w:val="0084354C"/>
    <w:rsid w:val="0084375D"/>
    <w:rsid w:val="008440D8"/>
    <w:rsid w:val="0084416F"/>
    <w:rsid w:val="00844462"/>
    <w:rsid w:val="00844905"/>
    <w:rsid w:val="008449FE"/>
    <w:rsid w:val="00844A62"/>
    <w:rsid w:val="00844D8D"/>
    <w:rsid w:val="00845515"/>
    <w:rsid w:val="00845520"/>
    <w:rsid w:val="00845562"/>
    <w:rsid w:val="008459B7"/>
    <w:rsid w:val="00845AE8"/>
    <w:rsid w:val="00845FC4"/>
    <w:rsid w:val="008461B0"/>
    <w:rsid w:val="008464A4"/>
    <w:rsid w:val="008466D3"/>
    <w:rsid w:val="00846859"/>
    <w:rsid w:val="00846B10"/>
    <w:rsid w:val="00846C17"/>
    <w:rsid w:val="00846C9F"/>
    <w:rsid w:val="00846D16"/>
    <w:rsid w:val="00846F4C"/>
    <w:rsid w:val="0085044B"/>
    <w:rsid w:val="00850E2D"/>
    <w:rsid w:val="00850EE1"/>
    <w:rsid w:val="0085165B"/>
    <w:rsid w:val="00851770"/>
    <w:rsid w:val="0085179C"/>
    <w:rsid w:val="008518FA"/>
    <w:rsid w:val="00851903"/>
    <w:rsid w:val="0085193D"/>
    <w:rsid w:val="00851958"/>
    <w:rsid w:val="00851B3F"/>
    <w:rsid w:val="00851C77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DEA"/>
    <w:rsid w:val="00853E5B"/>
    <w:rsid w:val="00854029"/>
    <w:rsid w:val="0085402E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75D"/>
    <w:rsid w:val="008558ED"/>
    <w:rsid w:val="00855CFC"/>
    <w:rsid w:val="00855FD5"/>
    <w:rsid w:val="00856049"/>
    <w:rsid w:val="00856267"/>
    <w:rsid w:val="0085632A"/>
    <w:rsid w:val="008568BB"/>
    <w:rsid w:val="00856D29"/>
    <w:rsid w:val="00856E96"/>
    <w:rsid w:val="00856EB6"/>
    <w:rsid w:val="00857822"/>
    <w:rsid w:val="00857C93"/>
    <w:rsid w:val="00860D51"/>
    <w:rsid w:val="008611C1"/>
    <w:rsid w:val="0086151A"/>
    <w:rsid w:val="00861658"/>
    <w:rsid w:val="0086173C"/>
    <w:rsid w:val="0086187E"/>
    <w:rsid w:val="00861DA4"/>
    <w:rsid w:val="00861EC4"/>
    <w:rsid w:val="00862330"/>
    <w:rsid w:val="0086254A"/>
    <w:rsid w:val="0086264B"/>
    <w:rsid w:val="008626CD"/>
    <w:rsid w:val="008626E9"/>
    <w:rsid w:val="008626EB"/>
    <w:rsid w:val="00862EFD"/>
    <w:rsid w:val="008634ED"/>
    <w:rsid w:val="008638FB"/>
    <w:rsid w:val="0086444C"/>
    <w:rsid w:val="00864459"/>
    <w:rsid w:val="008644B1"/>
    <w:rsid w:val="00864768"/>
    <w:rsid w:val="00864A7F"/>
    <w:rsid w:val="00864B19"/>
    <w:rsid w:val="00864F62"/>
    <w:rsid w:val="0086534E"/>
    <w:rsid w:val="008658AB"/>
    <w:rsid w:val="00865922"/>
    <w:rsid w:val="00865B18"/>
    <w:rsid w:val="00865DAD"/>
    <w:rsid w:val="00865FCE"/>
    <w:rsid w:val="0086672E"/>
    <w:rsid w:val="00866CF2"/>
    <w:rsid w:val="008675EC"/>
    <w:rsid w:val="008679CE"/>
    <w:rsid w:val="00867B12"/>
    <w:rsid w:val="00867DA7"/>
    <w:rsid w:val="008705A8"/>
    <w:rsid w:val="008711A2"/>
    <w:rsid w:val="0087185F"/>
    <w:rsid w:val="008718FC"/>
    <w:rsid w:val="00871CC2"/>
    <w:rsid w:val="00871F4F"/>
    <w:rsid w:val="0087200D"/>
    <w:rsid w:val="00872131"/>
    <w:rsid w:val="008723B8"/>
    <w:rsid w:val="008725F5"/>
    <w:rsid w:val="00872784"/>
    <w:rsid w:val="0087282A"/>
    <w:rsid w:val="00872D42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A1D"/>
    <w:rsid w:val="00874C66"/>
    <w:rsid w:val="00874F67"/>
    <w:rsid w:val="0087530C"/>
    <w:rsid w:val="0087579C"/>
    <w:rsid w:val="00875CC0"/>
    <w:rsid w:val="00875F4F"/>
    <w:rsid w:val="008762D8"/>
    <w:rsid w:val="008771F3"/>
    <w:rsid w:val="008772D9"/>
    <w:rsid w:val="0087745D"/>
    <w:rsid w:val="00877505"/>
    <w:rsid w:val="00877A05"/>
    <w:rsid w:val="00877A58"/>
    <w:rsid w:val="00877B29"/>
    <w:rsid w:val="00877E6C"/>
    <w:rsid w:val="00880585"/>
    <w:rsid w:val="008808B9"/>
    <w:rsid w:val="00880B30"/>
    <w:rsid w:val="00880B6E"/>
    <w:rsid w:val="00880DD8"/>
    <w:rsid w:val="00880F1D"/>
    <w:rsid w:val="00881147"/>
    <w:rsid w:val="0088172A"/>
    <w:rsid w:val="00881D54"/>
    <w:rsid w:val="00881F90"/>
    <w:rsid w:val="008825F2"/>
    <w:rsid w:val="00882F50"/>
    <w:rsid w:val="00884487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88A"/>
    <w:rsid w:val="00886A9E"/>
    <w:rsid w:val="00886DC9"/>
    <w:rsid w:val="00886EC7"/>
    <w:rsid w:val="008870C3"/>
    <w:rsid w:val="00887184"/>
    <w:rsid w:val="00887877"/>
    <w:rsid w:val="008879EA"/>
    <w:rsid w:val="00887FF6"/>
    <w:rsid w:val="00890139"/>
    <w:rsid w:val="0089160E"/>
    <w:rsid w:val="00891E17"/>
    <w:rsid w:val="008921B1"/>
    <w:rsid w:val="00892437"/>
    <w:rsid w:val="00892687"/>
    <w:rsid w:val="0089297D"/>
    <w:rsid w:val="00893386"/>
    <w:rsid w:val="0089351C"/>
    <w:rsid w:val="0089363C"/>
    <w:rsid w:val="00893657"/>
    <w:rsid w:val="00893671"/>
    <w:rsid w:val="00893BE2"/>
    <w:rsid w:val="00893C24"/>
    <w:rsid w:val="00893DF6"/>
    <w:rsid w:val="008941FB"/>
    <w:rsid w:val="00894291"/>
    <w:rsid w:val="008943D1"/>
    <w:rsid w:val="00894565"/>
    <w:rsid w:val="00894CB0"/>
    <w:rsid w:val="008950D6"/>
    <w:rsid w:val="00895135"/>
    <w:rsid w:val="00895B46"/>
    <w:rsid w:val="00896414"/>
    <w:rsid w:val="00896474"/>
    <w:rsid w:val="008969B9"/>
    <w:rsid w:val="00896DBC"/>
    <w:rsid w:val="00897677"/>
    <w:rsid w:val="00897B59"/>
    <w:rsid w:val="00897C6C"/>
    <w:rsid w:val="00897D1A"/>
    <w:rsid w:val="008A0905"/>
    <w:rsid w:val="008A0B02"/>
    <w:rsid w:val="008A0E0D"/>
    <w:rsid w:val="008A11A4"/>
    <w:rsid w:val="008A135D"/>
    <w:rsid w:val="008A155C"/>
    <w:rsid w:val="008A180E"/>
    <w:rsid w:val="008A197C"/>
    <w:rsid w:val="008A19E2"/>
    <w:rsid w:val="008A1AA8"/>
    <w:rsid w:val="008A20DA"/>
    <w:rsid w:val="008A231F"/>
    <w:rsid w:val="008A23D3"/>
    <w:rsid w:val="008A2545"/>
    <w:rsid w:val="008A2636"/>
    <w:rsid w:val="008A2B22"/>
    <w:rsid w:val="008A2EA5"/>
    <w:rsid w:val="008A35DB"/>
    <w:rsid w:val="008A3AF9"/>
    <w:rsid w:val="008A3BF5"/>
    <w:rsid w:val="008A3FBE"/>
    <w:rsid w:val="008A4013"/>
    <w:rsid w:val="008A46A0"/>
    <w:rsid w:val="008A493B"/>
    <w:rsid w:val="008A4C9C"/>
    <w:rsid w:val="008A6041"/>
    <w:rsid w:val="008A60F8"/>
    <w:rsid w:val="008A616C"/>
    <w:rsid w:val="008A6570"/>
    <w:rsid w:val="008A69FE"/>
    <w:rsid w:val="008A6EC7"/>
    <w:rsid w:val="008A6F36"/>
    <w:rsid w:val="008A7286"/>
    <w:rsid w:val="008A7346"/>
    <w:rsid w:val="008A7B50"/>
    <w:rsid w:val="008B00E5"/>
    <w:rsid w:val="008B0641"/>
    <w:rsid w:val="008B0BC2"/>
    <w:rsid w:val="008B0EB7"/>
    <w:rsid w:val="008B138E"/>
    <w:rsid w:val="008B1699"/>
    <w:rsid w:val="008B1782"/>
    <w:rsid w:val="008B1C78"/>
    <w:rsid w:val="008B1F87"/>
    <w:rsid w:val="008B2043"/>
    <w:rsid w:val="008B28BD"/>
    <w:rsid w:val="008B2990"/>
    <w:rsid w:val="008B2E96"/>
    <w:rsid w:val="008B2F53"/>
    <w:rsid w:val="008B3006"/>
    <w:rsid w:val="008B3139"/>
    <w:rsid w:val="008B382E"/>
    <w:rsid w:val="008B3B50"/>
    <w:rsid w:val="008B3D47"/>
    <w:rsid w:val="008B3DE0"/>
    <w:rsid w:val="008B4201"/>
    <w:rsid w:val="008B44CB"/>
    <w:rsid w:val="008B46D2"/>
    <w:rsid w:val="008B4BCF"/>
    <w:rsid w:val="008B4F0E"/>
    <w:rsid w:val="008B4FB7"/>
    <w:rsid w:val="008B5253"/>
    <w:rsid w:val="008B5287"/>
    <w:rsid w:val="008B53B8"/>
    <w:rsid w:val="008B53D8"/>
    <w:rsid w:val="008B56EE"/>
    <w:rsid w:val="008B63BE"/>
    <w:rsid w:val="008B640E"/>
    <w:rsid w:val="008B6505"/>
    <w:rsid w:val="008B688D"/>
    <w:rsid w:val="008B698F"/>
    <w:rsid w:val="008B6C72"/>
    <w:rsid w:val="008B70EE"/>
    <w:rsid w:val="008B70FB"/>
    <w:rsid w:val="008B715C"/>
    <w:rsid w:val="008B75B8"/>
    <w:rsid w:val="008B79A9"/>
    <w:rsid w:val="008B7CE9"/>
    <w:rsid w:val="008C07A1"/>
    <w:rsid w:val="008C088F"/>
    <w:rsid w:val="008C08EA"/>
    <w:rsid w:val="008C09E9"/>
    <w:rsid w:val="008C0BB9"/>
    <w:rsid w:val="008C0EAD"/>
    <w:rsid w:val="008C1442"/>
    <w:rsid w:val="008C1693"/>
    <w:rsid w:val="008C19D9"/>
    <w:rsid w:val="008C1A5E"/>
    <w:rsid w:val="008C1A81"/>
    <w:rsid w:val="008C29FE"/>
    <w:rsid w:val="008C2F99"/>
    <w:rsid w:val="008C3125"/>
    <w:rsid w:val="008C32CA"/>
    <w:rsid w:val="008C3465"/>
    <w:rsid w:val="008C3967"/>
    <w:rsid w:val="008C3D5C"/>
    <w:rsid w:val="008C4138"/>
    <w:rsid w:val="008C431E"/>
    <w:rsid w:val="008C5066"/>
    <w:rsid w:val="008C5454"/>
    <w:rsid w:val="008C54BD"/>
    <w:rsid w:val="008C54C4"/>
    <w:rsid w:val="008C6056"/>
    <w:rsid w:val="008C6628"/>
    <w:rsid w:val="008C6717"/>
    <w:rsid w:val="008C69C9"/>
    <w:rsid w:val="008C6E38"/>
    <w:rsid w:val="008C6E9D"/>
    <w:rsid w:val="008C6F75"/>
    <w:rsid w:val="008C7389"/>
    <w:rsid w:val="008C7B66"/>
    <w:rsid w:val="008C7C18"/>
    <w:rsid w:val="008C7CC4"/>
    <w:rsid w:val="008C7DCB"/>
    <w:rsid w:val="008D03FA"/>
    <w:rsid w:val="008D047D"/>
    <w:rsid w:val="008D0ABF"/>
    <w:rsid w:val="008D0B4C"/>
    <w:rsid w:val="008D1105"/>
    <w:rsid w:val="008D14C4"/>
    <w:rsid w:val="008D1964"/>
    <w:rsid w:val="008D1D95"/>
    <w:rsid w:val="008D21F5"/>
    <w:rsid w:val="008D221A"/>
    <w:rsid w:val="008D223F"/>
    <w:rsid w:val="008D24D6"/>
    <w:rsid w:val="008D24E1"/>
    <w:rsid w:val="008D30DF"/>
    <w:rsid w:val="008D369E"/>
    <w:rsid w:val="008D3E6A"/>
    <w:rsid w:val="008D4C4F"/>
    <w:rsid w:val="008D53E2"/>
    <w:rsid w:val="008D5908"/>
    <w:rsid w:val="008D5AF1"/>
    <w:rsid w:val="008D60A9"/>
    <w:rsid w:val="008D6A6C"/>
    <w:rsid w:val="008D6A6E"/>
    <w:rsid w:val="008D781F"/>
    <w:rsid w:val="008D7DBE"/>
    <w:rsid w:val="008D7FB9"/>
    <w:rsid w:val="008E02A0"/>
    <w:rsid w:val="008E02B7"/>
    <w:rsid w:val="008E0DF6"/>
    <w:rsid w:val="008E1037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5FC"/>
    <w:rsid w:val="008E4114"/>
    <w:rsid w:val="008E45EA"/>
    <w:rsid w:val="008E46C2"/>
    <w:rsid w:val="008E4A1A"/>
    <w:rsid w:val="008E554C"/>
    <w:rsid w:val="008E59A1"/>
    <w:rsid w:val="008E5E01"/>
    <w:rsid w:val="008E6093"/>
    <w:rsid w:val="008E659F"/>
    <w:rsid w:val="008E681C"/>
    <w:rsid w:val="008E687D"/>
    <w:rsid w:val="008E69A3"/>
    <w:rsid w:val="008E76A5"/>
    <w:rsid w:val="008E7CC9"/>
    <w:rsid w:val="008E7E4C"/>
    <w:rsid w:val="008F02A1"/>
    <w:rsid w:val="008F0E69"/>
    <w:rsid w:val="008F1212"/>
    <w:rsid w:val="008F12FF"/>
    <w:rsid w:val="008F1C33"/>
    <w:rsid w:val="008F1E55"/>
    <w:rsid w:val="008F221E"/>
    <w:rsid w:val="008F22AA"/>
    <w:rsid w:val="008F275C"/>
    <w:rsid w:val="008F2840"/>
    <w:rsid w:val="008F2B5F"/>
    <w:rsid w:val="008F2B79"/>
    <w:rsid w:val="008F3A14"/>
    <w:rsid w:val="008F3D3E"/>
    <w:rsid w:val="008F3F31"/>
    <w:rsid w:val="008F4144"/>
    <w:rsid w:val="008F41B4"/>
    <w:rsid w:val="008F44E7"/>
    <w:rsid w:val="008F4655"/>
    <w:rsid w:val="008F4779"/>
    <w:rsid w:val="008F4F9F"/>
    <w:rsid w:val="008F5002"/>
    <w:rsid w:val="008F542B"/>
    <w:rsid w:val="008F5670"/>
    <w:rsid w:val="008F578D"/>
    <w:rsid w:val="008F599F"/>
    <w:rsid w:val="008F5AD9"/>
    <w:rsid w:val="008F5D6D"/>
    <w:rsid w:val="008F5F80"/>
    <w:rsid w:val="008F63DF"/>
    <w:rsid w:val="008F64E5"/>
    <w:rsid w:val="008F677E"/>
    <w:rsid w:val="008F67AD"/>
    <w:rsid w:val="008F6810"/>
    <w:rsid w:val="008F7131"/>
    <w:rsid w:val="008F74F7"/>
    <w:rsid w:val="008F75CD"/>
    <w:rsid w:val="008F7C28"/>
    <w:rsid w:val="008F7FB9"/>
    <w:rsid w:val="009002A7"/>
    <w:rsid w:val="0090034D"/>
    <w:rsid w:val="00900D6B"/>
    <w:rsid w:val="00900D91"/>
    <w:rsid w:val="00900EC7"/>
    <w:rsid w:val="00900FFC"/>
    <w:rsid w:val="0090114C"/>
    <w:rsid w:val="009011BC"/>
    <w:rsid w:val="009011F9"/>
    <w:rsid w:val="00901244"/>
    <w:rsid w:val="00901979"/>
    <w:rsid w:val="0090227D"/>
    <w:rsid w:val="00902357"/>
    <w:rsid w:val="0090242A"/>
    <w:rsid w:val="0090249B"/>
    <w:rsid w:val="00902568"/>
    <w:rsid w:val="0090289A"/>
    <w:rsid w:val="00902A3A"/>
    <w:rsid w:val="00902A81"/>
    <w:rsid w:val="00902C85"/>
    <w:rsid w:val="00902DCD"/>
    <w:rsid w:val="009030F7"/>
    <w:rsid w:val="009034D9"/>
    <w:rsid w:val="0090372A"/>
    <w:rsid w:val="00903D45"/>
    <w:rsid w:val="0090426B"/>
    <w:rsid w:val="009046C9"/>
    <w:rsid w:val="009046F1"/>
    <w:rsid w:val="00904883"/>
    <w:rsid w:val="0090497C"/>
    <w:rsid w:val="00904B0A"/>
    <w:rsid w:val="00904F84"/>
    <w:rsid w:val="009050E7"/>
    <w:rsid w:val="009055DD"/>
    <w:rsid w:val="00905996"/>
    <w:rsid w:val="00905A87"/>
    <w:rsid w:val="00905F0A"/>
    <w:rsid w:val="0090616A"/>
    <w:rsid w:val="00906177"/>
    <w:rsid w:val="0090618D"/>
    <w:rsid w:val="00906527"/>
    <w:rsid w:val="0090669C"/>
    <w:rsid w:val="00906BD9"/>
    <w:rsid w:val="00906EA0"/>
    <w:rsid w:val="00907F4C"/>
    <w:rsid w:val="0091006A"/>
    <w:rsid w:val="009105A0"/>
    <w:rsid w:val="00910995"/>
    <w:rsid w:val="00910B57"/>
    <w:rsid w:val="0091128D"/>
    <w:rsid w:val="0091148A"/>
    <w:rsid w:val="00911E50"/>
    <w:rsid w:val="00912347"/>
    <w:rsid w:val="0091268D"/>
    <w:rsid w:val="009127C4"/>
    <w:rsid w:val="009129C1"/>
    <w:rsid w:val="009137B3"/>
    <w:rsid w:val="00913B74"/>
    <w:rsid w:val="00913BA9"/>
    <w:rsid w:val="00913EBB"/>
    <w:rsid w:val="009140A0"/>
    <w:rsid w:val="009141BB"/>
    <w:rsid w:val="00914B55"/>
    <w:rsid w:val="00914CFA"/>
    <w:rsid w:val="00914DC4"/>
    <w:rsid w:val="009150E1"/>
    <w:rsid w:val="00915261"/>
    <w:rsid w:val="00915329"/>
    <w:rsid w:val="0091588C"/>
    <w:rsid w:val="00915DB5"/>
    <w:rsid w:val="00915DF4"/>
    <w:rsid w:val="00916068"/>
    <w:rsid w:val="00916767"/>
    <w:rsid w:val="00916BF5"/>
    <w:rsid w:val="00916CCB"/>
    <w:rsid w:val="009171CC"/>
    <w:rsid w:val="00917D81"/>
    <w:rsid w:val="00917DB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1EB4"/>
    <w:rsid w:val="0092206F"/>
    <w:rsid w:val="00922482"/>
    <w:rsid w:val="00922A2B"/>
    <w:rsid w:val="0092489B"/>
    <w:rsid w:val="009249E3"/>
    <w:rsid w:val="00924A6C"/>
    <w:rsid w:val="00924AED"/>
    <w:rsid w:val="00924D6C"/>
    <w:rsid w:val="00924ED4"/>
    <w:rsid w:val="00924F63"/>
    <w:rsid w:val="00925450"/>
    <w:rsid w:val="00925C18"/>
    <w:rsid w:val="00926187"/>
    <w:rsid w:val="009261BD"/>
    <w:rsid w:val="009262CE"/>
    <w:rsid w:val="00926543"/>
    <w:rsid w:val="00926A6A"/>
    <w:rsid w:val="00926B8F"/>
    <w:rsid w:val="009271AB"/>
    <w:rsid w:val="00927281"/>
    <w:rsid w:val="009273B8"/>
    <w:rsid w:val="00927A20"/>
    <w:rsid w:val="00927CE1"/>
    <w:rsid w:val="009300BB"/>
    <w:rsid w:val="00930298"/>
    <w:rsid w:val="009302A6"/>
    <w:rsid w:val="00930D15"/>
    <w:rsid w:val="00931325"/>
    <w:rsid w:val="009319DC"/>
    <w:rsid w:val="00931AAD"/>
    <w:rsid w:val="00931E6D"/>
    <w:rsid w:val="009322C9"/>
    <w:rsid w:val="0093286C"/>
    <w:rsid w:val="009329E7"/>
    <w:rsid w:val="00932A64"/>
    <w:rsid w:val="00932A82"/>
    <w:rsid w:val="00932B97"/>
    <w:rsid w:val="00932D04"/>
    <w:rsid w:val="00932E9E"/>
    <w:rsid w:val="009331BA"/>
    <w:rsid w:val="009333C0"/>
    <w:rsid w:val="00933B4A"/>
    <w:rsid w:val="00933B8A"/>
    <w:rsid w:val="00934141"/>
    <w:rsid w:val="009341AA"/>
    <w:rsid w:val="0093429A"/>
    <w:rsid w:val="00934933"/>
    <w:rsid w:val="009350EE"/>
    <w:rsid w:val="0093518A"/>
    <w:rsid w:val="009352D3"/>
    <w:rsid w:val="009355BB"/>
    <w:rsid w:val="00935789"/>
    <w:rsid w:val="00935818"/>
    <w:rsid w:val="009358AF"/>
    <w:rsid w:val="009359C5"/>
    <w:rsid w:val="009359EF"/>
    <w:rsid w:val="00935B7A"/>
    <w:rsid w:val="00935C7E"/>
    <w:rsid w:val="00935CFA"/>
    <w:rsid w:val="00936075"/>
    <w:rsid w:val="00936157"/>
    <w:rsid w:val="009361E8"/>
    <w:rsid w:val="00936247"/>
    <w:rsid w:val="00936501"/>
    <w:rsid w:val="009366AD"/>
    <w:rsid w:val="00936EEA"/>
    <w:rsid w:val="00937334"/>
    <w:rsid w:val="00937496"/>
    <w:rsid w:val="009377A1"/>
    <w:rsid w:val="00937C5E"/>
    <w:rsid w:val="00937C7D"/>
    <w:rsid w:val="00937EBF"/>
    <w:rsid w:val="00940343"/>
    <w:rsid w:val="0094046F"/>
    <w:rsid w:val="00940850"/>
    <w:rsid w:val="00940B1D"/>
    <w:rsid w:val="00940E8F"/>
    <w:rsid w:val="0094130E"/>
    <w:rsid w:val="00941340"/>
    <w:rsid w:val="00942051"/>
    <w:rsid w:val="00942203"/>
    <w:rsid w:val="0094243B"/>
    <w:rsid w:val="009425EB"/>
    <w:rsid w:val="009428A4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032"/>
    <w:rsid w:val="0094526B"/>
    <w:rsid w:val="009453A2"/>
    <w:rsid w:val="009455A6"/>
    <w:rsid w:val="009456EB"/>
    <w:rsid w:val="00945E7E"/>
    <w:rsid w:val="00945E8F"/>
    <w:rsid w:val="009463FD"/>
    <w:rsid w:val="009467FD"/>
    <w:rsid w:val="00946905"/>
    <w:rsid w:val="00946999"/>
    <w:rsid w:val="00946C26"/>
    <w:rsid w:val="00946D2E"/>
    <w:rsid w:val="00946E64"/>
    <w:rsid w:val="009472F6"/>
    <w:rsid w:val="0094783F"/>
    <w:rsid w:val="00947DD1"/>
    <w:rsid w:val="0095040F"/>
    <w:rsid w:val="009505F9"/>
    <w:rsid w:val="00950687"/>
    <w:rsid w:val="009508C7"/>
    <w:rsid w:val="00950B18"/>
    <w:rsid w:val="00950C55"/>
    <w:rsid w:val="00950CB3"/>
    <w:rsid w:val="00951AD9"/>
    <w:rsid w:val="00951F51"/>
    <w:rsid w:val="00952237"/>
    <w:rsid w:val="0095267E"/>
    <w:rsid w:val="00952EBB"/>
    <w:rsid w:val="00952F24"/>
    <w:rsid w:val="00952FD9"/>
    <w:rsid w:val="00953284"/>
    <w:rsid w:val="0095370E"/>
    <w:rsid w:val="00953886"/>
    <w:rsid w:val="00953B5D"/>
    <w:rsid w:val="00953D3D"/>
    <w:rsid w:val="00953F68"/>
    <w:rsid w:val="00953F86"/>
    <w:rsid w:val="00954034"/>
    <w:rsid w:val="00954042"/>
    <w:rsid w:val="00954231"/>
    <w:rsid w:val="009543D8"/>
    <w:rsid w:val="009545D6"/>
    <w:rsid w:val="00954608"/>
    <w:rsid w:val="00954F67"/>
    <w:rsid w:val="00955145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6FFD"/>
    <w:rsid w:val="0095702D"/>
    <w:rsid w:val="0095718C"/>
    <w:rsid w:val="009571A6"/>
    <w:rsid w:val="0095752A"/>
    <w:rsid w:val="009577C1"/>
    <w:rsid w:val="009602BA"/>
    <w:rsid w:val="00960D3A"/>
    <w:rsid w:val="00960F79"/>
    <w:rsid w:val="009615D7"/>
    <w:rsid w:val="009624CE"/>
    <w:rsid w:val="00962D17"/>
    <w:rsid w:val="00963D17"/>
    <w:rsid w:val="00963D45"/>
    <w:rsid w:val="00963D83"/>
    <w:rsid w:val="009640B5"/>
    <w:rsid w:val="00964459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B43"/>
    <w:rsid w:val="00966C18"/>
    <w:rsid w:val="00967517"/>
    <w:rsid w:val="009675EB"/>
    <w:rsid w:val="00967655"/>
    <w:rsid w:val="009679FE"/>
    <w:rsid w:val="00967DD4"/>
    <w:rsid w:val="009706DC"/>
    <w:rsid w:val="00970E13"/>
    <w:rsid w:val="00970F12"/>
    <w:rsid w:val="00970F1A"/>
    <w:rsid w:val="009710BF"/>
    <w:rsid w:val="0097130D"/>
    <w:rsid w:val="00971874"/>
    <w:rsid w:val="00971E8F"/>
    <w:rsid w:val="00971F83"/>
    <w:rsid w:val="00972061"/>
    <w:rsid w:val="00972391"/>
    <w:rsid w:val="0097245C"/>
    <w:rsid w:val="009725FE"/>
    <w:rsid w:val="0097282B"/>
    <w:rsid w:val="00972D66"/>
    <w:rsid w:val="00972DAC"/>
    <w:rsid w:val="0097325D"/>
    <w:rsid w:val="0097366E"/>
    <w:rsid w:val="0097392D"/>
    <w:rsid w:val="00973A35"/>
    <w:rsid w:val="00973DB0"/>
    <w:rsid w:val="00974A1E"/>
    <w:rsid w:val="0097537F"/>
    <w:rsid w:val="0097559A"/>
    <w:rsid w:val="009759FA"/>
    <w:rsid w:val="00975CFD"/>
    <w:rsid w:val="00975D48"/>
    <w:rsid w:val="0097628E"/>
    <w:rsid w:val="009763BA"/>
    <w:rsid w:val="00976546"/>
    <w:rsid w:val="009765F1"/>
    <w:rsid w:val="00976FCF"/>
    <w:rsid w:val="0097749C"/>
    <w:rsid w:val="00977930"/>
    <w:rsid w:val="00977E7B"/>
    <w:rsid w:val="00980015"/>
    <w:rsid w:val="009804EA"/>
    <w:rsid w:val="00980BAC"/>
    <w:rsid w:val="00980C22"/>
    <w:rsid w:val="00980DF0"/>
    <w:rsid w:val="00980F3F"/>
    <w:rsid w:val="00981655"/>
    <w:rsid w:val="009816FB"/>
    <w:rsid w:val="00981D1C"/>
    <w:rsid w:val="00982214"/>
    <w:rsid w:val="009823D4"/>
    <w:rsid w:val="00982474"/>
    <w:rsid w:val="00982E43"/>
    <w:rsid w:val="00982E9C"/>
    <w:rsid w:val="00982FF8"/>
    <w:rsid w:val="00983285"/>
    <w:rsid w:val="0098350A"/>
    <w:rsid w:val="00983F25"/>
    <w:rsid w:val="00984672"/>
    <w:rsid w:val="00984F97"/>
    <w:rsid w:val="00984FAF"/>
    <w:rsid w:val="0098569D"/>
    <w:rsid w:val="00985A09"/>
    <w:rsid w:val="00986277"/>
    <w:rsid w:val="00986698"/>
    <w:rsid w:val="009866A3"/>
    <w:rsid w:val="0098693D"/>
    <w:rsid w:val="00986B79"/>
    <w:rsid w:val="00986D0D"/>
    <w:rsid w:val="0098712B"/>
    <w:rsid w:val="009871C7"/>
    <w:rsid w:val="0099011F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2097"/>
    <w:rsid w:val="00992681"/>
    <w:rsid w:val="00992869"/>
    <w:rsid w:val="00992914"/>
    <w:rsid w:val="00992C47"/>
    <w:rsid w:val="009933C0"/>
    <w:rsid w:val="00993510"/>
    <w:rsid w:val="00993762"/>
    <w:rsid w:val="00993776"/>
    <w:rsid w:val="00993832"/>
    <w:rsid w:val="009938CB"/>
    <w:rsid w:val="00993F15"/>
    <w:rsid w:val="009944B9"/>
    <w:rsid w:val="0099455D"/>
    <w:rsid w:val="00994587"/>
    <w:rsid w:val="009947D5"/>
    <w:rsid w:val="00994B69"/>
    <w:rsid w:val="00994E90"/>
    <w:rsid w:val="00994E99"/>
    <w:rsid w:val="00994F71"/>
    <w:rsid w:val="0099551B"/>
    <w:rsid w:val="009955E2"/>
    <w:rsid w:val="00995629"/>
    <w:rsid w:val="009959A5"/>
    <w:rsid w:val="00995B64"/>
    <w:rsid w:val="00995C16"/>
    <w:rsid w:val="00995F0C"/>
    <w:rsid w:val="00996206"/>
    <w:rsid w:val="0099625A"/>
    <w:rsid w:val="0099635A"/>
    <w:rsid w:val="009965BC"/>
    <w:rsid w:val="0099662E"/>
    <w:rsid w:val="00996658"/>
    <w:rsid w:val="00996A03"/>
    <w:rsid w:val="00997258"/>
    <w:rsid w:val="009976E3"/>
    <w:rsid w:val="009979DC"/>
    <w:rsid w:val="00997C19"/>
    <w:rsid w:val="009A01EB"/>
    <w:rsid w:val="009A0415"/>
    <w:rsid w:val="009A0473"/>
    <w:rsid w:val="009A04CD"/>
    <w:rsid w:val="009A0D6F"/>
    <w:rsid w:val="009A10B7"/>
    <w:rsid w:val="009A1138"/>
    <w:rsid w:val="009A177E"/>
    <w:rsid w:val="009A1AE9"/>
    <w:rsid w:val="009A1F1E"/>
    <w:rsid w:val="009A22E6"/>
    <w:rsid w:val="009A2486"/>
    <w:rsid w:val="009A2690"/>
    <w:rsid w:val="009A295E"/>
    <w:rsid w:val="009A2D98"/>
    <w:rsid w:val="009A3307"/>
    <w:rsid w:val="009A3520"/>
    <w:rsid w:val="009A3547"/>
    <w:rsid w:val="009A39B7"/>
    <w:rsid w:val="009A39D1"/>
    <w:rsid w:val="009A39FF"/>
    <w:rsid w:val="009A3CB5"/>
    <w:rsid w:val="009A3EAF"/>
    <w:rsid w:val="009A3F33"/>
    <w:rsid w:val="009A4AA6"/>
    <w:rsid w:val="009A4ACB"/>
    <w:rsid w:val="009A52C5"/>
    <w:rsid w:val="009A54D4"/>
    <w:rsid w:val="009A5501"/>
    <w:rsid w:val="009A5AE0"/>
    <w:rsid w:val="009A5C6C"/>
    <w:rsid w:val="009A6376"/>
    <w:rsid w:val="009A6621"/>
    <w:rsid w:val="009A6AEA"/>
    <w:rsid w:val="009A6CC5"/>
    <w:rsid w:val="009A78E3"/>
    <w:rsid w:val="009A7AD0"/>
    <w:rsid w:val="009A7AE1"/>
    <w:rsid w:val="009B05B4"/>
    <w:rsid w:val="009B09AB"/>
    <w:rsid w:val="009B0CF6"/>
    <w:rsid w:val="009B0E13"/>
    <w:rsid w:val="009B1F3A"/>
    <w:rsid w:val="009B21AC"/>
    <w:rsid w:val="009B2766"/>
    <w:rsid w:val="009B32F0"/>
    <w:rsid w:val="009B3CEC"/>
    <w:rsid w:val="009B3EB4"/>
    <w:rsid w:val="009B3F21"/>
    <w:rsid w:val="009B42BE"/>
    <w:rsid w:val="009B468D"/>
    <w:rsid w:val="009B4D23"/>
    <w:rsid w:val="009B5245"/>
    <w:rsid w:val="009B5973"/>
    <w:rsid w:val="009B5B48"/>
    <w:rsid w:val="009B5B98"/>
    <w:rsid w:val="009B5D96"/>
    <w:rsid w:val="009B5EDD"/>
    <w:rsid w:val="009B62E6"/>
    <w:rsid w:val="009B6390"/>
    <w:rsid w:val="009B67C4"/>
    <w:rsid w:val="009B6A3F"/>
    <w:rsid w:val="009B6B8D"/>
    <w:rsid w:val="009B6C5A"/>
    <w:rsid w:val="009B71E1"/>
    <w:rsid w:val="009B775C"/>
    <w:rsid w:val="009B7A0A"/>
    <w:rsid w:val="009C0448"/>
    <w:rsid w:val="009C0615"/>
    <w:rsid w:val="009C0CF8"/>
    <w:rsid w:val="009C0ED7"/>
    <w:rsid w:val="009C125A"/>
    <w:rsid w:val="009C176E"/>
    <w:rsid w:val="009C1AC7"/>
    <w:rsid w:val="009C1B2E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148"/>
    <w:rsid w:val="009C43D6"/>
    <w:rsid w:val="009C4566"/>
    <w:rsid w:val="009C4A32"/>
    <w:rsid w:val="009C4A8F"/>
    <w:rsid w:val="009C5627"/>
    <w:rsid w:val="009C5908"/>
    <w:rsid w:val="009C599C"/>
    <w:rsid w:val="009C59C0"/>
    <w:rsid w:val="009C5CC3"/>
    <w:rsid w:val="009C63AB"/>
    <w:rsid w:val="009C6667"/>
    <w:rsid w:val="009C69D0"/>
    <w:rsid w:val="009C69F4"/>
    <w:rsid w:val="009C6AAC"/>
    <w:rsid w:val="009C7163"/>
    <w:rsid w:val="009C77A3"/>
    <w:rsid w:val="009D019B"/>
    <w:rsid w:val="009D0727"/>
    <w:rsid w:val="009D084D"/>
    <w:rsid w:val="009D0AFC"/>
    <w:rsid w:val="009D1082"/>
    <w:rsid w:val="009D10BE"/>
    <w:rsid w:val="009D205A"/>
    <w:rsid w:val="009D20AC"/>
    <w:rsid w:val="009D20C9"/>
    <w:rsid w:val="009D21C8"/>
    <w:rsid w:val="009D26D8"/>
    <w:rsid w:val="009D309E"/>
    <w:rsid w:val="009D30F9"/>
    <w:rsid w:val="009D3192"/>
    <w:rsid w:val="009D31C0"/>
    <w:rsid w:val="009D31CF"/>
    <w:rsid w:val="009D322C"/>
    <w:rsid w:val="009D3340"/>
    <w:rsid w:val="009D334F"/>
    <w:rsid w:val="009D3527"/>
    <w:rsid w:val="009D372A"/>
    <w:rsid w:val="009D385B"/>
    <w:rsid w:val="009D3974"/>
    <w:rsid w:val="009D3A26"/>
    <w:rsid w:val="009D3BAC"/>
    <w:rsid w:val="009D3EDD"/>
    <w:rsid w:val="009D47DB"/>
    <w:rsid w:val="009D48BA"/>
    <w:rsid w:val="009D4B7E"/>
    <w:rsid w:val="009D4D48"/>
    <w:rsid w:val="009D4DC6"/>
    <w:rsid w:val="009D4E15"/>
    <w:rsid w:val="009D5106"/>
    <w:rsid w:val="009D544C"/>
    <w:rsid w:val="009D57EC"/>
    <w:rsid w:val="009D5D38"/>
    <w:rsid w:val="009D5D42"/>
    <w:rsid w:val="009D5E99"/>
    <w:rsid w:val="009D653F"/>
    <w:rsid w:val="009D66B9"/>
    <w:rsid w:val="009D687C"/>
    <w:rsid w:val="009D6B77"/>
    <w:rsid w:val="009D6CE1"/>
    <w:rsid w:val="009D6F44"/>
    <w:rsid w:val="009D7869"/>
    <w:rsid w:val="009D7B58"/>
    <w:rsid w:val="009E0AB5"/>
    <w:rsid w:val="009E12E3"/>
    <w:rsid w:val="009E14B2"/>
    <w:rsid w:val="009E16F2"/>
    <w:rsid w:val="009E1BC9"/>
    <w:rsid w:val="009E1D15"/>
    <w:rsid w:val="009E1DFA"/>
    <w:rsid w:val="009E23ED"/>
    <w:rsid w:val="009E255E"/>
    <w:rsid w:val="009E258A"/>
    <w:rsid w:val="009E26BC"/>
    <w:rsid w:val="009E2719"/>
    <w:rsid w:val="009E322C"/>
    <w:rsid w:val="009E3352"/>
    <w:rsid w:val="009E3479"/>
    <w:rsid w:val="009E387D"/>
    <w:rsid w:val="009E3A95"/>
    <w:rsid w:val="009E453D"/>
    <w:rsid w:val="009E45F8"/>
    <w:rsid w:val="009E470B"/>
    <w:rsid w:val="009E4AF1"/>
    <w:rsid w:val="009E4BE3"/>
    <w:rsid w:val="009E5013"/>
    <w:rsid w:val="009E526A"/>
    <w:rsid w:val="009E567C"/>
    <w:rsid w:val="009E56B0"/>
    <w:rsid w:val="009E5917"/>
    <w:rsid w:val="009E6223"/>
    <w:rsid w:val="009E665A"/>
    <w:rsid w:val="009E725F"/>
    <w:rsid w:val="009E79CF"/>
    <w:rsid w:val="009E7AE0"/>
    <w:rsid w:val="009E7D6B"/>
    <w:rsid w:val="009E7F2E"/>
    <w:rsid w:val="009F009C"/>
    <w:rsid w:val="009F0304"/>
    <w:rsid w:val="009F0345"/>
    <w:rsid w:val="009F04F2"/>
    <w:rsid w:val="009F05AD"/>
    <w:rsid w:val="009F0A8F"/>
    <w:rsid w:val="009F1596"/>
    <w:rsid w:val="009F2161"/>
    <w:rsid w:val="009F231C"/>
    <w:rsid w:val="009F23E3"/>
    <w:rsid w:val="009F2512"/>
    <w:rsid w:val="009F29F3"/>
    <w:rsid w:val="009F2C7D"/>
    <w:rsid w:val="009F30E5"/>
    <w:rsid w:val="009F3E22"/>
    <w:rsid w:val="009F40CE"/>
    <w:rsid w:val="009F4364"/>
    <w:rsid w:val="009F4803"/>
    <w:rsid w:val="009F4BDF"/>
    <w:rsid w:val="009F4CDA"/>
    <w:rsid w:val="009F59BF"/>
    <w:rsid w:val="009F5D42"/>
    <w:rsid w:val="009F5F68"/>
    <w:rsid w:val="009F6EDC"/>
    <w:rsid w:val="009F70CE"/>
    <w:rsid w:val="009F716A"/>
    <w:rsid w:val="009F776E"/>
    <w:rsid w:val="009F7FAE"/>
    <w:rsid w:val="00A0003E"/>
    <w:rsid w:val="00A00339"/>
    <w:rsid w:val="00A00693"/>
    <w:rsid w:val="00A00B19"/>
    <w:rsid w:val="00A00F42"/>
    <w:rsid w:val="00A01519"/>
    <w:rsid w:val="00A01855"/>
    <w:rsid w:val="00A0195A"/>
    <w:rsid w:val="00A0268F"/>
    <w:rsid w:val="00A02D3C"/>
    <w:rsid w:val="00A02EE8"/>
    <w:rsid w:val="00A032EA"/>
    <w:rsid w:val="00A034B9"/>
    <w:rsid w:val="00A03959"/>
    <w:rsid w:val="00A0408F"/>
    <w:rsid w:val="00A04CBD"/>
    <w:rsid w:val="00A04E68"/>
    <w:rsid w:val="00A05975"/>
    <w:rsid w:val="00A05DDC"/>
    <w:rsid w:val="00A05EAA"/>
    <w:rsid w:val="00A06084"/>
    <w:rsid w:val="00A0608D"/>
    <w:rsid w:val="00A060BE"/>
    <w:rsid w:val="00A06318"/>
    <w:rsid w:val="00A0695E"/>
    <w:rsid w:val="00A07A24"/>
    <w:rsid w:val="00A07D26"/>
    <w:rsid w:val="00A07D2F"/>
    <w:rsid w:val="00A1036E"/>
    <w:rsid w:val="00A104A0"/>
    <w:rsid w:val="00A104A1"/>
    <w:rsid w:val="00A10D80"/>
    <w:rsid w:val="00A10FC7"/>
    <w:rsid w:val="00A11671"/>
    <w:rsid w:val="00A1187C"/>
    <w:rsid w:val="00A11BE6"/>
    <w:rsid w:val="00A11E19"/>
    <w:rsid w:val="00A11EEF"/>
    <w:rsid w:val="00A1232F"/>
    <w:rsid w:val="00A12CCC"/>
    <w:rsid w:val="00A12D1A"/>
    <w:rsid w:val="00A12E07"/>
    <w:rsid w:val="00A12F3D"/>
    <w:rsid w:val="00A12F7E"/>
    <w:rsid w:val="00A13A4E"/>
    <w:rsid w:val="00A13DF9"/>
    <w:rsid w:val="00A14392"/>
    <w:rsid w:val="00A14B7F"/>
    <w:rsid w:val="00A15566"/>
    <w:rsid w:val="00A15AC9"/>
    <w:rsid w:val="00A15B2D"/>
    <w:rsid w:val="00A163CD"/>
    <w:rsid w:val="00A1643C"/>
    <w:rsid w:val="00A165FB"/>
    <w:rsid w:val="00A16778"/>
    <w:rsid w:val="00A16910"/>
    <w:rsid w:val="00A16B57"/>
    <w:rsid w:val="00A171BF"/>
    <w:rsid w:val="00A20207"/>
    <w:rsid w:val="00A20224"/>
    <w:rsid w:val="00A21424"/>
    <w:rsid w:val="00A21997"/>
    <w:rsid w:val="00A21A06"/>
    <w:rsid w:val="00A21E67"/>
    <w:rsid w:val="00A220FF"/>
    <w:rsid w:val="00A225C7"/>
    <w:rsid w:val="00A22B23"/>
    <w:rsid w:val="00A22EE6"/>
    <w:rsid w:val="00A23875"/>
    <w:rsid w:val="00A23A98"/>
    <w:rsid w:val="00A23C0B"/>
    <w:rsid w:val="00A23E75"/>
    <w:rsid w:val="00A24217"/>
    <w:rsid w:val="00A24255"/>
    <w:rsid w:val="00A244E9"/>
    <w:rsid w:val="00A24622"/>
    <w:rsid w:val="00A246A3"/>
    <w:rsid w:val="00A259A8"/>
    <w:rsid w:val="00A25ABB"/>
    <w:rsid w:val="00A25E39"/>
    <w:rsid w:val="00A267F3"/>
    <w:rsid w:val="00A26827"/>
    <w:rsid w:val="00A26D47"/>
    <w:rsid w:val="00A26DA7"/>
    <w:rsid w:val="00A26F41"/>
    <w:rsid w:val="00A26F88"/>
    <w:rsid w:val="00A2715F"/>
    <w:rsid w:val="00A27464"/>
    <w:rsid w:val="00A275D1"/>
    <w:rsid w:val="00A27B57"/>
    <w:rsid w:val="00A27EC4"/>
    <w:rsid w:val="00A30BC2"/>
    <w:rsid w:val="00A313B3"/>
    <w:rsid w:val="00A31CE5"/>
    <w:rsid w:val="00A31D00"/>
    <w:rsid w:val="00A32051"/>
    <w:rsid w:val="00A321A7"/>
    <w:rsid w:val="00A32AE0"/>
    <w:rsid w:val="00A32B77"/>
    <w:rsid w:val="00A32BB4"/>
    <w:rsid w:val="00A3367C"/>
    <w:rsid w:val="00A33A74"/>
    <w:rsid w:val="00A33BE0"/>
    <w:rsid w:val="00A33CCF"/>
    <w:rsid w:val="00A33DA2"/>
    <w:rsid w:val="00A34D9D"/>
    <w:rsid w:val="00A3561C"/>
    <w:rsid w:val="00A35D65"/>
    <w:rsid w:val="00A362D0"/>
    <w:rsid w:val="00A36901"/>
    <w:rsid w:val="00A36CF6"/>
    <w:rsid w:val="00A36EC5"/>
    <w:rsid w:val="00A3735B"/>
    <w:rsid w:val="00A37703"/>
    <w:rsid w:val="00A37793"/>
    <w:rsid w:val="00A37DDD"/>
    <w:rsid w:val="00A37EDA"/>
    <w:rsid w:val="00A4035D"/>
    <w:rsid w:val="00A40648"/>
    <w:rsid w:val="00A408E6"/>
    <w:rsid w:val="00A413A3"/>
    <w:rsid w:val="00A41F5C"/>
    <w:rsid w:val="00A43248"/>
    <w:rsid w:val="00A43270"/>
    <w:rsid w:val="00A438BE"/>
    <w:rsid w:val="00A4401A"/>
    <w:rsid w:val="00A4410D"/>
    <w:rsid w:val="00A44522"/>
    <w:rsid w:val="00A449A9"/>
    <w:rsid w:val="00A44C3B"/>
    <w:rsid w:val="00A452AE"/>
    <w:rsid w:val="00A4539E"/>
    <w:rsid w:val="00A45627"/>
    <w:rsid w:val="00A458FF"/>
    <w:rsid w:val="00A45DAA"/>
    <w:rsid w:val="00A46080"/>
    <w:rsid w:val="00A461CB"/>
    <w:rsid w:val="00A46252"/>
    <w:rsid w:val="00A46C6C"/>
    <w:rsid w:val="00A46EB1"/>
    <w:rsid w:val="00A474C4"/>
    <w:rsid w:val="00A4775A"/>
    <w:rsid w:val="00A4777E"/>
    <w:rsid w:val="00A47961"/>
    <w:rsid w:val="00A47A54"/>
    <w:rsid w:val="00A47C59"/>
    <w:rsid w:val="00A50FEC"/>
    <w:rsid w:val="00A51332"/>
    <w:rsid w:val="00A5183F"/>
    <w:rsid w:val="00A51FC3"/>
    <w:rsid w:val="00A53142"/>
    <w:rsid w:val="00A532FC"/>
    <w:rsid w:val="00A53624"/>
    <w:rsid w:val="00A53C0C"/>
    <w:rsid w:val="00A544FA"/>
    <w:rsid w:val="00A54AB7"/>
    <w:rsid w:val="00A54CA3"/>
    <w:rsid w:val="00A54F72"/>
    <w:rsid w:val="00A550BA"/>
    <w:rsid w:val="00A5551B"/>
    <w:rsid w:val="00A56074"/>
    <w:rsid w:val="00A565B6"/>
    <w:rsid w:val="00A567E2"/>
    <w:rsid w:val="00A56806"/>
    <w:rsid w:val="00A57008"/>
    <w:rsid w:val="00A57F15"/>
    <w:rsid w:val="00A60066"/>
    <w:rsid w:val="00A60146"/>
    <w:rsid w:val="00A60179"/>
    <w:rsid w:val="00A601F5"/>
    <w:rsid w:val="00A61782"/>
    <w:rsid w:val="00A61DB5"/>
    <w:rsid w:val="00A61FDA"/>
    <w:rsid w:val="00A62139"/>
    <w:rsid w:val="00A62958"/>
    <w:rsid w:val="00A62AC7"/>
    <w:rsid w:val="00A63850"/>
    <w:rsid w:val="00A64787"/>
    <w:rsid w:val="00A648E9"/>
    <w:rsid w:val="00A64ABE"/>
    <w:rsid w:val="00A64EEB"/>
    <w:rsid w:val="00A6544D"/>
    <w:rsid w:val="00A6566F"/>
    <w:rsid w:val="00A65C38"/>
    <w:rsid w:val="00A6654A"/>
    <w:rsid w:val="00A6654B"/>
    <w:rsid w:val="00A66592"/>
    <w:rsid w:val="00A66C0D"/>
    <w:rsid w:val="00A67156"/>
    <w:rsid w:val="00A6764D"/>
    <w:rsid w:val="00A678C2"/>
    <w:rsid w:val="00A67934"/>
    <w:rsid w:val="00A67D4A"/>
    <w:rsid w:val="00A703AE"/>
    <w:rsid w:val="00A70415"/>
    <w:rsid w:val="00A709AE"/>
    <w:rsid w:val="00A70DCB"/>
    <w:rsid w:val="00A70E5B"/>
    <w:rsid w:val="00A71E2D"/>
    <w:rsid w:val="00A71FD1"/>
    <w:rsid w:val="00A720C2"/>
    <w:rsid w:val="00A720D1"/>
    <w:rsid w:val="00A7248F"/>
    <w:rsid w:val="00A72604"/>
    <w:rsid w:val="00A726DC"/>
    <w:rsid w:val="00A72733"/>
    <w:rsid w:val="00A7273C"/>
    <w:rsid w:val="00A7282C"/>
    <w:rsid w:val="00A72BC8"/>
    <w:rsid w:val="00A72C04"/>
    <w:rsid w:val="00A72FE2"/>
    <w:rsid w:val="00A73341"/>
    <w:rsid w:val="00A73F95"/>
    <w:rsid w:val="00A748ED"/>
    <w:rsid w:val="00A74EFC"/>
    <w:rsid w:val="00A75386"/>
    <w:rsid w:val="00A7593A"/>
    <w:rsid w:val="00A7597F"/>
    <w:rsid w:val="00A75B2B"/>
    <w:rsid w:val="00A75D3F"/>
    <w:rsid w:val="00A764CD"/>
    <w:rsid w:val="00A76633"/>
    <w:rsid w:val="00A768C8"/>
    <w:rsid w:val="00A76C21"/>
    <w:rsid w:val="00A76CE0"/>
    <w:rsid w:val="00A77553"/>
    <w:rsid w:val="00A77727"/>
    <w:rsid w:val="00A80040"/>
    <w:rsid w:val="00A8004B"/>
    <w:rsid w:val="00A803FE"/>
    <w:rsid w:val="00A80DB3"/>
    <w:rsid w:val="00A811B7"/>
    <w:rsid w:val="00A8153C"/>
    <w:rsid w:val="00A818FB"/>
    <w:rsid w:val="00A81BE3"/>
    <w:rsid w:val="00A81FB9"/>
    <w:rsid w:val="00A8226A"/>
    <w:rsid w:val="00A82941"/>
    <w:rsid w:val="00A82B36"/>
    <w:rsid w:val="00A832FD"/>
    <w:rsid w:val="00A834D6"/>
    <w:rsid w:val="00A83DBC"/>
    <w:rsid w:val="00A84178"/>
    <w:rsid w:val="00A846B9"/>
    <w:rsid w:val="00A84746"/>
    <w:rsid w:val="00A847AE"/>
    <w:rsid w:val="00A84D2C"/>
    <w:rsid w:val="00A85084"/>
    <w:rsid w:val="00A855FE"/>
    <w:rsid w:val="00A85836"/>
    <w:rsid w:val="00A85888"/>
    <w:rsid w:val="00A85A22"/>
    <w:rsid w:val="00A85B3E"/>
    <w:rsid w:val="00A85E79"/>
    <w:rsid w:val="00A85F29"/>
    <w:rsid w:val="00A8613B"/>
    <w:rsid w:val="00A861BA"/>
    <w:rsid w:val="00A86203"/>
    <w:rsid w:val="00A865FB"/>
    <w:rsid w:val="00A86D62"/>
    <w:rsid w:val="00A87242"/>
    <w:rsid w:val="00A87740"/>
    <w:rsid w:val="00A87982"/>
    <w:rsid w:val="00A87C2F"/>
    <w:rsid w:val="00A904F2"/>
    <w:rsid w:val="00A90A9D"/>
    <w:rsid w:val="00A911A0"/>
    <w:rsid w:val="00A91363"/>
    <w:rsid w:val="00A91450"/>
    <w:rsid w:val="00A91B0D"/>
    <w:rsid w:val="00A91B63"/>
    <w:rsid w:val="00A920B1"/>
    <w:rsid w:val="00A92564"/>
    <w:rsid w:val="00A92583"/>
    <w:rsid w:val="00A925A2"/>
    <w:rsid w:val="00A92954"/>
    <w:rsid w:val="00A92C54"/>
    <w:rsid w:val="00A92D1A"/>
    <w:rsid w:val="00A92DB9"/>
    <w:rsid w:val="00A93429"/>
    <w:rsid w:val="00A93738"/>
    <w:rsid w:val="00A937B4"/>
    <w:rsid w:val="00A93A17"/>
    <w:rsid w:val="00A94084"/>
    <w:rsid w:val="00A9446E"/>
    <w:rsid w:val="00A944B4"/>
    <w:rsid w:val="00A94AD0"/>
    <w:rsid w:val="00A953A8"/>
    <w:rsid w:val="00A95931"/>
    <w:rsid w:val="00A95FA5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815"/>
    <w:rsid w:val="00AA1A7C"/>
    <w:rsid w:val="00AA1ADA"/>
    <w:rsid w:val="00AA1D12"/>
    <w:rsid w:val="00AA1D26"/>
    <w:rsid w:val="00AA20B3"/>
    <w:rsid w:val="00AA2A7D"/>
    <w:rsid w:val="00AA2A95"/>
    <w:rsid w:val="00AA2ECC"/>
    <w:rsid w:val="00AA3495"/>
    <w:rsid w:val="00AA3975"/>
    <w:rsid w:val="00AA3A3E"/>
    <w:rsid w:val="00AA3B63"/>
    <w:rsid w:val="00AA3B94"/>
    <w:rsid w:val="00AA3C94"/>
    <w:rsid w:val="00AA41D4"/>
    <w:rsid w:val="00AA4203"/>
    <w:rsid w:val="00AA4775"/>
    <w:rsid w:val="00AA488F"/>
    <w:rsid w:val="00AA4B4C"/>
    <w:rsid w:val="00AA4D23"/>
    <w:rsid w:val="00AA530A"/>
    <w:rsid w:val="00AA5515"/>
    <w:rsid w:val="00AA553A"/>
    <w:rsid w:val="00AA567F"/>
    <w:rsid w:val="00AA583C"/>
    <w:rsid w:val="00AA65CF"/>
    <w:rsid w:val="00AA66F1"/>
    <w:rsid w:val="00AA6A88"/>
    <w:rsid w:val="00AA6BC6"/>
    <w:rsid w:val="00AA6C0F"/>
    <w:rsid w:val="00AA6FE6"/>
    <w:rsid w:val="00AA72F7"/>
    <w:rsid w:val="00AB02DD"/>
    <w:rsid w:val="00AB045C"/>
    <w:rsid w:val="00AB0555"/>
    <w:rsid w:val="00AB05BB"/>
    <w:rsid w:val="00AB090C"/>
    <w:rsid w:val="00AB0CC7"/>
    <w:rsid w:val="00AB0E29"/>
    <w:rsid w:val="00AB0F68"/>
    <w:rsid w:val="00AB0F9A"/>
    <w:rsid w:val="00AB1160"/>
    <w:rsid w:val="00AB1411"/>
    <w:rsid w:val="00AB142E"/>
    <w:rsid w:val="00AB1C10"/>
    <w:rsid w:val="00AB1E0D"/>
    <w:rsid w:val="00AB212D"/>
    <w:rsid w:val="00AB32C1"/>
    <w:rsid w:val="00AB3552"/>
    <w:rsid w:val="00AB383F"/>
    <w:rsid w:val="00AB414A"/>
    <w:rsid w:val="00AB4330"/>
    <w:rsid w:val="00AB4649"/>
    <w:rsid w:val="00AB49C3"/>
    <w:rsid w:val="00AB4E52"/>
    <w:rsid w:val="00AB55F8"/>
    <w:rsid w:val="00AB5693"/>
    <w:rsid w:val="00AB5DF2"/>
    <w:rsid w:val="00AB688E"/>
    <w:rsid w:val="00AB6C4D"/>
    <w:rsid w:val="00AB7096"/>
    <w:rsid w:val="00AB7542"/>
    <w:rsid w:val="00AB7633"/>
    <w:rsid w:val="00AB7866"/>
    <w:rsid w:val="00AB79F3"/>
    <w:rsid w:val="00AC0289"/>
    <w:rsid w:val="00AC0894"/>
    <w:rsid w:val="00AC0B2D"/>
    <w:rsid w:val="00AC163A"/>
    <w:rsid w:val="00AC1BC7"/>
    <w:rsid w:val="00AC1D3B"/>
    <w:rsid w:val="00AC1D7C"/>
    <w:rsid w:val="00AC226A"/>
    <w:rsid w:val="00AC246C"/>
    <w:rsid w:val="00AC253E"/>
    <w:rsid w:val="00AC26BF"/>
    <w:rsid w:val="00AC2FB2"/>
    <w:rsid w:val="00AC32FB"/>
    <w:rsid w:val="00AC34C0"/>
    <w:rsid w:val="00AC3597"/>
    <w:rsid w:val="00AC390A"/>
    <w:rsid w:val="00AC3ADE"/>
    <w:rsid w:val="00AC3F58"/>
    <w:rsid w:val="00AC45FF"/>
    <w:rsid w:val="00AC4C92"/>
    <w:rsid w:val="00AC4E28"/>
    <w:rsid w:val="00AC4E71"/>
    <w:rsid w:val="00AC4F7E"/>
    <w:rsid w:val="00AC5700"/>
    <w:rsid w:val="00AC5A64"/>
    <w:rsid w:val="00AC7042"/>
    <w:rsid w:val="00AC752F"/>
    <w:rsid w:val="00AC7B8D"/>
    <w:rsid w:val="00AC7D54"/>
    <w:rsid w:val="00AC7E49"/>
    <w:rsid w:val="00AD097C"/>
    <w:rsid w:val="00AD099F"/>
    <w:rsid w:val="00AD0AEE"/>
    <w:rsid w:val="00AD16B8"/>
    <w:rsid w:val="00AD16E3"/>
    <w:rsid w:val="00AD1A22"/>
    <w:rsid w:val="00AD1C10"/>
    <w:rsid w:val="00AD2565"/>
    <w:rsid w:val="00AD2CE1"/>
    <w:rsid w:val="00AD2DBE"/>
    <w:rsid w:val="00AD2E7B"/>
    <w:rsid w:val="00AD2F8F"/>
    <w:rsid w:val="00AD3057"/>
    <w:rsid w:val="00AD3550"/>
    <w:rsid w:val="00AD3685"/>
    <w:rsid w:val="00AD3798"/>
    <w:rsid w:val="00AD3F4F"/>
    <w:rsid w:val="00AD403C"/>
    <w:rsid w:val="00AD4153"/>
    <w:rsid w:val="00AD4823"/>
    <w:rsid w:val="00AD4838"/>
    <w:rsid w:val="00AD520A"/>
    <w:rsid w:val="00AD526E"/>
    <w:rsid w:val="00AD5420"/>
    <w:rsid w:val="00AD5480"/>
    <w:rsid w:val="00AD54F4"/>
    <w:rsid w:val="00AD55ED"/>
    <w:rsid w:val="00AD56CF"/>
    <w:rsid w:val="00AD5DDB"/>
    <w:rsid w:val="00AD5E3E"/>
    <w:rsid w:val="00AD60B8"/>
    <w:rsid w:val="00AD60EF"/>
    <w:rsid w:val="00AD612C"/>
    <w:rsid w:val="00AD6D56"/>
    <w:rsid w:val="00AD734C"/>
    <w:rsid w:val="00AD7770"/>
    <w:rsid w:val="00AD7922"/>
    <w:rsid w:val="00AE0413"/>
    <w:rsid w:val="00AE05BF"/>
    <w:rsid w:val="00AE07D2"/>
    <w:rsid w:val="00AE0C02"/>
    <w:rsid w:val="00AE0D8D"/>
    <w:rsid w:val="00AE173B"/>
    <w:rsid w:val="00AE1787"/>
    <w:rsid w:val="00AE1851"/>
    <w:rsid w:val="00AE1EC6"/>
    <w:rsid w:val="00AE1F95"/>
    <w:rsid w:val="00AE21C3"/>
    <w:rsid w:val="00AE23C8"/>
    <w:rsid w:val="00AE254E"/>
    <w:rsid w:val="00AE265A"/>
    <w:rsid w:val="00AE2FE8"/>
    <w:rsid w:val="00AE308D"/>
    <w:rsid w:val="00AE36D1"/>
    <w:rsid w:val="00AE3DDB"/>
    <w:rsid w:val="00AE4A64"/>
    <w:rsid w:val="00AE4BA8"/>
    <w:rsid w:val="00AE52FB"/>
    <w:rsid w:val="00AE5771"/>
    <w:rsid w:val="00AE59FC"/>
    <w:rsid w:val="00AE6A65"/>
    <w:rsid w:val="00AE6AAF"/>
    <w:rsid w:val="00AE6E2E"/>
    <w:rsid w:val="00AE6E97"/>
    <w:rsid w:val="00AE758E"/>
    <w:rsid w:val="00AE7F69"/>
    <w:rsid w:val="00AF059D"/>
    <w:rsid w:val="00AF0666"/>
    <w:rsid w:val="00AF077D"/>
    <w:rsid w:val="00AF0992"/>
    <w:rsid w:val="00AF0C7C"/>
    <w:rsid w:val="00AF0D62"/>
    <w:rsid w:val="00AF0EB3"/>
    <w:rsid w:val="00AF11F8"/>
    <w:rsid w:val="00AF1281"/>
    <w:rsid w:val="00AF14C8"/>
    <w:rsid w:val="00AF169A"/>
    <w:rsid w:val="00AF1F4F"/>
    <w:rsid w:val="00AF23D9"/>
    <w:rsid w:val="00AF27EA"/>
    <w:rsid w:val="00AF290E"/>
    <w:rsid w:val="00AF29D9"/>
    <w:rsid w:val="00AF29FA"/>
    <w:rsid w:val="00AF2CA1"/>
    <w:rsid w:val="00AF344F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5319"/>
    <w:rsid w:val="00AF5634"/>
    <w:rsid w:val="00AF5A00"/>
    <w:rsid w:val="00AF608B"/>
    <w:rsid w:val="00AF6A59"/>
    <w:rsid w:val="00AF6D46"/>
    <w:rsid w:val="00AF71D6"/>
    <w:rsid w:val="00AF7287"/>
    <w:rsid w:val="00AF73B1"/>
    <w:rsid w:val="00AF75A9"/>
    <w:rsid w:val="00AF7BDD"/>
    <w:rsid w:val="00B0052C"/>
    <w:rsid w:val="00B00F8C"/>
    <w:rsid w:val="00B00FEC"/>
    <w:rsid w:val="00B01029"/>
    <w:rsid w:val="00B0166D"/>
    <w:rsid w:val="00B01693"/>
    <w:rsid w:val="00B01E3C"/>
    <w:rsid w:val="00B0205C"/>
    <w:rsid w:val="00B02145"/>
    <w:rsid w:val="00B0222B"/>
    <w:rsid w:val="00B0256F"/>
    <w:rsid w:val="00B02F0C"/>
    <w:rsid w:val="00B030F5"/>
    <w:rsid w:val="00B03776"/>
    <w:rsid w:val="00B03ED8"/>
    <w:rsid w:val="00B0401D"/>
    <w:rsid w:val="00B04179"/>
    <w:rsid w:val="00B042D2"/>
    <w:rsid w:val="00B046B7"/>
    <w:rsid w:val="00B04B15"/>
    <w:rsid w:val="00B04D98"/>
    <w:rsid w:val="00B04E8D"/>
    <w:rsid w:val="00B04EF9"/>
    <w:rsid w:val="00B04F50"/>
    <w:rsid w:val="00B0542F"/>
    <w:rsid w:val="00B05A05"/>
    <w:rsid w:val="00B05B21"/>
    <w:rsid w:val="00B06495"/>
    <w:rsid w:val="00B064F1"/>
    <w:rsid w:val="00B0654F"/>
    <w:rsid w:val="00B06ACE"/>
    <w:rsid w:val="00B06D89"/>
    <w:rsid w:val="00B06DA3"/>
    <w:rsid w:val="00B071D5"/>
    <w:rsid w:val="00B0733E"/>
    <w:rsid w:val="00B1048D"/>
    <w:rsid w:val="00B104DF"/>
    <w:rsid w:val="00B109DF"/>
    <w:rsid w:val="00B10E7D"/>
    <w:rsid w:val="00B10EEF"/>
    <w:rsid w:val="00B10EF0"/>
    <w:rsid w:val="00B118E1"/>
    <w:rsid w:val="00B11A39"/>
    <w:rsid w:val="00B11A5F"/>
    <w:rsid w:val="00B11A9A"/>
    <w:rsid w:val="00B11F1F"/>
    <w:rsid w:val="00B120CF"/>
    <w:rsid w:val="00B1210E"/>
    <w:rsid w:val="00B1243E"/>
    <w:rsid w:val="00B129BD"/>
    <w:rsid w:val="00B12BDA"/>
    <w:rsid w:val="00B12CE6"/>
    <w:rsid w:val="00B13195"/>
    <w:rsid w:val="00B131C5"/>
    <w:rsid w:val="00B131F4"/>
    <w:rsid w:val="00B132F8"/>
    <w:rsid w:val="00B1367A"/>
    <w:rsid w:val="00B13BE0"/>
    <w:rsid w:val="00B13D2B"/>
    <w:rsid w:val="00B13F2E"/>
    <w:rsid w:val="00B14011"/>
    <w:rsid w:val="00B14314"/>
    <w:rsid w:val="00B14793"/>
    <w:rsid w:val="00B14E88"/>
    <w:rsid w:val="00B14EB0"/>
    <w:rsid w:val="00B15075"/>
    <w:rsid w:val="00B15774"/>
    <w:rsid w:val="00B15CFE"/>
    <w:rsid w:val="00B15DB9"/>
    <w:rsid w:val="00B1613F"/>
    <w:rsid w:val="00B16B86"/>
    <w:rsid w:val="00B1780E"/>
    <w:rsid w:val="00B17B38"/>
    <w:rsid w:val="00B17F47"/>
    <w:rsid w:val="00B200D3"/>
    <w:rsid w:val="00B2060E"/>
    <w:rsid w:val="00B20A70"/>
    <w:rsid w:val="00B20DCF"/>
    <w:rsid w:val="00B20F8A"/>
    <w:rsid w:val="00B215EB"/>
    <w:rsid w:val="00B21A5C"/>
    <w:rsid w:val="00B21C36"/>
    <w:rsid w:val="00B22023"/>
    <w:rsid w:val="00B222C4"/>
    <w:rsid w:val="00B22522"/>
    <w:rsid w:val="00B2260E"/>
    <w:rsid w:val="00B2288A"/>
    <w:rsid w:val="00B236D5"/>
    <w:rsid w:val="00B237CA"/>
    <w:rsid w:val="00B23BF0"/>
    <w:rsid w:val="00B24081"/>
    <w:rsid w:val="00B24D66"/>
    <w:rsid w:val="00B258AF"/>
    <w:rsid w:val="00B25EE7"/>
    <w:rsid w:val="00B260D9"/>
    <w:rsid w:val="00B264B0"/>
    <w:rsid w:val="00B26CDB"/>
    <w:rsid w:val="00B26ECF"/>
    <w:rsid w:val="00B2729D"/>
    <w:rsid w:val="00B27444"/>
    <w:rsid w:val="00B274AA"/>
    <w:rsid w:val="00B2752B"/>
    <w:rsid w:val="00B27734"/>
    <w:rsid w:val="00B27771"/>
    <w:rsid w:val="00B27787"/>
    <w:rsid w:val="00B27833"/>
    <w:rsid w:val="00B278D7"/>
    <w:rsid w:val="00B27B23"/>
    <w:rsid w:val="00B30188"/>
    <w:rsid w:val="00B30304"/>
    <w:rsid w:val="00B303DC"/>
    <w:rsid w:val="00B306CE"/>
    <w:rsid w:val="00B3091E"/>
    <w:rsid w:val="00B31602"/>
    <w:rsid w:val="00B3174B"/>
    <w:rsid w:val="00B319FE"/>
    <w:rsid w:val="00B3232C"/>
    <w:rsid w:val="00B32603"/>
    <w:rsid w:val="00B331B8"/>
    <w:rsid w:val="00B3346D"/>
    <w:rsid w:val="00B334B4"/>
    <w:rsid w:val="00B33786"/>
    <w:rsid w:val="00B337A4"/>
    <w:rsid w:val="00B33959"/>
    <w:rsid w:val="00B34725"/>
    <w:rsid w:val="00B355F0"/>
    <w:rsid w:val="00B3578C"/>
    <w:rsid w:val="00B35AA1"/>
    <w:rsid w:val="00B35E63"/>
    <w:rsid w:val="00B364C2"/>
    <w:rsid w:val="00B369C4"/>
    <w:rsid w:val="00B36D9E"/>
    <w:rsid w:val="00B37019"/>
    <w:rsid w:val="00B37106"/>
    <w:rsid w:val="00B37311"/>
    <w:rsid w:val="00B37387"/>
    <w:rsid w:val="00B373FB"/>
    <w:rsid w:val="00B3755F"/>
    <w:rsid w:val="00B37975"/>
    <w:rsid w:val="00B37D7F"/>
    <w:rsid w:val="00B40964"/>
    <w:rsid w:val="00B4106F"/>
    <w:rsid w:val="00B4115E"/>
    <w:rsid w:val="00B41BE7"/>
    <w:rsid w:val="00B41FAA"/>
    <w:rsid w:val="00B424F7"/>
    <w:rsid w:val="00B42568"/>
    <w:rsid w:val="00B42CF5"/>
    <w:rsid w:val="00B4316E"/>
    <w:rsid w:val="00B432A8"/>
    <w:rsid w:val="00B4339F"/>
    <w:rsid w:val="00B4376E"/>
    <w:rsid w:val="00B4381B"/>
    <w:rsid w:val="00B4383C"/>
    <w:rsid w:val="00B43D0A"/>
    <w:rsid w:val="00B4403D"/>
    <w:rsid w:val="00B44317"/>
    <w:rsid w:val="00B447F3"/>
    <w:rsid w:val="00B44ED5"/>
    <w:rsid w:val="00B44EF2"/>
    <w:rsid w:val="00B456A5"/>
    <w:rsid w:val="00B45745"/>
    <w:rsid w:val="00B45847"/>
    <w:rsid w:val="00B460A1"/>
    <w:rsid w:val="00B46275"/>
    <w:rsid w:val="00B464C7"/>
    <w:rsid w:val="00B464FA"/>
    <w:rsid w:val="00B4658A"/>
    <w:rsid w:val="00B4733F"/>
    <w:rsid w:val="00B4758E"/>
    <w:rsid w:val="00B47CBB"/>
    <w:rsid w:val="00B504BB"/>
    <w:rsid w:val="00B50571"/>
    <w:rsid w:val="00B5083E"/>
    <w:rsid w:val="00B50ADB"/>
    <w:rsid w:val="00B50B87"/>
    <w:rsid w:val="00B50E16"/>
    <w:rsid w:val="00B5121A"/>
    <w:rsid w:val="00B515B6"/>
    <w:rsid w:val="00B51604"/>
    <w:rsid w:val="00B517DA"/>
    <w:rsid w:val="00B5197B"/>
    <w:rsid w:val="00B51F64"/>
    <w:rsid w:val="00B5248D"/>
    <w:rsid w:val="00B53B4E"/>
    <w:rsid w:val="00B53C5F"/>
    <w:rsid w:val="00B53CFF"/>
    <w:rsid w:val="00B53F86"/>
    <w:rsid w:val="00B54BD8"/>
    <w:rsid w:val="00B54C55"/>
    <w:rsid w:val="00B5508A"/>
    <w:rsid w:val="00B55258"/>
    <w:rsid w:val="00B555EC"/>
    <w:rsid w:val="00B5581C"/>
    <w:rsid w:val="00B55930"/>
    <w:rsid w:val="00B5596C"/>
    <w:rsid w:val="00B569B2"/>
    <w:rsid w:val="00B56FBD"/>
    <w:rsid w:val="00B5715A"/>
    <w:rsid w:val="00B57327"/>
    <w:rsid w:val="00B57852"/>
    <w:rsid w:val="00B579C8"/>
    <w:rsid w:val="00B57D9C"/>
    <w:rsid w:val="00B57F2F"/>
    <w:rsid w:val="00B6002D"/>
    <w:rsid w:val="00B6010B"/>
    <w:rsid w:val="00B60D1E"/>
    <w:rsid w:val="00B61262"/>
    <w:rsid w:val="00B62022"/>
    <w:rsid w:val="00B6210A"/>
    <w:rsid w:val="00B6220A"/>
    <w:rsid w:val="00B62608"/>
    <w:rsid w:val="00B629F3"/>
    <w:rsid w:val="00B6358B"/>
    <w:rsid w:val="00B63C08"/>
    <w:rsid w:val="00B64041"/>
    <w:rsid w:val="00B640CF"/>
    <w:rsid w:val="00B654AD"/>
    <w:rsid w:val="00B65828"/>
    <w:rsid w:val="00B65E01"/>
    <w:rsid w:val="00B665BB"/>
    <w:rsid w:val="00B66681"/>
    <w:rsid w:val="00B66800"/>
    <w:rsid w:val="00B668CA"/>
    <w:rsid w:val="00B66AB0"/>
    <w:rsid w:val="00B66D54"/>
    <w:rsid w:val="00B66E77"/>
    <w:rsid w:val="00B67246"/>
    <w:rsid w:val="00B67376"/>
    <w:rsid w:val="00B673B0"/>
    <w:rsid w:val="00B677D7"/>
    <w:rsid w:val="00B67A93"/>
    <w:rsid w:val="00B7095E"/>
    <w:rsid w:val="00B70C27"/>
    <w:rsid w:val="00B70ED8"/>
    <w:rsid w:val="00B710E0"/>
    <w:rsid w:val="00B713D4"/>
    <w:rsid w:val="00B7140D"/>
    <w:rsid w:val="00B7162D"/>
    <w:rsid w:val="00B7187C"/>
    <w:rsid w:val="00B71DA0"/>
    <w:rsid w:val="00B71E56"/>
    <w:rsid w:val="00B71F90"/>
    <w:rsid w:val="00B72438"/>
    <w:rsid w:val="00B727DF"/>
    <w:rsid w:val="00B72CF9"/>
    <w:rsid w:val="00B72E75"/>
    <w:rsid w:val="00B72EE9"/>
    <w:rsid w:val="00B730F2"/>
    <w:rsid w:val="00B73637"/>
    <w:rsid w:val="00B73942"/>
    <w:rsid w:val="00B73AA3"/>
    <w:rsid w:val="00B73D34"/>
    <w:rsid w:val="00B742C1"/>
    <w:rsid w:val="00B74720"/>
    <w:rsid w:val="00B7489F"/>
    <w:rsid w:val="00B74AA2"/>
    <w:rsid w:val="00B74C99"/>
    <w:rsid w:val="00B74CC2"/>
    <w:rsid w:val="00B75032"/>
    <w:rsid w:val="00B750D5"/>
    <w:rsid w:val="00B7591C"/>
    <w:rsid w:val="00B75D1D"/>
    <w:rsid w:val="00B75E98"/>
    <w:rsid w:val="00B75F68"/>
    <w:rsid w:val="00B7658F"/>
    <w:rsid w:val="00B76A3F"/>
    <w:rsid w:val="00B76A7D"/>
    <w:rsid w:val="00B76CE1"/>
    <w:rsid w:val="00B76DEB"/>
    <w:rsid w:val="00B76FD5"/>
    <w:rsid w:val="00B776D5"/>
    <w:rsid w:val="00B77B7E"/>
    <w:rsid w:val="00B805D0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EBA"/>
    <w:rsid w:val="00B83183"/>
    <w:rsid w:val="00B8344D"/>
    <w:rsid w:val="00B83812"/>
    <w:rsid w:val="00B83CC3"/>
    <w:rsid w:val="00B840BB"/>
    <w:rsid w:val="00B84C9F"/>
    <w:rsid w:val="00B84FF8"/>
    <w:rsid w:val="00B8525F"/>
    <w:rsid w:val="00B853BC"/>
    <w:rsid w:val="00B85489"/>
    <w:rsid w:val="00B856E9"/>
    <w:rsid w:val="00B85774"/>
    <w:rsid w:val="00B85893"/>
    <w:rsid w:val="00B85BDF"/>
    <w:rsid w:val="00B86429"/>
    <w:rsid w:val="00B8648F"/>
    <w:rsid w:val="00B866C7"/>
    <w:rsid w:val="00B86A50"/>
    <w:rsid w:val="00B86A74"/>
    <w:rsid w:val="00B86EF1"/>
    <w:rsid w:val="00B86EFB"/>
    <w:rsid w:val="00B8735F"/>
    <w:rsid w:val="00B87563"/>
    <w:rsid w:val="00B87EBC"/>
    <w:rsid w:val="00B87FF0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257"/>
    <w:rsid w:val="00B92626"/>
    <w:rsid w:val="00B926AC"/>
    <w:rsid w:val="00B92E6B"/>
    <w:rsid w:val="00B92FC1"/>
    <w:rsid w:val="00B93043"/>
    <w:rsid w:val="00B93431"/>
    <w:rsid w:val="00B93500"/>
    <w:rsid w:val="00B93522"/>
    <w:rsid w:val="00B93D97"/>
    <w:rsid w:val="00B940B6"/>
    <w:rsid w:val="00B94392"/>
    <w:rsid w:val="00B945CF"/>
    <w:rsid w:val="00B94D75"/>
    <w:rsid w:val="00B95504"/>
    <w:rsid w:val="00B955F5"/>
    <w:rsid w:val="00B95663"/>
    <w:rsid w:val="00B957BC"/>
    <w:rsid w:val="00B95A36"/>
    <w:rsid w:val="00B95B92"/>
    <w:rsid w:val="00B95CCC"/>
    <w:rsid w:val="00B95F44"/>
    <w:rsid w:val="00B9611F"/>
    <w:rsid w:val="00B961EA"/>
    <w:rsid w:val="00B968FE"/>
    <w:rsid w:val="00B96944"/>
    <w:rsid w:val="00B96D3C"/>
    <w:rsid w:val="00B97577"/>
    <w:rsid w:val="00B97742"/>
    <w:rsid w:val="00B97B8F"/>
    <w:rsid w:val="00BA045D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21BD"/>
    <w:rsid w:val="00BA2216"/>
    <w:rsid w:val="00BA2617"/>
    <w:rsid w:val="00BA29B4"/>
    <w:rsid w:val="00BA359B"/>
    <w:rsid w:val="00BA3A93"/>
    <w:rsid w:val="00BA420C"/>
    <w:rsid w:val="00BA46E8"/>
    <w:rsid w:val="00BA4732"/>
    <w:rsid w:val="00BA4D05"/>
    <w:rsid w:val="00BA4D69"/>
    <w:rsid w:val="00BA4E1B"/>
    <w:rsid w:val="00BA5165"/>
    <w:rsid w:val="00BA5582"/>
    <w:rsid w:val="00BA5599"/>
    <w:rsid w:val="00BA59D1"/>
    <w:rsid w:val="00BA5A40"/>
    <w:rsid w:val="00BA5FD5"/>
    <w:rsid w:val="00BA6117"/>
    <w:rsid w:val="00BA62AB"/>
    <w:rsid w:val="00BA7E0B"/>
    <w:rsid w:val="00BB0053"/>
    <w:rsid w:val="00BB0CD4"/>
    <w:rsid w:val="00BB0DE3"/>
    <w:rsid w:val="00BB0EA0"/>
    <w:rsid w:val="00BB10CD"/>
    <w:rsid w:val="00BB10F0"/>
    <w:rsid w:val="00BB122E"/>
    <w:rsid w:val="00BB1A82"/>
    <w:rsid w:val="00BB1DD9"/>
    <w:rsid w:val="00BB20DC"/>
    <w:rsid w:val="00BB233E"/>
    <w:rsid w:val="00BB25BB"/>
    <w:rsid w:val="00BB287A"/>
    <w:rsid w:val="00BB2DD8"/>
    <w:rsid w:val="00BB318A"/>
    <w:rsid w:val="00BB3EB9"/>
    <w:rsid w:val="00BB4389"/>
    <w:rsid w:val="00BB4973"/>
    <w:rsid w:val="00BB4A6F"/>
    <w:rsid w:val="00BB5493"/>
    <w:rsid w:val="00BB56B1"/>
    <w:rsid w:val="00BB5759"/>
    <w:rsid w:val="00BB5A30"/>
    <w:rsid w:val="00BB5B98"/>
    <w:rsid w:val="00BB6407"/>
    <w:rsid w:val="00BB718E"/>
    <w:rsid w:val="00BB75CD"/>
    <w:rsid w:val="00BB7BAC"/>
    <w:rsid w:val="00BB7D48"/>
    <w:rsid w:val="00BB7F7D"/>
    <w:rsid w:val="00BC009A"/>
    <w:rsid w:val="00BC057A"/>
    <w:rsid w:val="00BC0598"/>
    <w:rsid w:val="00BC08D8"/>
    <w:rsid w:val="00BC08FC"/>
    <w:rsid w:val="00BC0C81"/>
    <w:rsid w:val="00BC1010"/>
    <w:rsid w:val="00BC13CC"/>
    <w:rsid w:val="00BC202D"/>
    <w:rsid w:val="00BC213B"/>
    <w:rsid w:val="00BC2821"/>
    <w:rsid w:val="00BC2964"/>
    <w:rsid w:val="00BC3112"/>
    <w:rsid w:val="00BC3776"/>
    <w:rsid w:val="00BC39C4"/>
    <w:rsid w:val="00BC3D8E"/>
    <w:rsid w:val="00BC3E6F"/>
    <w:rsid w:val="00BC3E7F"/>
    <w:rsid w:val="00BC41B5"/>
    <w:rsid w:val="00BC4C63"/>
    <w:rsid w:val="00BC5047"/>
    <w:rsid w:val="00BC53C2"/>
    <w:rsid w:val="00BC54D1"/>
    <w:rsid w:val="00BC57BD"/>
    <w:rsid w:val="00BC5FFF"/>
    <w:rsid w:val="00BC6308"/>
    <w:rsid w:val="00BC63B9"/>
    <w:rsid w:val="00BC63FE"/>
    <w:rsid w:val="00BC65EE"/>
    <w:rsid w:val="00BC666D"/>
    <w:rsid w:val="00BC67A4"/>
    <w:rsid w:val="00BC6AA4"/>
    <w:rsid w:val="00BC6B4D"/>
    <w:rsid w:val="00BC6C4F"/>
    <w:rsid w:val="00BC75C4"/>
    <w:rsid w:val="00BC76AA"/>
    <w:rsid w:val="00BC793F"/>
    <w:rsid w:val="00BD002B"/>
    <w:rsid w:val="00BD0461"/>
    <w:rsid w:val="00BD0960"/>
    <w:rsid w:val="00BD0ECE"/>
    <w:rsid w:val="00BD11A2"/>
    <w:rsid w:val="00BD1290"/>
    <w:rsid w:val="00BD1A5A"/>
    <w:rsid w:val="00BD1CFB"/>
    <w:rsid w:val="00BD2261"/>
    <w:rsid w:val="00BD22E0"/>
    <w:rsid w:val="00BD2395"/>
    <w:rsid w:val="00BD240E"/>
    <w:rsid w:val="00BD242F"/>
    <w:rsid w:val="00BD2AAB"/>
    <w:rsid w:val="00BD2B8F"/>
    <w:rsid w:val="00BD2F3F"/>
    <w:rsid w:val="00BD35B9"/>
    <w:rsid w:val="00BD369D"/>
    <w:rsid w:val="00BD36EC"/>
    <w:rsid w:val="00BD4875"/>
    <w:rsid w:val="00BD4A52"/>
    <w:rsid w:val="00BD51CA"/>
    <w:rsid w:val="00BD5459"/>
    <w:rsid w:val="00BD5CD2"/>
    <w:rsid w:val="00BD5F3C"/>
    <w:rsid w:val="00BD5F42"/>
    <w:rsid w:val="00BD62E9"/>
    <w:rsid w:val="00BD718C"/>
    <w:rsid w:val="00BD77DE"/>
    <w:rsid w:val="00BD79C2"/>
    <w:rsid w:val="00BE0515"/>
    <w:rsid w:val="00BE06B7"/>
    <w:rsid w:val="00BE115E"/>
    <w:rsid w:val="00BE1692"/>
    <w:rsid w:val="00BE1CA7"/>
    <w:rsid w:val="00BE1DA7"/>
    <w:rsid w:val="00BE1F2E"/>
    <w:rsid w:val="00BE1FA7"/>
    <w:rsid w:val="00BE219D"/>
    <w:rsid w:val="00BE2AD7"/>
    <w:rsid w:val="00BE2BAA"/>
    <w:rsid w:val="00BE2D73"/>
    <w:rsid w:val="00BE2FF7"/>
    <w:rsid w:val="00BE31BD"/>
    <w:rsid w:val="00BE41AE"/>
    <w:rsid w:val="00BE4F8D"/>
    <w:rsid w:val="00BE50E1"/>
    <w:rsid w:val="00BE590A"/>
    <w:rsid w:val="00BE5DC6"/>
    <w:rsid w:val="00BE66A5"/>
    <w:rsid w:val="00BE6A22"/>
    <w:rsid w:val="00BE6B0E"/>
    <w:rsid w:val="00BE6FA3"/>
    <w:rsid w:val="00BE71DF"/>
    <w:rsid w:val="00BE770F"/>
    <w:rsid w:val="00BE778C"/>
    <w:rsid w:val="00BE77C4"/>
    <w:rsid w:val="00BE7FE3"/>
    <w:rsid w:val="00BF01D4"/>
    <w:rsid w:val="00BF02D3"/>
    <w:rsid w:val="00BF03B6"/>
    <w:rsid w:val="00BF0463"/>
    <w:rsid w:val="00BF0CFC"/>
    <w:rsid w:val="00BF11F8"/>
    <w:rsid w:val="00BF1316"/>
    <w:rsid w:val="00BF1B9B"/>
    <w:rsid w:val="00BF20FB"/>
    <w:rsid w:val="00BF2355"/>
    <w:rsid w:val="00BF2997"/>
    <w:rsid w:val="00BF2B28"/>
    <w:rsid w:val="00BF2B84"/>
    <w:rsid w:val="00BF366F"/>
    <w:rsid w:val="00BF3A7A"/>
    <w:rsid w:val="00BF3C23"/>
    <w:rsid w:val="00BF4C22"/>
    <w:rsid w:val="00BF4CD1"/>
    <w:rsid w:val="00BF4DD7"/>
    <w:rsid w:val="00BF5025"/>
    <w:rsid w:val="00BF50D3"/>
    <w:rsid w:val="00BF51E4"/>
    <w:rsid w:val="00BF5900"/>
    <w:rsid w:val="00BF59E2"/>
    <w:rsid w:val="00BF6043"/>
    <w:rsid w:val="00BF645B"/>
    <w:rsid w:val="00BF76ED"/>
    <w:rsid w:val="00BF774F"/>
    <w:rsid w:val="00BF7850"/>
    <w:rsid w:val="00BF7C71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1C36"/>
    <w:rsid w:val="00C02B3E"/>
    <w:rsid w:val="00C02C01"/>
    <w:rsid w:val="00C03041"/>
    <w:rsid w:val="00C035DA"/>
    <w:rsid w:val="00C03815"/>
    <w:rsid w:val="00C041F4"/>
    <w:rsid w:val="00C0429F"/>
    <w:rsid w:val="00C0448F"/>
    <w:rsid w:val="00C044FE"/>
    <w:rsid w:val="00C04B0D"/>
    <w:rsid w:val="00C04C59"/>
    <w:rsid w:val="00C0524E"/>
    <w:rsid w:val="00C05428"/>
    <w:rsid w:val="00C058A3"/>
    <w:rsid w:val="00C05E05"/>
    <w:rsid w:val="00C06131"/>
    <w:rsid w:val="00C0699E"/>
    <w:rsid w:val="00C06B5A"/>
    <w:rsid w:val="00C0711F"/>
    <w:rsid w:val="00C07576"/>
    <w:rsid w:val="00C077E1"/>
    <w:rsid w:val="00C079C7"/>
    <w:rsid w:val="00C107BE"/>
    <w:rsid w:val="00C10BD0"/>
    <w:rsid w:val="00C10C03"/>
    <w:rsid w:val="00C112F7"/>
    <w:rsid w:val="00C1161D"/>
    <w:rsid w:val="00C117E7"/>
    <w:rsid w:val="00C11E13"/>
    <w:rsid w:val="00C12CC4"/>
    <w:rsid w:val="00C12CE6"/>
    <w:rsid w:val="00C12D9C"/>
    <w:rsid w:val="00C13068"/>
    <w:rsid w:val="00C13208"/>
    <w:rsid w:val="00C133F5"/>
    <w:rsid w:val="00C13413"/>
    <w:rsid w:val="00C1360E"/>
    <w:rsid w:val="00C13819"/>
    <w:rsid w:val="00C13CCA"/>
    <w:rsid w:val="00C142EA"/>
    <w:rsid w:val="00C14702"/>
    <w:rsid w:val="00C1475A"/>
    <w:rsid w:val="00C14863"/>
    <w:rsid w:val="00C14AD2"/>
    <w:rsid w:val="00C14CA5"/>
    <w:rsid w:val="00C14E4D"/>
    <w:rsid w:val="00C155DB"/>
    <w:rsid w:val="00C15750"/>
    <w:rsid w:val="00C15BE1"/>
    <w:rsid w:val="00C15C2B"/>
    <w:rsid w:val="00C160D9"/>
    <w:rsid w:val="00C16417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577"/>
    <w:rsid w:val="00C20A09"/>
    <w:rsid w:val="00C20AEB"/>
    <w:rsid w:val="00C20F22"/>
    <w:rsid w:val="00C21336"/>
    <w:rsid w:val="00C21613"/>
    <w:rsid w:val="00C2161D"/>
    <w:rsid w:val="00C21FF8"/>
    <w:rsid w:val="00C220F2"/>
    <w:rsid w:val="00C223A0"/>
    <w:rsid w:val="00C2395D"/>
    <w:rsid w:val="00C23BBD"/>
    <w:rsid w:val="00C23E3D"/>
    <w:rsid w:val="00C2448C"/>
    <w:rsid w:val="00C2455C"/>
    <w:rsid w:val="00C24638"/>
    <w:rsid w:val="00C24E22"/>
    <w:rsid w:val="00C254D2"/>
    <w:rsid w:val="00C255EC"/>
    <w:rsid w:val="00C26495"/>
    <w:rsid w:val="00C26A04"/>
    <w:rsid w:val="00C26B77"/>
    <w:rsid w:val="00C26E29"/>
    <w:rsid w:val="00C26EBA"/>
    <w:rsid w:val="00C273ED"/>
    <w:rsid w:val="00C27447"/>
    <w:rsid w:val="00C27891"/>
    <w:rsid w:val="00C278E3"/>
    <w:rsid w:val="00C27C25"/>
    <w:rsid w:val="00C27D45"/>
    <w:rsid w:val="00C27D6F"/>
    <w:rsid w:val="00C300F5"/>
    <w:rsid w:val="00C30304"/>
    <w:rsid w:val="00C30395"/>
    <w:rsid w:val="00C30AED"/>
    <w:rsid w:val="00C30BEE"/>
    <w:rsid w:val="00C31073"/>
    <w:rsid w:val="00C314B5"/>
    <w:rsid w:val="00C32532"/>
    <w:rsid w:val="00C32570"/>
    <w:rsid w:val="00C328F5"/>
    <w:rsid w:val="00C32C1E"/>
    <w:rsid w:val="00C32D53"/>
    <w:rsid w:val="00C32F69"/>
    <w:rsid w:val="00C3312E"/>
    <w:rsid w:val="00C3346E"/>
    <w:rsid w:val="00C337CD"/>
    <w:rsid w:val="00C33CD5"/>
    <w:rsid w:val="00C340CF"/>
    <w:rsid w:val="00C34101"/>
    <w:rsid w:val="00C343E5"/>
    <w:rsid w:val="00C347D3"/>
    <w:rsid w:val="00C348FE"/>
    <w:rsid w:val="00C34FBC"/>
    <w:rsid w:val="00C35087"/>
    <w:rsid w:val="00C35140"/>
    <w:rsid w:val="00C3523B"/>
    <w:rsid w:val="00C35947"/>
    <w:rsid w:val="00C3595E"/>
    <w:rsid w:val="00C35C46"/>
    <w:rsid w:val="00C3688F"/>
    <w:rsid w:val="00C368FF"/>
    <w:rsid w:val="00C36B6C"/>
    <w:rsid w:val="00C36E0D"/>
    <w:rsid w:val="00C36FFE"/>
    <w:rsid w:val="00C37795"/>
    <w:rsid w:val="00C406E4"/>
    <w:rsid w:val="00C40A83"/>
    <w:rsid w:val="00C40D37"/>
    <w:rsid w:val="00C40F06"/>
    <w:rsid w:val="00C40FA8"/>
    <w:rsid w:val="00C40FFA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3292"/>
    <w:rsid w:val="00C43515"/>
    <w:rsid w:val="00C43E4A"/>
    <w:rsid w:val="00C43FD4"/>
    <w:rsid w:val="00C4445E"/>
    <w:rsid w:val="00C44846"/>
    <w:rsid w:val="00C45982"/>
    <w:rsid w:val="00C45A51"/>
    <w:rsid w:val="00C45B02"/>
    <w:rsid w:val="00C469E3"/>
    <w:rsid w:val="00C46CCD"/>
    <w:rsid w:val="00C46DC5"/>
    <w:rsid w:val="00C46FF8"/>
    <w:rsid w:val="00C47155"/>
    <w:rsid w:val="00C47902"/>
    <w:rsid w:val="00C47987"/>
    <w:rsid w:val="00C47B25"/>
    <w:rsid w:val="00C47CBD"/>
    <w:rsid w:val="00C47CD2"/>
    <w:rsid w:val="00C47D56"/>
    <w:rsid w:val="00C510DE"/>
    <w:rsid w:val="00C51C20"/>
    <w:rsid w:val="00C51FC7"/>
    <w:rsid w:val="00C52F64"/>
    <w:rsid w:val="00C53085"/>
    <w:rsid w:val="00C536E4"/>
    <w:rsid w:val="00C538AE"/>
    <w:rsid w:val="00C53C32"/>
    <w:rsid w:val="00C53E7A"/>
    <w:rsid w:val="00C54492"/>
    <w:rsid w:val="00C544B6"/>
    <w:rsid w:val="00C54516"/>
    <w:rsid w:val="00C54601"/>
    <w:rsid w:val="00C54DF0"/>
    <w:rsid w:val="00C54E26"/>
    <w:rsid w:val="00C54F00"/>
    <w:rsid w:val="00C54F8F"/>
    <w:rsid w:val="00C5549B"/>
    <w:rsid w:val="00C55D06"/>
    <w:rsid w:val="00C56487"/>
    <w:rsid w:val="00C56A84"/>
    <w:rsid w:val="00C573C7"/>
    <w:rsid w:val="00C575E8"/>
    <w:rsid w:val="00C5777E"/>
    <w:rsid w:val="00C57A9A"/>
    <w:rsid w:val="00C57EB0"/>
    <w:rsid w:val="00C600B6"/>
    <w:rsid w:val="00C60984"/>
    <w:rsid w:val="00C60E33"/>
    <w:rsid w:val="00C6105E"/>
    <w:rsid w:val="00C6111A"/>
    <w:rsid w:val="00C615DC"/>
    <w:rsid w:val="00C61801"/>
    <w:rsid w:val="00C618DF"/>
    <w:rsid w:val="00C61F7C"/>
    <w:rsid w:val="00C623F5"/>
    <w:rsid w:val="00C63524"/>
    <w:rsid w:val="00C63711"/>
    <w:rsid w:val="00C63BD8"/>
    <w:rsid w:val="00C648C3"/>
    <w:rsid w:val="00C64A01"/>
    <w:rsid w:val="00C65030"/>
    <w:rsid w:val="00C652A1"/>
    <w:rsid w:val="00C655E4"/>
    <w:rsid w:val="00C65738"/>
    <w:rsid w:val="00C658F8"/>
    <w:rsid w:val="00C6590A"/>
    <w:rsid w:val="00C65FFB"/>
    <w:rsid w:val="00C66663"/>
    <w:rsid w:val="00C668D8"/>
    <w:rsid w:val="00C66AAF"/>
    <w:rsid w:val="00C66BCD"/>
    <w:rsid w:val="00C66C5D"/>
    <w:rsid w:val="00C66E74"/>
    <w:rsid w:val="00C67029"/>
    <w:rsid w:val="00C67091"/>
    <w:rsid w:val="00C6717B"/>
    <w:rsid w:val="00C67A41"/>
    <w:rsid w:val="00C67AA3"/>
    <w:rsid w:val="00C67BC6"/>
    <w:rsid w:val="00C67CCE"/>
    <w:rsid w:val="00C70B38"/>
    <w:rsid w:val="00C70B43"/>
    <w:rsid w:val="00C70F10"/>
    <w:rsid w:val="00C714F2"/>
    <w:rsid w:val="00C71A56"/>
    <w:rsid w:val="00C72FA0"/>
    <w:rsid w:val="00C730CC"/>
    <w:rsid w:val="00C7310F"/>
    <w:rsid w:val="00C73705"/>
    <w:rsid w:val="00C740DE"/>
    <w:rsid w:val="00C74B0B"/>
    <w:rsid w:val="00C74BF4"/>
    <w:rsid w:val="00C7532A"/>
    <w:rsid w:val="00C75721"/>
    <w:rsid w:val="00C760A6"/>
    <w:rsid w:val="00C7619E"/>
    <w:rsid w:val="00C762B7"/>
    <w:rsid w:val="00C762E5"/>
    <w:rsid w:val="00C763D3"/>
    <w:rsid w:val="00C7676F"/>
    <w:rsid w:val="00C76825"/>
    <w:rsid w:val="00C76D83"/>
    <w:rsid w:val="00C76F95"/>
    <w:rsid w:val="00C7709F"/>
    <w:rsid w:val="00C77B63"/>
    <w:rsid w:val="00C77C4B"/>
    <w:rsid w:val="00C77D50"/>
    <w:rsid w:val="00C77F77"/>
    <w:rsid w:val="00C8003C"/>
    <w:rsid w:val="00C80DC6"/>
    <w:rsid w:val="00C81368"/>
    <w:rsid w:val="00C815E4"/>
    <w:rsid w:val="00C819F5"/>
    <w:rsid w:val="00C822CB"/>
    <w:rsid w:val="00C827ED"/>
    <w:rsid w:val="00C8290C"/>
    <w:rsid w:val="00C83021"/>
    <w:rsid w:val="00C834CA"/>
    <w:rsid w:val="00C835DE"/>
    <w:rsid w:val="00C83D0F"/>
    <w:rsid w:val="00C84C25"/>
    <w:rsid w:val="00C8512B"/>
    <w:rsid w:val="00C8565C"/>
    <w:rsid w:val="00C858C8"/>
    <w:rsid w:val="00C85A79"/>
    <w:rsid w:val="00C8601A"/>
    <w:rsid w:val="00C86242"/>
    <w:rsid w:val="00C86254"/>
    <w:rsid w:val="00C86306"/>
    <w:rsid w:val="00C8632D"/>
    <w:rsid w:val="00C86B22"/>
    <w:rsid w:val="00C86D64"/>
    <w:rsid w:val="00C87CDD"/>
    <w:rsid w:val="00C90121"/>
    <w:rsid w:val="00C90457"/>
    <w:rsid w:val="00C909EE"/>
    <w:rsid w:val="00C90E27"/>
    <w:rsid w:val="00C910ED"/>
    <w:rsid w:val="00C914C9"/>
    <w:rsid w:val="00C9156F"/>
    <w:rsid w:val="00C9158F"/>
    <w:rsid w:val="00C91E57"/>
    <w:rsid w:val="00C920BB"/>
    <w:rsid w:val="00C922E8"/>
    <w:rsid w:val="00C9291B"/>
    <w:rsid w:val="00C9317D"/>
    <w:rsid w:val="00C93188"/>
    <w:rsid w:val="00C94446"/>
    <w:rsid w:val="00C9474C"/>
    <w:rsid w:val="00C94A1B"/>
    <w:rsid w:val="00C94EF3"/>
    <w:rsid w:val="00C952A9"/>
    <w:rsid w:val="00C9534F"/>
    <w:rsid w:val="00C9574D"/>
    <w:rsid w:val="00C95C4B"/>
    <w:rsid w:val="00C95E98"/>
    <w:rsid w:val="00C95F67"/>
    <w:rsid w:val="00C961C0"/>
    <w:rsid w:val="00C965E4"/>
    <w:rsid w:val="00C9701C"/>
    <w:rsid w:val="00C971B0"/>
    <w:rsid w:val="00C9720C"/>
    <w:rsid w:val="00C9739A"/>
    <w:rsid w:val="00C975E7"/>
    <w:rsid w:val="00CA0C4E"/>
    <w:rsid w:val="00CA108A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5EC"/>
    <w:rsid w:val="00CA387C"/>
    <w:rsid w:val="00CA3CB4"/>
    <w:rsid w:val="00CA3D36"/>
    <w:rsid w:val="00CA3EC4"/>
    <w:rsid w:val="00CA40DD"/>
    <w:rsid w:val="00CA4249"/>
    <w:rsid w:val="00CA471B"/>
    <w:rsid w:val="00CA4EF3"/>
    <w:rsid w:val="00CA5426"/>
    <w:rsid w:val="00CA575F"/>
    <w:rsid w:val="00CA57D4"/>
    <w:rsid w:val="00CA6AD3"/>
    <w:rsid w:val="00CA6AF1"/>
    <w:rsid w:val="00CA6F7C"/>
    <w:rsid w:val="00CA796D"/>
    <w:rsid w:val="00CA7C8E"/>
    <w:rsid w:val="00CA7EEF"/>
    <w:rsid w:val="00CB0265"/>
    <w:rsid w:val="00CB0652"/>
    <w:rsid w:val="00CB085F"/>
    <w:rsid w:val="00CB095E"/>
    <w:rsid w:val="00CB0A8A"/>
    <w:rsid w:val="00CB0E18"/>
    <w:rsid w:val="00CB138C"/>
    <w:rsid w:val="00CB13CD"/>
    <w:rsid w:val="00CB1BD3"/>
    <w:rsid w:val="00CB21EF"/>
    <w:rsid w:val="00CB2290"/>
    <w:rsid w:val="00CB26B1"/>
    <w:rsid w:val="00CB2714"/>
    <w:rsid w:val="00CB2824"/>
    <w:rsid w:val="00CB2C75"/>
    <w:rsid w:val="00CB2E78"/>
    <w:rsid w:val="00CB2F95"/>
    <w:rsid w:val="00CB30E7"/>
    <w:rsid w:val="00CB3270"/>
    <w:rsid w:val="00CB3823"/>
    <w:rsid w:val="00CB42B3"/>
    <w:rsid w:val="00CB4364"/>
    <w:rsid w:val="00CB4DA4"/>
    <w:rsid w:val="00CB4F36"/>
    <w:rsid w:val="00CB557A"/>
    <w:rsid w:val="00CB5B5E"/>
    <w:rsid w:val="00CB6108"/>
    <w:rsid w:val="00CB644A"/>
    <w:rsid w:val="00CB65A6"/>
    <w:rsid w:val="00CB6FAF"/>
    <w:rsid w:val="00CB7071"/>
    <w:rsid w:val="00CB75C3"/>
    <w:rsid w:val="00CB75F9"/>
    <w:rsid w:val="00CB7675"/>
    <w:rsid w:val="00CB7A60"/>
    <w:rsid w:val="00CB7D14"/>
    <w:rsid w:val="00CB7D9F"/>
    <w:rsid w:val="00CC07A1"/>
    <w:rsid w:val="00CC0824"/>
    <w:rsid w:val="00CC0840"/>
    <w:rsid w:val="00CC08D7"/>
    <w:rsid w:val="00CC0A9A"/>
    <w:rsid w:val="00CC0EA3"/>
    <w:rsid w:val="00CC156F"/>
    <w:rsid w:val="00CC1AEE"/>
    <w:rsid w:val="00CC26E2"/>
    <w:rsid w:val="00CC2B9C"/>
    <w:rsid w:val="00CC2BDD"/>
    <w:rsid w:val="00CC30D6"/>
    <w:rsid w:val="00CC326E"/>
    <w:rsid w:val="00CC378A"/>
    <w:rsid w:val="00CC38C3"/>
    <w:rsid w:val="00CC38EE"/>
    <w:rsid w:val="00CC4867"/>
    <w:rsid w:val="00CC566D"/>
    <w:rsid w:val="00CC5CA4"/>
    <w:rsid w:val="00CC60CD"/>
    <w:rsid w:val="00CC612C"/>
    <w:rsid w:val="00CC6AA6"/>
    <w:rsid w:val="00CC6ACF"/>
    <w:rsid w:val="00CC6F2E"/>
    <w:rsid w:val="00CC722F"/>
    <w:rsid w:val="00CC726E"/>
    <w:rsid w:val="00CC7476"/>
    <w:rsid w:val="00CC75EE"/>
    <w:rsid w:val="00CD0798"/>
    <w:rsid w:val="00CD0BAE"/>
    <w:rsid w:val="00CD1017"/>
    <w:rsid w:val="00CD11B2"/>
    <w:rsid w:val="00CD129C"/>
    <w:rsid w:val="00CD12BA"/>
    <w:rsid w:val="00CD181E"/>
    <w:rsid w:val="00CD2277"/>
    <w:rsid w:val="00CD2688"/>
    <w:rsid w:val="00CD2C45"/>
    <w:rsid w:val="00CD2CD2"/>
    <w:rsid w:val="00CD2E10"/>
    <w:rsid w:val="00CD3639"/>
    <w:rsid w:val="00CD387C"/>
    <w:rsid w:val="00CD39D7"/>
    <w:rsid w:val="00CD3FD8"/>
    <w:rsid w:val="00CD474C"/>
    <w:rsid w:val="00CD5589"/>
    <w:rsid w:val="00CD568E"/>
    <w:rsid w:val="00CD5A0B"/>
    <w:rsid w:val="00CD5A21"/>
    <w:rsid w:val="00CD5CCC"/>
    <w:rsid w:val="00CD6A16"/>
    <w:rsid w:val="00CD6B16"/>
    <w:rsid w:val="00CD6B5E"/>
    <w:rsid w:val="00CD7045"/>
    <w:rsid w:val="00CD71C4"/>
    <w:rsid w:val="00CD73D8"/>
    <w:rsid w:val="00CD7422"/>
    <w:rsid w:val="00CD7CAA"/>
    <w:rsid w:val="00CE0950"/>
    <w:rsid w:val="00CE0B58"/>
    <w:rsid w:val="00CE0FC5"/>
    <w:rsid w:val="00CE11D8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2A"/>
    <w:rsid w:val="00CE3037"/>
    <w:rsid w:val="00CE32AD"/>
    <w:rsid w:val="00CE3361"/>
    <w:rsid w:val="00CE3435"/>
    <w:rsid w:val="00CE3F49"/>
    <w:rsid w:val="00CE4849"/>
    <w:rsid w:val="00CE4946"/>
    <w:rsid w:val="00CE49B0"/>
    <w:rsid w:val="00CE4D55"/>
    <w:rsid w:val="00CE4EA8"/>
    <w:rsid w:val="00CE5261"/>
    <w:rsid w:val="00CE584B"/>
    <w:rsid w:val="00CE5A0A"/>
    <w:rsid w:val="00CE6C5C"/>
    <w:rsid w:val="00CE72F6"/>
    <w:rsid w:val="00CE73DC"/>
    <w:rsid w:val="00CE7F3D"/>
    <w:rsid w:val="00CE7FF2"/>
    <w:rsid w:val="00CF05AB"/>
    <w:rsid w:val="00CF063B"/>
    <w:rsid w:val="00CF079D"/>
    <w:rsid w:val="00CF0B25"/>
    <w:rsid w:val="00CF0E8B"/>
    <w:rsid w:val="00CF1090"/>
    <w:rsid w:val="00CF12A2"/>
    <w:rsid w:val="00CF12DA"/>
    <w:rsid w:val="00CF1AB9"/>
    <w:rsid w:val="00CF1B03"/>
    <w:rsid w:val="00CF1B1E"/>
    <w:rsid w:val="00CF1E58"/>
    <w:rsid w:val="00CF1F79"/>
    <w:rsid w:val="00CF2414"/>
    <w:rsid w:val="00CF27F7"/>
    <w:rsid w:val="00CF2B1C"/>
    <w:rsid w:val="00CF2B8E"/>
    <w:rsid w:val="00CF2CEC"/>
    <w:rsid w:val="00CF39B2"/>
    <w:rsid w:val="00CF3E3D"/>
    <w:rsid w:val="00CF4060"/>
    <w:rsid w:val="00CF52EB"/>
    <w:rsid w:val="00CF57AF"/>
    <w:rsid w:val="00CF585D"/>
    <w:rsid w:val="00CF5A47"/>
    <w:rsid w:val="00CF5CA8"/>
    <w:rsid w:val="00CF6D59"/>
    <w:rsid w:val="00CF6E96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181"/>
    <w:rsid w:val="00D00C54"/>
    <w:rsid w:val="00D015A8"/>
    <w:rsid w:val="00D01D9C"/>
    <w:rsid w:val="00D024F9"/>
    <w:rsid w:val="00D027F9"/>
    <w:rsid w:val="00D032AA"/>
    <w:rsid w:val="00D03A3E"/>
    <w:rsid w:val="00D03B1A"/>
    <w:rsid w:val="00D03D46"/>
    <w:rsid w:val="00D03E97"/>
    <w:rsid w:val="00D04005"/>
    <w:rsid w:val="00D040BB"/>
    <w:rsid w:val="00D04C82"/>
    <w:rsid w:val="00D04DB6"/>
    <w:rsid w:val="00D04F2E"/>
    <w:rsid w:val="00D056E9"/>
    <w:rsid w:val="00D05CB6"/>
    <w:rsid w:val="00D05D1F"/>
    <w:rsid w:val="00D061FC"/>
    <w:rsid w:val="00D06325"/>
    <w:rsid w:val="00D06848"/>
    <w:rsid w:val="00D06DF0"/>
    <w:rsid w:val="00D06DF7"/>
    <w:rsid w:val="00D07684"/>
    <w:rsid w:val="00D076A6"/>
    <w:rsid w:val="00D0789A"/>
    <w:rsid w:val="00D07F59"/>
    <w:rsid w:val="00D1026B"/>
    <w:rsid w:val="00D103C4"/>
    <w:rsid w:val="00D104B2"/>
    <w:rsid w:val="00D10986"/>
    <w:rsid w:val="00D10DA9"/>
    <w:rsid w:val="00D10F23"/>
    <w:rsid w:val="00D11877"/>
    <w:rsid w:val="00D1188C"/>
    <w:rsid w:val="00D11BB2"/>
    <w:rsid w:val="00D120DE"/>
    <w:rsid w:val="00D123F2"/>
    <w:rsid w:val="00D124B3"/>
    <w:rsid w:val="00D12D14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C06"/>
    <w:rsid w:val="00D14DAF"/>
    <w:rsid w:val="00D14FC6"/>
    <w:rsid w:val="00D151F4"/>
    <w:rsid w:val="00D1564A"/>
    <w:rsid w:val="00D15683"/>
    <w:rsid w:val="00D156E5"/>
    <w:rsid w:val="00D158B3"/>
    <w:rsid w:val="00D15A0B"/>
    <w:rsid w:val="00D15AF0"/>
    <w:rsid w:val="00D15D3B"/>
    <w:rsid w:val="00D16747"/>
    <w:rsid w:val="00D16DC9"/>
    <w:rsid w:val="00D16FA1"/>
    <w:rsid w:val="00D175C7"/>
    <w:rsid w:val="00D17E09"/>
    <w:rsid w:val="00D20272"/>
    <w:rsid w:val="00D20886"/>
    <w:rsid w:val="00D2104F"/>
    <w:rsid w:val="00D219C1"/>
    <w:rsid w:val="00D21CA1"/>
    <w:rsid w:val="00D22984"/>
    <w:rsid w:val="00D22B42"/>
    <w:rsid w:val="00D22BCC"/>
    <w:rsid w:val="00D22D2E"/>
    <w:rsid w:val="00D22E00"/>
    <w:rsid w:val="00D23608"/>
    <w:rsid w:val="00D23B3A"/>
    <w:rsid w:val="00D240A6"/>
    <w:rsid w:val="00D24B21"/>
    <w:rsid w:val="00D251E6"/>
    <w:rsid w:val="00D259B0"/>
    <w:rsid w:val="00D25E7D"/>
    <w:rsid w:val="00D26097"/>
    <w:rsid w:val="00D261C5"/>
    <w:rsid w:val="00D26391"/>
    <w:rsid w:val="00D2699D"/>
    <w:rsid w:val="00D27747"/>
    <w:rsid w:val="00D27B2F"/>
    <w:rsid w:val="00D27BF7"/>
    <w:rsid w:val="00D30729"/>
    <w:rsid w:val="00D30E9C"/>
    <w:rsid w:val="00D30EAF"/>
    <w:rsid w:val="00D30F60"/>
    <w:rsid w:val="00D310B4"/>
    <w:rsid w:val="00D3125E"/>
    <w:rsid w:val="00D3127E"/>
    <w:rsid w:val="00D314F6"/>
    <w:rsid w:val="00D317B7"/>
    <w:rsid w:val="00D3184B"/>
    <w:rsid w:val="00D31A4F"/>
    <w:rsid w:val="00D31D6C"/>
    <w:rsid w:val="00D31D99"/>
    <w:rsid w:val="00D31FAE"/>
    <w:rsid w:val="00D32CDD"/>
    <w:rsid w:val="00D32E0D"/>
    <w:rsid w:val="00D32E5B"/>
    <w:rsid w:val="00D33043"/>
    <w:rsid w:val="00D3326D"/>
    <w:rsid w:val="00D333A0"/>
    <w:rsid w:val="00D33748"/>
    <w:rsid w:val="00D33977"/>
    <w:rsid w:val="00D34097"/>
    <w:rsid w:val="00D34174"/>
    <w:rsid w:val="00D3471E"/>
    <w:rsid w:val="00D3544C"/>
    <w:rsid w:val="00D35901"/>
    <w:rsid w:val="00D361A1"/>
    <w:rsid w:val="00D3719F"/>
    <w:rsid w:val="00D371C8"/>
    <w:rsid w:val="00D373B0"/>
    <w:rsid w:val="00D4061B"/>
    <w:rsid w:val="00D40C79"/>
    <w:rsid w:val="00D41692"/>
    <w:rsid w:val="00D417EF"/>
    <w:rsid w:val="00D41CAE"/>
    <w:rsid w:val="00D42336"/>
    <w:rsid w:val="00D4284F"/>
    <w:rsid w:val="00D429AD"/>
    <w:rsid w:val="00D42BB3"/>
    <w:rsid w:val="00D431DA"/>
    <w:rsid w:val="00D43450"/>
    <w:rsid w:val="00D434B9"/>
    <w:rsid w:val="00D43628"/>
    <w:rsid w:val="00D43926"/>
    <w:rsid w:val="00D43D75"/>
    <w:rsid w:val="00D43F48"/>
    <w:rsid w:val="00D43F90"/>
    <w:rsid w:val="00D44156"/>
    <w:rsid w:val="00D44198"/>
    <w:rsid w:val="00D441A4"/>
    <w:rsid w:val="00D4427C"/>
    <w:rsid w:val="00D44392"/>
    <w:rsid w:val="00D445B3"/>
    <w:rsid w:val="00D44AD0"/>
    <w:rsid w:val="00D453B5"/>
    <w:rsid w:val="00D45977"/>
    <w:rsid w:val="00D45BBD"/>
    <w:rsid w:val="00D46DBF"/>
    <w:rsid w:val="00D46F26"/>
    <w:rsid w:val="00D473E9"/>
    <w:rsid w:val="00D47408"/>
    <w:rsid w:val="00D47591"/>
    <w:rsid w:val="00D50EE8"/>
    <w:rsid w:val="00D50F4A"/>
    <w:rsid w:val="00D51089"/>
    <w:rsid w:val="00D51095"/>
    <w:rsid w:val="00D5228C"/>
    <w:rsid w:val="00D52654"/>
    <w:rsid w:val="00D52E06"/>
    <w:rsid w:val="00D53187"/>
    <w:rsid w:val="00D532C4"/>
    <w:rsid w:val="00D533BC"/>
    <w:rsid w:val="00D53650"/>
    <w:rsid w:val="00D54112"/>
    <w:rsid w:val="00D54129"/>
    <w:rsid w:val="00D54293"/>
    <w:rsid w:val="00D553C7"/>
    <w:rsid w:val="00D5648F"/>
    <w:rsid w:val="00D5651D"/>
    <w:rsid w:val="00D567A0"/>
    <w:rsid w:val="00D572D0"/>
    <w:rsid w:val="00D5772F"/>
    <w:rsid w:val="00D5786C"/>
    <w:rsid w:val="00D5793E"/>
    <w:rsid w:val="00D57B21"/>
    <w:rsid w:val="00D57B42"/>
    <w:rsid w:val="00D57B9A"/>
    <w:rsid w:val="00D60190"/>
    <w:rsid w:val="00D602D3"/>
    <w:rsid w:val="00D605A5"/>
    <w:rsid w:val="00D605B2"/>
    <w:rsid w:val="00D606A0"/>
    <w:rsid w:val="00D60A2F"/>
    <w:rsid w:val="00D60D8C"/>
    <w:rsid w:val="00D60DAB"/>
    <w:rsid w:val="00D6177E"/>
    <w:rsid w:val="00D61A8A"/>
    <w:rsid w:val="00D62369"/>
    <w:rsid w:val="00D623AA"/>
    <w:rsid w:val="00D62A24"/>
    <w:rsid w:val="00D62E43"/>
    <w:rsid w:val="00D62FA3"/>
    <w:rsid w:val="00D62FAC"/>
    <w:rsid w:val="00D6318D"/>
    <w:rsid w:val="00D635B0"/>
    <w:rsid w:val="00D637A9"/>
    <w:rsid w:val="00D63BE1"/>
    <w:rsid w:val="00D6403E"/>
    <w:rsid w:val="00D64259"/>
    <w:rsid w:val="00D6486B"/>
    <w:rsid w:val="00D65280"/>
    <w:rsid w:val="00D6554B"/>
    <w:rsid w:val="00D65765"/>
    <w:rsid w:val="00D659F8"/>
    <w:rsid w:val="00D65D96"/>
    <w:rsid w:val="00D6616F"/>
    <w:rsid w:val="00D66520"/>
    <w:rsid w:val="00D6699B"/>
    <w:rsid w:val="00D66A2F"/>
    <w:rsid w:val="00D6708E"/>
    <w:rsid w:val="00D7009E"/>
    <w:rsid w:val="00D7068C"/>
    <w:rsid w:val="00D7070A"/>
    <w:rsid w:val="00D7093C"/>
    <w:rsid w:val="00D70C63"/>
    <w:rsid w:val="00D710C5"/>
    <w:rsid w:val="00D71705"/>
    <w:rsid w:val="00D71888"/>
    <w:rsid w:val="00D71B45"/>
    <w:rsid w:val="00D71D36"/>
    <w:rsid w:val="00D72258"/>
    <w:rsid w:val="00D722C1"/>
    <w:rsid w:val="00D72437"/>
    <w:rsid w:val="00D726A5"/>
    <w:rsid w:val="00D727AC"/>
    <w:rsid w:val="00D72906"/>
    <w:rsid w:val="00D72986"/>
    <w:rsid w:val="00D72AC2"/>
    <w:rsid w:val="00D72CAE"/>
    <w:rsid w:val="00D73F28"/>
    <w:rsid w:val="00D74605"/>
    <w:rsid w:val="00D74660"/>
    <w:rsid w:val="00D74743"/>
    <w:rsid w:val="00D74797"/>
    <w:rsid w:val="00D74968"/>
    <w:rsid w:val="00D749D2"/>
    <w:rsid w:val="00D74D9B"/>
    <w:rsid w:val="00D74F2E"/>
    <w:rsid w:val="00D750A2"/>
    <w:rsid w:val="00D755C6"/>
    <w:rsid w:val="00D75650"/>
    <w:rsid w:val="00D756E6"/>
    <w:rsid w:val="00D756E8"/>
    <w:rsid w:val="00D75B68"/>
    <w:rsid w:val="00D760B3"/>
    <w:rsid w:val="00D76AAF"/>
    <w:rsid w:val="00D76F8C"/>
    <w:rsid w:val="00D779E7"/>
    <w:rsid w:val="00D801EB"/>
    <w:rsid w:val="00D80352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F38"/>
    <w:rsid w:val="00D8204F"/>
    <w:rsid w:val="00D822C6"/>
    <w:rsid w:val="00D82522"/>
    <w:rsid w:val="00D82890"/>
    <w:rsid w:val="00D82D12"/>
    <w:rsid w:val="00D82D27"/>
    <w:rsid w:val="00D83CCC"/>
    <w:rsid w:val="00D843C2"/>
    <w:rsid w:val="00D843D6"/>
    <w:rsid w:val="00D85237"/>
    <w:rsid w:val="00D8535F"/>
    <w:rsid w:val="00D853C2"/>
    <w:rsid w:val="00D85475"/>
    <w:rsid w:val="00D85566"/>
    <w:rsid w:val="00D85A2F"/>
    <w:rsid w:val="00D85A69"/>
    <w:rsid w:val="00D85FF7"/>
    <w:rsid w:val="00D862A6"/>
    <w:rsid w:val="00D86605"/>
    <w:rsid w:val="00D86FD8"/>
    <w:rsid w:val="00D876A3"/>
    <w:rsid w:val="00D876DC"/>
    <w:rsid w:val="00D87821"/>
    <w:rsid w:val="00D87A9E"/>
    <w:rsid w:val="00D87BDC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838"/>
    <w:rsid w:val="00D91DBF"/>
    <w:rsid w:val="00D91E5A"/>
    <w:rsid w:val="00D920E8"/>
    <w:rsid w:val="00D92722"/>
    <w:rsid w:val="00D92BF2"/>
    <w:rsid w:val="00D9306C"/>
    <w:rsid w:val="00D93295"/>
    <w:rsid w:val="00D932AC"/>
    <w:rsid w:val="00D9335B"/>
    <w:rsid w:val="00D93DAF"/>
    <w:rsid w:val="00D941AE"/>
    <w:rsid w:val="00D94BA4"/>
    <w:rsid w:val="00D94E5E"/>
    <w:rsid w:val="00D94F2C"/>
    <w:rsid w:val="00D9516D"/>
    <w:rsid w:val="00D954BD"/>
    <w:rsid w:val="00D95979"/>
    <w:rsid w:val="00D95F4E"/>
    <w:rsid w:val="00D95FB3"/>
    <w:rsid w:val="00D96138"/>
    <w:rsid w:val="00D96576"/>
    <w:rsid w:val="00D965AB"/>
    <w:rsid w:val="00D96B07"/>
    <w:rsid w:val="00D96BD2"/>
    <w:rsid w:val="00D96C5E"/>
    <w:rsid w:val="00D974EC"/>
    <w:rsid w:val="00D97594"/>
    <w:rsid w:val="00D977AA"/>
    <w:rsid w:val="00D97956"/>
    <w:rsid w:val="00DA002B"/>
    <w:rsid w:val="00DA0351"/>
    <w:rsid w:val="00DA037D"/>
    <w:rsid w:val="00DA0417"/>
    <w:rsid w:val="00DA0560"/>
    <w:rsid w:val="00DA059A"/>
    <w:rsid w:val="00DA0602"/>
    <w:rsid w:val="00DA0676"/>
    <w:rsid w:val="00DA077F"/>
    <w:rsid w:val="00DA08F0"/>
    <w:rsid w:val="00DA0F27"/>
    <w:rsid w:val="00DA1199"/>
    <w:rsid w:val="00DA156A"/>
    <w:rsid w:val="00DA1DA8"/>
    <w:rsid w:val="00DA22C1"/>
    <w:rsid w:val="00DA24B0"/>
    <w:rsid w:val="00DA2582"/>
    <w:rsid w:val="00DA2694"/>
    <w:rsid w:val="00DA28DD"/>
    <w:rsid w:val="00DA38BB"/>
    <w:rsid w:val="00DA38D6"/>
    <w:rsid w:val="00DA3CF1"/>
    <w:rsid w:val="00DA3E6B"/>
    <w:rsid w:val="00DA4724"/>
    <w:rsid w:val="00DA4A07"/>
    <w:rsid w:val="00DA4B0E"/>
    <w:rsid w:val="00DA50E4"/>
    <w:rsid w:val="00DA5BEB"/>
    <w:rsid w:val="00DA61B4"/>
    <w:rsid w:val="00DA62E1"/>
    <w:rsid w:val="00DA66B1"/>
    <w:rsid w:val="00DA69F8"/>
    <w:rsid w:val="00DA6BFD"/>
    <w:rsid w:val="00DA6D1E"/>
    <w:rsid w:val="00DA70CA"/>
    <w:rsid w:val="00DA7261"/>
    <w:rsid w:val="00DA7645"/>
    <w:rsid w:val="00DA7696"/>
    <w:rsid w:val="00DA7E15"/>
    <w:rsid w:val="00DA7EE0"/>
    <w:rsid w:val="00DA7FC8"/>
    <w:rsid w:val="00DB002B"/>
    <w:rsid w:val="00DB02FF"/>
    <w:rsid w:val="00DB03D9"/>
    <w:rsid w:val="00DB0B92"/>
    <w:rsid w:val="00DB10BD"/>
    <w:rsid w:val="00DB1433"/>
    <w:rsid w:val="00DB151B"/>
    <w:rsid w:val="00DB197C"/>
    <w:rsid w:val="00DB1AAF"/>
    <w:rsid w:val="00DB1F14"/>
    <w:rsid w:val="00DB26B5"/>
    <w:rsid w:val="00DB2E31"/>
    <w:rsid w:val="00DB31ED"/>
    <w:rsid w:val="00DB35F3"/>
    <w:rsid w:val="00DB39B8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10A"/>
    <w:rsid w:val="00DB5178"/>
    <w:rsid w:val="00DB5386"/>
    <w:rsid w:val="00DB541E"/>
    <w:rsid w:val="00DB56AF"/>
    <w:rsid w:val="00DB5ABE"/>
    <w:rsid w:val="00DB5E7F"/>
    <w:rsid w:val="00DB6292"/>
    <w:rsid w:val="00DB632B"/>
    <w:rsid w:val="00DB6586"/>
    <w:rsid w:val="00DB67E7"/>
    <w:rsid w:val="00DB68BB"/>
    <w:rsid w:val="00DB6D2C"/>
    <w:rsid w:val="00DB6F55"/>
    <w:rsid w:val="00DB7289"/>
    <w:rsid w:val="00DB7806"/>
    <w:rsid w:val="00DB7F10"/>
    <w:rsid w:val="00DC1132"/>
    <w:rsid w:val="00DC1524"/>
    <w:rsid w:val="00DC1745"/>
    <w:rsid w:val="00DC1889"/>
    <w:rsid w:val="00DC1CA3"/>
    <w:rsid w:val="00DC2270"/>
    <w:rsid w:val="00DC26C0"/>
    <w:rsid w:val="00DC28B9"/>
    <w:rsid w:val="00DC2A33"/>
    <w:rsid w:val="00DC2DE8"/>
    <w:rsid w:val="00DC305E"/>
    <w:rsid w:val="00DC3214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4AEF"/>
    <w:rsid w:val="00DC51EE"/>
    <w:rsid w:val="00DC5533"/>
    <w:rsid w:val="00DC5770"/>
    <w:rsid w:val="00DC580F"/>
    <w:rsid w:val="00DC59D7"/>
    <w:rsid w:val="00DC6198"/>
    <w:rsid w:val="00DC651A"/>
    <w:rsid w:val="00DC6D48"/>
    <w:rsid w:val="00DC6E13"/>
    <w:rsid w:val="00DC6E1B"/>
    <w:rsid w:val="00DC71FE"/>
    <w:rsid w:val="00DC75BB"/>
    <w:rsid w:val="00DC7BD0"/>
    <w:rsid w:val="00DC7EBE"/>
    <w:rsid w:val="00DD0B15"/>
    <w:rsid w:val="00DD0DA2"/>
    <w:rsid w:val="00DD0F3F"/>
    <w:rsid w:val="00DD12EF"/>
    <w:rsid w:val="00DD1418"/>
    <w:rsid w:val="00DD157D"/>
    <w:rsid w:val="00DD158F"/>
    <w:rsid w:val="00DD16FB"/>
    <w:rsid w:val="00DD174E"/>
    <w:rsid w:val="00DD18E3"/>
    <w:rsid w:val="00DD1936"/>
    <w:rsid w:val="00DD1B57"/>
    <w:rsid w:val="00DD1C4D"/>
    <w:rsid w:val="00DD1E9E"/>
    <w:rsid w:val="00DD206A"/>
    <w:rsid w:val="00DD232B"/>
    <w:rsid w:val="00DD235A"/>
    <w:rsid w:val="00DD2381"/>
    <w:rsid w:val="00DD282F"/>
    <w:rsid w:val="00DD2B1D"/>
    <w:rsid w:val="00DD3821"/>
    <w:rsid w:val="00DD391B"/>
    <w:rsid w:val="00DD427B"/>
    <w:rsid w:val="00DD44A3"/>
    <w:rsid w:val="00DD45D3"/>
    <w:rsid w:val="00DD487B"/>
    <w:rsid w:val="00DD48F3"/>
    <w:rsid w:val="00DD4E0C"/>
    <w:rsid w:val="00DD5769"/>
    <w:rsid w:val="00DD5A2A"/>
    <w:rsid w:val="00DD5D81"/>
    <w:rsid w:val="00DD662B"/>
    <w:rsid w:val="00DD6C92"/>
    <w:rsid w:val="00DD6F96"/>
    <w:rsid w:val="00DD74D3"/>
    <w:rsid w:val="00DD7BD4"/>
    <w:rsid w:val="00DD7CB4"/>
    <w:rsid w:val="00DD7F2C"/>
    <w:rsid w:val="00DE00CE"/>
    <w:rsid w:val="00DE01AB"/>
    <w:rsid w:val="00DE077B"/>
    <w:rsid w:val="00DE0B85"/>
    <w:rsid w:val="00DE119F"/>
    <w:rsid w:val="00DE12BD"/>
    <w:rsid w:val="00DE1532"/>
    <w:rsid w:val="00DE179B"/>
    <w:rsid w:val="00DE2161"/>
    <w:rsid w:val="00DE2323"/>
    <w:rsid w:val="00DE292D"/>
    <w:rsid w:val="00DE2AA3"/>
    <w:rsid w:val="00DE2ED5"/>
    <w:rsid w:val="00DE30BE"/>
    <w:rsid w:val="00DE30D1"/>
    <w:rsid w:val="00DE3B74"/>
    <w:rsid w:val="00DE3F69"/>
    <w:rsid w:val="00DE40F7"/>
    <w:rsid w:val="00DE415C"/>
    <w:rsid w:val="00DE44B1"/>
    <w:rsid w:val="00DE47DF"/>
    <w:rsid w:val="00DE4826"/>
    <w:rsid w:val="00DE4D21"/>
    <w:rsid w:val="00DE5EA6"/>
    <w:rsid w:val="00DE5F41"/>
    <w:rsid w:val="00DE61FB"/>
    <w:rsid w:val="00DE6B6A"/>
    <w:rsid w:val="00DE6EFC"/>
    <w:rsid w:val="00DE730F"/>
    <w:rsid w:val="00DE731D"/>
    <w:rsid w:val="00DE73FD"/>
    <w:rsid w:val="00DE7444"/>
    <w:rsid w:val="00DE7A1D"/>
    <w:rsid w:val="00DE7CAB"/>
    <w:rsid w:val="00DF0A8D"/>
    <w:rsid w:val="00DF0CBA"/>
    <w:rsid w:val="00DF0E97"/>
    <w:rsid w:val="00DF0E9F"/>
    <w:rsid w:val="00DF0EBE"/>
    <w:rsid w:val="00DF11F0"/>
    <w:rsid w:val="00DF183B"/>
    <w:rsid w:val="00DF188A"/>
    <w:rsid w:val="00DF1956"/>
    <w:rsid w:val="00DF19A5"/>
    <w:rsid w:val="00DF19ED"/>
    <w:rsid w:val="00DF1AD2"/>
    <w:rsid w:val="00DF1D62"/>
    <w:rsid w:val="00DF2170"/>
    <w:rsid w:val="00DF26BA"/>
    <w:rsid w:val="00DF2912"/>
    <w:rsid w:val="00DF2A8C"/>
    <w:rsid w:val="00DF2D89"/>
    <w:rsid w:val="00DF2DE6"/>
    <w:rsid w:val="00DF2FC2"/>
    <w:rsid w:val="00DF3D62"/>
    <w:rsid w:val="00DF432F"/>
    <w:rsid w:val="00DF50DE"/>
    <w:rsid w:val="00DF52C3"/>
    <w:rsid w:val="00DF572E"/>
    <w:rsid w:val="00DF596A"/>
    <w:rsid w:val="00DF5F36"/>
    <w:rsid w:val="00DF6DA6"/>
    <w:rsid w:val="00DF708D"/>
    <w:rsid w:val="00DF751C"/>
    <w:rsid w:val="00DF7EB3"/>
    <w:rsid w:val="00DF7EB8"/>
    <w:rsid w:val="00DF7FAF"/>
    <w:rsid w:val="00E0029F"/>
    <w:rsid w:val="00E0031E"/>
    <w:rsid w:val="00E006E6"/>
    <w:rsid w:val="00E00793"/>
    <w:rsid w:val="00E00912"/>
    <w:rsid w:val="00E00FD5"/>
    <w:rsid w:val="00E01284"/>
    <w:rsid w:val="00E014E0"/>
    <w:rsid w:val="00E01956"/>
    <w:rsid w:val="00E01D20"/>
    <w:rsid w:val="00E01ED2"/>
    <w:rsid w:val="00E01FA6"/>
    <w:rsid w:val="00E02047"/>
    <w:rsid w:val="00E0208C"/>
    <w:rsid w:val="00E023E5"/>
    <w:rsid w:val="00E02837"/>
    <w:rsid w:val="00E0296F"/>
    <w:rsid w:val="00E02D60"/>
    <w:rsid w:val="00E03559"/>
    <w:rsid w:val="00E036CB"/>
    <w:rsid w:val="00E03F2F"/>
    <w:rsid w:val="00E04158"/>
    <w:rsid w:val="00E0443C"/>
    <w:rsid w:val="00E046A4"/>
    <w:rsid w:val="00E0482D"/>
    <w:rsid w:val="00E04B20"/>
    <w:rsid w:val="00E04B4F"/>
    <w:rsid w:val="00E050AC"/>
    <w:rsid w:val="00E0555F"/>
    <w:rsid w:val="00E05929"/>
    <w:rsid w:val="00E06BCE"/>
    <w:rsid w:val="00E06F24"/>
    <w:rsid w:val="00E06FD6"/>
    <w:rsid w:val="00E074C1"/>
    <w:rsid w:val="00E07915"/>
    <w:rsid w:val="00E07946"/>
    <w:rsid w:val="00E07B79"/>
    <w:rsid w:val="00E07CDC"/>
    <w:rsid w:val="00E1006A"/>
    <w:rsid w:val="00E105B9"/>
    <w:rsid w:val="00E1079E"/>
    <w:rsid w:val="00E10F6A"/>
    <w:rsid w:val="00E112FA"/>
    <w:rsid w:val="00E12C74"/>
    <w:rsid w:val="00E12CED"/>
    <w:rsid w:val="00E12FA2"/>
    <w:rsid w:val="00E13762"/>
    <w:rsid w:val="00E137D4"/>
    <w:rsid w:val="00E13915"/>
    <w:rsid w:val="00E13D2C"/>
    <w:rsid w:val="00E13EE3"/>
    <w:rsid w:val="00E14603"/>
    <w:rsid w:val="00E148CD"/>
    <w:rsid w:val="00E14E22"/>
    <w:rsid w:val="00E14FF5"/>
    <w:rsid w:val="00E15260"/>
    <w:rsid w:val="00E15513"/>
    <w:rsid w:val="00E15713"/>
    <w:rsid w:val="00E15A59"/>
    <w:rsid w:val="00E16682"/>
    <w:rsid w:val="00E1678A"/>
    <w:rsid w:val="00E16BCC"/>
    <w:rsid w:val="00E172E4"/>
    <w:rsid w:val="00E17549"/>
    <w:rsid w:val="00E17ACF"/>
    <w:rsid w:val="00E17BAE"/>
    <w:rsid w:val="00E17E85"/>
    <w:rsid w:val="00E17E99"/>
    <w:rsid w:val="00E2002A"/>
    <w:rsid w:val="00E2055A"/>
    <w:rsid w:val="00E20D7C"/>
    <w:rsid w:val="00E20DEE"/>
    <w:rsid w:val="00E21373"/>
    <w:rsid w:val="00E21F2D"/>
    <w:rsid w:val="00E22A26"/>
    <w:rsid w:val="00E22DD9"/>
    <w:rsid w:val="00E22EAA"/>
    <w:rsid w:val="00E2307E"/>
    <w:rsid w:val="00E2336E"/>
    <w:rsid w:val="00E234C1"/>
    <w:rsid w:val="00E23655"/>
    <w:rsid w:val="00E23AB9"/>
    <w:rsid w:val="00E23AC4"/>
    <w:rsid w:val="00E23ED2"/>
    <w:rsid w:val="00E2427B"/>
    <w:rsid w:val="00E2456D"/>
    <w:rsid w:val="00E24596"/>
    <w:rsid w:val="00E2527C"/>
    <w:rsid w:val="00E256F7"/>
    <w:rsid w:val="00E25775"/>
    <w:rsid w:val="00E25995"/>
    <w:rsid w:val="00E25AB1"/>
    <w:rsid w:val="00E25D57"/>
    <w:rsid w:val="00E26257"/>
    <w:rsid w:val="00E264AD"/>
    <w:rsid w:val="00E26A60"/>
    <w:rsid w:val="00E26D47"/>
    <w:rsid w:val="00E26FFC"/>
    <w:rsid w:val="00E27074"/>
    <w:rsid w:val="00E272FD"/>
    <w:rsid w:val="00E2777E"/>
    <w:rsid w:val="00E278D3"/>
    <w:rsid w:val="00E27E1C"/>
    <w:rsid w:val="00E300F2"/>
    <w:rsid w:val="00E30101"/>
    <w:rsid w:val="00E30316"/>
    <w:rsid w:val="00E30B66"/>
    <w:rsid w:val="00E30BF9"/>
    <w:rsid w:val="00E31966"/>
    <w:rsid w:val="00E3203D"/>
    <w:rsid w:val="00E3267A"/>
    <w:rsid w:val="00E32AE4"/>
    <w:rsid w:val="00E32D6A"/>
    <w:rsid w:val="00E32FD0"/>
    <w:rsid w:val="00E33396"/>
    <w:rsid w:val="00E335C5"/>
    <w:rsid w:val="00E33D24"/>
    <w:rsid w:val="00E33D9F"/>
    <w:rsid w:val="00E33E8E"/>
    <w:rsid w:val="00E34706"/>
    <w:rsid w:val="00E349B8"/>
    <w:rsid w:val="00E34ED4"/>
    <w:rsid w:val="00E35580"/>
    <w:rsid w:val="00E35C1C"/>
    <w:rsid w:val="00E3626F"/>
    <w:rsid w:val="00E36826"/>
    <w:rsid w:val="00E36DD5"/>
    <w:rsid w:val="00E36E11"/>
    <w:rsid w:val="00E3751A"/>
    <w:rsid w:val="00E377A6"/>
    <w:rsid w:val="00E37989"/>
    <w:rsid w:val="00E37BF6"/>
    <w:rsid w:val="00E4005E"/>
    <w:rsid w:val="00E404BD"/>
    <w:rsid w:val="00E40A1E"/>
    <w:rsid w:val="00E41578"/>
    <w:rsid w:val="00E41A5B"/>
    <w:rsid w:val="00E41A77"/>
    <w:rsid w:val="00E41CF2"/>
    <w:rsid w:val="00E41D23"/>
    <w:rsid w:val="00E42865"/>
    <w:rsid w:val="00E4297F"/>
    <w:rsid w:val="00E42B8A"/>
    <w:rsid w:val="00E43041"/>
    <w:rsid w:val="00E438F7"/>
    <w:rsid w:val="00E43A4A"/>
    <w:rsid w:val="00E43AA0"/>
    <w:rsid w:val="00E43E29"/>
    <w:rsid w:val="00E43EE5"/>
    <w:rsid w:val="00E444BF"/>
    <w:rsid w:val="00E4454B"/>
    <w:rsid w:val="00E4466B"/>
    <w:rsid w:val="00E44ACD"/>
    <w:rsid w:val="00E44CB9"/>
    <w:rsid w:val="00E45343"/>
    <w:rsid w:val="00E453C9"/>
    <w:rsid w:val="00E45A4E"/>
    <w:rsid w:val="00E45B97"/>
    <w:rsid w:val="00E4654F"/>
    <w:rsid w:val="00E46852"/>
    <w:rsid w:val="00E46AB1"/>
    <w:rsid w:val="00E47134"/>
    <w:rsid w:val="00E47210"/>
    <w:rsid w:val="00E4736D"/>
    <w:rsid w:val="00E479FF"/>
    <w:rsid w:val="00E47E39"/>
    <w:rsid w:val="00E511DA"/>
    <w:rsid w:val="00E51392"/>
    <w:rsid w:val="00E513F1"/>
    <w:rsid w:val="00E515B1"/>
    <w:rsid w:val="00E51662"/>
    <w:rsid w:val="00E5269A"/>
    <w:rsid w:val="00E535D1"/>
    <w:rsid w:val="00E536FC"/>
    <w:rsid w:val="00E53AA6"/>
    <w:rsid w:val="00E53C6C"/>
    <w:rsid w:val="00E53CB2"/>
    <w:rsid w:val="00E53D6A"/>
    <w:rsid w:val="00E53EE2"/>
    <w:rsid w:val="00E53EE8"/>
    <w:rsid w:val="00E53F5A"/>
    <w:rsid w:val="00E545D3"/>
    <w:rsid w:val="00E54898"/>
    <w:rsid w:val="00E548F2"/>
    <w:rsid w:val="00E55558"/>
    <w:rsid w:val="00E55600"/>
    <w:rsid w:val="00E558E9"/>
    <w:rsid w:val="00E55BB8"/>
    <w:rsid w:val="00E56344"/>
    <w:rsid w:val="00E56695"/>
    <w:rsid w:val="00E57E70"/>
    <w:rsid w:val="00E57E87"/>
    <w:rsid w:val="00E57EAF"/>
    <w:rsid w:val="00E60DE1"/>
    <w:rsid w:val="00E61076"/>
    <w:rsid w:val="00E61812"/>
    <w:rsid w:val="00E618D1"/>
    <w:rsid w:val="00E61A15"/>
    <w:rsid w:val="00E61B3F"/>
    <w:rsid w:val="00E61C1E"/>
    <w:rsid w:val="00E62CF0"/>
    <w:rsid w:val="00E62E5D"/>
    <w:rsid w:val="00E63096"/>
    <w:rsid w:val="00E63CE9"/>
    <w:rsid w:val="00E63CFC"/>
    <w:rsid w:val="00E6446D"/>
    <w:rsid w:val="00E64B76"/>
    <w:rsid w:val="00E65073"/>
    <w:rsid w:val="00E652EF"/>
    <w:rsid w:val="00E65AAC"/>
    <w:rsid w:val="00E65D2D"/>
    <w:rsid w:val="00E65E8C"/>
    <w:rsid w:val="00E65F87"/>
    <w:rsid w:val="00E66098"/>
    <w:rsid w:val="00E661DC"/>
    <w:rsid w:val="00E66800"/>
    <w:rsid w:val="00E66A2B"/>
    <w:rsid w:val="00E66D78"/>
    <w:rsid w:val="00E66DCD"/>
    <w:rsid w:val="00E673C1"/>
    <w:rsid w:val="00E679C0"/>
    <w:rsid w:val="00E67C5C"/>
    <w:rsid w:val="00E67E55"/>
    <w:rsid w:val="00E703DC"/>
    <w:rsid w:val="00E70504"/>
    <w:rsid w:val="00E705AD"/>
    <w:rsid w:val="00E709B6"/>
    <w:rsid w:val="00E71198"/>
    <w:rsid w:val="00E71D91"/>
    <w:rsid w:val="00E71E4F"/>
    <w:rsid w:val="00E72294"/>
    <w:rsid w:val="00E7232C"/>
    <w:rsid w:val="00E72486"/>
    <w:rsid w:val="00E7249E"/>
    <w:rsid w:val="00E724EF"/>
    <w:rsid w:val="00E7250A"/>
    <w:rsid w:val="00E7264E"/>
    <w:rsid w:val="00E72651"/>
    <w:rsid w:val="00E7364E"/>
    <w:rsid w:val="00E73957"/>
    <w:rsid w:val="00E73C90"/>
    <w:rsid w:val="00E73D3A"/>
    <w:rsid w:val="00E73E01"/>
    <w:rsid w:val="00E7412C"/>
    <w:rsid w:val="00E743A1"/>
    <w:rsid w:val="00E744A1"/>
    <w:rsid w:val="00E74513"/>
    <w:rsid w:val="00E74688"/>
    <w:rsid w:val="00E7491F"/>
    <w:rsid w:val="00E74BC5"/>
    <w:rsid w:val="00E74F05"/>
    <w:rsid w:val="00E7518B"/>
    <w:rsid w:val="00E755A5"/>
    <w:rsid w:val="00E757B9"/>
    <w:rsid w:val="00E757FA"/>
    <w:rsid w:val="00E7593F"/>
    <w:rsid w:val="00E76497"/>
    <w:rsid w:val="00E76C33"/>
    <w:rsid w:val="00E8011B"/>
    <w:rsid w:val="00E801FE"/>
    <w:rsid w:val="00E80768"/>
    <w:rsid w:val="00E80B91"/>
    <w:rsid w:val="00E80C67"/>
    <w:rsid w:val="00E80E1E"/>
    <w:rsid w:val="00E81225"/>
    <w:rsid w:val="00E81A1A"/>
    <w:rsid w:val="00E81C6E"/>
    <w:rsid w:val="00E82079"/>
    <w:rsid w:val="00E82135"/>
    <w:rsid w:val="00E82862"/>
    <w:rsid w:val="00E82CA0"/>
    <w:rsid w:val="00E82E17"/>
    <w:rsid w:val="00E82E8A"/>
    <w:rsid w:val="00E832C5"/>
    <w:rsid w:val="00E840FF"/>
    <w:rsid w:val="00E84324"/>
    <w:rsid w:val="00E84996"/>
    <w:rsid w:val="00E84AD4"/>
    <w:rsid w:val="00E84D20"/>
    <w:rsid w:val="00E84FEB"/>
    <w:rsid w:val="00E8534F"/>
    <w:rsid w:val="00E854EA"/>
    <w:rsid w:val="00E859F6"/>
    <w:rsid w:val="00E85EC9"/>
    <w:rsid w:val="00E860EE"/>
    <w:rsid w:val="00E86456"/>
    <w:rsid w:val="00E86BAE"/>
    <w:rsid w:val="00E876A3"/>
    <w:rsid w:val="00E87894"/>
    <w:rsid w:val="00E87DC5"/>
    <w:rsid w:val="00E903A5"/>
    <w:rsid w:val="00E90400"/>
    <w:rsid w:val="00E90A19"/>
    <w:rsid w:val="00E90FAC"/>
    <w:rsid w:val="00E91158"/>
    <w:rsid w:val="00E912AA"/>
    <w:rsid w:val="00E91460"/>
    <w:rsid w:val="00E915F1"/>
    <w:rsid w:val="00E91803"/>
    <w:rsid w:val="00E9182A"/>
    <w:rsid w:val="00E91C42"/>
    <w:rsid w:val="00E92341"/>
    <w:rsid w:val="00E92972"/>
    <w:rsid w:val="00E92B49"/>
    <w:rsid w:val="00E92BD2"/>
    <w:rsid w:val="00E935DE"/>
    <w:rsid w:val="00E93635"/>
    <w:rsid w:val="00E93E2E"/>
    <w:rsid w:val="00E94225"/>
    <w:rsid w:val="00E943A6"/>
    <w:rsid w:val="00E94458"/>
    <w:rsid w:val="00E944A3"/>
    <w:rsid w:val="00E9456F"/>
    <w:rsid w:val="00E94AC7"/>
    <w:rsid w:val="00E94F06"/>
    <w:rsid w:val="00E95243"/>
    <w:rsid w:val="00E956CB"/>
    <w:rsid w:val="00E958AD"/>
    <w:rsid w:val="00E960B8"/>
    <w:rsid w:val="00E96753"/>
    <w:rsid w:val="00E96AEE"/>
    <w:rsid w:val="00E96D1C"/>
    <w:rsid w:val="00E97375"/>
    <w:rsid w:val="00E977AD"/>
    <w:rsid w:val="00E977CB"/>
    <w:rsid w:val="00E977CE"/>
    <w:rsid w:val="00E97836"/>
    <w:rsid w:val="00E97990"/>
    <w:rsid w:val="00E97A4D"/>
    <w:rsid w:val="00E97D2F"/>
    <w:rsid w:val="00E97EA7"/>
    <w:rsid w:val="00E97F67"/>
    <w:rsid w:val="00E97FB1"/>
    <w:rsid w:val="00EA0ADD"/>
    <w:rsid w:val="00EA0E67"/>
    <w:rsid w:val="00EA1126"/>
    <w:rsid w:val="00EA1514"/>
    <w:rsid w:val="00EA16E1"/>
    <w:rsid w:val="00EA170C"/>
    <w:rsid w:val="00EA174F"/>
    <w:rsid w:val="00EA1767"/>
    <w:rsid w:val="00EA1EBB"/>
    <w:rsid w:val="00EA1F8E"/>
    <w:rsid w:val="00EA1F98"/>
    <w:rsid w:val="00EA21F6"/>
    <w:rsid w:val="00EA2360"/>
    <w:rsid w:val="00EA272B"/>
    <w:rsid w:val="00EA2772"/>
    <w:rsid w:val="00EA27C6"/>
    <w:rsid w:val="00EA297B"/>
    <w:rsid w:val="00EA2F5D"/>
    <w:rsid w:val="00EA301E"/>
    <w:rsid w:val="00EA34AC"/>
    <w:rsid w:val="00EA3BA1"/>
    <w:rsid w:val="00EA3D5F"/>
    <w:rsid w:val="00EA41B9"/>
    <w:rsid w:val="00EA449C"/>
    <w:rsid w:val="00EA44D5"/>
    <w:rsid w:val="00EA489E"/>
    <w:rsid w:val="00EA4D07"/>
    <w:rsid w:val="00EA4F1E"/>
    <w:rsid w:val="00EA4F7D"/>
    <w:rsid w:val="00EA5540"/>
    <w:rsid w:val="00EA5F9C"/>
    <w:rsid w:val="00EA633B"/>
    <w:rsid w:val="00EA659C"/>
    <w:rsid w:val="00EA6985"/>
    <w:rsid w:val="00EA6CA0"/>
    <w:rsid w:val="00EA6FB9"/>
    <w:rsid w:val="00EA7206"/>
    <w:rsid w:val="00EA78E0"/>
    <w:rsid w:val="00EB08A1"/>
    <w:rsid w:val="00EB0A21"/>
    <w:rsid w:val="00EB0A68"/>
    <w:rsid w:val="00EB0E44"/>
    <w:rsid w:val="00EB0E6A"/>
    <w:rsid w:val="00EB0FE6"/>
    <w:rsid w:val="00EB1085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44E"/>
    <w:rsid w:val="00EB3654"/>
    <w:rsid w:val="00EB397E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671"/>
    <w:rsid w:val="00EB5734"/>
    <w:rsid w:val="00EB5C48"/>
    <w:rsid w:val="00EB7133"/>
    <w:rsid w:val="00EB745A"/>
    <w:rsid w:val="00EB75E2"/>
    <w:rsid w:val="00EB75EB"/>
    <w:rsid w:val="00EB7605"/>
    <w:rsid w:val="00EB76CB"/>
    <w:rsid w:val="00EB774C"/>
    <w:rsid w:val="00EB7D10"/>
    <w:rsid w:val="00EC01EA"/>
    <w:rsid w:val="00EC02FF"/>
    <w:rsid w:val="00EC0655"/>
    <w:rsid w:val="00EC07F5"/>
    <w:rsid w:val="00EC089D"/>
    <w:rsid w:val="00EC096A"/>
    <w:rsid w:val="00EC0DD3"/>
    <w:rsid w:val="00EC101A"/>
    <w:rsid w:val="00EC1394"/>
    <w:rsid w:val="00EC1E5C"/>
    <w:rsid w:val="00EC20D7"/>
    <w:rsid w:val="00EC226A"/>
    <w:rsid w:val="00EC229B"/>
    <w:rsid w:val="00EC230F"/>
    <w:rsid w:val="00EC25B6"/>
    <w:rsid w:val="00EC28DD"/>
    <w:rsid w:val="00EC2B80"/>
    <w:rsid w:val="00EC2EE6"/>
    <w:rsid w:val="00EC2F7B"/>
    <w:rsid w:val="00EC3012"/>
    <w:rsid w:val="00EC30BF"/>
    <w:rsid w:val="00EC3713"/>
    <w:rsid w:val="00EC3780"/>
    <w:rsid w:val="00EC37A0"/>
    <w:rsid w:val="00EC3FA5"/>
    <w:rsid w:val="00EC44B6"/>
    <w:rsid w:val="00EC44E8"/>
    <w:rsid w:val="00EC4F00"/>
    <w:rsid w:val="00EC552D"/>
    <w:rsid w:val="00EC5B93"/>
    <w:rsid w:val="00EC64A1"/>
    <w:rsid w:val="00EC6506"/>
    <w:rsid w:val="00EC69DD"/>
    <w:rsid w:val="00EC6FCF"/>
    <w:rsid w:val="00EC774B"/>
    <w:rsid w:val="00ED013B"/>
    <w:rsid w:val="00ED014D"/>
    <w:rsid w:val="00ED0E0A"/>
    <w:rsid w:val="00ED1009"/>
    <w:rsid w:val="00ED13EB"/>
    <w:rsid w:val="00ED1462"/>
    <w:rsid w:val="00ED14A1"/>
    <w:rsid w:val="00ED14D7"/>
    <w:rsid w:val="00ED17FA"/>
    <w:rsid w:val="00ED1856"/>
    <w:rsid w:val="00ED1FAF"/>
    <w:rsid w:val="00ED24B6"/>
    <w:rsid w:val="00ED25D2"/>
    <w:rsid w:val="00ED281D"/>
    <w:rsid w:val="00ED2B4F"/>
    <w:rsid w:val="00ED35A5"/>
    <w:rsid w:val="00ED35C0"/>
    <w:rsid w:val="00ED3F0E"/>
    <w:rsid w:val="00ED3F10"/>
    <w:rsid w:val="00ED3F38"/>
    <w:rsid w:val="00ED4124"/>
    <w:rsid w:val="00ED4269"/>
    <w:rsid w:val="00ED462A"/>
    <w:rsid w:val="00ED49DF"/>
    <w:rsid w:val="00ED4A18"/>
    <w:rsid w:val="00ED5030"/>
    <w:rsid w:val="00ED5424"/>
    <w:rsid w:val="00ED547D"/>
    <w:rsid w:val="00ED5494"/>
    <w:rsid w:val="00ED596C"/>
    <w:rsid w:val="00ED5ACF"/>
    <w:rsid w:val="00ED642C"/>
    <w:rsid w:val="00ED75C8"/>
    <w:rsid w:val="00ED7ADE"/>
    <w:rsid w:val="00ED7DC9"/>
    <w:rsid w:val="00ED7EDB"/>
    <w:rsid w:val="00EE0174"/>
    <w:rsid w:val="00EE01D1"/>
    <w:rsid w:val="00EE03E6"/>
    <w:rsid w:val="00EE083C"/>
    <w:rsid w:val="00EE0CC8"/>
    <w:rsid w:val="00EE0D6A"/>
    <w:rsid w:val="00EE12E9"/>
    <w:rsid w:val="00EE13A7"/>
    <w:rsid w:val="00EE1755"/>
    <w:rsid w:val="00EE241C"/>
    <w:rsid w:val="00EE2B55"/>
    <w:rsid w:val="00EE3341"/>
    <w:rsid w:val="00EE3404"/>
    <w:rsid w:val="00EE3445"/>
    <w:rsid w:val="00EE3A33"/>
    <w:rsid w:val="00EE4436"/>
    <w:rsid w:val="00EE44EA"/>
    <w:rsid w:val="00EE4BBE"/>
    <w:rsid w:val="00EE52E9"/>
    <w:rsid w:val="00EE546C"/>
    <w:rsid w:val="00EE563D"/>
    <w:rsid w:val="00EE58CA"/>
    <w:rsid w:val="00EE5C2D"/>
    <w:rsid w:val="00EE5CF8"/>
    <w:rsid w:val="00EE5D84"/>
    <w:rsid w:val="00EE5DFC"/>
    <w:rsid w:val="00EE6028"/>
    <w:rsid w:val="00EE60E7"/>
    <w:rsid w:val="00EE60F1"/>
    <w:rsid w:val="00EE6830"/>
    <w:rsid w:val="00EE6940"/>
    <w:rsid w:val="00EE6A20"/>
    <w:rsid w:val="00EE6D33"/>
    <w:rsid w:val="00EE7222"/>
    <w:rsid w:val="00EE7503"/>
    <w:rsid w:val="00EE7636"/>
    <w:rsid w:val="00EE7EB1"/>
    <w:rsid w:val="00EE7F14"/>
    <w:rsid w:val="00EF00A8"/>
    <w:rsid w:val="00EF02E6"/>
    <w:rsid w:val="00EF045D"/>
    <w:rsid w:val="00EF050F"/>
    <w:rsid w:val="00EF0908"/>
    <w:rsid w:val="00EF0983"/>
    <w:rsid w:val="00EF0C8C"/>
    <w:rsid w:val="00EF0DEC"/>
    <w:rsid w:val="00EF0E21"/>
    <w:rsid w:val="00EF0FE9"/>
    <w:rsid w:val="00EF138D"/>
    <w:rsid w:val="00EF15D5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3393"/>
    <w:rsid w:val="00EF3C53"/>
    <w:rsid w:val="00EF3C6A"/>
    <w:rsid w:val="00EF3F1A"/>
    <w:rsid w:val="00EF463E"/>
    <w:rsid w:val="00EF541D"/>
    <w:rsid w:val="00EF55D1"/>
    <w:rsid w:val="00EF571F"/>
    <w:rsid w:val="00EF579C"/>
    <w:rsid w:val="00EF57BB"/>
    <w:rsid w:val="00EF585C"/>
    <w:rsid w:val="00EF5B95"/>
    <w:rsid w:val="00EF60B7"/>
    <w:rsid w:val="00EF613D"/>
    <w:rsid w:val="00EF64C2"/>
    <w:rsid w:val="00EF6910"/>
    <w:rsid w:val="00EF7569"/>
    <w:rsid w:val="00EF77B3"/>
    <w:rsid w:val="00EF7A7D"/>
    <w:rsid w:val="00F003AA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1818"/>
    <w:rsid w:val="00F020A7"/>
    <w:rsid w:val="00F020E1"/>
    <w:rsid w:val="00F02164"/>
    <w:rsid w:val="00F0221D"/>
    <w:rsid w:val="00F025AE"/>
    <w:rsid w:val="00F02DE5"/>
    <w:rsid w:val="00F02F45"/>
    <w:rsid w:val="00F0324F"/>
    <w:rsid w:val="00F03AA2"/>
    <w:rsid w:val="00F03D4D"/>
    <w:rsid w:val="00F043ED"/>
    <w:rsid w:val="00F043F9"/>
    <w:rsid w:val="00F04C5F"/>
    <w:rsid w:val="00F04CF2"/>
    <w:rsid w:val="00F04E02"/>
    <w:rsid w:val="00F0526C"/>
    <w:rsid w:val="00F05558"/>
    <w:rsid w:val="00F0595E"/>
    <w:rsid w:val="00F05A7B"/>
    <w:rsid w:val="00F05CBD"/>
    <w:rsid w:val="00F06293"/>
    <w:rsid w:val="00F06454"/>
    <w:rsid w:val="00F06A8C"/>
    <w:rsid w:val="00F06AA4"/>
    <w:rsid w:val="00F06CB2"/>
    <w:rsid w:val="00F06CE3"/>
    <w:rsid w:val="00F06E72"/>
    <w:rsid w:val="00F079DB"/>
    <w:rsid w:val="00F07C8A"/>
    <w:rsid w:val="00F07D8B"/>
    <w:rsid w:val="00F07FA5"/>
    <w:rsid w:val="00F104D0"/>
    <w:rsid w:val="00F10840"/>
    <w:rsid w:val="00F10928"/>
    <w:rsid w:val="00F10D32"/>
    <w:rsid w:val="00F10F23"/>
    <w:rsid w:val="00F111D1"/>
    <w:rsid w:val="00F116E1"/>
    <w:rsid w:val="00F11E4F"/>
    <w:rsid w:val="00F11F00"/>
    <w:rsid w:val="00F120BA"/>
    <w:rsid w:val="00F1266B"/>
    <w:rsid w:val="00F126F2"/>
    <w:rsid w:val="00F1272B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7D8"/>
    <w:rsid w:val="00F15A01"/>
    <w:rsid w:val="00F15D2C"/>
    <w:rsid w:val="00F161D9"/>
    <w:rsid w:val="00F16582"/>
    <w:rsid w:val="00F169AE"/>
    <w:rsid w:val="00F169B8"/>
    <w:rsid w:val="00F16B9D"/>
    <w:rsid w:val="00F16CE1"/>
    <w:rsid w:val="00F17125"/>
    <w:rsid w:val="00F171DD"/>
    <w:rsid w:val="00F1727E"/>
    <w:rsid w:val="00F179EF"/>
    <w:rsid w:val="00F17E02"/>
    <w:rsid w:val="00F17E22"/>
    <w:rsid w:val="00F20017"/>
    <w:rsid w:val="00F20776"/>
    <w:rsid w:val="00F21051"/>
    <w:rsid w:val="00F2106E"/>
    <w:rsid w:val="00F21514"/>
    <w:rsid w:val="00F215E2"/>
    <w:rsid w:val="00F21AE7"/>
    <w:rsid w:val="00F21B8E"/>
    <w:rsid w:val="00F21CAF"/>
    <w:rsid w:val="00F21FFD"/>
    <w:rsid w:val="00F2227E"/>
    <w:rsid w:val="00F223BD"/>
    <w:rsid w:val="00F223EA"/>
    <w:rsid w:val="00F22EE2"/>
    <w:rsid w:val="00F231AF"/>
    <w:rsid w:val="00F232DA"/>
    <w:rsid w:val="00F23BAD"/>
    <w:rsid w:val="00F2432F"/>
    <w:rsid w:val="00F24874"/>
    <w:rsid w:val="00F24980"/>
    <w:rsid w:val="00F24B20"/>
    <w:rsid w:val="00F24EF6"/>
    <w:rsid w:val="00F25657"/>
    <w:rsid w:val="00F25C36"/>
    <w:rsid w:val="00F25DDB"/>
    <w:rsid w:val="00F26145"/>
    <w:rsid w:val="00F26345"/>
    <w:rsid w:val="00F2634C"/>
    <w:rsid w:val="00F26D63"/>
    <w:rsid w:val="00F26D6D"/>
    <w:rsid w:val="00F274E6"/>
    <w:rsid w:val="00F27A25"/>
    <w:rsid w:val="00F27BC4"/>
    <w:rsid w:val="00F27C95"/>
    <w:rsid w:val="00F3031B"/>
    <w:rsid w:val="00F30616"/>
    <w:rsid w:val="00F30910"/>
    <w:rsid w:val="00F31092"/>
    <w:rsid w:val="00F31673"/>
    <w:rsid w:val="00F3172C"/>
    <w:rsid w:val="00F319F9"/>
    <w:rsid w:val="00F31B9C"/>
    <w:rsid w:val="00F31D7F"/>
    <w:rsid w:val="00F32AF9"/>
    <w:rsid w:val="00F32C09"/>
    <w:rsid w:val="00F33B96"/>
    <w:rsid w:val="00F33BF2"/>
    <w:rsid w:val="00F33E76"/>
    <w:rsid w:val="00F346B1"/>
    <w:rsid w:val="00F3484E"/>
    <w:rsid w:val="00F34C8D"/>
    <w:rsid w:val="00F34E84"/>
    <w:rsid w:val="00F34FB3"/>
    <w:rsid w:val="00F351C9"/>
    <w:rsid w:val="00F35876"/>
    <w:rsid w:val="00F36323"/>
    <w:rsid w:val="00F36535"/>
    <w:rsid w:val="00F36EA7"/>
    <w:rsid w:val="00F36F16"/>
    <w:rsid w:val="00F37507"/>
    <w:rsid w:val="00F40042"/>
    <w:rsid w:val="00F402F3"/>
    <w:rsid w:val="00F40809"/>
    <w:rsid w:val="00F41179"/>
    <w:rsid w:val="00F415F2"/>
    <w:rsid w:val="00F42037"/>
    <w:rsid w:val="00F423F6"/>
    <w:rsid w:val="00F42415"/>
    <w:rsid w:val="00F424D3"/>
    <w:rsid w:val="00F4284C"/>
    <w:rsid w:val="00F42E74"/>
    <w:rsid w:val="00F434C1"/>
    <w:rsid w:val="00F43E81"/>
    <w:rsid w:val="00F443B0"/>
    <w:rsid w:val="00F444E7"/>
    <w:rsid w:val="00F447EA"/>
    <w:rsid w:val="00F44943"/>
    <w:rsid w:val="00F450AC"/>
    <w:rsid w:val="00F45159"/>
    <w:rsid w:val="00F453DF"/>
    <w:rsid w:val="00F45CCE"/>
    <w:rsid w:val="00F4661B"/>
    <w:rsid w:val="00F46EEA"/>
    <w:rsid w:val="00F4737E"/>
    <w:rsid w:val="00F47D5F"/>
    <w:rsid w:val="00F47E5F"/>
    <w:rsid w:val="00F505C6"/>
    <w:rsid w:val="00F50623"/>
    <w:rsid w:val="00F509CC"/>
    <w:rsid w:val="00F511EE"/>
    <w:rsid w:val="00F51D28"/>
    <w:rsid w:val="00F51E4D"/>
    <w:rsid w:val="00F533F9"/>
    <w:rsid w:val="00F539AC"/>
    <w:rsid w:val="00F53D94"/>
    <w:rsid w:val="00F53E0A"/>
    <w:rsid w:val="00F5420D"/>
    <w:rsid w:val="00F5442D"/>
    <w:rsid w:val="00F54768"/>
    <w:rsid w:val="00F54ADC"/>
    <w:rsid w:val="00F553E8"/>
    <w:rsid w:val="00F55AA3"/>
    <w:rsid w:val="00F55DFC"/>
    <w:rsid w:val="00F56C88"/>
    <w:rsid w:val="00F5772E"/>
    <w:rsid w:val="00F57A30"/>
    <w:rsid w:val="00F57BDA"/>
    <w:rsid w:val="00F57F43"/>
    <w:rsid w:val="00F60058"/>
    <w:rsid w:val="00F6066A"/>
    <w:rsid w:val="00F60688"/>
    <w:rsid w:val="00F608DF"/>
    <w:rsid w:val="00F60BBA"/>
    <w:rsid w:val="00F60D88"/>
    <w:rsid w:val="00F60DC0"/>
    <w:rsid w:val="00F61248"/>
    <w:rsid w:val="00F61281"/>
    <w:rsid w:val="00F613C3"/>
    <w:rsid w:val="00F617B5"/>
    <w:rsid w:val="00F61D87"/>
    <w:rsid w:val="00F62635"/>
    <w:rsid w:val="00F626F5"/>
    <w:rsid w:val="00F62870"/>
    <w:rsid w:val="00F629DE"/>
    <w:rsid w:val="00F6309D"/>
    <w:rsid w:val="00F638B4"/>
    <w:rsid w:val="00F6394E"/>
    <w:rsid w:val="00F643C2"/>
    <w:rsid w:val="00F64704"/>
    <w:rsid w:val="00F64A0B"/>
    <w:rsid w:val="00F64C65"/>
    <w:rsid w:val="00F64CAE"/>
    <w:rsid w:val="00F6557B"/>
    <w:rsid w:val="00F65795"/>
    <w:rsid w:val="00F658DA"/>
    <w:rsid w:val="00F65A0A"/>
    <w:rsid w:val="00F666B5"/>
    <w:rsid w:val="00F66B57"/>
    <w:rsid w:val="00F66F76"/>
    <w:rsid w:val="00F67275"/>
    <w:rsid w:val="00F67EF9"/>
    <w:rsid w:val="00F70011"/>
    <w:rsid w:val="00F704DC"/>
    <w:rsid w:val="00F713E2"/>
    <w:rsid w:val="00F7168C"/>
    <w:rsid w:val="00F7187B"/>
    <w:rsid w:val="00F718A4"/>
    <w:rsid w:val="00F71FAA"/>
    <w:rsid w:val="00F723D7"/>
    <w:rsid w:val="00F72630"/>
    <w:rsid w:val="00F72698"/>
    <w:rsid w:val="00F728AA"/>
    <w:rsid w:val="00F72AD3"/>
    <w:rsid w:val="00F72B42"/>
    <w:rsid w:val="00F72C8A"/>
    <w:rsid w:val="00F72CA8"/>
    <w:rsid w:val="00F72D90"/>
    <w:rsid w:val="00F733BA"/>
    <w:rsid w:val="00F74073"/>
    <w:rsid w:val="00F741FA"/>
    <w:rsid w:val="00F7430B"/>
    <w:rsid w:val="00F745D9"/>
    <w:rsid w:val="00F7523E"/>
    <w:rsid w:val="00F759D7"/>
    <w:rsid w:val="00F75E2F"/>
    <w:rsid w:val="00F7609A"/>
    <w:rsid w:val="00F76152"/>
    <w:rsid w:val="00F761AD"/>
    <w:rsid w:val="00F76413"/>
    <w:rsid w:val="00F76539"/>
    <w:rsid w:val="00F76924"/>
    <w:rsid w:val="00F76C8F"/>
    <w:rsid w:val="00F76FD6"/>
    <w:rsid w:val="00F770E2"/>
    <w:rsid w:val="00F77293"/>
    <w:rsid w:val="00F77C33"/>
    <w:rsid w:val="00F77D71"/>
    <w:rsid w:val="00F77F22"/>
    <w:rsid w:val="00F808F0"/>
    <w:rsid w:val="00F80927"/>
    <w:rsid w:val="00F80D74"/>
    <w:rsid w:val="00F819E1"/>
    <w:rsid w:val="00F822A0"/>
    <w:rsid w:val="00F82B44"/>
    <w:rsid w:val="00F82B8B"/>
    <w:rsid w:val="00F83A8B"/>
    <w:rsid w:val="00F83B2E"/>
    <w:rsid w:val="00F83C33"/>
    <w:rsid w:val="00F84099"/>
    <w:rsid w:val="00F8412E"/>
    <w:rsid w:val="00F843F7"/>
    <w:rsid w:val="00F845C5"/>
    <w:rsid w:val="00F8476D"/>
    <w:rsid w:val="00F84932"/>
    <w:rsid w:val="00F84A59"/>
    <w:rsid w:val="00F85501"/>
    <w:rsid w:val="00F856B7"/>
    <w:rsid w:val="00F856DE"/>
    <w:rsid w:val="00F85851"/>
    <w:rsid w:val="00F8606A"/>
    <w:rsid w:val="00F861D2"/>
    <w:rsid w:val="00F86769"/>
    <w:rsid w:val="00F8676D"/>
    <w:rsid w:val="00F86C16"/>
    <w:rsid w:val="00F86FBD"/>
    <w:rsid w:val="00F874DD"/>
    <w:rsid w:val="00F8798B"/>
    <w:rsid w:val="00F87BEF"/>
    <w:rsid w:val="00F87F91"/>
    <w:rsid w:val="00F9034D"/>
    <w:rsid w:val="00F90624"/>
    <w:rsid w:val="00F907AF"/>
    <w:rsid w:val="00F90B5D"/>
    <w:rsid w:val="00F90E09"/>
    <w:rsid w:val="00F90E58"/>
    <w:rsid w:val="00F91633"/>
    <w:rsid w:val="00F91CBA"/>
    <w:rsid w:val="00F91CBC"/>
    <w:rsid w:val="00F91E36"/>
    <w:rsid w:val="00F922ED"/>
    <w:rsid w:val="00F922EE"/>
    <w:rsid w:val="00F92C5F"/>
    <w:rsid w:val="00F93A0A"/>
    <w:rsid w:val="00F93FB2"/>
    <w:rsid w:val="00F94296"/>
    <w:rsid w:val="00F945C1"/>
    <w:rsid w:val="00F94A71"/>
    <w:rsid w:val="00F94CCA"/>
    <w:rsid w:val="00F95156"/>
    <w:rsid w:val="00F9535C"/>
    <w:rsid w:val="00F95426"/>
    <w:rsid w:val="00F95499"/>
    <w:rsid w:val="00F95780"/>
    <w:rsid w:val="00F95D44"/>
    <w:rsid w:val="00F95EFB"/>
    <w:rsid w:val="00F9624E"/>
    <w:rsid w:val="00F9660E"/>
    <w:rsid w:val="00F9670C"/>
    <w:rsid w:val="00F9687F"/>
    <w:rsid w:val="00F96923"/>
    <w:rsid w:val="00F96E26"/>
    <w:rsid w:val="00F970DB"/>
    <w:rsid w:val="00F9766C"/>
    <w:rsid w:val="00F97774"/>
    <w:rsid w:val="00F97D87"/>
    <w:rsid w:val="00FA002A"/>
    <w:rsid w:val="00FA008C"/>
    <w:rsid w:val="00FA0275"/>
    <w:rsid w:val="00FA0431"/>
    <w:rsid w:val="00FA04B0"/>
    <w:rsid w:val="00FA0577"/>
    <w:rsid w:val="00FA086C"/>
    <w:rsid w:val="00FA0870"/>
    <w:rsid w:val="00FA0FFB"/>
    <w:rsid w:val="00FA1292"/>
    <w:rsid w:val="00FA1441"/>
    <w:rsid w:val="00FA1596"/>
    <w:rsid w:val="00FA1D00"/>
    <w:rsid w:val="00FA203F"/>
    <w:rsid w:val="00FA25F4"/>
    <w:rsid w:val="00FA2775"/>
    <w:rsid w:val="00FA2D95"/>
    <w:rsid w:val="00FA2F72"/>
    <w:rsid w:val="00FA35B7"/>
    <w:rsid w:val="00FA389C"/>
    <w:rsid w:val="00FA38A1"/>
    <w:rsid w:val="00FA3C01"/>
    <w:rsid w:val="00FA3F41"/>
    <w:rsid w:val="00FA3FAB"/>
    <w:rsid w:val="00FA4181"/>
    <w:rsid w:val="00FA4A3B"/>
    <w:rsid w:val="00FA4FDA"/>
    <w:rsid w:val="00FA50FB"/>
    <w:rsid w:val="00FA5E6B"/>
    <w:rsid w:val="00FA62C1"/>
    <w:rsid w:val="00FA63DE"/>
    <w:rsid w:val="00FA6B17"/>
    <w:rsid w:val="00FA6F91"/>
    <w:rsid w:val="00FA71CD"/>
    <w:rsid w:val="00FA7860"/>
    <w:rsid w:val="00FB0060"/>
    <w:rsid w:val="00FB012F"/>
    <w:rsid w:val="00FB0A08"/>
    <w:rsid w:val="00FB0AD3"/>
    <w:rsid w:val="00FB0D58"/>
    <w:rsid w:val="00FB1081"/>
    <w:rsid w:val="00FB1730"/>
    <w:rsid w:val="00FB185F"/>
    <w:rsid w:val="00FB21EE"/>
    <w:rsid w:val="00FB2305"/>
    <w:rsid w:val="00FB231D"/>
    <w:rsid w:val="00FB2386"/>
    <w:rsid w:val="00FB2506"/>
    <w:rsid w:val="00FB2985"/>
    <w:rsid w:val="00FB2FE1"/>
    <w:rsid w:val="00FB306B"/>
    <w:rsid w:val="00FB33F9"/>
    <w:rsid w:val="00FB355A"/>
    <w:rsid w:val="00FB3784"/>
    <w:rsid w:val="00FB3AAC"/>
    <w:rsid w:val="00FB4A2E"/>
    <w:rsid w:val="00FB4A7E"/>
    <w:rsid w:val="00FB50C2"/>
    <w:rsid w:val="00FB529D"/>
    <w:rsid w:val="00FB56C5"/>
    <w:rsid w:val="00FB57EF"/>
    <w:rsid w:val="00FB58F9"/>
    <w:rsid w:val="00FB59E5"/>
    <w:rsid w:val="00FB5FB0"/>
    <w:rsid w:val="00FB64D0"/>
    <w:rsid w:val="00FB6833"/>
    <w:rsid w:val="00FB6F0E"/>
    <w:rsid w:val="00FB7747"/>
    <w:rsid w:val="00FB7C86"/>
    <w:rsid w:val="00FB7E29"/>
    <w:rsid w:val="00FB7F55"/>
    <w:rsid w:val="00FC01A4"/>
    <w:rsid w:val="00FC06BF"/>
    <w:rsid w:val="00FC0AE4"/>
    <w:rsid w:val="00FC0E21"/>
    <w:rsid w:val="00FC1694"/>
    <w:rsid w:val="00FC180B"/>
    <w:rsid w:val="00FC18A5"/>
    <w:rsid w:val="00FC1CF2"/>
    <w:rsid w:val="00FC1ED5"/>
    <w:rsid w:val="00FC2124"/>
    <w:rsid w:val="00FC2576"/>
    <w:rsid w:val="00FC2577"/>
    <w:rsid w:val="00FC2A8A"/>
    <w:rsid w:val="00FC2E45"/>
    <w:rsid w:val="00FC351E"/>
    <w:rsid w:val="00FC35DE"/>
    <w:rsid w:val="00FC3E9C"/>
    <w:rsid w:val="00FC4398"/>
    <w:rsid w:val="00FC4401"/>
    <w:rsid w:val="00FC4871"/>
    <w:rsid w:val="00FC48D8"/>
    <w:rsid w:val="00FC4B62"/>
    <w:rsid w:val="00FC4BA2"/>
    <w:rsid w:val="00FC503B"/>
    <w:rsid w:val="00FC5081"/>
    <w:rsid w:val="00FC5301"/>
    <w:rsid w:val="00FC588B"/>
    <w:rsid w:val="00FC5B26"/>
    <w:rsid w:val="00FC5D41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C89"/>
    <w:rsid w:val="00FC7DD7"/>
    <w:rsid w:val="00FD0A08"/>
    <w:rsid w:val="00FD0F61"/>
    <w:rsid w:val="00FD10DB"/>
    <w:rsid w:val="00FD1280"/>
    <w:rsid w:val="00FD143C"/>
    <w:rsid w:val="00FD1946"/>
    <w:rsid w:val="00FD1F52"/>
    <w:rsid w:val="00FD2965"/>
    <w:rsid w:val="00FD2A64"/>
    <w:rsid w:val="00FD2CC3"/>
    <w:rsid w:val="00FD31C7"/>
    <w:rsid w:val="00FD324E"/>
    <w:rsid w:val="00FD3ABA"/>
    <w:rsid w:val="00FD3D61"/>
    <w:rsid w:val="00FD436D"/>
    <w:rsid w:val="00FD491D"/>
    <w:rsid w:val="00FD49DB"/>
    <w:rsid w:val="00FD4EE8"/>
    <w:rsid w:val="00FD5062"/>
    <w:rsid w:val="00FD506B"/>
    <w:rsid w:val="00FD57A5"/>
    <w:rsid w:val="00FD5FCA"/>
    <w:rsid w:val="00FD63EF"/>
    <w:rsid w:val="00FD6D64"/>
    <w:rsid w:val="00FD70C7"/>
    <w:rsid w:val="00FD7399"/>
    <w:rsid w:val="00FD764D"/>
    <w:rsid w:val="00FD7677"/>
    <w:rsid w:val="00FD774F"/>
    <w:rsid w:val="00FD7ACC"/>
    <w:rsid w:val="00FD7B35"/>
    <w:rsid w:val="00FD7BCD"/>
    <w:rsid w:val="00FD7C6C"/>
    <w:rsid w:val="00FD7CDC"/>
    <w:rsid w:val="00FD7F20"/>
    <w:rsid w:val="00FE017A"/>
    <w:rsid w:val="00FE01A6"/>
    <w:rsid w:val="00FE02F8"/>
    <w:rsid w:val="00FE0AE4"/>
    <w:rsid w:val="00FE0BA6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7FE"/>
    <w:rsid w:val="00FE2852"/>
    <w:rsid w:val="00FE2A5D"/>
    <w:rsid w:val="00FE2F5F"/>
    <w:rsid w:val="00FE2F6A"/>
    <w:rsid w:val="00FE393B"/>
    <w:rsid w:val="00FE4608"/>
    <w:rsid w:val="00FE4826"/>
    <w:rsid w:val="00FE5DD2"/>
    <w:rsid w:val="00FE633A"/>
    <w:rsid w:val="00FE66DF"/>
    <w:rsid w:val="00FE6845"/>
    <w:rsid w:val="00FE693B"/>
    <w:rsid w:val="00FE6AD1"/>
    <w:rsid w:val="00FE6C84"/>
    <w:rsid w:val="00FE7560"/>
    <w:rsid w:val="00FE772E"/>
    <w:rsid w:val="00FE78FD"/>
    <w:rsid w:val="00FE7BA2"/>
    <w:rsid w:val="00FE7E8E"/>
    <w:rsid w:val="00FF005E"/>
    <w:rsid w:val="00FF0586"/>
    <w:rsid w:val="00FF0724"/>
    <w:rsid w:val="00FF09BD"/>
    <w:rsid w:val="00FF0F62"/>
    <w:rsid w:val="00FF12E6"/>
    <w:rsid w:val="00FF14DB"/>
    <w:rsid w:val="00FF1744"/>
    <w:rsid w:val="00FF183A"/>
    <w:rsid w:val="00FF1F34"/>
    <w:rsid w:val="00FF2265"/>
    <w:rsid w:val="00FF2DD8"/>
    <w:rsid w:val="00FF3223"/>
    <w:rsid w:val="00FF3275"/>
    <w:rsid w:val="00FF3364"/>
    <w:rsid w:val="00FF3485"/>
    <w:rsid w:val="00FF3496"/>
    <w:rsid w:val="00FF3818"/>
    <w:rsid w:val="00FF3CA1"/>
    <w:rsid w:val="00FF4177"/>
    <w:rsid w:val="00FF4553"/>
    <w:rsid w:val="00FF4675"/>
    <w:rsid w:val="00FF48C8"/>
    <w:rsid w:val="00FF49EF"/>
    <w:rsid w:val="00FF5142"/>
    <w:rsid w:val="00FF698A"/>
    <w:rsid w:val="00FF69A7"/>
    <w:rsid w:val="00FF6A7F"/>
    <w:rsid w:val="00FF74AC"/>
    <w:rsid w:val="00FF74CE"/>
    <w:rsid w:val="00FF7612"/>
    <w:rsid w:val="00FF77EC"/>
    <w:rsid w:val="00FF7932"/>
    <w:rsid w:val="00FF7971"/>
    <w:rsid w:val="00FF79A3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C6D05EC8-03B3-4FCE-8CB3-976A6192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63CC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paragraph" w:customStyle="1" w:styleId="Estilo1">
    <w:name w:val="Estilo1"/>
    <w:basedOn w:val="Ttulo1"/>
    <w:qFormat/>
    <w:rsid w:val="00FA3FAB"/>
    <w:pPr>
      <w:numPr>
        <w:numId w:val="3"/>
      </w:numPr>
    </w:pPr>
    <w:rPr>
      <w:rFonts w:ascii="Arial Negrita" w:hAnsi="Arial Negrita"/>
      <w:smallCap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INEGIInforma/" TargetMode="Externa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inegi.org.mx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inegi.org.mx/contenidos/saladeprensa/boletines/2026/ensu/ENSU2026_10_RR.pdf" TargetMode="External"/><Relationship Id="rId17" Type="http://schemas.openxmlformats.org/officeDocument/2006/relationships/hyperlink" Target="https://twitter.com/INEGI_INFORMA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unicacionsocial@inegi.org.mx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inegi_informa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youtube.com/user/INEGIInform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2b24b9-2893-4807-b9de-d3150f897f1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DBBB184A46140B95C465A3759D09C" ma:contentTypeVersion="17" ma:contentTypeDescription="Create a new document." ma:contentTypeScope="" ma:versionID="eadb9aee127e31ef7eecab3740c6e234">
  <xsd:schema xmlns:xsd="http://www.w3.org/2001/XMLSchema" xmlns:xs="http://www.w3.org/2001/XMLSchema" xmlns:p="http://schemas.microsoft.com/office/2006/metadata/properties" xmlns:ns3="4cffd1aa-e71e-4481-a7c2-7d9f04d271df" xmlns:ns4="2c2b24b9-2893-4807-b9de-d3150f897f1d" targetNamespace="http://schemas.microsoft.com/office/2006/metadata/properties" ma:root="true" ma:fieldsID="cc12ad04e9478180462afbaeddc4d73e" ns3:_="" ns4:_="">
    <xsd:import namespace="4cffd1aa-e71e-4481-a7c2-7d9f04d271df"/>
    <xsd:import namespace="2c2b24b9-2893-4807-b9de-d3150f897f1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fd1aa-e71e-4481-a7c2-7d9f04d271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b24b9-2893-4807-b9de-d3150f897f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  <ds:schemaRef ds:uri="2c2b24b9-2893-4807-b9de-d3150f897f1d"/>
  </ds:schemaRefs>
</ds:datastoreItem>
</file>

<file path=customXml/itemProps3.xml><?xml version="1.0" encoding="utf-8"?>
<ds:datastoreItem xmlns:ds="http://schemas.openxmlformats.org/officeDocument/2006/customXml" ds:itemID="{0ADCB1F6-2F32-4830-A167-7B3F87AA57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BC2F63-670A-4F22-B996-544985116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ffd1aa-e71e-4481-a7c2-7d9f04d271df"/>
    <ds:schemaRef ds:uri="2c2b24b9-2893-4807-b9de-d3150f897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1</TotalTime>
  <Pages>5</Pages>
  <Words>1787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Encuesta Nacional de Seguridad Pública Urbana (ENSU)</vt:lpstr>
    </vt:vector>
  </TitlesOfParts>
  <Manager>INEGI</Manager>
  <Company>INEGI</Company>
  <LinksUpToDate>false</LinksUpToDate>
  <CharactersWithSpaces>11593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Nacional de Seguridad Pública Urbana (ENSU)</dc:title>
  <dc:subject>Encuesta Nacional de Seguridad Pública Urbana (ENSU)</dc:subject>
  <dc:creator>INEGI</dc:creator>
  <cp:keywords>Seguridad pública, percepción, delincuencia, desempeño policial, desempeño gubernamental, autoridad, conflictos, conductas antisociales, sensación de inseguridad, corrupción, acoso, relaciones familiares</cp:keywords>
  <dc:description/>
  <cp:lastModifiedBy>GUILLEN MEDINA MOISES</cp:lastModifiedBy>
  <cp:revision>3</cp:revision>
  <cp:lastPrinted>2026-07-23T15:25:00Z</cp:lastPrinted>
  <dcterms:created xsi:type="dcterms:W3CDTF">2026-10-23T01:59:00Z</dcterms:created>
  <dcterms:modified xsi:type="dcterms:W3CDTF">2026-10-23T15:46:00Z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0x010100AB6DBBB184A46140B95C465A3759D09C</vt:lpwstr>
  </property>
  <property fmtid="{D5CDD505-2E9C-101B-9397-08002B2CF9AE}" pid="3" name="GrammarlyDocumentId">
    <vt:lpwstr>fcd036198d11526a4a6b9894845eb9cee902a2b352a43d00ab987473a834b707</vt:lpwstr>
  </property>
</Properties>
</file>